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175452" w:rsidRDefault="00175452" w:rsidP="00175452">
      <w:pPr>
        <w:pStyle w:val="Nzev"/>
        <w:tabs>
          <w:tab w:val="clear" w:pos="720"/>
        </w:tabs>
        <w:ind w:left="0" w:right="21"/>
        <w:rPr>
          <w:sz w:val="22"/>
          <w:szCs w:val="22"/>
          <w:lang w:val="cs-CZ"/>
        </w:rPr>
      </w:pPr>
    </w:p>
    <w:p w:rsidR="00175452" w:rsidRDefault="00D54220" w:rsidP="006B5CB0">
      <w:pPr>
        <w:pStyle w:val="Zkladntext"/>
        <w:jc w:val="center"/>
      </w:pPr>
      <w:r>
        <w:t>Číslo smlouvy objednatele:</w:t>
      </w:r>
    </w:p>
    <w:p w:rsidR="00175452" w:rsidRDefault="00D54220" w:rsidP="00175452">
      <w:pPr>
        <w:pStyle w:val="Zkladntext"/>
        <w:jc w:val="center"/>
      </w:pPr>
      <w:r>
        <w:t>Číslo smlouvy zhotovitele:</w:t>
      </w:r>
    </w:p>
    <w:p w:rsidR="00175452" w:rsidRDefault="00175452" w:rsidP="00175452">
      <w:pPr>
        <w:pStyle w:val="Zkladntext"/>
        <w:jc w:val="center"/>
      </w:pPr>
    </w:p>
    <w:p w:rsidR="00175452" w:rsidRDefault="00547489" w:rsidP="00175452">
      <w:pPr>
        <w:pStyle w:val="Nadpis1"/>
        <w:jc w:val="center"/>
      </w:pPr>
      <w:r w:rsidRPr="007D3A8A">
        <w:t>Smluvní strany</w:t>
      </w:r>
    </w:p>
    <w:p w:rsidR="00547489" w:rsidRPr="00250C4B" w:rsidRDefault="00547489" w:rsidP="00984797">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Pr="00250C4B">
        <w:rPr>
          <w:rFonts w:ascii="Times New Roman" w:hAnsi="Times New Roman"/>
          <w:sz w:val="22"/>
          <w:szCs w:val="22"/>
          <w:lang w:val="cs-CZ"/>
        </w:rPr>
        <w:tab/>
        <w:t>vedeném u Krajského soudu Ostrava, oddíl B., vložka číslo 1104</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rsidR="00941719" w:rsidRDefault="00547489">
      <w:pPr>
        <w:tabs>
          <w:tab w:val="left" w:pos="3969"/>
        </w:tabs>
        <w:ind w:right="21"/>
        <w:jc w:val="both"/>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rsidR="00941719" w:rsidRDefault="00D9275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1C6BD7">
        <w:rPr>
          <w:rFonts w:ascii="Times New Roman" w:hAnsi="Times New Roman"/>
          <w:sz w:val="22"/>
          <w:szCs w:val="22"/>
          <w:lang w:val="cs-CZ"/>
        </w:rPr>
        <w:t xml:space="preserve">Ing. </w:t>
      </w:r>
      <w:r w:rsidR="00B93A80">
        <w:rPr>
          <w:rFonts w:ascii="Times New Roman" w:hAnsi="Times New Roman"/>
          <w:sz w:val="22"/>
          <w:szCs w:val="22"/>
          <w:lang w:val="cs-CZ"/>
        </w:rPr>
        <w:t>Martin Chovanec, ředitel úseku technického</w:t>
      </w:r>
      <w:r w:rsidR="00B93A80" w:rsidDel="00B93A80">
        <w:rPr>
          <w:rFonts w:ascii="Times New Roman" w:hAnsi="Times New Roman"/>
          <w:sz w:val="22"/>
          <w:szCs w:val="22"/>
          <w:lang w:val="cs-CZ"/>
        </w:rPr>
        <w:t xml:space="preserve"> </w:t>
      </w:r>
    </w:p>
    <w:p w:rsidR="00941719" w:rsidRDefault="00C7364B">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906532">
        <w:rPr>
          <w:rFonts w:ascii="Times New Roman" w:hAnsi="Times New Roman"/>
          <w:sz w:val="22"/>
          <w:szCs w:val="22"/>
          <w:lang w:val="cs-CZ"/>
        </w:rPr>
        <w:tab/>
      </w:r>
      <w:r w:rsidR="001C6BD7">
        <w:rPr>
          <w:rFonts w:ascii="Times New Roman" w:hAnsi="Times New Roman"/>
          <w:sz w:val="22"/>
          <w:szCs w:val="22"/>
          <w:lang w:val="cs-CZ"/>
        </w:rPr>
        <w:t xml:space="preserve">Ing. </w:t>
      </w:r>
      <w:r w:rsidR="00B93A80">
        <w:rPr>
          <w:rFonts w:ascii="Times New Roman" w:hAnsi="Times New Roman"/>
          <w:sz w:val="22"/>
          <w:szCs w:val="22"/>
          <w:lang w:val="cs-CZ"/>
        </w:rPr>
        <w:t>Martin Chovanec, ředitel úseku technického</w:t>
      </w:r>
      <w:r w:rsidR="00B93A80" w:rsidDel="00B93A80">
        <w:rPr>
          <w:rFonts w:ascii="Times New Roman" w:hAnsi="Times New Roman"/>
          <w:sz w:val="22"/>
          <w:szCs w:val="22"/>
          <w:lang w:val="cs-CZ"/>
        </w:rPr>
        <w:t xml:space="preserve"> </w:t>
      </w:r>
    </w:p>
    <w:p w:rsidR="00941719" w:rsidRDefault="00D9275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rsidR="00941719" w:rsidRDefault="00C7364B" w:rsidP="00EC75A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rsidR="00941719" w:rsidRDefault="00547489" w:rsidP="00EC75A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597402170</w:t>
      </w:r>
      <w:r w:rsidR="00D92757">
        <w:rPr>
          <w:rFonts w:ascii="Times New Roman" w:hAnsi="Times New Roman"/>
          <w:sz w:val="22"/>
          <w:szCs w:val="22"/>
          <w:lang w:val="cs-CZ"/>
        </w:rPr>
        <w:t xml:space="preserve">, e-mail: </w:t>
      </w:r>
      <w:hyperlink r:id="rId8" w:history="1">
        <w:r w:rsidR="004B3E59">
          <w:rPr>
            <w:rStyle w:val="Hypertextovodkaz"/>
            <w:rFonts w:ascii="Times New Roman" w:hAnsi="Times New Roman"/>
            <w:sz w:val="22"/>
            <w:szCs w:val="22"/>
            <w:lang w:val="cs-CZ"/>
          </w:rPr>
          <w:t>jiri.</w:t>
        </w:r>
        <w:r w:rsidR="001C6BD7" w:rsidRPr="00D40E52">
          <w:rPr>
            <w:rStyle w:val="Hypertextovodkaz"/>
            <w:rFonts w:ascii="Times New Roman" w:hAnsi="Times New Roman"/>
            <w:sz w:val="22"/>
            <w:szCs w:val="22"/>
            <w:lang w:val="cs-CZ"/>
          </w:rPr>
          <w:t>bohacek@dpo.cz</w:t>
        </w:r>
      </w:hyperlink>
    </w:p>
    <w:p w:rsidR="00941719" w:rsidRDefault="001C6BD7" w:rsidP="00EC75A9">
      <w:pPr>
        <w:tabs>
          <w:tab w:val="left" w:pos="3969"/>
        </w:tabs>
        <w:spacing w:line="240" w:lineRule="auto"/>
        <w:ind w:right="21" w:firstLine="3969"/>
        <w:rPr>
          <w:rFonts w:ascii="Times New Roman" w:hAnsi="Times New Roman"/>
          <w:sz w:val="22"/>
          <w:szCs w:val="22"/>
          <w:lang w:val="cs-CZ"/>
        </w:rPr>
      </w:pPr>
      <w:r>
        <w:rPr>
          <w:rFonts w:ascii="Times New Roman" w:hAnsi="Times New Roman"/>
          <w:sz w:val="22"/>
          <w:szCs w:val="22"/>
          <w:lang w:val="cs-CZ"/>
        </w:rPr>
        <w:t>Ing. Roman Maceček, vedoucí střediska vrchní stavba</w:t>
      </w:r>
    </w:p>
    <w:p w:rsidR="00941719" w:rsidRDefault="001C6BD7" w:rsidP="00EC75A9">
      <w:pPr>
        <w:tabs>
          <w:tab w:val="left" w:pos="3969"/>
        </w:tabs>
        <w:spacing w:line="240" w:lineRule="auto"/>
        <w:ind w:right="21" w:firstLine="3969"/>
        <w:rPr>
          <w:rFonts w:ascii="Times New Roman" w:hAnsi="Times New Roman"/>
          <w:sz w:val="22"/>
          <w:szCs w:val="22"/>
          <w:lang w:val="cs-CZ"/>
        </w:rPr>
      </w:pPr>
      <w:r>
        <w:rPr>
          <w:rFonts w:ascii="Times New Roman" w:hAnsi="Times New Roman"/>
          <w:sz w:val="22"/>
          <w:szCs w:val="22"/>
          <w:lang w:val="cs-CZ"/>
        </w:rPr>
        <w:t xml:space="preserve">tel.: 597402250, e-mail: </w:t>
      </w:r>
      <w:hyperlink r:id="rId9" w:history="1">
        <w:r>
          <w:rPr>
            <w:rStyle w:val="Hypertextovodkaz"/>
            <w:rFonts w:ascii="Times New Roman" w:hAnsi="Times New Roman"/>
            <w:sz w:val="22"/>
            <w:szCs w:val="22"/>
            <w:lang w:val="cs-CZ"/>
          </w:rPr>
          <w:t>r</w:t>
        </w:r>
        <w:r w:rsidR="004B3E59">
          <w:rPr>
            <w:rStyle w:val="Hypertextovodkaz"/>
            <w:rFonts w:ascii="Times New Roman" w:hAnsi="Times New Roman"/>
            <w:sz w:val="22"/>
            <w:szCs w:val="22"/>
            <w:lang w:val="cs-CZ"/>
          </w:rPr>
          <w:t>oman.</w:t>
        </w:r>
        <w:r>
          <w:rPr>
            <w:rStyle w:val="Hypertextovodkaz"/>
            <w:rFonts w:ascii="Times New Roman" w:hAnsi="Times New Roman"/>
            <w:sz w:val="22"/>
            <w:szCs w:val="22"/>
            <w:lang w:val="cs-CZ"/>
          </w:rPr>
          <w:t>macecek</w:t>
        </w:r>
        <w:r w:rsidRPr="00D40E52">
          <w:rPr>
            <w:rStyle w:val="Hypertextovodkaz"/>
            <w:rFonts w:ascii="Times New Roman" w:hAnsi="Times New Roman"/>
            <w:sz w:val="22"/>
            <w:szCs w:val="22"/>
            <w:lang w:val="cs-CZ"/>
          </w:rPr>
          <w:t>@dpo.cz</w:t>
        </w:r>
      </w:hyperlink>
    </w:p>
    <w:p w:rsidR="00941719" w:rsidRDefault="00547489" w:rsidP="00EC75A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EC75A9">
        <w:rPr>
          <w:rFonts w:ascii="Times New Roman" w:hAnsi="Times New Roman"/>
          <w:sz w:val="22"/>
          <w:szCs w:val="22"/>
          <w:lang w:val="cs-CZ"/>
        </w:rPr>
        <w:t>Ing. Karel Navrátil, specialista stavebních investic</w:t>
      </w:r>
    </w:p>
    <w:p w:rsidR="00EC75A9" w:rsidRDefault="00EC75A9" w:rsidP="00EC75A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tel: 597401048,</w:t>
      </w:r>
      <w:r w:rsidRPr="00EC75A9">
        <w:rPr>
          <w:rFonts w:ascii="Times New Roman" w:hAnsi="Times New Roman"/>
          <w:sz w:val="22"/>
          <w:szCs w:val="22"/>
          <w:lang w:val="cs-CZ"/>
        </w:rPr>
        <w:t xml:space="preserve"> </w:t>
      </w:r>
      <w:r>
        <w:rPr>
          <w:rFonts w:ascii="Times New Roman" w:hAnsi="Times New Roman"/>
          <w:sz w:val="22"/>
          <w:szCs w:val="22"/>
          <w:lang w:val="cs-CZ"/>
        </w:rPr>
        <w:t xml:space="preserve">e-mail: </w:t>
      </w:r>
      <w:hyperlink r:id="rId10" w:history="1">
        <w:r w:rsidRPr="0001061E">
          <w:rPr>
            <w:rStyle w:val="Hypertextovodkaz"/>
            <w:rFonts w:ascii="Times New Roman" w:hAnsi="Times New Roman"/>
            <w:sz w:val="22"/>
            <w:szCs w:val="22"/>
            <w:lang w:val="cs-CZ"/>
          </w:rPr>
          <w:t>karel.navratil@dpo.cz</w:t>
        </w:r>
      </w:hyperlink>
      <w:r>
        <w:rPr>
          <w:rFonts w:ascii="Times New Roman" w:hAnsi="Times New Roman"/>
          <w:sz w:val="22"/>
          <w:szCs w:val="22"/>
          <w:lang w:val="cs-CZ"/>
        </w:rPr>
        <w:t xml:space="preserve"> </w:t>
      </w:r>
    </w:p>
    <w:p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rsidR="00547489" w:rsidRPr="00250C4B" w:rsidRDefault="00547489" w:rsidP="00CE5D1F">
      <w:pPr>
        <w:widowControl w:val="0"/>
        <w:spacing w:before="120" w:after="120"/>
        <w:ind w:right="23"/>
        <w:jc w:val="both"/>
        <w:rPr>
          <w:rFonts w:ascii="Times New Roman" w:hAnsi="Times New Roman"/>
          <w:sz w:val="22"/>
          <w:szCs w:val="22"/>
          <w:lang w:val="cs-CZ"/>
        </w:rPr>
      </w:pPr>
      <w:r w:rsidRPr="00250C4B">
        <w:rPr>
          <w:rFonts w:ascii="Times New Roman" w:hAnsi="Times New Roman"/>
          <w:sz w:val="22"/>
          <w:szCs w:val="22"/>
          <w:lang w:val="cs-CZ"/>
        </w:rPr>
        <w:t>a</w:t>
      </w:r>
    </w:p>
    <w:p w:rsidR="00547489" w:rsidRPr="00250C4B" w:rsidRDefault="00547489" w:rsidP="00547489">
      <w:pPr>
        <w:widowControl w:val="0"/>
        <w:ind w:right="21"/>
        <w:jc w:val="both"/>
        <w:rPr>
          <w:rFonts w:ascii="Times New Roman" w:hAnsi="Times New Roman"/>
          <w:b/>
          <w:sz w:val="22"/>
          <w:szCs w:val="22"/>
          <w:lang w:val="cs-CZ"/>
        </w:rPr>
      </w:pPr>
      <w:r w:rsidRPr="00250C4B">
        <w:rPr>
          <w:rFonts w:ascii="Times New Roman" w:hAnsi="Times New Roman"/>
          <w:b/>
          <w:sz w:val="22"/>
          <w:szCs w:val="22"/>
          <w:lang w:val="cs-CZ"/>
        </w:rPr>
        <w:t>Zhotovitel:</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Pr="00250C4B">
        <w:rPr>
          <w:rFonts w:ascii="Times New Roman" w:hAnsi="Times New Roman"/>
          <w:sz w:val="22"/>
          <w:szCs w:val="22"/>
          <w:lang w:val="cs-CZ"/>
        </w:rPr>
        <w:tab/>
      </w:r>
    </w:p>
    <w:p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4B3E59">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rsidR="001A7CEF" w:rsidRDefault="001A7CEF" w:rsidP="00547489">
      <w:pPr>
        <w:widowControl w:val="0"/>
        <w:tabs>
          <w:tab w:val="left" w:pos="9498"/>
        </w:tabs>
        <w:ind w:right="21"/>
        <w:jc w:val="both"/>
        <w:rPr>
          <w:rFonts w:ascii="Times New Roman" w:hAnsi="Times New Roman"/>
          <w:sz w:val="22"/>
          <w:szCs w:val="22"/>
          <w:lang w:val="cs-CZ"/>
        </w:rPr>
      </w:pPr>
    </w:p>
    <w:p w:rsidR="00175452" w:rsidRDefault="00547489" w:rsidP="00DC3387">
      <w:pPr>
        <w:pStyle w:val="Zkladntext"/>
        <w:ind w:left="720"/>
        <w:jc w:val="both"/>
        <w:rPr>
          <w:lang w:val="cs-CZ"/>
        </w:rPr>
      </w:pPr>
      <w:r w:rsidRPr="00250C4B">
        <w:rPr>
          <w:lang w:val="cs-CZ"/>
        </w:rPr>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5F6238" w:rsidRPr="003271DF">
        <w:rPr>
          <w:lang w:val="cs-CZ"/>
        </w:rPr>
        <w:t>N</w:t>
      </w:r>
      <w:r w:rsidR="005F6238" w:rsidRPr="003271DF">
        <w:rPr>
          <w:color w:val="auto"/>
          <w:lang w:val="cs-CZ"/>
        </w:rPr>
        <w:t>R-</w:t>
      </w:r>
      <w:r w:rsidR="00C6788F" w:rsidRPr="003271DF">
        <w:rPr>
          <w:color w:val="auto"/>
          <w:lang w:val="cs-CZ"/>
        </w:rPr>
        <w:t>27</w:t>
      </w:r>
      <w:r w:rsidR="005F6238" w:rsidRPr="003271DF">
        <w:rPr>
          <w:color w:val="auto"/>
          <w:lang w:val="cs-CZ"/>
        </w:rPr>
        <w:t>-</w:t>
      </w:r>
      <w:r w:rsidR="00C6788F" w:rsidRPr="003271DF">
        <w:rPr>
          <w:color w:val="auto"/>
          <w:lang w:val="cs-CZ"/>
        </w:rPr>
        <w:t>19</w:t>
      </w:r>
      <w:r w:rsidR="005F6238" w:rsidRPr="003271DF">
        <w:rPr>
          <w:color w:val="auto"/>
          <w:lang w:val="cs-CZ"/>
        </w:rPr>
        <w:t>-PŘ-</w:t>
      </w:r>
      <w:r w:rsidR="00DC4142" w:rsidRPr="003271DF">
        <w:rPr>
          <w:color w:val="auto"/>
          <w:lang w:val="cs-CZ"/>
        </w:rPr>
        <w:t>Če-</w:t>
      </w:r>
      <w:r w:rsidR="005F6238" w:rsidRPr="003271DF">
        <w:rPr>
          <w:color w:val="auto"/>
          <w:lang w:val="cs-CZ"/>
        </w:rPr>
        <w:t>OPD.</w:t>
      </w:r>
      <w:r w:rsidR="005F6238" w:rsidRPr="003271DF">
        <w:rPr>
          <w:lang w:val="cs-CZ"/>
        </w:rPr>
        <w:t xml:space="preserve"> </w:t>
      </w:r>
    </w:p>
    <w:p w:rsidR="00175452" w:rsidRDefault="00E702D4" w:rsidP="00175452">
      <w:pPr>
        <w:pStyle w:val="Nadpis1"/>
        <w:jc w:val="center"/>
      </w:pPr>
      <w:r w:rsidRPr="00250C4B">
        <w:t>Předmět smlouvy</w:t>
      </w:r>
    </w:p>
    <w:p w:rsidR="00175452" w:rsidRDefault="00E702D4" w:rsidP="00175452">
      <w:pPr>
        <w:pStyle w:val="Odstavecseseznamem"/>
        <w:jc w:val="both"/>
      </w:pPr>
      <w:r w:rsidRPr="00AB696F">
        <w:t xml:space="preserve">Zhotovitel se zavazuje podle této smlouvy ke zhotovení stavby pod názvem </w:t>
      </w:r>
      <w:r w:rsidR="005F6238" w:rsidRPr="005F6238">
        <w:rPr>
          <w:b/>
        </w:rPr>
        <w:t>„Stavební úpravy výhybky 5-12 na ul. Horní“</w:t>
      </w:r>
      <w:r w:rsidR="00B30DEC">
        <w:t xml:space="preserve"> (dále jen stavba) v rozsahu a členění podle dokumentace pro stavební povolení v podrobnostech</w:t>
      </w:r>
      <w:r w:rsidR="00846DE2">
        <w:t xml:space="preserve"> realizační dokumentace stavby (dále jen DSP+RDS)</w:t>
      </w:r>
      <w:r w:rsidRPr="007D3A8A">
        <w:t xml:space="preserve"> vypracované </w:t>
      </w:r>
      <w:r w:rsidR="00974B5B">
        <w:t>Dopravním podnikem Ostrava a.s.</w:t>
      </w:r>
      <w:r w:rsidR="00CA22DC">
        <w:t>.</w:t>
      </w:r>
      <w:r w:rsidRPr="007D3A8A">
        <w:t xml:space="preserve"> Stavba bude zhotovena v souladu s podmínkami uvedenými ve vyjádřeních dotčených orgánů státní správy a správců inženýrských sítí a podmínkami uvedenými v jednotlivých stavebních povoleních</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D6654B">
        <w:t>DSP+RDS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rsidR="00175452" w:rsidRDefault="00E702D4" w:rsidP="00175452">
      <w:pPr>
        <w:pStyle w:val="Odstavecseseznamem"/>
        <w:jc w:val="both"/>
      </w:pPr>
      <w:r w:rsidRPr="00250C4B">
        <w:t xml:space="preserve">Součástí předmětu plnění je také potřebné vytýčení inženýrských sítí, vytýčení obvodu staveniště včetně zajištění a úhrady nákladů za zábor veřejného prostranství v obvodu i mimo obvod stavby a úhrada veškerých ostatních poplatků souvisejících s provedením stavby. </w:t>
      </w:r>
    </w:p>
    <w:p w:rsidR="00175452" w:rsidRDefault="00E702D4" w:rsidP="00860FDE">
      <w:pPr>
        <w:pStyle w:val="Odstavecseseznamem"/>
        <w:jc w:val="both"/>
      </w:pPr>
      <w:r w:rsidRPr="00250C4B">
        <w:t>Součástí předmětu smlouvy o dílo je rovněž zpracování projektu zařízení staveniště a zajištění stavebního povolení pro zařízení staveniště</w:t>
      </w:r>
      <w:r w:rsidR="002A5954">
        <w:t xml:space="preserve"> </w:t>
      </w:r>
      <w:r w:rsidR="00CA22DC">
        <w:t>(</w:t>
      </w:r>
      <w:r w:rsidR="00C6473C">
        <w:t>je</w:t>
      </w:r>
      <w:r w:rsidR="00CA22DC">
        <w:t>-</w:t>
      </w:r>
      <w:r w:rsidR="00C6473C">
        <w:t xml:space="preserve">li vyžadováno dle Stavebního zákona </w:t>
      </w:r>
      <w:r w:rsidR="002A5954">
        <w:t xml:space="preserve">č. </w:t>
      </w:r>
      <w:r w:rsidR="00C6473C">
        <w:t>183/2006</w:t>
      </w:r>
      <w:r w:rsidR="002A5954">
        <w:t xml:space="preserve"> </w:t>
      </w:r>
      <w:r w:rsidR="00E210E1">
        <w:t>Sb</w:t>
      </w:r>
      <w:r w:rsidR="002A5954">
        <w:t>.</w:t>
      </w:r>
      <w:r w:rsidR="00C6473C">
        <w:t xml:space="preserve"> v platném znění</w:t>
      </w:r>
      <w:r w:rsidR="00CA22DC">
        <w:t>)</w:t>
      </w:r>
      <w:r w:rsidRPr="00250C4B">
        <w:t xml:space="preserve"> a</w:t>
      </w:r>
      <w:r w:rsidR="00CA22DC">
        <w:t> </w:t>
      </w:r>
      <w:r w:rsidRPr="00250C4B">
        <w:t>zajištění</w:t>
      </w:r>
      <w:r w:rsidR="00860FDE">
        <w:t>,</w:t>
      </w:r>
      <w:r w:rsidRPr="00250C4B">
        <w:t xml:space="preserve"> provedení geodetických prací po dobu realizace stavby</w:t>
      </w:r>
      <w:r w:rsidR="00860FDE">
        <w:t xml:space="preserve"> a vypracování </w:t>
      </w:r>
      <w:r w:rsidR="00860FDE" w:rsidRPr="00250C4B">
        <w:t>geometrického plánu dokončené stavby</w:t>
      </w:r>
      <w:r w:rsidR="00860FDE">
        <w:t xml:space="preserve"> a geometrických plánů pro zapsání </w:t>
      </w:r>
      <w:r w:rsidR="00860FDE" w:rsidRPr="009429FF">
        <w:t>věcných břemen</w:t>
      </w:r>
      <w:r w:rsidR="00C90533">
        <w:t xml:space="preserve"> kabeláže ovládání výhybky</w:t>
      </w:r>
      <w:r w:rsidR="00860FDE" w:rsidRPr="009429FF">
        <w:t xml:space="preserve"> v počtu 10 výtisků pro zápis do katastru nemovitostí. </w:t>
      </w:r>
      <w:r w:rsidRPr="009429FF">
        <w:t xml:space="preserve"> </w:t>
      </w:r>
    </w:p>
    <w:p w:rsidR="00175452" w:rsidRDefault="00E702D4" w:rsidP="00175452">
      <w:pPr>
        <w:pStyle w:val="Odstavecseseznamem"/>
        <w:jc w:val="both"/>
      </w:pPr>
      <w:r w:rsidRPr="009429FF">
        <w:t>Součástí předmětu plnění je také 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9F4202">
        <w:t>, dle schváleného projektu PDZ předaného objednatelem</w:t>
      </w:r>
      <w:r w:rsidR="00065064">
        <w:t>.</w:t>
      </w:r>
      <w:r w:rsidR="00860FDE">
        <w:t xml:space="preserve"> </w:t>
      </w:r>
      <w:r w:rsidR="00065064">
        <w:t>Tato</w:t>
      </w:r>
      <w:r w:rsidR="00E07C98">
        <w:t xml:space="preserve"> </w:t>
      </w:r>
      <w:r w:rsidR="00065064">
        <w:t>dokumentace</w:t>
      </w:r>
      <w:r w:rsidR="00724F56">
        <w:t xml:space="preserve"> v tištěné podobě</w:t>
      </w:r>
      <w:r w:rsidR="00065064">
        <w:t xml:space="preserve"> bude předána nejpozději v termínu podepsání této smlouvy</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w:t>
      </w:r>
      <w:r w:rsidR="00CA22DC">
        <w:t> </w:t>
      </w:r>
      <w:r w:rsidR="00BA671A" w:rsidRPr="009429FF">
        <w:t>všechny části díla</w:t>
      </w:r>
      <w:r w:rsidR="00D74DE9" w:rsidRPr="009429FF">
        <w:t>, které budou při dalším provádění prací zakryty</w:t>
      </w:r>
      <w:r w:rsidR="00EB1A86" w:rsidRPr="009429FF">
        <w:t xml:space="preserve"> včetně pořízení fotodokumentace vad a</w:t>
      </w:r>
      <w:r w:rsidR="00CA22DC">
        <w:t> </w:t>
      </w:r>
      <w:r w:rsidR="00EB1A86" w:rsidRPr="009429FF">
        <w:t xml:space="preserve">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175452" w:rsidRDefault="00DB242E" w:rsidP="00175452">
      <w:pPr>
        <w:pStyle w:val="Odstavecseseznamem"/>
        <w:jc w:val="both"/>
      </w:pPr>
      <w:r>
        <w:t>Součástí předmětu plnění je také zajištění</w:t>
      </w:r>
      <w:r w:rsidR="006342E3">
        <w:t xml:space="preserve"> přístupů na staveniště, provedení a udržování přístupových tras</w:t>
      </w:r>
      <w:r w:rsidR="0040355F">
        <w:t xml:space="preserve"> do dotčených obchodních jednotek a nemovitostí a </w:t>
      </w:r>
      <w:r w:rsidR="006342E3">
        <w:t>zajištění staveniště v souladu s požadavky BOZP</w:t>
      </w:r>
      <w:r w:rsidR="00CA22DC">
        <w:t>, které tvoří Přílohu č. 3 této Smlouvy.</w:t>
      </w:r>
      <w:r w:rsidR="0040355F">
        <w:t xml:space="preserve"> Součástí díla není úhrada případných dalších nákladů souvisejících s vyloučením silničního provozu (např. úhrada zvýšených nákladů dopravcům linkové autobusové dopravy), které jdou na vrub objednatele.</w:t>
      </w:r>
      <w:r w:rsidR="006342E3">
        <w:t xml:space="preserve"> </w:t>
      </w:r>
    </w:p>
    <w:p w:rsidR="00175452" w:rsidRDefault="00E702D4" w:rsidP="00175452">
      <w:pPr>
        <w:pStyle w:val="Odstavecseseznamem"/>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p>
    <w:p w:rsidR="00175452" w:rsidRDefault="00E702D4" w:rsidP="00175452">
      <w:pPr>
        <w:pStyle w:val="Odstavecseseznamem"/>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C90533" w:rsidRDefault="00C90533" w:rsidP="00175452">
      <w:pPr>
        <w:pStyle w:val="Odstavecseseznamem"/>
        <w:jc w:val="both"/>
      </w:pPr>
      <w:r>
        <w:lastRenderedPageBreak/>
        <w:t>Zhotovitel se zavazuje ke koordinaci prací při realizaci ostatních stavebních objektů této stavby. Realizaci těchto objektů (Úprava trolejového vedení a Ovládání výhybky) zajišťuje objednatel.</w:t>
      </w:r>
    </w:p>
    <w:p w:rsidR="00175452" w:rsidRDefault="003B6FE1" w:rsidP="00175452">
      <w:pPr>
        <w:pStyle w:val="Nadpis1"/>
        <w:jc w:val="center"/>
      </w:pPr>
      <w:r w:rsidRPr="003B6FE1">
        <w:t>Nové stavební práce</w:t>
      </w:r>
    </w:p>
    <w:p w:rsidR="00F656A8" w:rsidRDefault="0032759F">
      <w:pPr>
        <w:pStyle w:val="Odstavecseseznamem"/>
        <w:jc w:val="both"/>
      </w:pPr>
      <w:r w:rsidRPr="005522D0">
        <w:t xml:space="preserve">Objednatel si vyhrazuje po celou dobu trvání smlouvy právo na rozšíření sjednaného objemu a rozsahu předmětu veřejné zakázky, a to </w:t>
      </w:r>
      <w:r>
        <w:t xml:space="preserve">o </w:t>
      </w:r>
      <w:r w:rsidRPr="005522D0">
        <w:t>nové stavební práce</w:t>
      </w:r>
      <w:r>
        <w:t>, dodávky či služby</w:t>
      </w:r>
      <w:r w:rsidRPr="005522D0">
        <w:t xml:space="preserve"> (opční právo), spočívající v opakování obdobných</w:t>
      </w:r>
      <w:r>
        <w:t xml:space="preserve"> </w:t>
      </w:r>
      <w:r w:rsidRPr="005522D0">
        <w:t>stavebních</w:t>
      </w:r>
      <w:r>
        <w:t xml:space="preserve"> </w:t>
      </w:r>
      <w:r w:rsidRPr="005522D0">
        <w:t>prac</w:t>
      </w:r>
      <w:r w:rsidR="00EE7C88">
        <w:t>í</w:t>
      </w:r>
      <w:r>
        <w:t>, dodáv</w:t>
      </w:r>
      <w:r w:rsidR="00EE7C88">
        <w:t>ek</w:t>
      </w:r>
      <w:r>
        <w:t xml:space="preserve"> či služ</w:t>
      </w:r>
      <w:r w:rsidR="00EE7C88">
        <w:t>e</w:t>
      </w:r>
      <w:r>
        <w:t>b</w:t>
      </w:r>
      <w:r w:rsidRPr="005522D0">
        <w:t xml:space="preserve">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rsidR="00F656A8" w:rsidRDefault="00F656A8">
      <w:pPr>
        <w:pStyle w:val="Odstavecseseznamem"/>
        <w:numPr>
          <w:ilvl w:val="0"/>
          <w:numId w:val="0"/>
        </w:numPr>
        <w:spacing w:before="0"/>
        <w:ind w:left="709" w:right="23"/>
        <w:jc w:val="both"/>
      </w:pPr>
    </w:p>
    <w:p w:rsidR="00F656A8" w:rsidRDefault="0032759F">
      <w:pPr>
        <w:pStyle w:val="Odstavecseseznamem"/>
        <w:spacing w:before="0"/>
        <w:ind w:right="23"/>
        <w:jc w:val="both"/>
      </w:pPr>
      <w:r w:rsidRPr="0003419E">
        <w:t xml:space="preserve">Objednatel si vyhrazuje </w:t>
      </w:r>
      <w:r w:rsidRPr="0003419E">
        <w:rPr>
          <w:bCs/>
          <w:lang w:eastAsia="en-US"/>
        </w:rPr>
        <w:t>právo na provedení</w:t>
      </w:r>
      <w:r w:rsidRPr="00027C0B">
        <w:rPr>
          <w:bCs/>
          <w:lang w:eastAsia="en-US"/>
        </w:rPr>
        <w:t xml:space="preserve"> </w:t>
      </w:r>
      <w:r w:rsidRPr="00027C0B">
        <w:t xml:space="preserve">dodatečných stavebních prací, dodávek či služeb (souhrnně vícepráce), které nebyly obsaženy v původním předmětu plnění, a jejichž potřeba vznikla v důsledku nepředvídatelných okolností, a tyto dodatečné </w:t>
      </w:r>
      <w:r w:rsidR="00EE7C88" w:rsidRPr="00297705">
        <w:t>stavební práce</w:t>
      </w:r>
      <w:r w:rsidRPr="00297705">
        <w:t xml:space="preserve">, dodávky či služby jsou nezbytné pro poskytnutí původních </w:t>
      </w:r>
      <w:r w:rsidR="00EE7C88" w:rsidRPr="003D1EF0">
        <w:t>stavebních prací, dodávek či služeb.</w:t>
      </w:r>
      <w:r w:rsidRPr="003D1EF0">
        <w:t xml:space="preserve"> Celkový rozsah těchto prací (víceprací a méněprací) nesmí překročit v absolutním součtu 50 % z původní ceny díla dle této smlouvy, a tyto práce jsou oprávněni odsouhlasit zástupci objednatele uvedení v čl. I. oprávněni ve věcech technických, a to i každý samostatně. </w:t>
      </w:r>
    </w:p>
    <w:p w:rsidR="00175452" w:rsidRDefault="00175452" w:rsidP="00175452">
      <w:pPr>
        <w:pStyle w:val="Odstavecseseznamem"/>
        <w:numPr>
          <w:ilvl w:val="0"/>
          <w:numId w:val="0"/>
        </w:numPr>
        <w:ind w:left="709"/>
      </w:pPr>
    </w:p>
    <w:p w:rsidR="00175452" w:rsidRDefault="00E702D4" w:rsidP="00175452">
      <w:pPr>
        <w:pStyle w:val="Nadpis1"/>
        <w:jc w:val="center"/>
      </w:pPr>
      <w:r>
        <w:t>Místo plnění</w:t>
      </w:r>
    </w:p>
    <w:p w:rsidR="00175452" w:rsidRDefault="00E702D4" w:rsidP="00175452">
      <w:pPr>
        <w:pStyle w:val="Odstavecseseznamem"/>
        <w:jc w:val="both"/>
      </w:pPr>
      <w:r w:rsidRPr="00CC0C3C">
        <w:t>Místem</w:t>
      </w:r>
      <w:r>
        <w:t xml:space="preserve"> plnění je </w:t>
      </w:r>
      <w:r w:rsidR="002A5954">
        <w:t>tramvajová trať na</w:t>
      </w:r>
      <w:r w:rsidR="00BF0EA8">
        <w:t xml:space="preserve"> ul</w:t>
      </w:r>
      <w:r w:rsidR="00BF0EA8" w:rsidRPr="00D65BC0">
        <w:t>.</w:t>
      </w:r>
      <w:r w:rsidR="002A5954" w:rsidRPr="00D65BC0">
        <w:t xml:space="preserve"> </w:t>
      </w:r>
      <w:r w:rsidR="00974B5B">
        <w:t>Horní v úseku výhybky 5-12</w:t>
      </w:r>
      <w:r w:rsidRPr="00860FDE">
        <w:t xml:space="preserve">, včetně přilehlého okolí, vše v </w:t>
      </w:r>
      <w:r w:rsidR="003B6FE1" w:rsidRPr="00860FDE">
        <w:t xml:space="preserve">působnosti zadavatele </w:t>
      </w:r>
      <w:r w:rsidRPr="00860FDE">
        <w:t>(přesné vymezení stavby viz projektová dokumentace</w:t>
      </w:r>
      <w:r w:rsidRPr="00250C4B">
        <w:t xml:space="preserve"> ve stupni </w:t>
      </w:r>
      <w:r w:rsidR="00E702E4">
        <w:t>DSP+RDS</w:t>
      </w:r>
      <w:r w:rsidRPr="00250C4B">
        <w:t>)</w:t>
      </w:r>
      <w:r>
        <w:t>.</w:t>
      </w:r>
    </w:p>
    <w:p w:rsidR="00175452" w:rsidRDefault="00E702D4" w:rsidP="00175452">
      <w:pPr>
        <w:pStyle w:val="Odstavecseseznamem"/>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175452" w:rsidRDefault="00F666F6" w:rsidP="00175452">
      <w:pPr>
        <w:pStyle w:val="Nadpis1"/>
        <w:jc w:val="center"/>
      </w:pPr>
      <w:r w:rsidRPr="00250C4B">
        <w:t>Termín plnění a dokončení díla</w:t>
      </w:r>
    </w:p>
    <w:p w:rsidR="00F666F6" w:rsidRPr="007D3A8A" w:rsidRDefault="000B1BF9" w:rsidP="0003419E">
      <w:pPr>
        <w:pStyle w:val="Odstavecseseznamem"/>
        <w:spacing w:before="60"/>
        <w:ind w:right="-51"/>
        <w:jc w:val="both"/>
        <w:rPr>
          <w:i/>
          <w:color w:val="00B0F0"/>
        </w:rPr>
      </w:pPr>
      <w:r>
        <w:t>D</w:t>
      </w:r>
      <w:r w:rsidR="003475E3" w:rsidRPr="000B1BF9">
        <w:t>ílo v rozsahu předmětu plnění dle článku II. této smlouvy</w:t>
      </w:r>
      <w:r w:rsidR="00027CF9">
        <w:t xml:space="preserve"> </w:t>
      </w:r>
      <w:r w:rsidR="003475E3" w:rsidRPr="000B1BF9">
        <w:t>bude dokončeno a předáno do</w:t>
      </w:r>
      <w:r w:rsidR="001B4CD3">
        <w:t xml:space="preserve"> </w:t>
      </w:r>
      <w:r w:rsidR="002845BB" w:rsidRPr="007D3A8A">
        <w:rPr>
          <w:highlight w:val="yellow"/>
        </w:rPr>
        <w:t>…..</w:t>
      </w:r>
      <w:r w:rsidR="002845BB">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127D4E">
        <w:t xml:space="preserve">Doba plnění díla </w:t>
      </w:r>
      <w:r w:rsidR="00E07C98">
        <w:t>se předpokládá</w:t>
      </w:r>
      <w:r w:rsidR="00127D4E">
        <w:t xml:space="preserve"> v období </w:t>
      </w:r>
      <w:r w:rsidR="00974B5B">
        <w:t>listopad-prosinec</w:t>
      </w:r>
      <w:r w:rsidR="00324426">
        <w:t xml:space="preserve"> 201</w:t>
      </w:r>
      <w:r w:rsidR="008B3FCB">
        <w:t>9</w:t>
      </w:r>
      <w:r w:rsidR="00127D4E">
        <w:t>.</w:t>
      </w:r>
      <w:r w:rsidR="00F666F6" w:rsidRPr="000B1BF9">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r w:rsidR="00F666F6" w:rsidRPr="007D3A8A">
        <w:rPr>
          <w:i/>
          <w:color w:val="00B0F0"/>
        </w:rPr>
        <w:t xml:space="preserve">(POZN. Doplní </w:t>
      </w:r>
      <w:r w:rsidR="00EE7C88">
        <w:rPr>
          <w:i/>
          <w:color w:val="00B0F0"/>
        </w:rPr>
        <w:t>zhotovitel</w:t>
      </w:r>
      <w:r w:rsidR="00EE7C88" w:rsidRPr="007D3A8A">
        <w:rPr>
          <w:i/>
          <w:color w:val="00B0F0"/>
        </w:rPr>
        <w:t xml:space="preserve"> </w:t>
      </w:r>
      <w:r w:rsidR="00F666F6" w:rsidRPr="007D3A8A">
        <w:rPr>
          <w:i/>
          <w:color w:val="00B0F0"/>
        </w:rPr>
        <w:t>v souladu se svou nabídkou. Poté poznámku vymaž</w:t>
      </w:r>
      <w:r w:rsidR="00027C0B">
        <w:rPr>
          <w:i/>
          <w:color w:val="00B0F0"/>
        </w:rPr>
        <w:t>t</w:t>
      </w:r>
      <w:r w:rsidR="00F666F6" w:rsidRPr="007D3A8A">
        <w:rPr>
          <w:i/>
          <w:color w:val="00B0F0"/>
        </w:rPr>
        <w:t>e</w:t>
      </w:r>
      <w:r w:rsidR="00551403">
        <w:rPr>
          <w:i/>
          <w:color w:val="00B0F0"/>
        </w:rPr>
        <w:t>.</w:t>
      </w:r>
      <w:r w:rsidR="00127D4E" w:rsidRPr="00127D4E">
        <w:rPr>
          <w:i/>
          <w:color w:val="00B0F0"/>
        </w:rPr>
        <w:t xml:space="preserve"> </w:t>
      </w:r>
      <w:r w:rsidR="00127D4E">
        <w:rPr>
          <w:i/>
          <w:color w:val="00B0F0"/>
        </w:rPr>
        <w:t xml:space="preserve">Objednatel stanovil maximální možný počet kalendářních dnů na realizaci díla na </w:t>
      </w:r>
      <w:r w:rsidR="00974B5B">
        <w:rPr>
          <w:i/>
          <w:color w:val="00B0F0"/>
        </w:rPr>
        <w:t>20</w:t>
      </w:r>
      <w:r w:rsidR="00127D4E">
        <w:rPr>
          <w:i/>
          <w:color w:val="00B0F0"/>
        </w:rPr>
        <w:t xml:space="preserve">/slovy </w:t>
      </w:r>
      <w:r w:rsidR="00974B5B">
        <w:rPr>
          <w:i/>
          <w:color w:val="00B0F0"/>
        </w:rPr>
        <w:t>dvacet</w:t>
      </w:r>
      <w:r w:rsidR="00127D4E">
        <w:rPr>
          <w:i/>
          <w:color w:val="00B0F0"/>
        </w:rPr>
        <w:t xml:space="preserve"> dní/</w:t>
      </w:r>
      <w:r w:rsidR="00F666F6" w:rsidRPr="007D3A8A">
        <w:rPr>
          <w:i/>
          <w:color w:val="00B0F0"/>
        </w:rPr>
        <w:t>)</w:t>
      </w:r>
    </w:p>
    <w:p w:rsidR="00F656A8" w:rsidRDefault="00F666F6">
      <w:pPr>
        <w:pStyle w:val="Odstavecseseznamem"/>
        <w:jc w:val="both"/>
      </w:pPr>
      <w:r w:rsidRPr="007D3A8A">
        <w:t>Součástí termínu plnění j</w:t>
      </w:r>
      <w:r w:rsidR="00974B5B">
        <w:t>e</w:t>
      </w:r>
      <w:r w:rsidRPr="007D3A8A">
        <w:t xml:space="preserve"> výluk</w:t>
      </w:r>
      <w:r w:rsidR="00974B5B">
        <w:t>a</w:t>
      </w:r>
      <w:r w:rsidRPr="007D3A8A">
        <w:t xml:space="preserve"> </w:t>
      </w:r>
      <w:r w:rsidR="001B4CD3" w:rsidRPr="007D3A8A">
        <w:t xml:space="preserve">drážní </w:t>
      </w:r>
      <w:r w:rsidRPr="007D3A8A">
        <w:t>dopravy v</w:t>
      </w:r>
      <w:r w:rsidR="0007210D">
        <w:t> </w:t>
      </w:r>
      <w:r w:rsidRPr="007D3A8A">
        <w:t>počtu</w:t>
      </w:r>
      <w:r w:rsidR="0007210D">
        <w:t xml:space="preserve"> max.</w:t>
      </w:r>
      <w:r w:rsidRPr="007D3A8A">
        <w:t xml:space="preserve"> </w:t>
      </w:r>
      <w:r w:rsidR="002845BB" w:rsidRPr="007D3A8A">
        <w:rPr>
          <w:highlight w:val="yellow"/>
        </w:rPr>
        <w:t>…..</w:t>
      </w:r>
      <w:r w:rsidRPr="007D3A8A">
        <w:t xml:space="preserve"> </w:t>
      </w:r>
      <w:r w:rsidR="0007210D">
        <w:t xml:space="preserve"> kalendářních dnů v</w:t>
      </w:r>
      <w:r w:rsidR="00EE7C88">
        <w:t> </w:t>
      </w:r>
      <w:r w:rsidR="00E7084F">
        <w:t>předpokládaném</w:t>
      </w:r>
      <w:r w:rsidR="0007210D">
        <w:t xml:space="preserve"> období </w:t>
      </w:r>
      <w:r w:rsidR="00974B5B">
        <w:t>listopad</w:t>
      </w:r>
      <w:r w:rsidR="0007210D">
        <w:t xml:space="preserve"> 201</w:t>
      </w:r>
      <w:r w:rsidR="008B3FCB">
        <w:t>9</w:t>
      </w:r>
      <w:r w:rsidR="0007210D">
        <w:t>.</w:t>
      </w:r>
      <w:r w:rsidR="00906A17">
        <w:t xml:space="preserve"> </w:t>
      </w:r>
      <w:r w:rsidR="0007210D">
        <w:t xml:space="preserve">Celkový počet výluk tramvajové dopravy bude max. </w:t>
      </w:r>
      <w:r w:rsidR="00974B5B">
        <w:t>1</w:t>
      </w:r>
      <w:r w:rsidR="00D92B16">
        <w:t xml:space="preserve"> </w:t>
      </w:r>
      <w:r w:rsidR="0007210D">
        <w:t xml:space="preserve">(slovy </w:t>
      </w:r>
      <w:r w:rsidR="00974B5B">
        <w:t>jedna).</w:t>
      </w:r>
      <w:r w:rsidR="007D3A8A">
        <w:br/>
      </w:r>
      <w:r w:rsidRPr="007D3A8A">
        <w:rPr>
          <w:i/>
          <w:color w:val="00B0F0"/>
        </w:rPr>
        <w:t xml:space="preserve">(POZ. Doplní </w:t>
      </w:r>
      <w:r w:rsidR="00EE7C88">
        <w:rPr>
          <w:i/>
          <w:color w:val="00B0F0"/>
        </w:rPr>
        <w:t xml:space="preserve">zhotovitel </w:t>
      </w:r>
      <w:r w:rsidRPr="007D3A8A">
        <w:rPr>
          <w:i/>
          <w:color w:val="00B0F0"/>
        </w:rPr>
        <w:t>v souladu se svou nabídkou. Poté poznámku vymaž</w:t>
      </w:r>
      <w:r w:rsidR="00027C0B">
        <w:rPr>
          <w:i/>
          <w:color w:val="00B0F0"/>
        </w:rPr>
        <w:t>t</w:t>
      </w:r>
      <w:r w:rsidRPr="007D3A8A">
        <w:rPr>
          <w:i/>
          <w:color w:val="00B0F0"/>
        </w:rPr>
        <w:t>e</w:t>
      </w:r>
      <w:r w:rsidR="00127D4E">
        <w:rPr>
          <w:i/>
          <w:color w:val="00B0F0"/>
        </w:rPr>
        <w:t>.</w:t>
      </w:r>
      <w:r w:rsidR="00551403">
        <w:rPr>
          <w:i/>
          <w:color w:val="00B0F0"/>
        </w:rPr>
        <w:t xml:space="preserve"> </w:t>
      </w:r>
      <w:r w:rsidR="00127D4E">
        <w:rPr>
          <w:i/>
          <w:color w:val="00B0F0"/>
        </w:rPr>
        <w:t xml:space="preserve">Objednatel stanovil maximální možný počet kalendářních dnů výluk na </w:t>
      </w:r>
      <w:r w:rsidR="00974B5B">
        <w:rPr>
          <w:i/>
          <w:color w:val="00B0F0"/>
        </w:rPr>
        <w:t>5</w:t>
      </w:r>
      <w:r w:rsidR="00127D4E">
        <w:rPr>
          <w:i/>
          <w:color w:val="00B0F0"/>
        </w:rPr>
        <w:t xml:space="preserve">/slovy </w:t>
      </w:r>
      <w:r w:rsidR="00974B5B">
        <w:rPr>
          <w:i/>
          <w:color w:val="00B0F0"/>
        </w:rPr>
        <w:t>pět</w:t>
      </w:r>
      <w:r w:rsidR="00127D4E">
        <w:rPr>
          <w:i/>
          <w:color w:val="00B0F0"/>
        </w:rPr>
        <w:t xml:space="preserve"> dní/</w:t>
      </w:r>
      <w:r w:rsidRPr="007D3A8A">
        <w:rPr>
          <w:i/>
          <w:color w:val="00B0F0"/>
        </w:rPr>
        <w:t>)</w:t>
      </w:r>
    </w:p>
    <w:p w:rsidR="00175452" w:rsidRDefault="00F666F6" w:rsidP="0003419E">
      <w:pPr>
        <w:pStyle w:val="Odstavecseseznamem"/>
        <w:jc w:val="both"/>
      </w:pPr>
      <w:r>
        <w:t>O termín konání výluky</w:t>
      </w:r>
      <w:r w:rsidRPr="00250C4B">
        <w:t xml:space="preserve"> je zhotovitel povinen požádat </w:t>
      </w:r>
      <w:r w:rsidRPr="007D3A8A">
        <w:t>zástupce</w:t>
      </w:r>
      <w:r w:rsidRPr="00250C4B">
        <w:t xml:space="preserve"> provozovatele dráhy nejméně 30 </w:t>
      </w:r>
      <w:r w:rsidRPr="003E72CF">
        <w:t>pracovních dnů před plánovaným zahájením dané výluky</w:t>
      </w:r>
      <w:r w:rsidR="00581CE5">
        <w:t>, pokud se smluvní strany nedohodnou jinak</w:t>
      </w:r>
      <w:r w:rsidRPr="003E72CF">
        <w:t xml:space="preserve">. </w:t>
      </w:r>
    </w:p>
    <w:p w:rsidR="00175452" w:rsidRDefault="00F666F6">
      <w:pPr>
        <w:pStyle w:val="Odstavecseseznamem"/>
        <w:jc w:val="both"/>
      </w:pPr>
      <w:r w:rsidRPr="007D3A8A">
        <w:t>Podrobné prováděcí dokumentace zpracované v souladu s bodem</w:t>
      </w:r>
      <w:r w:rsidR="00581CE5" w:rsidRPr="007D3A8A">
        <w:t xml:space="preserve"> </w:t>
      </w:r>
      <w:r w:rsidRPr="007D3A8A">
        <w:t>2.</w:t>
      </w:r>
      <w:r w:rsidR="00581CE5" w:rsidRPr="007D3A8A">
        <w:t xml:space="preserve">6 </w:t>
      </w:r>
      <w:r w:rsidRPr="007D3A8A">
        <w:t xml:space="preserve">této smlouvy budou objednateli předány nejpozději </w:t>
      </w:r>
      <w:r w:rsidR="003B6FE1" w:rsidRPr="007D3A8A">
        <w:t xml:space="preserve">20 </w:t>
      </w:r>
      <w:r w:rsidRPr="007D3A8A">
        <w:t>dnů před zahájením příslušných prací</w:t>
      </w:r>
      <w:r w:rsidR="003B6FE1" w:rsidRPr="007D3A8A">
        <w:t xml:space="preserve"> podle této dokumentace</w:t>
      </w:r>
      <w:r w:rsidRPr="007D3A8A">
        <w:t>.</w:t>
      </w:r>
    </w:p>
    <w:p w:rsidR="00175452" w:rsidRDefault="00F666F6">
      <w:pPr>
        <w:pStyle w:val="Odstavecseseznamem"/>
        <w:jc w:val="both"/>
      </w:pPr>
      <w:r w:rsidRPr="007D3A8A">
        <w:t>Doba dokončení díla může být přiměřeně prodloužena:</w:t>
      </w:r>
    </w:p>
    <w:p w:rsidR="00175452" w:rsidRDefault="00F666F6">
      <w:pPr>
        <w:pStyle w:val="odrka"/>
        <w:jc w:val="both"/>
      </w:pPr>
      <w:r w:rsidRPr="00CC0C3C">
        <w:t>vzniknou-li v průběhu provádění díla překážky na straně objednatele;</w:t>
      </w:r>
    </w:p>
    <w:p w:rsidR="00175452" w:rsidRDefault="00781605">
      <w:pPr>
        <w:pStyle w:val="odrka"/>
        <w:jc w:val="both"/>
      </w:pPr>
      <w:r>
        <w:t xml:space="preserve">pokud hodnota sjednaných víceprací překročí hodnotu 15 % ceny díla a bude prokázána přímá souvislost vlivu provádění těchto prací na termín dokončení díla, nebude-li dohodnuto jinak; </w:t>
      </w:r>
    </w:p>
    <w:p w:rsidR="00175452" w:rsidRDefault="00F666F6" w:rsidP="00175452">
      <w:pPr>
        <w:pStyle w:val="odrka"/>
        <w:jc w:val="both"/>
      </w:pPr>
      <w:r w:rsidRPr="00CC0C3C">
        <w:lastRenderedPageBreak/>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rsidR="00175452" w:rsidRDefault="00F666F6" w:rsidP="00175452">
      <w:pPr>
        <w:pStyle w:val="odrka"/>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175452" w:rsidRDefault="00F666F6" w:rsidP="00175452">
      <w:pPr>
        <w:pStyle w:val="Odstavecseseznamem"/>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175452" w:rsidRDefault="00F666F6" w:rsidP="00175452">
      <w:pPr>
        <w:pStyle w:val="Odstavecseseznamem"/>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86095">
        <w:t>dopravní cesta</w:t>
      </w:r>
      <w:r w:rsidRPr="005378A7">
        <w:t>, nebo osobně doručením na tutéž adresu</w:t>
      </w:r>
      <w:r w:rsidR="00BB0F2B">
        <w:t>.</w:t>
      </w:r>
      <w:r w:rsidRPr="005378A7">
        <w:t xml:space="preserve">  Poté oprávněná osoba objednatele vyzve zhotovitele k přejímacímu řízení nejpozději do</w:t>
      </w:r>
      <w:r w:rsidR="00297705">
        <w:t xml:space="preserve"> </w:t>
      </w:r>
      <w:r w:rsidRPr="005378A7">
        <w:t>10 kalendářních dnů od doručení tohoto oznámení.</w:t>
      </w:r>
    </w:p>
    <w:p w:rsidR="00175452" w:rsidRDefault="00F666F6" w:rsidP="00175452">
      <w:pPr>
        <w:pStyle w:val="Odstavecseseznamem"/>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175452" w:rsidRDefault="00F666F6" w:rsidP="00175452">
      <w:pPr>
        <w:pStyle w:val="Nadpis1"/>
        <w:jc w:val="center"/>
      </w:pPr>
      <w:r w:rsidRPr="00250C4B">
        <w:t xml:space="preserve">Cena předmětu </w:t>
      </w:r>
      <w:r w:rsidRPr="003E0A6E">
        <w:t>smlouvy</w:t>
      </w:r>
    </w:p>
    <w:p w:rsidR="00175452" w:rsidRDefault="00F666F6" w:rsidP="00175452">
      <w:pPr>
        <w:pStyle w:val="Odstavecseseznamem"/>
        <w:jc w:val="both"/>
      </w:pPr>
      <w:r w:rsidRPr="00250C4B">
        <w:t xml:space="preserve">Cena je stanovena ve smyslu nabídky zhotovitele jako cena nejvýše přípustná, obsahující veškeré náklady </w:t>
      </w:r>
      <w:r w:rsidRPr="003E72CF">
        <w:t xml:space="preserve">na provedení předmětu plnění (zahrnuje mimo jiné i poplatky dotčeným orgánům a institucím, náklady na zajištění pracoviště před a po výluce </w:t>
      </w:r>
      <w:r w:rsidR="00043350">
        <w:t>drážní dopravy</w:t>
      </w:r>
      <w:r w:rsidRPr="003E72CF">
        <w:t>, atd.), platná po celou dobu provádění díla, překročitelná</w:t>
      </w:r>
      <w:r w:rsidRPr="00250C4B">
        <w:t xml:space="preserve"> pouze při splnění podmínek, uvedených v bodě 6.5.</w:t>
      </w:r>
    </w:p>
    <w:p w:rsidR="00F666F6" w:rsidRPr="00250C4B" w:rsidRDefault="00320C83" w:rsidP="00F666F6">
      <w:pPr>
        <w:spacing w:line="480" w:lineRule="auto"/>
        <w:ind w:left="570" w:hanging="567"/>
        <w:jc w:val="center"/>
        <w:rPr>
          <w:rFonts w:ascii="Times New Roman" w:hAnsi="Times New Roman"/>
          <w:b/>
          <w:sz w:val="22"/>
          <w:szCs w:val="22"/>
          <w:lang w:val="cs-CZ"/>
        </w:rPr>
      </w:pPr>
      <w:r>
        <w:rPr>
          <w:rFonts w:ascii="Times New Roman" w:hAnsi="Times New Roman"/>
          <w:b/>
          <w:sz w:val="22"/>
          <w:szCs w:val="22"/>
          <w:lang w:val="cs-CZ"/>
        </w:rPr>
        <w:t>Celková nabídková cena</w:t>
      </w:r>
      <w:r w:rsidR="00F666F6" w:rsidRPr="00250C4B">
        <w:rPr>
          <w:rFonts w:ascii="Times New Roman" w:hAnsi="Times New Roman"/>
          <w:b/>
          <w:sz w:val="22"/>
          <w:szCs w:val="22"/>
          <w:lang w:val="cs-CZ"/>
        </w:rPr>
        <w:t xml:space="preserve"> bez DPH:</w:t>
      </w:r>
      <w:r w:rsidR="00F666F6" w:rsidRPr="00250C4B">
        <w:rPr>
          <w:rFonts w:ascii="Times New Roman" w:hAnsi="Times New Roman"/>
          <w:b/>
          <w:sz w:val="22"/>
          <w:szCs w:val="22"/>
          <w:lang w:val="cs-CZ"/>
        </w:rPr>
        <w:tab/>
      </w:r>
      <w:r w:rsidR="002845BB" w:rsidRPr="002845BB">
        <w:rPr>
          <w:rFonts w:ascii="Times New Roman" w:hAnsi="Times New Roman"/>
          <w:b/>
          <w:sz w:val="22"/>
          <w:szCs w:val="22"/>
          <w:highlight w:val="yellow"/>
          <w:lang w:val="cs-CZ"/>
        </w:rPr>
        <w:t>………………………</w:t>
      </w:r>
      <w:r w:rsidR="00F666F6" w:rsidRPr="00250C4B">
        <w:rPr>
          <w:rFonts w:ascii="Times New Roman" w:hAnsi="Times New Roman"/>
          <w:b/>
          <w:sz w:val="22"/>
          <w:szCs w:val="22"/>
          <w:lang w:val="cs-CZ"/>
        </w:rPr>
        <w:t>Kč</w:t>
      </w:r>
    </w:p>
    <w:p w:rsidR="00F666F6" w:rsidRPr="00250C4B" w:rsidRDefault="00F666F6" w:rsidP="00F666F6">
      <w:pPr>
        <w:spacing w:line="480" w:lineRule="auto"/>
        <w:ind w:left="570" w:hanging="567"/>
        <w:jc w:val="center"/>
        <w:rPr>
          <w:rFonts w:ascii="Times New Roman" w:hAnsi="Times New Roman"/>
          <w:i/>
          <w:color w:val="00B0F0"/>
          <w:sz w:val="22"/>
          <w:szCs w:val="22"/>
          <w:lang w:val="cs-CZ"/>
        </w:rPr>
      </w:pPr>
      <w:r w:rsidRPr="00250C4B">
        <w:rPr>
          <w:rFonts w:ascii="Times New Roman" w:hAnsi="Times New Roman"/>
          <w:i/>
          <w:color w:val="00B0F0"/>
          <w:sz w:val="22"/>
          <w:szCs w:val="22"/>
          <w:lang w:val="cs-CZ"/>
        </w:rPr>
        <w:t xml:space="preserve">(POZ. Doplní </w:t>
      </w:r>
      <w:r w:rsidR="00F84BE5">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w:t>
      </w:r>
      <w:r w:rsidR="00027C0B">
        <w:rPr>
          <w:rFonts w:ascii="Times New Roman" w:hAnsi="Times New Roman"/>
          <w:i/>
          <w:color w:val="00B0F0"/>
          <w:sz w:val="22"/>
          <w:szCs w:val="22"/>
          <w:lang w:val="cs-CZ"/>
        </w:rPr>
        <w:t>t</w:t>
      </w:r>
      <w:r w:rsidR="00F84BE5">
        <w:rPr>
          <w:rFonts w:ascii="Times New Roman" w:hAnsi="Times New Roman"/>
          <w:i/>
          <w:color w:val="00B0F0"/>
          <w:sz w:val="22"/>
          <w:szCs w:val="22"/>
          <w:lang w:val="cs-CZ"/>
        </w:rPr>
        <w:t>e</w:t>
      </w:r>
      <w:r w:rsidRPr="00250C4B">
        <w:rPr>
          <w:rFonts w:ascii="Times New Roman" w:hAnsi="Times New Roman"/>
          <w:i/>
          <w:color w:val="00B0F0"/>
          <w:sz w:val="22"/>
          <w:szCs w:val="22"/>
          <w:lang w:val="cs-CZ"/>
        </w:rPr>
        <w:t>)</w:t>
      </w:r>
    </w:p>
    <w:p w:rsidR="00175452" w:rsidRDefault="00F666F6" w:rsidP="00175452">
      <w:pPr>
        <w:pStyle w:val="Odstavecseseznamem"/>
        <w:jc w:val="both"/>
        <w:rPr>
          <w:i/>
          <w:color w:val="00B0F0"/>
        </w:rPr>
      </w:pPr>
      <w:r w:rsidRPr="00860FDE">
        <w:t xml:space="preserve">Cena je určena jako součet cen položek </w:t>
      </w:r>
      <w:r w:rsidR="002B261A">
        <w:t>zadavatelského</w:t>
      </w:r>
      <w:r w:rsidR="00A5795D" w:rsidRPr="00860FDE">
        <w:t xml:space="preserve"> </w:t>
      </w:r>
      <w:r w:rsidR="003271CF" w:rsidRPr="00860FDE">
        <w:t>výkaz</w:t>
      </w:r>
      <w:r w:rsidR="00027C0B">
        <w:t>u</w:t>
      </w:r>
      <w:r w:rsidR="003271CF" w:rsidRPr="00860FDE">
        <w:t xml:space="preserve"> výměr</w:t>
      </w:r>
      <w:r w:rsidRPr="00860FDE">
        <w:t>, kter</w:t>
      </w:r>
      <w:r w:rsidR="00601EA4" w:rsidRPr="00860FDE">
        <w:t>ý</w:t>
      </w:r>
      <w:r w:rsidRPr="00860FDE">
        <w:t xml:space="preserve"> j</w:t>
      </w:r>
      <w:r w:rsidR="00027C0B">
        <w:t>e</w:t>
      </w:r>
      <w:r w:rsidRPr="00860FDE">
        <w:t xml:space="preserve"> nedílnou součástí nabídky zhotovitele v rámci veřejné zakázky „</w:t>
      </w:r>
      <w:r w:rsidR="00974B5B">
        <w:t>Stavební úpravy výhybky 5-12 na ul. Horní</w:t>
      </w:r>
      <w:r w:rsidR="00015E1B" w:rsidRPr="00860FDE">
        <w:t>”</w:t>
      </w:r>
      <w:r w:rsidRPr="00860FDE">
        <w:t xml:space="preserve"> ze</w:t>
      </w:r>
      <w:r w:rsidRPr="00D65BC0">
        <w:t xml:space="preserve"> dne </w:t>
      </w:r>
      <w:r w:rsidR="002845BB" w:rsidRPr="00D65BC0">
        <w:t>………..</w:t>
      </w:r>
      <w:r w:rsidR="00043350" w:rsidRPr="00D65BC0">
        <w:t xml:space="preserve"> </w:t>
      </w:r>
      <w:r w:rsidRPr="00D65BC0">
        <w:t xml:space="preserve"> </w:t>
      </w:r>
      <w:r w:rsidRPr="00D65BC0">
        <w:rPr>
          <w:i/>
          <w:color w:val="00B0F0"/>
        </w:rPr>
        <w:t>(POZ</w:t>
      </w:r>
      <w:r w:rsidRPr="00250C4B">
        <w:rPr>
          <w:i/>
          <w:color w:val="00B0F0"/>
        </w:rPr>
        <w:t xml:space="preserve">. Doplní </w:t>
      </w:r>
      <w:r w:rsidR="00F84BE5">
        <w:rPr>
          <w:i/>
          <w:color w:val="00B0F0"/>
        </w:rPr>
        <w:t>zhotovitel</w:t>
      </w:r>
      <w:r w:rsidRPr="00250C4B">
        <w:rPr>
          <w:i/>
          <w:color w:val="00B0F0"/>
        </w:rPr>
        <w:t>. Poté poznámku vymaž</w:t>
      </w:r>
      <w:r w:rsidR="00027C0B">
        <w:rPr>
          <w:i/>
          <w:color w:val="00B0F0"/>
        </w:rPr>
        <w:t>t</w:t>
      </w:r>
      <w:r w:rsidRPr="00250C4B">
        <w:rPr>
          <w:i/>
          <w:color w:val="00B0F0"/>
        </w:rPr>
        <w:t>e)</w:t>
      </w:r>
    </w:p>
    <w:p w:rsidR="00175452" w:rsidRDefault="00647E5C" w:rsidP="00175452">
      <w:pPr>
        <w:pStyle w:val="Odstavecseseznamem"/>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175452" w:rsidRDefault="00F666F6" w:rsidP="00175452">
      <w:pPr>
        <w:pStyle w:val="Odstavecseseznamem"/>
        <w:jc w:val="both"/>
      </w:pPr>
      <w:r w:rsidRPr="00250C4B">
        <w:t>Objednatel prohlašuje, že financování prací a dodávek, které jsou předmětem této smlouvy, má zajištěno.</w:t>
      </w:r>
    </w:p>
    <w:p w:rsidR="00175452" w:rsidRDefault="00F666F6" w:rsidP="00175452">
      <w:pPr>
        <w:pStyle w:val="Odstavecseseznamem"/>
        <w:jc w:val="both"/>
      </w:pPr>
      <w:r w:rsidRPr="00250C4B">
        <w:t xml:space="preserve">Výši sjednané ceny lze překročit pouze </w:t>
      </w:r>
      <w:r w:rsidR="003D1EF0" w:rsidRPr="003D1EF0">
        <w:rPr>
          <w:lang w:val="en-US"/>
        </w:rPr>
        <w:t xml:space="preserve">na základě dohody obou smluvních stran formou písemného dodatku k této smlouvě, a to pouze </w:t>
      </w:r>
      <w:r w:rsidRPr="00250C4B">
        <w:t>v případě:</w:t>
      </w:r>
    </w:p>
    <w:p w:rsidR="00175452" w:rsidRDefault="00EC2305" w:rsidP="00175452">
      <w:pPr>
        <w:pStyle w:val="odrka"/>
        <w:jc w:val="both"/>
      </w:pPr>
      <w:r>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3.1</w:t>
      </w:r>
      <w:r w:rsidR="0003419E">
        <w:t xml:space="preserve"> a 3.2</w:t>
      </w:r>
      <w:r w:rsidR="0051486A">
        <w:t xml:space="preserve"> této smlouvy</w:t>
      </w:r>
      <w:r w:rsidR="00F666F6" w:rsidRPr="00250C4B">
        <w:t>, a to však pouze a výlučně, na základě písemného požadavku ze strany objednatele;</w:t>
      </w:r>
    </w:p>
    <w:p w:rsidR="00175452" w:rsidRDefault="00F666F6" w:rsidP="00175452">
      <w:pPr>
        <w:pStyle w:val="odrka"/>
        <w:jc w:val="both"/>
      </w:pPr>
      <w:r w:rsidRPr="00250C4B">
        <w:t>pokud v průběhu plnění dojde ke změnám legislativních či technických předpisů a norem, které budou mít prokazatelný vliv na výši sjednané ceny.</w:t>
      </w:r>
    </w:p>
    <w:p w:rsidR="00175452" w:rsidRDefault="00F666F6" w:rsidP="00175452">
      <w:pPr>
        <w:pStyle w:val="Odstavecseseznamem"/>
        <w:jc w:val="both"/>
      </w:pPr>
      <w:r w:rsidRPr="00250C4B">
        <w:lastRenderedPageBreak/>
        <w:t>Cena obsahuje i případné zvýšené náklady spojené s vývojem cen vstupních nákladů, a to až do doby ukončení díla.</w:t>
      </w:r>
    </w:p>
    <w:p w:rsidR="00F656A8" w:rsidRDefault="00F656A8">
      <w:pPr>
        <w:pStyle w:val="Odstavecseseznamem"/>
        <w:numPr>
          <w:ilvl w:val="0"/>
          <w:numId w:val="0"/>
        </w:numPr>
        <w:ind w:left="709"/>
        <w:jc w:val="both"/>
      </w:pPr>
    </w:p>
    <w:p w:rsidR="00175452" w:rsidRDefault="00ED474C" w:rsidP="00175452">
      <w:pPr>
        <w:pStyle w:val="Odstavecseseznamem"/>
        <w:jc w:val="both"/>
      </w:pPr>
      <w:r>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t> </w:t>
      </w:r>
      <w:r>
        <w:t xml:space="preserve">předání kompletního díla. Oceněný výkaz výměr včetně uvedení celkové konečné ceny díla je doložen v Příloze č. 1 této smlouvy. </w:t>
      </w:r>
    </w:p>
    <w:p w:rsidR="00175452" w:rsidRDefault="00783C00" w:rsidP="00175452">
      <w:pPr>
        <w:pStyle w:val="Odstavecseseznamem"/>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w:t>
      </w:r>
      <w:r w:rsidR="00304E91">
        <w:t>,</w:t>
      </w:r>
      <w:r w:rsidRPr="009429FF">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175452" w:rsidRDefault="00F666F6" w:rsidP="00175452">
      <w:pPr>
        <w:pStyle w:val="Odstavecseseznamem"/>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D43E6D" w:rsidRPr="009429FF">
        <w:t>výkazů výměr</w:t>
      </w:r>
      <w:r w:rsidRPr="009429FF">
        <w:t xml:space="preserve">, které jsou </w:t>
      </w:r>
      <w:r w:rsidR="00DB60F2" w:rsidRPr="009429FF">
        <w:t xml:space="preserve">Přílohou </w:t>
      </w:r>
      <w:r w:rsidRPr="009429FF">
        <w:t>č. 1 této smlouvy o dílo. Položky v</w:t>
      </w:r>
      <w:r w:rsidR="00D43E6D" w:rsidRPr="009429FF">
        <w:t>e</w:t>
      </w:r>
      <w:r w:rsidRPr="009429FF">
        <w:t> </w:t>
      </w:r>
      <w:r w:rsidR="00D43E6D" w:rsidRPr="009429FF">
        <w:t>výkazu výměr</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175452" w:rsidRDefault="00F666F6" w:rsidP="00175452">
      <w:pPr>
        <w:pStyle w:val="Nadpis1"/>
        <w:jc w:val="center"/>
      </w:pPr>
      <w:r w:rsidRPr="009429FF">
        <w:t>Platební podmínky</w:t>
      </w:r>
    </w:p>
    <w:p w:rsidR="00175452" w:rsidRDefault="00F666F6" w:rsidP="00175452">
      <w:pPr>
        <w:pStyle w:val="Odstavecseseznamem"/>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Dodatečné práce</w:t>
      </w:r>
      <w:r w:rsidR="00D403CB" w:rsidRPr="009429FF">
        <w:t xml:space="preserve"> a dodávky</w:t>
      </w:r>
      <w:r w:rsidR="007225BD" w:rsidRPr="009429FF">
        <w:t xml:space="preserve"> dle bodu </w:t>
      </w:r>
      <w:r w:rsidR="00304E91">
        <w:t xml:space="preserve">3.2 </w:t>
      </w:r>
      <w:r w:rsidR="007225BD" w:rsidRPr="009429FF">
        <w:t xml:space="preserve">a nové stavební práce dle bodu 3.1 budou fakturovány po odsouhlasení </w:t>
      </w:r>
      <w:r w:rsidR="0067395F" w:rsidRPr="009429FF">
        <w:t>Z</w:t>
      </w:r>
      <w:r w:rsidR="007225BD" w:rsidRPr="009429FF">
        <w:t>měnového listu a</w:t>
      </w:r>
      <w:r w:rsidR="00304E91">
        <w:t> </w:t>
      </w:r>
      <w:r w:rsidR="007225BD" w:rsidRPr="009429FF">
        <w:t>uzavření příslušného smluvního dodatku.</w:t>
      </w:r>
    </w:p>
    <w:p w:rsidR="00175452" w:rsidRDefault="00F666F6" w:rsidP="00175452">
      <w:pPr>
        <w:pStyle w:val="Odstavecseseznamem"/>
        <w:jc w:val="both"/>
      </w:pPr>
      <w:r w:rsidRPr="009429FF">
        <w:t>U každého daňového dokladu bude provedena 10</w:t>
      </w:r>
      <w:r w:rsidR="00304E91">
        <w:t xml:space="preserve"> </w:t>
      </w:r>
      <w:r w:rsidRPr="009429FF">
        <w:t>%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rsidR="00175452" w:rsidRDefault="00F666F6" w:rsidP="00175452">
      <w:pPr>
        <w:pStyle w:val="Odstavecseseznamem"/>
        <w:jc w:val="both"/>
      </w:pPr>
      <w:r w:rsidRPr="00250C4B">
        <w:t>Smluvní strany se dohodly na splatnosti faktur 30 kalendářních dnů ode dne jejich doručení objednateli, přičemž protokol o odsouhlasených pracích bude přílohou faktur.</w:t>
      </w:r>
    </w:p>
    <w:p w:rsidR="00175452" w:rsidRDefault="00F666F6" w:rsidP="00175452">
      <w:pPr>
        <w:pStyle w:val="Odstavecseseznamem"/>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rsidR="006B5CB0" w:rsidRDefault="00647E5C" w:rsidP="006B5CB0">
      <w:pPr>
        <w:pStyle w:val="Odstavecseseznamem"/>
        <w:jc w:val="both"/>
      </w:pPr>
      <w:r w:rsidRPr="00250C4B">
        <w:t xml:space="preserve">Smluvní strany se dohodly na platbách formou bezhotovostního bankovního převodu na účty uvedené </w:t>
      </w:r>
      <w:r>
        <w:t xml:space="preserve">ve vystavených fakturách (daňových dokladech). </w:t>
      </w:r>
    </w:p>
    <w:p w:rsidR="00175452" w:rsidRDefault="00F666F6" w:rsidP="00175452">
      <w:pPr>
        <w:pStyle w:val="Odstavecseseznamem"/>
        <w:jc w:val="both"/>
      </w:pPr>
      <w:r w:rsidRPr="002A5CC3">
        <w:lastRenderedPageBreak/>
        <w:t xml:space="preserve">Bankovní účet, na který bude objednatelem placeno, musí být vždy bankovním účtem zhotovitele. </w:t>
      </w:r>
    </w:p>
    <w:p w:rsidR="00175452" w:rsidRDefault="00F666F6" w:rsidP="00175452">
      <w:pPr>
        <w:pStyle w:val="Odstavecseseznamem"/>
        <w:jc w:val="both"/>
      </w:pPr>
      <w:r w:rsidRPr="00250C4B">
        <w:t>Objednatel nebude poskytovat zálohy.</w:t>
      </w:r>
    </w:p>
    <w:p w:rsidR="00175452" w:rsidRDefault="00F666F6" w:rsidP="00175452">
      <w:pPr>
        <w:pStyle w:val="Odstavecseseznamem"/>
        <w:jc w:val="both"/>
      </w:pPr>
      <w:r w:rsidRPr="00250C4B">
        <w:t>Zhotovitel uvede na faktuře číslo smlouvy objednatele.</w:t>
      </w:r>
      <w:r w:rsidR="00C72DBB">
        <w:t xml:space="preserve"> </w:t>
      </w:r>
    </w:p>
    <w:p w:rsidR="00175452" w:rsidRDefault="00F73C2C" w:rsidP="00175452">
      <w:pPr>
        <w:pStyle w:val="Odstavecseseznamem"/>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1"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54497">
        <w:t xml:space="preserve">V případě doručování poštou se v pochybnostech má za to, že faktury byly doručeny třetí pracovní den po jejich odeslání. </w:t>
      </w:r>
    </w:p>
    <w:p w:rsidR="00175452" w:rsidRDefault="00F5160B" w:rsidP="00175452">
      <w:pPr>
        <w:pStyle w:val="Odstavecseseznamem"/>
        <w:numPr>
          <w:ilvl w:val="0"/>
          <w:numId w:val="0"/>
        </w:numPr>
        <w:ind w:left="709"/>
        <w:jc w:val="both"/>
      </w:pPr>
      <w:r>
        <w:t xml:space="preserve"> </w:t>
      </w:r>
      <w:r w:rsidR="00F73C2C">
        <w:t xml:space="preserve">  </w:t>
      </w:r>
    </w:p>
    <w:p w:rsidR="00175452" w:rsidRDefault="00F666F6" w:rsidP="00175452">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175452" w:rsidRDefault="00F666F6" w:rsidP="00175452">
      <w:pPr>
        <w:pStyle w:val="Odstavecseseznamem"/>
        <w:jc w:val="both"/>
      </w:pPr>
      <w:r w:rsidRPr="00432884">
        <w:t>Zhotovitel</w:t>
      </w:r>
      <w:r w:rsidRPr="00250C4B">
        <w:t xml:space="preserve"> poskytuje na provedené dílo jako celek i jeho jednotlivé části </w:t>
      </w:r>
      <w:r w:rsidR="00FB14A0">
        <w:t xml:space="preserve">záruku za jakost </w:t>
      </w:r>
      <w:r w:rsidRPr="00250C4B">
        <w:t>v trvání:</w:t>
      </w:r>
    </w:p>
    <w:p w:rsidR="00175452" w:rsidRDefault="00F666F6" w:rsidP="00175452">
      <w:pPr>
        <w:pStyle w:val="odrka"/>
        <w:jc w:val="both"/>
      </w:pPr>
      <w:r w:rsidRPr="00250C4B">
        <w:t>stavební a montážní práce</w:t>
      </w:r>
      <w:r w:rsidR="00601EA4">
        <w:t xml:space="preserve"> </w:t>
      </w:r>
      <w:r w:rsidR="00E702E4">
        <w:t>60</w:t>
      </w:r>
      <w:r w:rsidR="00601EA4">
        <w:t xml:space="preserve"> měsíců</w:t>
      </w:r>
      <w:r>
        <w:tab/>
      </w:r>
    </w:p>
    <w:p w:rsidR="00175452" w:rsidRDefault="00F666F6" w:rsidP="00175452">
      <w:pPr>
        <w:pStyle w:val="Odstavecseseznamem"/>
        <w:jc w:val="both"/>
      </w:pPr>
      <w:r w:rsidRPr="00F25DDA">
        <w:t>Zhotovitel je odpo</w:t>
      </w:r>
      <w:r w:rsidRPr="00432884">
        <w:t>v</w:t>
      </w:r>
      <w:r w:rsidRPr="00F25DDA">
        <w:t>ědný za to, že p</w:t>
      </w:r>
      <w:r w:rsidRPr="00F25DDA">
        <w:rPr>
          <w:color w:val="00B0F0"/>
        </w:rPr>
        <w:t>ř</w:t>
      </w:r>
      <w:r w:rsidRPr="00432884">
        <w:t xml:space="preserve">evzatý předmět smlouvy po dobu </w:t>
      </w:r>
      <w:r w:rsidR="00D403CB" w:rsidRPr="00432884">
        <w:t>záru</w:t>
      </w:r>
      <w:r w:rsidR="00D403CB">
        <w:t xml:space="preserve">ky </w:t>
      </w:r>
      <w:r w:rsidR="003D1EF0">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rsidR="00175452" w:rsidRDefault="00D403CB" w:rsidP="00175452">
      <w:pPr>
        <w:pStyle w:val="Odstavecseseznamem"/>
        <w:jc w:val="both"/>
      </w:pPr>
      <w:r w:rsidRPr="00432884">
        <w:t>Záru</w:t>
      </w:r>
      <w:r>
        <w:t>ka</w:t>
      </w:r>
      <w:r w:rsidRPr="00432884">
        <w:t xml:space="preserve"> </w:t>
      </w:r>
      <w:r w:rsidR="003D1EF0">
        <w:t xml:space="preserve">za </w:t>
      </w:r>
      <w:r>
        <w:t>jakost</w:t>
      </w:r>
      <w:r w:rsidRPr="00432884">
        <w:t xml:space="preserve"> </w:t>
      </w:r>
      <w:r w:rsidR="00F666F6" w:rsidRPr="00432884">
        <w:t xml:space="preserve">začíná plynout od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r w:rsidR="003D1EF0">
        <w:t xml:space="preserve"> Pokud vady a nedodělky zjištěny nebudou, započne záruční doba běžet dnem předání a převzetí díla. </w:t>
      </w:r>
    </w:p>
    <w:p w:rsidR="00175452" w:rsidRDefault="00F666F6" w:rsidP="00175452">
      <w:pPr>
        <w:pStyle w:val="Odstavecseseznamem"/>
        <w:jc w:val="both"/>
      </w:pPr>
      <w:r w:rsidRPr="00432884">
        <w:t xml:space="preserve">Vyskytne-li se v průběhu </w:t>
      </w:r>
      <w:r w:rsidR="00D403CB">
        <w:t xml:space="preserve">trvání záruky </w:t>
      </w:r>
      <w:r w:rsidR="003D1EF0">
        <w:t xml:space="preserve">za </w:t>
      </w:r>
      <w:r w:rsidR="00D403CB">
        <w:t>jakost</w:t>
      </w:r>
      <w:r w:rsidRPr="00432884">
        <w:t xml:space="preserve"> na provedeném díle vada, která nemá vliv na přerušení </w:t>
      </w:r>
      <w:r w:rsidR="001B4CD3">
        <w:t xml:space="preserve">drážní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175452" w:rsidRDefault="00F666F6" w:rsidP="00175452">
      <w:pPr>
        <w:pStyle w:val="Odstavecseseznamem"/>
        <w:jc w:val="both"/>
      </w:pPr>
      <w:r w:rsidRPr="00432884">
        <w:t xml:space="preserve">Vyskytne-li se v průběhu </w:t>
      </w:r>
      <w:r w:rsidR="00D403CB">
        <w:t xml:space="preserve">trvání </w:t>
      </w:r>
      <w:r w:rsidR="00D403CB" w:rsidRPr="003E0A6E">
        <w:t>záruky</w:t>
      </w:r>
      <w:r w:rsidR="00D403CB">
        <w:t xml:space="preserve"> </w:t>
      </w:r>
      <w:r w:rsidR="000B1A6B">
        <w:t xml:space="preserve">za </w:t>
      </w:r>
      <w:r w:rsidR="00D403CB">
        <w:t>jakost</w:t>
      </w:r>
      <w:r w:rsidRPr="00432884">
        <w:t xml:space="preserve"> na provedeném díle vada, která má vliv na přerušení </w:t>
      </w:r>
      <w:r w:rsidR="001B4CD3">
        <w:t xml:space="preserve">drážní </w:t>
      </w:r>
      <w:r w:rsidRPr="00432884">
        <w:t xml:space="preserve">dopravy, oznámí objednatel její výskyt bezprostředně zhotoviteli telefonicky (tel. </w:t>
      </w:r>
      <w:r w:rsidR="002845BB" w:rsidRPr="002845BB">
        <w:rPr>
          <w:highlight w:val="yellow"/>
        </w:rPr>
        <w:t>……………</w:t>
      </w:r>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r w:rsidR="002845BB" w:rsidRPr="002845BB">
        <w:rPr>
          <w:highlight w:val="yellow"/>
        </w:rPr>
        <w:t>……….……….</w:t>
      </w:r>
      <w:r w:rsidRPr="00432884">
        <w:t>).</w:t>
      </w:r>
      <w:r>
        <w:t xml:space="preserve"> </w:t>
      </w:r>
      <w:r w:rsidRPr="00CC0C3C">
        <w:rPr>
          <w:i/>
          <w:color w:val="00B0F0"/>
        </w:rPr>
        <w:t xml:space="preserve">(POZ. Doplní </w:t>
      </w:r>
      <w:r w:rsidR="00304E91">
        <w:rPr>
          <w:i/>
          <w:color w:val="00B0F0"/>
        </w:rPr>
        <w:t>zhotovitel</w:t>
      </w:r>
      <w:r w:rsidRPr="00CC0C3C">
        <w:rPr>
          <w:i/>
          <w:color w:val="00B0F0"/>
        </w:rPr>
        <w:t>. Poté poznámku vyma</w:t>
      </w:r>
      <w:r w:rsidR="003E495C">
        <w:rPr>
          <w:i/>
          <w:color w:val="00B0F0"/>
        </w:rPr>
        <w:t>ž</w:t>
      </w:r>
      <w:r w:rsidR="00027C0B">
        <w:rPr>
          <w:i/>
          <w:color w:val="00B0F0"/>
        </w:rPr>
        <w:t>t</w:t>
      </w:r>
      <w:r w:rsidRPr="00CC0C3C">
        <w:rPr>
          <w:i/>
          <w:color w:val="00B0F0"/>
        </w:rPr>
        <w:t>e)</w:t>
      </w:r>
      <w:r w:rsidRPr="00432884">
        <w:t xml:space="preserve"> Jakmile objednatel provede toto oznámení, má se za to, že požaduje </w:t>
      </w:r>
      <w:r w:rsidR="001A5C61">
        <w:t>bezodkladné</w:t>
      </w:r>
      <w:r w:rsidR="001A5C61" w:rsidRPr="00432884">
        <w:t xml:space="preserve"> </w:t>
      </w:r>
      <w:r w:rsidRPr="00432884">
        <w:t>bezplatné odstranění vady.</w:t>
      </w:r>
    </w:p>
    <w:p w:rsidR="00175452" w:rsidRDefault="00F666F6" w:rsidP="00175452">
      <w:pPr>
        <w:pStyle w:val="Odstavecseseznamem"/>
        <w:jc w:val="both"/>
      </w:pPr>
      <w:r w:rsidRPr="00432884">
        <w:t>Objednatel je povinen umožnit zhotoviteli odstranění vad a nedodělků.</w:t>
      </w:r>
    </w:p>
    <w:p w:rsidR="00175452" w:rsidRDefault="00F666F6" w:rsidP="00175452">
      <w:pPr>
        <w:pStyle w:val="Odstavecseseznamem"/>
        <w:jc w:val="both"/>
      </w:pPr>
      <w:r w:rsidRPr="00432884">
        <w:t>Provedené odstranění vad a nedodělků zhotovitel objednateli předá. Na provedené odstranění vady poskytne</w:t>
      </w:r>
      <w:r w:rsidRPr="00250C4B">
        <w:t xml:space="preserve"> zhotovitel záruku </w:t>
      </w:r>
      <w:r w:rsidR="000B1A6B">
        <w:t xml:space="preserve">za </w:t>
      </w:r>
      <w:r w:rsidR="00D403CB">
        <w:t xml:space="preserve">jakost </w:t>
      </w:r>
      <w:r w:rsidRPr="00250C4B">
        <w:t xml:space="preserve">v délce minimálně 12 měsíců. Běh této záruční lhůty </w:t>
      </w:r>
      <w:r>
        <w:t xml:space="preserve">však </w:t>
      </w:r>
      <w:r w:rsidRPr="00250C4B">
        <w:t xml:space="preserve">neskončí před uplynutím záruční lhůty </w:t>
      </w:r>
      <w:r>
        <w:t>dle odstavce 8.1 této smlouvy</w:t>
      </w:r>
      <w:r w:rsidRPr="00250C4B">
        <w:t>.</w:t>
      </w:r>
    </w:p>
    <w:p w:rsidR="00175452" w:rsidRDefault="00F666F6" w:rsidP="00175452">
      <w:pPr>
        <w:pStyle w:val="Odstavecseseznamem"/>
        <w:jc w:val="both"/>
      </w:pPr>
      <w:r w:rsidRPr="00250C4B">
        <w:t>Zhotovitel nese veškeré náklady spojené se zárukou na předmět smlouvy.</w:t>
      </w:r>
    </w:p>
    <w:p w:rsidR="000B1A6B" w:rsidRDefault="000B1A6B" w:rsidP="00175452">
      <w:pPr>
        <w:pStyle w:val="Odstavecseseznamem"/>
        <w:jc w:val="both"/>
      </w:pPr>
      <w:r w:rsidRPr="000B1A6B">
        <w:rPr>
          <w:lang w:val="en-US"/>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rsidR="00175452" w:rsidRDefault="00F666F6" w:rsidP="00175452">
      <w:pPr>
        <w:pStyle w:val="Nadpis1"/>
        <w:jc w:val="center"/>
      </w:pPr>
      <w:r w:rsidRPr="003E0A6E">
        <w:t>Sankční</w:t>
      </w:r>
      <w:r w:rsidRPr="00250C4B">
        <w:t xml:space="preserve"> ujednání</w:t>
      </w:r>
    </w:p>
    <w:p w:rsidR="00175452" w:rsidRDefault="00F666F6" w:rsidP="00175452">
      <w:pPr>
        <w:pStyle w:val="Odstavecseseznamem"/>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9D6AD8">
        <w:t xml:space="preserve">bez </w:t>
      </w:r>
      <w:r w:rsidRPr="00250C4B">
        <w:t>DPH za každý i započatý den prodlení.</w:t>
      </w:r>
    </w:p>
    <w:p w:rsidR="00175452" w:rsidRDefault="00F666F6" w:rsidP="00175452">
      <w:pPr>
        <w:pStyle w:val="Odstavecseseznamem"/>
        <w:jc w:val="both"/>
      </w:pPr>
      <w:r w:rsidRPr="000D6AC3">
        <w:lastRenderedPageBreak/>
        <w:t>V případě, že zhotovitel bude v prodlení s řádným předáním podrobných prováděcích dokumentací stavby, je objednatel oprávněn požadovat, a zhotovitel v tomto případě zaplatí objednateli, smluvní pokutu ve výši 5.000,- Kč (slovy pěttisíc korun) za každý i započatý den prodlení.</w:t>
      </w:r>
    </w:p>
    <w:p w:rsidR="00F656A8" w:rsidRDefault="00F656A8">
      <w:pPr>
        <w:pStyle w:val="Odstavecseseznamem"/>
        <w:numPr>
          <w:ilvl w:val="0"/>
          <w:numId w:val="0"/>
        </w:numPr>
        <w:ind w:left="709"/>
        <w:jc w:val="both"/>
      </w:pPr>
    </w:p>
    <w:p w:rsidR="000B1A6B" w:rsidRDefault="00F666F6" w:rsidP="00175452">
      <w:pPr>
        <w:pStyle w:val="Odstavecseseznamem"/>
        <w:jc w:val="both"/>
      </w:pPr>
      <w:r w:rsidRPr="000D6AC3">
        <w:t xml:space="preserve">V případě, že dojde ze strany zhotovitele k překročení </w:t>
      </w:r>
      <w:r w:rsidR="000B1A6B">
        <w:t xml:space="preserve">maximální </w:t>
      </w:r>
      <w:r w:rsidRPr="000D6AC3">
        <w:t xml:space="preserve">doby </w:t>
      </w:r>
      <w:r w:rsidR="000B1A6B">
        <w:t xml:space="preserve">nebo maximálního počtu </w:t>
      </w:r>
      <w:r w:rsidRPr="000D6AC3">
        <w:t xml:space="preserve">výluk </w:t>
      </w:r>
      <w:r w:rsidR="001B4CD3" w:rsidRPr="000D6AC3">
        <w:t>drážní dopravy</w:t>
      </w:r>
      <w:r w:rsidR="00A04A34">
        <w:t xml:space="preserve"> </w:t>
      </w:r>
      <w:r w:rsidR="000B1A6B">
        <w:t>dle</w:t>
      </w:r>
      <w:r w:rsidRPr="000D6AC3">
        <w:t xml:space="preserve"> čl. V. bod 5.2, je objednatel oprávněn účtovat zhotoviteli smluvní pokutu ve výši </w:t>
      </w:r>
      <w:r w:rsidR="008E0E9A">
        <w:t>5</w:t>
      </w:r>
      <w:r w:rsidR="00601EA4" w:rsidRPr="000D6AC3">
        <w:t>0</w:t>
      </w:r>
      <w:r w:rsidRPr="000D6AC3">
        <w:t>.</w:t>
      </w:r>
      <w:r w:rsidR="00601EA4" w:rsidRPr="000D6AC3">
        <w:t>000</w:t>
      </w:r>
      <w:r w:rsidRPr="000D6AC3">
        <w:t xml:space="preserve">,- Kč (slovy </w:t>
      </w:r>
      <w:r w:rsidR="008E0E9A">
        <w:t>padesáttisíc</w:t>
      </w:r>
      <w:r w:rsidR="00AD795B" w:rsidRPr="000D6AC3">
        <w:t xml:space="preserve"> </w:t>
      </w:r>
      <w:r w:rsidRPr="000D6AC3">
        <w:t>korun) za každ</w:t>
      </w:r>
      <w:r w:rsidR="008E0E9A">
        <w:t>ý</w:t>
      </w:r>
      <w:r w:rsidRPr="000D6AC3">
        <w:t xml:space="preserve"> i započat</w:t>
      </w:r>
      <w:r w:rsidR="008E0E9A">
        <w:t>ý</w:t>
      </w:r>
      <w:r w:rsidRPr="000D6AC3">
        <w:t xml:space="preserve"> </w:t>
      </w:r>
      <w:r w:rsidR="008E0E9A">
        <w:t>kalendářní den</w:t>
      </w:r>
      <w:r w:rsidRPr="000D6AC3">
        <w:t xml:space="preserve"> </w:t>
      </w:r>
      <w:r w:rsidR="000B1A6B">
        <w:t>překročení maximální doby výluk nebo za každou výluku přesahující maximální počet výluk</w:t>
      </w:r>
      <w:r w:rsidRPr="000D6AC3">
        <w:t>.</w:t>
      </w:r>
    </w:p>
    <w:p w:rsidR="00175452" w:rsidRDefault="000B1A6B" w:rsidP="00175452">
      <w:pPr>
        <w:pStyle w:val="Odstavecseseznamem"/>
        <w:jc w:val="both"/>
      </w:pPr>
      <w:r w:rsidRPr="000B1A6B">
        <w:rPr>
          <w:lang w:val="en-US"/>
        </w:rPr>
        <w:t xml:space="preserve">Výluková komise ve svém souhlasu dle čl. XI. odst. 11.6 této smlouvy určí přesnou dobu začátku a konce konkrétní výluky. V případě, že zhotovitel překročí stanovenou dobu konce konkrétní odsouhlasené výluky, je objednatel oprávněn účtovat zhotoviteli smluvní pokutu ve výši </w:t>
      </w:r>
      <w:r w:rsidR="00F25DDA">
        <w:rPr>
          <w:lang w:val="en-US"/>
        </w:rPr>
        <w:t xml:space="preserve">5 000,- </w:t>
      </w:r>
      <w:r w:rsidRPr="000B1A6B">
        <w:rPr>
          <w:lang w:val="en-US"/>
        </w:rPr>
        <w:t xml:space="preserve">Kč (slovy </w:t>
      </w:r>
      <w:r w:rsidR="00F25DDA">
        <w:rPr>
          <w:lang w:val="en-US"/>
        </w:rPr>
        <w:t xml:space="preserve">pěttisíc </w:t>
      </w:r>
      <w:r w:rsidRPr="000B1A6B">
        <w:rPr>
          <w:lang w:val="en-US"/>
        </w:rPr>
        <w:t>korun českých) za každou i započatou hodinu takovéhoto překročení.</w:t>
      </w:r>
      <w:r w:rsidR="00F666F6" w:rsidRPr="000D6AC3">
        <w:t xml:space="preserve"> </w:t>
      </w:r>
    </w:p>
    <w:p w:rsidR="00175452" w:rsidRDefault="00F666F6" w:rsidP="00175452">
      <w:pPr>
        <w:pStyle w:val="Odstavecseseznamem"/>
        <w:jc w:val="both"/>
      </w:pPr>
      <w:r w:rsidRPr="000D6AC3">
        <w:t xml:space="preserve">V případě přerušení provozu </w:t>
      </w:r>
      <w:r w:rsidR="001B4CD3" w:rsidRPr="000D6AC3">
        <w:t xml:space="preserve">drážní </w:t>
      </w:r>
      <w:r w:rsidRPr="000D6AC3">
        <w:t xml:space="preserve">dopravy z důvodu vzniku záruční vady dle </w:t>
      </w:r>
      <w:r w:rsidR="005E61AF" w:rsidRPr="000D6AC3">
        <w:t>bodu</w:t>
      </w:r>
      <w:r w:rsidRPr="000D6AC3">
        <w:t xml:space="preserve"> 8.</w:t>
      </w:r>
      <w:r w:rsidR="00954497">
        <w:t>5</w:t>
      </w:r>
      <w:r w:rsidR="005E61AF" w:rsidRPr="000D6AC3">
        <w:t xml:space="preserve"> </w:t>
      </w:r>
      <w:r w:rsidRPr="000D6AC3">
        <w:t xml:space="preserve">je objednatel oprávněn účtovat zhotoviteli smluvní pokutu ve výši </w:t>
      </w:r>
      <w:r w:rsidR="008E0E9A">
        <w:t>5</w:t>
      </w:r>
      <w:r w:rsidR="00601EA4" w:rsidRPr="000D6AC3">
        <w:t>0</w:t>
      </w:r>
      <w:r w:rsidRPr="000D6AC3">
        <w:t>.</w:t>
      </w:r>
      <w:r w:rsidR="00601EA4" w:rsidRPr="000D6AC3">
        <w:t>000</w:t>
      </w:r>
      <w:r w:rsidRPr="000D6AC3">
        <w:t>,- Kč (slovy</w:t>
      </w:r>
      <w:r w:rsidR="008E0E9A">
        <w:t xml:space="preserve"> padesáttisíc</w:t>
      </w:r>
      <w:r w:rsidRPr="000D6AC3">
        <w:t xml:space="preserve"> korun) za každ</w:t>
      </w:r>
      <w:r w:rsidR="008E0E9A">
        <w:t>ý</w:t>
      </w:r>
      <w:r w:rsidRPr="000D6AC3">
        <w:t xml:space="preserve"> i</w:t>
      </w:r>
      <w:r w:rsidR="00027C0B">
        <w:t> </w:t>
      </w:r>
      <w:r w:rsidRPr="000D6AC3">
        <w:t>započat</w:t>
      </w:r>
      <w:r w:rsidR="008E0E9A">
        <w:t>ý</w:t>
      </w:r>
      <w:r w:rsidRPr="000D6AC3">
        <w:t xml:space="preserve"> </w:t>
      </w:r>
      <w:r w:rsidR="008E0E9A">
        <w:t>kalendářní den</w:t>
      </w:r>
      <w:r w:rsidRPr="000D6AC3">
        <w:t xml:space="preserve">, kdy není možno provozovat </w:t>
      </w:r>
      <w:r w:rsidR="00043350" w:rsidRPr="000D6AC3">
        <w:t>drážní dopravu</w:t>
      </w:r>
      <w:r w:rsidRPr="000D6AC3">
        <w:t>, a to až do doby odstranění závady.</w:t>
      </w:r>
    </w:p>
    <w:p w:rsidR="00175452" w:rsidRDefault="00F666F6" w:rsidP="00175452">
      <w:pPr>
        <w:pStyle w:val="Odstavecseseznamem"/>
        <w:jc w:val="both"/>
      </w:pPr>
      <w:r w:rsidRPr="000D6AC3">
        <w:t>V případě, že se zhotovitel dostane do prodlení termínu pro odstranění záručních vad, které nevedou</w:t>
      </w:r>
      <w:r w:rsidRPr="00250C4B">
        <w:t xml:space="preserve"> k přerušení </w:t>
      </w:r>
      <w:r w:rsidR="001B4CD3">
        <w:t>drážní</w:t>
      </w:r>
      <w:r w:rsidR="001B4CD3" w:rsidRPr="00250C4B">
        <w:t xml:space="preserve"> </w:t>
      </w:r>
      <w:r w:rsidRPr="00250C4B">
        <w:t>dopravy (viz čl. VIII</w:t>
      </w:r>
      <w:r>
        <w:t>,</w:t>
      </w:r>
      <w:r w:rsidRPr="00250C4B">
        <w:t xml:space="preserve"> odst. 8.</w:t>
      </w:r>
      <w:r w:rsidR="00954497">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Pr="00250C4B">
        <w:t>tisíc korun) za každý i započatý den prodlení.</w:t>
      </w:r>
    </w:p>
    <w:p w:rsidR="00175452" w:rsidRDefault="00F666F6" w:rsidP="00175452">
      <w:pPr>
        <w:pStyle w:val="Odstavecseseznamem"/>
        <w:jc w:val="both"/>
      </w:pPr>
      <w:r w:rsidRPr="00250C4B">
        <w:t xml:space="preserve">Při prodlení 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Pr="00250C4B">
        <w:t xml:space="preserve">tisíc korun) za </w:t>
      </w:r>
      <w:r w:rsidR="00910514">
        <w:t>každou vadu a za </w:t>
      </w:r>
      <w:r w:rsidRPr="00250C4B">
        <w:t xml:space="preserve">každý i </w:t>
      </w:r>
      <w:r>
        <w:t>započatý den prodlení.</w:t>
      </w:r>
    </w:p>
    <w:p w:rsidR="00175452" w:rsidRDefault="00F666F6" w:rsidP="00175452">
      <w:pPr>
        <w:pStyle w:val="Odstavecseseznamem"/>
        <w:jc w:val="both"/>
      </w:pPr>
      <w:r w:rsidRPr="00250C4B">
        <w:t>Při p</w:t>
      </w:r>
      <w:r>
        <w:t>rodlení 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dvatisíce korun)</w:t>
      </w:r>
      <w:r w:rsidRPr="00250C4B">
        <w:t xml:space="preserve"> za </w:t>
      </w:r>
      <w:r>
        <w:t>každý i započatý den prodlení.</w:t>
      </w:r>
    </w:p>
    <w:p w:rsidR="00175452" w:rsidRDefault="00F666F6" w:rsidP="00175452">
      <w:pPr>
        <w:pStyle w:val="Odstavecseseznamem"/>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dle čl. I provede změnu na pozici vedoucích pracovníků uvedených v</w:t>
      </w:r>
      <w:r w:rsidR="001107B1">
        <w:t>e své nabídce</w:t>
      </w:r>
      <w:r w:rsidRPr="00250C4B">
        <w:t>, je objednatel oprávněn účtovat smluvní pokutu ve výši 50</w:t>
      </w:r>
      <w:r>
        <w:t>.</w:t>
      </w:r>
      <w:r w:rsidRPr="00250C4B">
        <w:t>000</w:t>
      </w:r>
      <w:r>
        <w:t>,-</w:t>
      </w:r>
      <w:r w:rsidRPr="00250C4B">
        <w:t xml:space="preserve"> Kč (slovy padesáttisíc korun) za každý zjištěný případ.</w:t>
      </w:r>
    </w:p>
    <w:p w:rsidR="00175452" w:rsidRDefault="00F666F6" w:rsidP="00175452">
      <w:pPr>
        <w:pStyle w:val="Odstavecseseznamem"/>
        <w:jc w:val="both"/>
      </w:pPr>
      <w:r w:rsidRPr="00250C4B">
        <w:t xml:space="preserve">V případě prodlení objednatele s úhradou faktury je zhotovitel oprávněn účtovat objednateli úrok z prodlení 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175452"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6B5CB0" w:rsidRDefault="00F666F6" w:rsidP="006B5CB0">
      <w:pPr>
        <w:pStyle w:val="Odstavecseseznamem"/>
        <w:jc w:val="both"/>
      </w:pPr>
      <w:r w:rsidRPr="00250C4B">
        <w:t>Zhotovitel uhradí objednateli poplatky, sankce, škody a práce vzniklé navíc (dále jen více náklady) z důvodu nedodržení podmínek pravomocných rozhodnutí nebo závazných vyjádření orgánů státní správy.</w:t>
      </w:r>
    </w:p>
    <w:p w:rsidR="00175452" w:rsidRDefault="00F666F6" w:rsidP="00175452">
      <w:pPr>
        <w:pStyle w:val="Nadpis1"/>
        <w:jc w:val="center"/>
      </w:pPr>
      <w:r w:rsidRPr="00250C4B">
        <w:t xml:space="preserve">Stavební </w:t>
      </w:r>
      <w:r w:rsidRPr="003E0A6E">
        <w:t>deník</w:t>
      </w:r>
    </w:p>
    <w:p w:rsidR="00175452" w:rsidRDefault="00F666F6" w:rsidP="00175452">
      <w:pPr>
        <w:pStyle w:val="Odstavecseseznamem"/>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rsidR="006B5CB0" w:rsidRDefault="00F666F6" w:rsidP="006B5CB0">
      <w:pPr>
        <w:pStyle w:val="Odstavecseseznamem"/>
        <w:jc w:val="both"/>
      </w:pPr>
      <w:r w:rsidRPr="00250C4B">
        <w:t>Objednatel je povinen stavební deník sledovat a k zápisům připojovat své stanovisko.</w:t>
      </w:r>
    </w:p>
    <w:p w:rsidR="00175452" w:rsidRDefault="00F666F6" w:rsidP="00175452">
      <w:pPr>
        <w:pStyle w:val="Odstavecseseznamem"/>
        <w:jc w:val="both"/>
      </w:pPr>
      <w:r w:rsidRPr="00250C4B">
        <w:t xml:space="preserve">Stavební deník </w:t>
      </w:r>
      <w:r w:rsidR="00EC2305">
        <w:t xml:space="preserve">zejména </w:t>
      </w:r>
      <w:r w:rsidRPr="00250C4B">
        <w:t>obsahuje:</w:t>
      </w:r>
    </w:p>
    <w:p w:rsidR="00175452" w:rsidRDefault="00F666F6" w:rsidP="00175452">
      <w:pPr>
        <w:pStyle w:val="odrka"/>
        <w:jc w:val="both"/>
      </w:pPr>
      <w:r w:rsidRPr="00250C4B">
        <w:t>základní list, ve kterém se uvádí název a sídlo objednatele, projektanta a změny těchto údajů;</w:t>
      </w:r>
    </w:p>
    <w:p w:rsidR="00175452" w:rsidRDefault="00F666F6" w:rsidP="00175452">
      <w:pPr>
        <w:pStyle w:val="odrka"/>
        <w:jc w:val="both"/>
      </w:pPr>
      <w:r w:rsidRPr="00250C4B">
        <w:lastRenderedPageBreak/>
        <w:t>identifikační údaje stavby podle projektové dokumentace;</w:t>
      </w:r>
    </w:p>
    <w:p w:rsidR="00175452" w:rsidRDefault="00F666F6" w:rsidP="00175452">
      <w:pPr>
        <w:pStyle w:val="odrka"/>
        <w:jc w:val="both"/>
      </w:pPr>
      <w:r w:rsidRPr="00250C4B">
        <w:t>přehled smluv včetně dodatků a změn;</w:t>
      </w:r>
    </w:p>
    <w:p w:rsidR="00175452" w:rsidRDefault="00F666F6" w:rsidP="00175452">
      <w:pPr>
        <w:pStyle w:val="odrka"/>
        <w:jc w:val="both"/>
      </w:pPr>
      <w:r w:rsidRPr="00250C4B">
        <w:t>seznam dokladů a úředních opatření týkajících se stavby;</w:t>
      </w:r>
    </w:p>
    <w:p w:rsidR="00175452" w:rsidRDefault="00F666F6" w:rsidP="00175452">
      <w:pPr>
        <w:pStyle w:val="odrka"/>
        <w:jc w:val="both"/>
      </w:pPr>
      <w:r w:rsidRPr="00250C4B">
        <w:t>seznam dokumentace stavby, jejich změn a doplnění;</w:t>
      </w:r>
    </w:p>
    <w:p w:rsidR="00175452" w:rsidRDefault="00F666F6" w:rsidP="00175452">
      <w:pPr>
        <w:pStyle w:val="odrka"/>
        <w:jc w:val="both"/>
      </w:pPr>
      <w:r w:rsidRPr="00250C4B">
        <w:t>přehled zkoušek všech druhů.</w:t>
      </w:r>
    </w:p>
    <w:p w:rsidR="00175452" w:rsidRDefault="00F666F6" w:rsidP="00175452">
      <w:pPr>
        <w:pStyle w:val="Odstavecseseznamem"/>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rsidR="00175452" w:rsidRDefault="00F666F6" w:rsidP="00175452">
      <w:pPr>
        <w:pStyle w:val="Odstavecseseznamem"/>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rsidR="00175452" w:rsidRDefault="00F666F6" w:rsidP="00175452">
      <w:pPr>
        <w:pStyle w:val="Odstavecseseznamem"/>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rsidR="00175452" w:rsidRDefault="00F666F6" w:rsidP="00175452">
      <w:pPr>
        <w:pStyle w:val="Odstavecseseznamem"/>
        <w:jc w:val="both"/>
      </w:pPr>
      <w:r w:rsidRPr="00250C4B">
        <w:t>Nesouhlasí-li stavbyvedoucí se záznamem orgánů a osob, uvedených v předchozím ustanovení, připojí k jejich záznamu do tří pracovních dnů své vyjádření, jinak se má za to, že s obsahem záznamu souhlasí.</w:t>
      </w:r>
    </w:p>
    <w:p w:rsidR="00175452" w:rsidRDefault="00F666F6" w:rsidP="00175452">
      <w:pPr>
        <w:pStyle w:val="Odstavecseseznamem"/>
        <w:jc w:val="both"/>
      </w:pPr>
      <w:r w:rsidRPr="00250C4B">
        <w:t>Nesouhlasí-li objednatel s obsahem záznamu ve stavebním deníku, zašle námitky doporučeným dopisem zhotoviteli do jednoho týdne od doručení záznamu - jinak se má za to, že s obsahem záznamu souhlasí.</w:t>
      </w:r>
    </w:p>
    <w:p w:rsidR="00175452" w:rsidRDefault="00F666F6" w:rsidP="00175452">
      <w:pPr>
        <w:pStyle w:val="Odstavecseseznamem"/>
        <w:jc w:val="both"/>
      </w:pPr>
      <w:r w:rsidRPr="00250C4B">
        <w:t>Zhotovitel bude objednateli pravidelně předávat druhý průpis denních záznamů. Po dokončení stavby předá objednate</w:t>
      </w:r>
      <w:r>
        <w:t>li originály stavebních deníků.</w:t>
      </w:r>
    </w:p>
    <w:p w:rsidR="00175452" w:rsidRDefault="006E7FF9" w:rsidP="00175452">
      <w:pPr>
        <w:pStyle w:val="Odstavecseseznamem"/>
        <w:jc w:val="both"/>
      </w:pPr>
      <w:r>
        <w:t>V době provádění prací musí být stavební deník trvale dostupný na staveništi.</w:t>
      </w:r>
    </w:p>
    <w:p w:rsidR="00175452" w:rsidRDefault="00F666F6" w:rsidP="00175452">
      <w:pPr>
        <w:pStyle w:val="Nadpis1"/>
        <w:jc w:val="center"/>
      </w:pPr>
      <w:r w:rsidRPr="00250C4B">
        <w:t>Provádění díla</w:t>
      </w:r>
    </w:p>
    <w:p w:rsidR="00175452" w:rsidRDefault="00F666F6" w:rsidP="00175452">
      <w:pPr>
        <w:pStyle w:val="Odstavecseseznamem"/>
        <w:jc w:val="both"/>
      </w:pPr>
      <w:r w:rsidRPr="00250C4B">
        <w:t xml:space="preserve">Při zjištění podzemních zařízení, která nebyla správci v jejich vyjádřeních uvedena a brání realizaci prací, je zhotovitel oprávněn po předchozím oznámení objednateli (telefonicky na kontaktní osobu objednatele) přerušit práce v bezprostřední blízkosti </w:t>
      </w:r>
      <w:r w:rsidRPr="002E3641">
        <w:t>nal</w:t>
      </w:r>
      <w:r>
        <w:t>ezené sítě.</w:t>
      </w:r>
    </w:p>
    <w:p w:rsidR="00175452" w:rsidRDefault="00F666F6" w:rsidP="00175452">
      <w:pPr>
        <w:pStyle w:val="Odstavecseseznamem"/>
        <w:jc w:val="both"/>
      </w:pPr>
      <w:r w:rsidRPr="00A76F78">
        <w:t xml:space="preserve">Staveniště bude předáno a převzato </w:t>
      </w:r>
      <w:r w:rsidR="002845BB" w:rsidRPr="002845BB">
        <w:t>do 30 pracovních</w:t>
      </w:r>
      <w:r w:rsidRPr="00A76F78">
        <w:t xml:space="preserve"> dnů od doručení výzvy ze strany objednatele. Výzvu objednatel doručí na adresu zhotovitele </w:t>
      </w:r>
      <w:r w:rsidR="002845BB" w:rsidRPr="002845BB">
        <w:rPr>
          <w:highlight w:val="yellow"/>
        </w:rPr>
        <w:t>……..</w:t>
      </w:r>
      <w:r w:rsidRPr="00A76F78">
        <w:rPr>
          <w:i/>
          <w:color w:val="00B0F0"/>
        </w:rPr>
        <w:t xml:space="preserve">(POZ. Doplní </w:t>
      </w:r>
      <w:r w:rsidR="00027C0B">
        <w:rPr>
          <w:i/>
          <w:color w:val="00B0F0"/>
        </w:rPr>
        <w:t>zhotovitel</w:t>
      </w:r>
      <w:r w:rsidRPr="00A76F78">
        <w:rPr>
          <w:i/>
          <w:color w:val="00B0F0"/>
        </w:rPr>
        <w:t>. Poté poznámku</w:t>
      </w:r>
      <w:r w:rsidRPr="00250C4B">
        <w:rPr>
          <w:i/>
          <w:color w:val="00B0F0"/>
        </w:rPr>
        <w:t xml:space="preserve"> </w:t>
      </w:r>
      <w:r w:rsidRPr="00A76F78">
        <w:rPr>
          <w:i/>
          <w:color w:val="00B0F0"/>
        </w:rPr>
        <w:t>vymažte)</w:t>
      </w:r>
      <w:r w:rsidRPr="00A76F78">
        <w:t>.</w:t>
      </w:r>
      <w:r>
        <w:t xml:space="preserve"> </w:t>
      </w:r>
      <w:r w:rsidR="00984C4E" w:rsidRPr="009429FF">
        <w:t>O předání staveniště bude vypracován Protokol o předání a převzetí staveniště dle příslušného vzoru objednatele</w:t>
      </w:r>
    </w:p>
    <w:p w:rsidR="00175452" w:rsidRDefault="002845BB" w:rsidP="00175452">
      <w:pPr>
        <w:pStyle w:val="Odstavecseseznamem"/>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175452" w:rsidRDefault="002845BB" w:rsidP="00175452">
      <w:pPr>
        <w:pStyle w:val="Odstavecseseznamem"/>
        <w:jc w:val="both"/>
      </w:pPr>
      <w:r>
        <w:t>Zhotovitel ke dni předání a převzetí staveniště provede aktualizaci Harmonogramu výstavby, který tvoří Přílohu č. 2 této smlouvy. Tato aktualizace bude provedena v souladu s nabídkou zhotovitel</w:t>
      </w:r>
      <w:r w:rsidR="003B1BF2">
        <w:t xml:space="preserve">e. Detailní harmonogram prací v příslušných výlukách bude předložen nejméně 10 pracovních dní před zahájením výluky. </w:t>
      </w:r>
    </w:p>
    <w:p w:rsidR="00175452" w:rsidRDefault="003B1BF2" w:rsidP="00175452">
      <w:pPr>
        <w:pStyle w:val="Odstavecseseznamem"/>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r w:rsidR="00027C0B">
        <w:t>.</w:t>
      </w:r>
    </w:p>
    <w:p w:rsidR="00175452" w:rsidRDefault="00F666F6" w:rsidP="00175452">
      <w:pPr>
        <w:pStyle w:val="Odstavecseseznamem"/>
        <w:jc w:val="both"/>
      </w:pPr>
      <w:r w:rsidRPr="00F70EFB">
        <w:t xml:space="preserve">Výluky </w:t>
      </w:r>
      <w:r w:rsidR="00043350">
        <w:t xml:space="preserve">drážní dopravy </w:t>
      </w:r>
      <w:r w:rsidRPr="00432884">
        <w:t>navržené zhotovitelem budou předem odsouhlaseny ve výlukové komisi Dopravního podniku Ostrava a. s., navržené výluky</w:t>
      </w:r>
      <w:r w:rsidR="00656E54">
        <w:t>, provizorní napájení a jiné úpravy</w:t>
      </w:r>
      <w:r w:rsidRPr="00432884">
        <w:t xml:space="preserve"> </w:t>
      </w:r>
      <w:r w:rsidR="00656E54">
        <w:t>pevných trakčních zařízení</w:t>
      </w:r>
      <w:r w:rsidRPr="00432884">
        <w:t xml:space="preserve"> budou </w:t>
      </w:r>
      <w:r w:rsidR="00656E54">
        <w:t xml:space="preserve">předem </w:t>
      </w:r>
      <w:r w:rsidRPr="00432884">
        <w:t xml:space="preserve">odsouhlaseny odborem </w:t>
      </w:r>
      <w:r w:rsidR="00316C68">
        <w:t>d</w:t>
      </w:r>
      <w:r w:rsidRPr="00432884">
        <w:t xml:space="preserve">opravní cesta Dopravního podniku Ostrava a.s. Bez odsouhlasení výluk </w:t>
      </w:r>
      <w:r w:rsidR="00656E54">
        <w:lastRenderedPageBreak/>
        <w:t>a</w:t>
      </w:r>
      <w:r w:rsidR="000F2AEB">
        <w:t> </w:t>
      </w:r>
      <w:r w:rsidR="00656E54">
        <w:t xml:space="preserve">úprav </w:t>
      </w:r>
      <w:r w:rsidRPr="00432884">
        <w:t>není zhotovitel oprávněn s příslušnými činnostmi započít.</w:t>
      </w:r>
      <w:r w:rsidR="0044339C">
        <w:t xml:space="preserve"> </w:t>
      </w:r>
      <w:r w:rsidR="004A3C7C">
        <w:t xml:space="preserve">Výluky </w:t>
      </w:r>
      <w:r w:rsidR="009429FF">
        <w:t xml:space="preserve">v dostatečném předstihu </w:t>
      </w:r>
      <w:r w:rsidR="004A3C7C">
        <w:t xml:space="preserve">navržené zhotovitelem budou odsouhlaseny výlukovou komisí </w:t>
      </w:r>
      <w:r w:rsidR="009429FF">
        <w:t>na základě</w:t>
      </w:r>
      <w:r w:rsidR="004A3C7C">
        <w:t xml:space="preserve"> podané písemné žádosti</w:t>
      </w:r>
      <w:r w:rsidR="00F25DDA">
        <w:t xml:space="preserve"> a budou koordinovány se zhotovitelem ostatních stavebních objektů této stavby</w:t>
      </w:r>
    </w:p>
    <w:p w:rsidR="00175452" w:rsidRDefault="00F666F6" w:rsidP="00175452">
      <w:pPr>
        <w:pStyle w:val="Odstavecseseznamem"/>
        <w:jc w:val="both"/>
      </w:pPr>
      <w:r w:rsidRPr="00250C4B">
        <w:t xml:space="preserve">Zhotovitel provede stavbu dle předané dokumentace </w:t>
      </w:r>
      <w:r w:rsidR="00D86095">
        <w:t>DSP+RDS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175452" w:rsidRDefault="00F666F6" w:rsidP="00175452">
      <w:pPr>
        <w:pStyle w:val="Odstavecseseznamem"/>
        <w:jc w:val="both"/>
      </w:pPr>
      <w:r w:rsidRPr="00250C4B">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175452" w:rsidRDefault="00F666F6" w:rsidP="00175452">
      <w:pPr>
        <w:pStyle w:val="Odstavecseseznamem"/>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175452" w:rsidRDefault="00F666F6" w:rsidP="00175452">
      <w:pPr>
        <w:pStyle w:val="Odstavecseseznamem"/>
        <w:jc w:val="both"/>
      </w:pPr>
      <w:r w:rsidRPr="00250C4B">
        <w:t>Požaduje</w:t>
      </w:r>
      <w:r w:rsidR="00492B09">
        <w:t>-</w:t>
      </w:r>
      <w:r w:rsidRPr="00250C4B">
        <w:t>li přesto objednatel dodatečné odkrytí, je povinen hradit náklady zhotovitele na předmětné dodatečné odkrytí.</w:t>
      </w:r>
    </w:p>
    <w:p w:rsidR="00175452" w:rsidRDefault="00F666F6" w:rsidP="00175452">
      <w:pPr>
        <w:pStyle w:val="Odstavecseseznamem"/>
        <w:jc w:val="both"/>
      </w:pPr>
      <w:r w:rsidRPr="00250C4B">
        <w:t>Zjistí-li se však při dodatečném odkrytí, že práce byly provedeny zřejmě vadně, nese náklady dodatečného odkrytí zhotovitel.</w:t>
      </w:r>
    </w:p>
    <w:p w:rsidR="00175452" w:rsidRDefault="00F666F6" w:rsidP="00175452">
      <w:pPr>
        <w:pStyle w:val="Odstavecseseznamem"/>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175452" w:rsidRDefault="00F666F6" w:rsidP="00175452">
      <w:pPr>
        <w:pStyle w:val="Odstavecseseznamem"/>
        <w:jc w:val="both"/>
      </w:pPr>
      <w:r w:rsidRPr="00250C4B">
        <w:t>Zhotovitel je povinen udržovat na staveništi a na přenechaných inženýrských sítích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175452" w:rsidRDefault="00F666F6" w:rsidP="00175452">
      <w:pPr>
        <w:pStyle w:val="Odstavecseseznamem"/>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2" w:history="1">
        <w:r w:rsidR="005378A7" w:rsidRPr="005B355E">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rsidR="006B5CB0" w:rsidRDefault="00F666F6" w:rsidP="006B5CB0">
      <w:pPr>
        <w:pStyle w:val="Odstavecseseznamem"/>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rsidR="00175452" w:rsidRDefault="00F666F6" w:rsidP="00175452">
      <w:pPr>
        <w:pStyle w:val="Odstavecseseznamem"/>
        <w:jc w:val="both"/>
      </w:pPr>
      <w:r w:rsidRPr="00250C4B">
        <w:t xml:space="preserve">Zhotovitel zajistí na své náklady  povolení k uzavírkám a prokopávkám komunikací, projednání dočasného dopravního značení vč. organizace dopravy po dobu výstavby, projednání výluk </w:t>
      </w:r>
      <w:r w:rsidR="00826B7C">
        <w:t>drážní dopravy</w:t>
      </w:r>
      <w:r w:rsidR="00826B7C" w:rsidRPr="00250C4B">
        <w:t xml:space="preserve"> </w:t>
      </w:r>
      <w:r w:rsidRPr="00250C4B">
        <w:t>nebo autobusového provozu</w:t>
      </w:r>
      <w:r w:rsidR="0044339C">
        <w:t xml:space="preserve"> s oddělení</w:t>
      </w:r>
      <w:r w:rsidR="002D2888">
        <w:t>m</w:t>
      </w:r>
      <w:r w:rsidR="0044339C">
        <w:t xml:space="preserve"> výluk Dopravního podniku Ostrava a.s.</w:t>
      </w:r>
      <w:r w:rsidR="00DA59A7">
        <w:t xml:space="preserve"> </w:t>
      </w:r>
      <w:r w:rsidRPr="00250C4B">
        <w:t>a koordinace postupu prací s objednat</w:t>
      </w:r>
      <w:r>
        <w:t>elem.</w:t>
      </w:r>
    </w:p>
    <w:p w:rsidR="00175452" w:rsidRDefault="00F666F6" w:rsidP="00175452">
      <w:pPr>
        <w:pStyle w:val="Odstavecseseznamem"/>
        <w:jc w:val="both"/>
      </w:pPr>
      <w:r w:rsidRPr="00250C4B">
        <w:lastRenderedPageBreak/>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175452" w:rsidRDefault="00F666F6" w:rsidP="00175452">
      <w:pPr>
        <w:pStyle w:val="Odstavecseseznamem"/>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rsidR="00175452" w:rsidRDefault="00F666F6" w:rsidP="00175452">
      <w:pPr>
        <w:pStyle w:val="Odstavecseseznamem"/>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protokoly právnické osoby, průkaz</w:t>
      </w:r>
      <w:r w:rsidR="00A416E2">
        <w:t>y</w:t>
      </w:r>
      <w:r w:rsidRPr="00432884">
        <w:t xml:space="preserve"> způsobilosti určen</w:t>
      </w:r>
      <w:r w:rsidR="00A416E2">
        <w:t>ých</w:t>
      </w:r>
      <w:r w:rsidRPr="00432884">
        <w:t xml:space="preserve"> technick</w:t>
      </w:r>
      <w:r w:rsidR="00A416E2">
        <w:t>ých</w:t>
      </w:r>
      <w:r w:rsidRPr="00432884">
        <w:t xml:space="preserve"> zařízení, záruční list</w:t>
      </w:r>
      <w:r w:rsidR="00A416E2">
        <w:t>y</w:t>
      </w:r>
      <w:r w:rsidRPr="00432884">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A416E2">
        <w:t>1x v papírové formě a 1x na elektronickém nosiči.</w:t>
      </w:r>
    </w:p>
    <w:p w:rsidR="00175452" w:rsidRDefault="00F666F6" w:rsidP="00175452">
      <w:pPr>
        <w:pStyle w:val="Odstavecseseznamem"/>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175452" w:rsidRDefault="00F666F6" w:rsidP="00175452">
      <w:pPr>
        <w:pStyle w:val="Odstavecseseznamem"/>
        <w:jc w:val="both"/>
      </w:pPr>
      <w:r w:rsidRPr="00432884">
        <w:t>Zhotovitel je povinen vždy bezodkladně po dokončení části stavby, kterou bude nutno dle dokumentace pro provádění stavby</w:t>
      </w:r>
      <w:r w:rsidRPr="00250C4B">
        <w:t xml:space="preserv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t xml:space="preserve"> </w:t>
      </w:r>
      <w:r w:rsidRPr="00250C4B">
        <w:t xml:space="preserve">Dohoda o předání části díla k užívání musí být písemná a musí být podepsána osobami uvedenými v bodech I. této smlouvy. </w:t>
      </w:r>
    </w:p>
    <w:p w:rsidR="00175452" w:rsidRDefault="00F666F6" w:rsidP="00175452">
      <w:pPr>
        <w:pStyle w:val="Odstavecseseznamem"/>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D86095">
        <w:t>1</w:t>
      </w:r>
      <w:r w:rsidR="00826B7C" w:rsidRPr="00250C4B">
        <w:t xml:space="preserve"> </w:t>
      </w:r>
      <w:r w:rsidRPr="00250C4B">
        <w:t xml:space="preserve">této smlouvy. </w:t>
      </w:r>
    </w:p>
    <w:p w:rsidR="00175452" w:rsidRDefault="00F666F6" w:rsidP="00175452">
      <w:pPr>
        <w:pStyle w:val="Odstavecseseznamem"/>
        <w:jc w:val="both"/>
      </w:pPr>
      <w:r w:rsidRPr="00250C4B">
        <w:t>Základní požadavky k zajištění BOZP jsou stan</w:t>
      </w:r>
      <w:r>
        <w:t>oveny v Příloze č. 3.</w:t>
      </w:r>
      <w:r w:rsidR="00D86095">
        <w:t xml:space="preserve"> smlouvy</w:t>
      </w:r>
    </w:p>
    <w:p w:rsidR="00175452" w:rsidRDefault="00F666F6" w:rsidP="00175452">
      <w:pPr>
        <w:pStyle w:val="Odstavecseseznamem"/>
        <w:jc w:val="both"/>
      </w:pPr>
      <w:r w:rsidRPr="00F666F6">
        <w:t>Zhotovitel se zavazuje realizovat práce vyžadující zvláštní způsobilost nebo povolení podle příslušných předpisů osobami, které tuto podmínku splňují.</w:t>
      </w:r>
    </w:p>
    <w:p w:rsidR="00175452" w:rsidRDefault="00F666F6" w:rsidP="00175452">
      <w:pPr>
        <w:pStyle w:val="Odstavecseseznamem"/>
        <w:jc w:val="both"/>
      </w:pPr>
      <w:r w:rsidRPr="00F666F6">
        <w:t>Zhotovitel je povinen dodržovat a řídit se pokyny koordinátora BOZP, kterého zajistí objednatel.</w:t>
      </w:r>
    </w:p>
    <w:p w:rsidR="00175452" w:rsidRDefault="00244383" w:rsidP="00175452">
      <w:pPr>
        <w:pStyle w:val="Odstavecseseznamem"/>
        <w:jc w:val="both"/>
      </w:pPr>
      <w:r w:rsidRPr="005378A7">
        <w:t>Veškerá jednání mezi zhotovitelem a objednatelem v ústním i písemném</w:t>
      </w:r>
      <w:r w:rsidRPr="00250C4B">
        <w:t xml:space="preserve"> styku budou vedena výhradně v</w:t>
      </w:r>
      <w:r w:rsidR="000F2AEB">
        <w:t> </w:t>
      </w:r>
      <w:r w:rsidRPr="00250C4B">
        <w:t>jazyce českém.</w:t>
      </w:r>
    </w:p>
    <w:p w:rsidR="00175452" w:rsidRDefault="00244383" w:rsidP="00175452">
      <w:pPr>
        <w:pStyle w:val="Odstavecseseznamem"/>
        <w:jc w:val="both"/>
      </w:pPr>
      <w:r w:rsidRPr="00244383">
        <w:t>Zhotovitel je povinen realizovat zakázku pracovníky na vedoucích pozicích uvedenými v</w:t>
      </w:r>
      <w:r w:rsidR="001107B1">
        <w:t>e své nabídce</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175452" w:rsidRDefault="00244383" w:rsidP="006B5CB0">
      <w:pPr>
        <w:pStyle w:val="Odstavecseseznamem"/>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platných na území České republiky.</w:t>
      </w:r>
    </w:p>
    <w:p w:rsidR="00175452" w:rsidRDefault="00244383" w:rsidP="006B5CB0">
      <w:pPr>
        <w:pStyle w:val="Nadpis1"/>
        <w:jc w:val="center"/>
      </w:pPr>
      <w:r w:rsidRPr="00250C4B">
        <w:t>Další práva a povinnosti smluvních stran</w:t>
      </w:r>
    </w:p>
    <w:p w:rsidR="00175452" w:rsidRDefault="00244383" w:rsidP="00175452">
      <w:pPr>
        <w:pStyle w:val="Odstavecseseznamem"/>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w:t>
      </w:r>
      <w:r w:rsidR="00195BCF">
        <w:t>ech</w:t>
      </w:r>
      <w:r w:rsidRPr="00250C4B">
        <w:t xml:space="preserve"> stanovených v </w:t>
      </w:r>
      <w:r w:rsidR="0023186E">
        <w:t>Z</w:t>
      </w:r>
      <w:r w:rsidRPr="00250C4B">
        <w:t>ZVZ, tj.</w:t>
      </w:r>
      <w:r w:rsidR="00195BCF">
        <w:t> </w:t>
      </w:r>
      <w:r w:rsidRPr="00250C4B">
        <w:t>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175452" w:rsidRDefault="00244383" w:rsidP="00175452">
      <w:pPr>
        <w:pStyle w:val="Odstavecseseznamem"/>
        <w:jc w:val="both"/>
      </w:pPr>
      <w:r w:rsidRPr="00250C4B">
        <w:lastRenderedPageBreak/>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175452" w:rsidRDefault="00244383" w:rsidP="00175452">
      <w:pPr>
        <w:pStyle w:val="Odstavecseseznamem"/>
        <w:jc w:val="both"/>
      </w:pPr>
      <w:r w:rsidRPr="00250C4B">
        <w:t>Odstoupení od smlouvy musí být provedeno písemně, jinak je neplatné. Odstoupení od smlouvy musí být doručeno druhé smluvní straně písemnou zásilkou na doručenku.</w:t>
      </w:r>
    </w:p>
    <w:p w:rsidR="00175452" w:rsidRDefault="00244383" w:rsidP="00175452">
      <w:pPr>
        <w:pStyle w:val="Odstavecseseznamem"/>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175452" w:rsidRDefault="00244383" w:rsidP="00175452">
      <w:pPr>
        <w:pStyle w:val="Odstavecseseznamem"/>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rsidR="00175452" w:rsidRDefault="00244383" w:rsidP="00175452">
      <w:pPr>
        <w:pStyle w:val="Odstavecseseznamem"/>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F656A8" w:rsidRDefault="00F656A8">
      <w:pPr>
        <w:pStyle w:val="Odstavecseseznamem"/>
        <w:numPr>
          <w:ilvl w:val="0"/>
          <w:numId w:val="0"/>
        </w:numPr>
        <w:ind w:left="709"/>
        <w:jc w:val="both"/>
      </w:pPr>
    </w:p>
    <w:p w:rsidR="00F656A8" w:rsidRDefault="00576C35">
      <w:pPr>
        <w:pStyle w:val="Nadpis1"/>
        <w:jc w:val="center"/>
        <w:rPr>
          <w:iCs/>
          <w:kern w:val="36"/>
        </w:rPr>
      </w:pPr>
      <w:r w:rsidRPr="00244F4E">
        <w:t>Podm</w:t>
      </w:r>
      <w:r w:rsidRPr="00244F4E">
        <w:rPr>
          <w:kern w:val="36"/>
        </w:rPr>
        <w:t>ínky poskytování dotace</w:t>
      </w:r>
    </w:p>
    <w:p w:rsidR="00F656A8" w:rsidRDefault="00617E4D">
      <w:pPr>
        <w:pStyle w:val="Odstavecseseznamem"/>
        <w:jc w:val="both"/>
        <w:rPr>
          <w:rFonts w:eastAsiaTheme="minorHAnsi"/>
        </w:rPr>
      </w:pPr>
      <w:r w:rsidRPr="00911310">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rsidR="00F656A8" w:rsidRDefault="00617E4D">
      <w:pPr>
        <w:pStyle w:val="Odstavecseseznamem"/>
        <w:jc w:val="both"/>
      </w:pPr>
      <w:r w:rsidRPr="00911310">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rsidR="00F656A8" w:rsidRDefault="00617E4D">
      <w:pPr>
        <w:pStyle w:val="Odstavecseseznamem"/>
        <w:jc w:val="both"/>
      </w:pPr>
      <w:r w:rsidRPr="00911310">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rsidR="00F656A8" w:rsidRDefault="00617E4D">
      <w:pPr>
        <w:pStyle w:val="Odstavecseseznamem"/>
        <w:jc w:val="both"/>
      </w:pPr>
      <w:r w:rsidRPr="00911310">
        <w:t>Zhotovitel je povinen uchovávat veškerou dokumentaci související s realizací předmětu plnění včetně účetních dokladů minimálně do konce roku 202</w:t>
      </w:r>
      <w:r w:rsidR="00721B82">
        <w:t>8</w:t>
      </w:r>
      <w:r w:rsidRPr="00911310">
        <w:t xml:space="preserve">. </w:t>
      </w:r>
    </w:p>
    <w:p w:rsidR="00F656A8" w:rsidRDefault="00617E4D">
      <w:pPr>
        <w:pStyle w:val="Odstavecseseznamem"/>
        <w:jc w:val="both"/>
      </w:pPr>
      <w:r w:rsidRPr="00911310">
        <w:t>Zhotovitel je povinen minimálně do konce roku 202</w:t>
      </w:r>
      <w:r w:rsidR="00721B82">
        <w:t>8</w:t>
      </w:r>
      <w:bookmarkStart w:id="0" w:name="_GoBack"/>
      <w:bookmarkEnd w:id="0"/>
      <w:r w:rsidRPr="00911310">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F656A8" w:rsidRDefault="00F656A8">
      <w:pPr>
        <w:pStyle w:val="Odstavecseseznamem"/>
        <w:numPr>
          <w:ilvl w:val="0"/>
          <w:numId w:val="0"/>
        </w:numPr>
        <w:ind w:left="709"/>
        <w:jc w:val="both"/>
      </w:pPr>
    </w:p>
    <w:p w:rsidR="00175452" w:rsidRDefault="00244383" w:rsidP="00175452">
      <w:pPr>
        <w:pStyle w:val="Nadpis1"/>
        <w:jc w:val="center"/>
      </w:pPr>
      <w:r>
        <w:lastRenderedPageBreak/>
        <w:t>Závěrečné ujednání</w:t>
      </w:r>
    </w:p>
    <w:p w:rsidR="00175452" w:rsidRDefault="00244383" w:rsidP="00175452">
      <w:pPr>
        <w:pStyle w:val="Odstavecseseznamem"/>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974B5B">
        <w:t>Dopravním podnikem Ostrava, a.s.</w:t>
      </w:r>
      <w:r w:rsidRPr="00250C4B">
        <w:t xml:space="preserve"> vč. její dokladové části.</w:t>
      </w:r>
      <w:r w:rsidR="00846DE2">
        <w:t xml:space="preserve"> </w:t>
      </w:r>
      <w:r w:rsidR="00666F52">
        <w:t>Projektová dokumentace</w:t>
      </w:r>
      <w:r w:rsidR="00846DE2">
        <w:t xml:space="preserve"> DSP+RDS</w:t>
      </w:r>
      <w:r w:rsidR="00707637">
        <w:t xml:space="preserve"> stavby v tištěné podobě</w:t>
      </w:r>
      <w:r w:rsidR="00666F52">
        <w:t xml:space="preserve"> včetně dokladové části, bude předána nejpozději při podpisu této smlouvy.</w:t>
      </w:r>
    </w:p>
    <w:p w:rsidR="00175452" w:rsidRDefault="00244383" w:rsidP="00175452">
      <w:pPr>
        <w:pStyle w:val="Odstavecseseznamem"/>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rsidR="00175452" w:rsidRDefault="00244383" w:rsidP="00175452">
      <w:pPr>
        <w:pStyle w:val="Odstavecseseznamem"/>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175452" w:rsidRDefault="00244383" w:rsidP="00175452">
      <w:pPr>
        <w:pStyle w:val="Odstavecseseznamem"/>
        <w:jc w:val="both"/>
      </w:pPr>
      <w:r w:rsidRPr="00250C4B">
        <w:t>Veškeré změny a doplňky smlouvy lze provést pouze formou písemných dodatků odsouhlas</w:t>
      </w:r>
      <w:r>
        <w:t>ených oběma smluvními stranami.</w:t>
      </w:r>
      <w:r w:rsidR="00646AB8">
        <w:t xml:space="preserve"> V případě, že smluvní dodatek bude obsahovat změnu ceny díla, bude podkladem pro jeho uzavření oběma stranami odsouhlasený změnový list.</w:t>
      </w:r>
    </w:p>
    <w:p w:rsidR="00175452" w:rsidRDefault="00244383" w:rsidP="00175452">
      <w:pPr>
        <w:pStyle w:val="Odstavecseseznamem"/>
        <w:jc w:val="both"/>
      </w:pPr>
      <w:r w:rsidRPr="00E702E4">
        <w:t xml:space="preserve">Tato smlouva je vyhotovena v </w:t>
      </w:r>
      <w:r w:rsidR="00E574FC" w:rsidRPr="00E702E4">
        <w:t>4</w:t>
      </w:r>
      <w:r w:rsidRPr="00E702E4">
        <w:t xml:space="preserve"> stejnopisech dle určení:</w:t>
      </w:r>
    </w:p>
    <w:p w:rsidR="00175452" w:rsidRDefault="00A5795D" w:rsidP="00175452">
      <w:pPr>
        <w:pStyle w:val="odrka"/>
        <w:jc w:val="both"/>
        <w:rPr>
          <w:color w:val="auto"/>
        </w:rPr>
      </w:pPr>
      <w:r w:rsidRPr="00E702E4">
        <w:rPr>
          <w:color w:val="auto"/>
        </w:rPr>
        <w:t xml:space="preserve">2 </w:t>
      </w:r>
      <w:r w:rsidR="00244383" w:rsidRPr="00E702E4">
        <w:rPr>
          <w:color w:val="auto"/>
        </w:rPr>
        <w:t>x objednatel</w:t>
      </w:r>
    </w:p>
    <w:p w:rsidR="00175452" w:rsidRDefault="00E574FC" w:rsidP="00175452">
      <w:pPr>
        <w:pStyle w:val="odrka"/>
        <w:jc w:val="both"/>
        <w:rPr>
          <w:color w:val="auto"/>
        </w:rPr>
      </w:pPr>
      <w:r w:rsidRPr="00E702E4">
        <w:rPr>
          <w:color w:val="auto"/>
        </w:rPr>
        <w:t>2</w:t>
      </w:r>
      <w:r w:rsidR="00D41BBC" w:rsidRPr="00E702E4">
        <w:rPr>
          <w:color w:val="auto"/>
        </w:rPr>
        <w:t xml:space="preserve"> </w:t>
      </w:r>
      <w:r w:rsidR="00244383" w:rsidRPr="00E702E4">
        <w:rPr>
          <w:color w:val="auto"/>
        </w:rPr>
        <w:t>x zhotovitel</w:t>
      </w:r>
    </w:p>
    <w:p w:rsidR="00175452" w:rsidRDefault="00175452" w:rsidP="00175452">
      <w:pPr>
        <w:pStyle w:val="odrka"/>
        <w:numPr>
          <w:ilvl w:val="0"/>
          <w:numId w:val="0"/>
        </w:numPr>
        <w:ind w:left="1560" w:hanging="567"/>
        <w:jc w:val="both"/>
        <w:rPr>
          <w:color w:val="auto"/>
        </w:rPr>
      </w:pPr>
    </w:p>
    <w:p w:rsidR="00175452" w:rsidRDefault="007D7797" w:rsidP="00175452">
      <w:pPr>
        <w:pStyle w:val="Odstavecseseznamem"/>
        <w:jc w:val="both"/>
      </w:pPr>
      <w:r>
        <w:t xml:space="preserve"> Smluvní strany prohlašují, že je ji</w:t>
      </w:r>
      <w:r w:rsidR="00244383" w:rsidRPr="00250C4B">
        <w:t>m znám celý obsah smlouvy a že tuto smlouvu uzavřely na základě své svobodné a vážné vůle. Na důkaz této skutečnosti připojují svoje podpisy.</w:t>
      </w:r>
    </w:p>
    <w:p w:rsidR="00D40113" w:rsidRDefault="00015E1B">
      <w:pPr>
        <w:pStyle w:val="Odstavecseseznamem"/>
        <w:jc w:val="both"/>
        <w:rPr>
          <w:rStyle w:val="slostrnky"/>
        </w:rPr>
      </w:pPr>
      <w:r w:rsidRPr="00015E1B">
        <w:rPr>
          <w:rStyle w:val="slostrnky"/>
        </w:rPr>
        <w:t>Zhotovitel podpisem t</w:t>
      </w:r>
      <w:r w:rsidRPr="00015E1B">
        <w:rPr>
          <w:rStyle w:val="slostrnky"/>
          <w:lang w:val="fr-FR"/>
        </w:rPr>
        <w:t>é</w:t>
      </w:r>
      <w:r w:rsidRPr="00015E1B">
        <w:rPr>
          <w:rStyle w:val="slostrnky"/>
        </w:rPr>
        <w:t>to smlouvy bere na vědomí, že Dopravní podnik Ostrava a. s. je povinným subjektem v souladu se zákonem č. 106/1999 Sb., o svobodn</w:t>
      </w:r>
      <w:r w:rsidRPr="00015E1B">
        <w:rPr>
          <w:rStyle w:val="slostrnky"/>
          <w:lang w:val="fr-FR"/>
        </w:rPr>
        <w:t>é</w:t>
      </w:r>
      <w:r w:rsidRPr="00015E1B">
        <w:rPr>
          <w:rStyle w:val="slostrnky"/>
          <w:lang w:val="pt-PT"/>
        </w:rPr>
        <w:t>m p</w:t>
      </w:r>
      <w:r w:rsidRPr="00015E1B">
        <w:rPr>
          <w:rStyle w:val="slostrnky"/>
        </w:rPr>
        <w:t xml:space="preserve">řístupu k informacím (dále také  </w:t>
      </w:r>
      <w:r w:rsidRPr="00015E1B">
        <w:rPr>
          <w:rStyle w:val="slostrnky"/>
          <w:lang w:val="es-ES_tradnl"/>
        </w:rPr>
        <w:t>jen ,,z</w:t>
      </w:r>
      <w:r w:rsidRPr="00015E1B">
        <w:rPr>
          <w:rStyle w:val="slostrnky"/>
        </w:rPr>
        <w:t>ákon</w:t>
      </w:r>
      <w:r w:rsidRPr="00015E1B">
        <w:rPr>
          <w:rStyle w:val="slostrnky"/>
          <w:lang w:val="de-DE"/>
        </w:rPr>
        <w:t>“</w:t>
      </w:r>
      <w:r w:rsidRPr="00015E1B">
        <w:rPr>
          <w:rStyle w:val="slostrnky"/>
        </w:rPr>
        <w:t>) a</w:t>
      </w:r>
      <w:r w:rsidR="00195BCF">
        <w:rPr>
          <w:rStyle w:val="slostrnky"/>
        </w:rPr>
        <w:t> </w:t>
      </w:r>
      <w:r w:rsidRPr="00015E1B">
        <w:rPr>
          <w:rStyle w:val="slostrnky"/>
        </w:rPr>
        <w:t>v souladu a za podmínek stanovených v zákoně je povinen tuto smlouvu, příp. informace v ní obsažen</w:t>
      </w:r>
      <w:r w:rsidRPr="00015E1B">
        <w:rPr>
          <w:rStyle w:val="slostrnky"/>
          <w:lang w:val="fr-FR"/>
        </w:rPr>
        <w:t xml:space="preserve">é </w:t>
      </w:r>
      <w:r w:rsidRPr="00015E1B">
        <w:rPr>
          <w:rStyle w:val="slostrnky"/>
        </w:rPr>
        <w:t>nebo z ní vyplývající zveřejnit. Informace, kter</w:t>
      </w:r>
      <w:r w:rsidRPr="00015E1B">
        <w:rPr>
          <w:rStyle w:val="slostrnky"/>
          <w:lang w:val="fr-FR"/>
        </w:rPr>
        <w:t xml:space="preserve">é </w:t>
      </w:r>
      <w:r w:rsidRPr="00015E1B">
        <w:rPr>
          <w:rStyle w:val="slostrnky"/>
        </w:rPr>
        <w:t>je povinen Dopravní podnik Ostrava a.s. zveřejnit, se nepovažují za obchodní tajemství ve smyslu ustanovení § 504 zákona č. 89/2012 Sb., obč</w:t>
      </w:r>
      <w:r w:rsidRPr="00015E1B">
        <w:rPr>
          <w:rStyle w:val="slostrnky"/>
          <w:lang w:val="da-DK"/>
        </w:rPr>
        <w:t>ansk</w:t>
      </w:r>
      <w:r w:rsidRPr="00015E1B">
        <w:rPr>
          <w:rStyle w:val="slostrnky"/>
        </w:rPr>
        <w:t>ý zákoník, ani za důvěrný údaj nebo sdělení ve smyslu ustanovení § 1730 odst.</w:t>
      </w:r>
      <w:r w:rsidR="00195BCF">
        <w:rPr>
          <w:rStyle w:val="slostrnky"/>
        </w:rPr>
        <w:t xml:space="preserve"> </w:t>
      </w:r>
      <w:r w:rsidRPr="00015E1B">
        <w:rPr>
          <w:rStyle w:val="slostrnky"/>
        </w:rPr>
        <w:t>2 obč</w:t>
      </w:r>
      <w:r w:rsidRPr="00015E1B">
        <w:rPr>
          <w:rStyle w:val="slostrnky"/>
          <w:lang w:val="da-DK"/>
        </w:rPr>
        <w:t>ansk</w:t>
      </w:r>
      <w:r w:rsidRPr="00015E1B">
        <w:rPr>
          <w:rStyle w:val="slostrnky"/>
          <w:lang w:val="fr-FR"/>
        </w:rPr>
        <w:t>é</w:t>
      </w:r>
      <w:r w:rsidRPr="00015E1B">
        <w:rPr>
          <w:rStyle w:val="slostrnky"/>
        </w:rPr>
        <w:t>ho zákoníku. Podpisem t</w:t>
      </w:r>
      <w:r w:rsidRPr="00015E1B">
        <w:rPr>
          <w:rStyle w:val="slostrnky"/>
          <w:lang w:val="fr-FR"/>
        </w:rPr>
        <w:t>é</w:t>
      </w:r>
      <w:r w:rsidRPr="00015E1B">
        <w:rPr>
          <w:rStyle w:val="slostrnky"/>
        </w:rPr>
        <w:t>to smlouvy dále bere zhotovitel na vědomí, že Dopravní podnik Ostrava a.s. je povinen za podmínek stanovených v zákoně č.</w:t>
      </w:r>
      <w:r w:rsidR="00382811">
        <w:rPr>
          <w:rStyle w:val="slostrnky"/>
        </w:rPr>
        <w:t> </w:t>
      </w:r>
      <w:r w:rsidRPr="00015E1B">
        <w:rPr>
          <w:rStyle w:val="slostrnky"/>
        </w:rPr>
        <w:t>340/2015 Sb., o registru smluv, zveřejňovat smlouvy na Portálu veřejn</w:t>
      </w:r>
      <w:r w:rsidRPr="00015E1B">
        <w:rPr>
          <w:rStyle w:val="slostrnky"/>
          <w:lang w:val="fr-FR"/>
        </w:rPr>
        <w:t xml:space="preserve">é </w:t>
      </w:r>
      <w:r w:rsidRPr="00015E1B">
        <w:rPr>
          <w:rStyle w:val="slostrnky"/>
          <w:lang w:val="de-DE"/>
        </w:rPr>
        <w:t>spr</w:t>
      </w:r>
      <w:r w:rsidRPr="00015E1B">
        <w:rPr>
          <w:rStyle w:val="slostrnky"/>
        </w:rPr>
        <w:t>ávy v Registru smluv. Objednatel podpisem smlouvy bere na vědomí, že někter</w:t>
      </w:r>
      <w:r w:rsidRPr="00015E1B">
        <w:rPr>
          <w:rStyle w:val="slostrnky"/>
          <w:lang w:val="fr-FR"/>
        </w:rPr>
        <w:t>é ú</w:t>
      </w:r>
      <w:r w:rsidRPr="00015E1B">
        <w:rPr>
          <w:rStyle w:val="slostrnky"/>
        </w:rPr>
        <w:t>daje a pasáže t</w:t>
      </w:r>
      <w:r w:rsidRPr="00015E1B">
        <w:rPr>
          <w:rStyle w:val="slostrnky"/>
          <w:lang w:val="fr-FR"/>
        </w:rPr>
        <w:t>é</w:t>
      </w:r>
      <w:r w:rsidRPr="00015E1B">
        <w:rPr>
          <w:rStyle w:val="slostrnky"/>
        </w:rPr>
        <w:t>to smlouvy mohou být obchodním tajemstvím zhotovitele a zavazuje se je nezveřejnit dle zákona o registru smluv ani jinak a/nebo nepředat třetí osobě dle zákona č. 106/1999 Sb., o svobodn</w:t>
      </w:r>
      <w:r w:rsidRPr="00015E1B">
        <w:rPr>
          <w:rStyle w:val="slostrnky"/>
          <w:lang w:val="fr-FR"/>
        </w:rPr>
        <w:t>é</w:t>
      </w:r>
      <w:r w:rsidRPr="00015E1B">
        <w:rPr>
          <w:rStyle w:val="slostrnky"/>
          <w:lang w:val="pt-PT"/>
        </w:rPr>
        <w:t>m p</w:t>
      </w:r>
      <w:r w:rsidRPr="00015E1B">
        <w:rPr>
          <w:rStyle w:val="slostrnky"/>
        </w:rPr>
        <w:t>řístupu k informacím, ani jinak. Obchodní tajemství zhotovitele je blíže vyspecifikováno v pří</w:t>
      </w:r>
      <w:r w:rsidRPr="00015E1B">
        <w:rPr>
          <w:rStyle w:val="slostrnky"/>
          <w:lang w:val="nl-NL"/>
        </w:rPr>
        <w:t xml:space="preserve">loze </w:t>
      </w:r>
      <w:r w:rsidR="002B379E">
        <w:rPr>
          <w:rStyle w:val="slostrnky"/>
        </w:rPr>
        <w:t>č. 4</w:t>
      </w:r>
      <w:r w:rsidRPr="00015E1B">
        <w:rPr>
          <w:rStyle w:val="slostrnky"/>
        </w:rPr>
        <w:t xml:space="preserve"> smlouvy. Ostatní ustanovení smlouvy nepodl</w:t>
      </w:r>
      <w:r w:rsidRPr="00015E1B">
        <w:rPr>
          <w:rStyle w:val="slostrnky"/>
          <w:lang w:val="fr-FR"/>
        </w:rPr>
        <w:t>é</w:t>
      </w:r>
      <w:r w:rsidRPr="00015E1B">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015E1B">
        <w:rPr>
          <w:rStyle w:val="slostrnky"/>
          <w:lang w:val="fr-FR"/>
        </w:rPr>
        <w:t>é</w:t>
      </w:r>
      <w:r w:rsidRPr="00015E1B">
        <w:rPr>
          <w:rStyle w:val="slostrnky"/>
        </w:rPr>
        <w:t>na zák. č. 106/1999 Sb., o svobodn</w:t>
      </w:r>
      <w:r w:rsidRPr="00015E1B">
        <w:rPr>
          <w:rStyle w:val="slostrnky"/>
          <w:lang w:val="fr-FR"/>
        </w:rPr>
        <w:t>é</w:t>
      </w:r>
      <w:r w:rsidRPr="00015E1B">
        <w:rPr>
          <w:rStyle w:val="slostrnky"/>
          <w:lang w:val="pt-PT"/>
        </w:rPr>
        <w:t>m p</w:t>
      </w:r>
      <w:r w:rsidRPr="00015E1B">
        <w:rPr>
          <w:rStyle w:val="slostrnky"/>
        </w:rPr>
        <w:t>řístupu k informacím, ve znění pozdějších předpisů</w:t>
      </w:r>
      <w:r w:rsidRPr="00015E1B">
        <w:rPr>
          <w:rStyle w:val="slostrnky"/>
          <w:lang w:val="nl-NL"/>
        </w:rPr>
        <w:t>, z</w:t>
      </w:r>
      <w:r w:rsidRPr="00015E1B">
        <w:rPr>
          <w:rStyle w:val="slostrnky"/>
        </w:rPr>
        <w:t>ákona č. 134/2016 Sb., o zadávání veřejných zakázek, ve znění pozdějších předpisů, a zákona č. 340/2015 Sb., o registru smluv, ve znění pozdějších předpisů.</w:t>
      </w:r>
    </w:p>
    <w:p w:rsidR="00D40113" w:rsidRDefault="00D40113">
      <w:pPr>
        <w:jc w:val="both"/>
        <w:rPr>
          <w:i/>
        </w:rPr>
      </w:pPr>
    </w:p>
    <w:p w:rsidR="00175452" w:rsidRDefault="00244383" w:rsidP="00175452">
      <w:pPr>
        <w:pStyle w:val="Odstavecseseznamem"/>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p>
    <w:p w:rsidR="00F656A8" w:rsidRDefault="00F656A8">
      <w:pPr>
        <w:pStyle w:val="Nadpis1"/>
        <w:numPr>
          <w:ilvl w:val="0"/>
          <w:numId w:val="0"/>
        </w:numPr>
        <w:spacing w:before="0"/>
      </w:pPr>
    </w:p>
    <w:p w:rsidR="00F656A8" w:rsidRDefault="00F656A8">
      <w:pPr>
        <w:rPr>
          <w:lang w:val="cs-CZ"/>
        </w:rPr>
      </w:pPr>
    </w:p>
    <w:p w:rsidR="00F656A8" w:rsidRDefault="00382811">
      <w:pPr>
        <w:pStyle w:val="Nadpis1"/>
        <w:spacing w:before="0"/>
        <w:jc w:val="center"/>
      </w:pPr>
      <w:r>
        <w:t>Účinnost smlouvy</w:t>
      </w:r>
    </w:p>
    <w:p w:rsidR="00382811" w:rsidRPr="00B14717" w:rsidRDefault="00527647" w:rsidP="00382811">
      <w:pPr>
        <w:pStyle w:val="Textvbloku1"/>
        <w:numPr>
          <w:ilvl w:val="0"/>
          <w:numId w:val="49"/>
        </w:numPr>
        <w:suppressAutoHyphens w:val="0"/>
        <w:spacing w:before="90"/>
        <w:ind w:left="426" w:right="0" w:hanging="426"/>
        <w:jc w:val="both"/>
        <w:rPr>
          <w:sz w:val="22"/>
          <w:szCs w:val="22"/>
        </w:rPr>
      </w:pPr>
      <w:r>
        <w:rPr>
          <w:sz w:val="22"/>
          <w:szCs w:val="22"/>
        </w:rPr>
        <w:t xml:space="preserve">Tato smlouva nabývá platnosti dnem jejího uzavření a </w:t>
      </w:r>
      <w:r w:rsidR="00382811" w:rsidRPr="009614C1">
        <w:rPr>
          <w:sz w:val="22"/>
          <w:szCs w:val="22"/>
        </w:rPr>
        <w:t xml:space="preserve">účinnosti </w:t>
      </w:r>
      <w:r>
        <w:rPr>
          <w:sz w:val="22"/>
          <w:szCs w:val="22"/>
        </w:rPr>
        <w:t>dnem jejího</w:t>
      </w:r>
      <w:r w:rsidR="00382811" w:rsidRPr="009614C1">
        <w:rPr>
          <w:sz w:val="22"/>
          <w:szCs w:val="22"/>
        </w:rPr>
        <w:t xml:space="preserve"> uveřejnění v </w:t>
      </w:r>
      <w:r w:rsidR="00382811">
        <w:rPr>
          <w:sz w:val="22"/>
          <w:szCs w:val="22"/>
        </w:rPr>
        <w:t>R</w:t>
      </w:r>
      <w:r w:rsidR="00382811" w:rsidRPr="009614C1">
        <w:rPr>
          <w:sz w:val="22"/>
          <w:szCs w:val="22"/>
        </w:rPr>
        <w:t xml:space="preserve">egistru smluv podle zákona č. 340/2015 Sb., o zvláštních podmínkách účinnosti některých smluv, uveřejňování některých smluv a o registru smluv (zákon o registru smluv), ve znění pozdějších předpisů. Zaslání smlouvy do </w:t>
      </w:r>
      <w:r w:rsidR="00382811">
        <w:rPr>
          <w:sz w:val="22"/>
          <w:szCs w:val="22"/>
        </w:rPr>
        <w:t>R</w:t>
      </w:r>
      <w:r w:rsidR="00382811" w:rsidRPr="009614C1">
        <w:rPr>
          <w:sz w:val="22"/>
          <w:szCs w:val="22"/>
        </w:rPr>
        <w:t xml:space="preserve">egistru smluv zajistí objednatel. O </w:t>
      </w:r>
      <w:r>
        <w:rPr>
          <w:sz w:val="22"/>
          <w:szCs w:val="22"/>
        </w:rPr>
        <w:t xml:space="preserve">tomto zaslání </w:t>
      </w:r>
      <w:r w:rsidR="00382811" w:rsidRPr="009614C1">
        <w:rPr>
          <w:sz w:val="22"/>
          <w:szCs w:val="22"/>
        </w:rPr>
        <w:t xml:space="preserve"> se objednatel zavazuje informovat druhou smluvní stranu bez zbytečného odkladu elektronicky na adresu  </w:t>
      </w:r>
      <w:hyperlink r:id="rId13" w:history="1">
        <w:r w:rsidR="00382811" w:rsidRPr="009614C1">
          <w:rPr>
            <w:rStyle w:val="Hypertextovodkaz"/>
            <w:rFonts w:eastAsia="Arial Unicode MS"/>
            <w:sz w:val="22"/>
            <w:szCs w:val="22"/>
          </w:rPr>
          <w:t>xxxxxx@xxxx.cz</w:t>
        </w:r>
      </w:hyperlink>
      <w:r w:rsidR="00382811" w:rsidRPr="009614C1">
        <w:rPr>
          <w:sz w:val="22"/>
          <w:szCs w:val="22"/>
        </w:rPr>
        <w:t xml:space="preserve"> </w:t>
      </w:r>
      <w:r w:rsidR="00382811" w:rsidRPr="009614C1">
        <w:rPr>
          <w:i/>
          <w:color w:val="00B0F0"/>
          <w:sz w:val="22"/>
          <w:szCs w:val="22"/>
        </w:rPr>
        <w:t>(Doplní zhotovitel, poté poznámku vymaž</w:t>
      </w:r>
      <w:r w:rsidR="00382811">
        <w:rPr>
          <w:i/>
          <w:color w:val="00B0F0"/>
          <w:sz w:val="22"/>
          <w:szCs w:val="22"/>
        </w:rPr>
        <w:t>t</w:t>
      </w:r>
      <w:r w:rsidR="00382811" w:rsidRPr="009614C1">
        <w:rPr>
          <w:i/>
          <w:color w:val="00B0F0"/>
          <w:sz w:val="22"/>
          <w:szCs w:val="22"/>
        </w:rPr>
        <w:t>e)</w:t>
      </w:r>
      <w:r>
        <w:rPr>
          <w:color w:val="00B0F0"/>
          <w:sz w:val="22"/>
          <w:szCs w:val="22"/>
        </w:rPr>
        <w:t xml:space="preserve"> </w:t>
      </w:r>
      <w:r w:rsidRPr="00B14717">
        <w:rPr>
          <w:sz w:val="22"/>
          <w:szCs w:val="22"/>
        </w:rPr>
        <w:t xml:space="preserve">nebo do její datové schránky. </w:t>
      </w:r>
      <w:r w:rsidRPr="00B14717">
        <w:rPr>
          <w:sz w:val="22"/>
          <w:szCs w:val="22"/>
          <w:lang w:val="en-US"/>
        </w:rPr>
        <w:t>Plnění předmětu smlouvy před účinností této smlouvy se považuje za plnění podle této smlouvy a práva a povinnosti z něj vzniklé se řídí touto smlouvou</w:t>
      </w:r>
      <w:r w:rsidR="005F6238" w:rsidRPr="00B14717">
        <w:rPr>
          <w:i/>
          <w:sz w:val="22"/>
          <w:szCs w:val="22"/>
        </w:rPr>
        <w:t>.</w:t>
      </w:r>
    </w:p>
    <w:p w:rsidR="004707AE" w:rsidRPr="009E1B68" w:rsidRDefault="004707AE" w:rsidP="00201217">
      <w:pPr>
        <w:spacing w:before="360" w:line="240" w:lineRule="auto"/>
        <w:ind w:left="567" w:right="23" w:hanging="567"/>
        <w:rPr>
          <w:rFonts w:ascii="Times New Roman" w:hAnsi="Times New Roman"/>
          <w:sz w:val="22"/>
          <w:szCs w:val="22"/>
          <w:lang w:val="cs-CZ"/>
        </w:rPr>
      </w:pPr>
      <w:r w:rsidRPr="009E1B68">
        <w:rPr>
          <w:rFonts w:ascii="Times New Roman" w:hAnsi="Times New Roman"/>
          <w:sz w:val="22"/>
          <w:szCs w:val="22"/>
          <w:lang w:val="cs-CZ"/>
        </w:rPr>
        <w:t>Přílohy této smlouvy tvoří:</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2B261A">
        <w:rPr>
          <w:rFonts w:ascii="Times New Roman" w:hAnsi="Times New Roman"/>
          <w:sz w:val="22"/>
          <w:szCs w:val="22"/>
          <w:lang w:val="cs-CZ"/>
        </w:rPr>
        <w:t>Zadavatelský</w:t>
      </w:r>
      <w:r w:rsidR="00D6654B">
        <w:rPr>
          <w:rFonts w:ascii="Times New Roman" w:hAnsi="Times New Roman"/>
          <w:sz w:val="22"/>
          <w:szCs w:val="22"/>
          <w:lang w:val="cs-CZ"/>
        </w:rPr>
        <w:t xml:space="preserve"> výkaz výměr</w:t>
      </w:r>
      <w:r w:rsidR="000D3F83">
        <w:rPr>
          <w:rFonts w:ascii="Times New Roman" w:hAnsi="Times New Roman"/>
          <w:sz w:val="22"/>
          <w:szCs w:val="22"/>
          <w:lang w:val="cs-CZ"/>
        </w:rPr>
        <w:t>.</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 a detailní harmonogram prací ve výlukách.</w:t>
      </w:r>
    </w:p>
    <w:p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0D3F83">
        <w:rPr>
          <w:rFonts w:ascii="Times New Roman" w:hAnsi="Times New Roman"/>
          <w:sz w:val="22"/>
          <w:szCs w:val="22"/>
          <w:lang w:val="cs-CZ"/>
        </w:rPr>
        <w:t>.</w:t>
      </w:r>
    </w:p>
    <w:p w:rsidR="00D40113" w:rsidRDefault="00324426">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4</w:t>
      </w:r>
      <w:r w:rsidRPr="00250C4B">
        <w:rPr>
          <w:rFonts w:ascii="Times New Roman" w:hAnsi="Times New Roman"/>
          <w:sz w:val="22"/>
          <w:szCs w:val="22"/>
          <w:lang w:val="cs-CZ"/>
        </w:rPr>
        <w:t>:</w:t>
      </w:r>
      <w:r>
        <w:rPr>
          <w:rFonts w:ascii="Times New Roman" w:hAnsi="Times New Roman"/>
          <w:sz w:val="22"/>
          <w:szCs w:val="22"/>
          <w:lang w:val="cs-CZ"/>
        </w:rPr>
        <w:tab/>
        <w:t>Vymezení obchodního tajemství zhotovitele.</w:t>
      </w:r>
    </w:p>
    <w:p w:rsidR="004707AE" w:rsidRDefault="004707AE" w:rsidP="004707AE">
      <w:pPr>
        <w:spacing w:line="240" w:lineRule="auto"/>
        <w:ind w:left="567" w:right="21" w:hanging="567"/>
        <w:rPr>
          <w:rFonts w:ascii="Times New Roman" w:hAnsi="Times New Roman"/>
          <w:sz w:val="22"/>
          <w:szCs w:val="22"/>
          <w:lang w:val="cs-CZ"/>
        </w:rPr>
      </w:pPr>
    </w:p>
    <w:p w:rsidR="00201217" w:rsidRDefault="00201217" w:rsidP="004707AE">
      <w:pPr>
        <w:spacing w:line="240" w:lineRule="auto"/>
        <w:ind w:left="567" w:right="21" w:hanging="567"/>
        <w:rPr>
          <w:rFonts w:ascii="Times New Roman" w:hAnsi="Times New Roman"/>
          <w:sz w:val="22"/>
          <w:szCs w:val="22"/>
          <w:lang w:val="cs-CZ"/>
        </w:rPr>
      </w:pPr>
    </w:p>
    <w:p w:rsidR="00201217" w:rsidRDefault="00201217" w:rsidP="004707AE">
      <w:pPr>
        <w:spacing w:line="240" w:lineRule="auto"/>
        <w:ind w:left="567" w:right="21" w:hanging="567"/>
        <w:rPr>
          <w:rFonts w:ascii="Times New Roman" w:hAnsi="Times New Roman"/>
          <w:sz w:val="22"/>
          <w:szCs w:val="22"/>
          <w:lang w:val="cs-CZ"/>
        </w:rPr>
      </w:pPr>
    </w:p>
    <w:p w:rsidR="004707AE"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rsidR="004707AE" w:rsidRDefault="004707AE" w:rsidP="004707AE">
      <w:pPr>
        <w:spacing w:line="240" w:lineRule="auto"/>
        <w:ind w:left="567" w:right="21" w:hanging="567"/>
        <w:rPr>
          <w:rFonts w:ascii="Times New Roman" w:hAnsi="Times New Roman"/>
          <w:sz w:val="22"/>
          <w:szCs w:val="22"/>
          <w:lang w:val="cs-CZ"/>
        </w:rPr>
      </w:pPr>
    </w:p>
    <w:p w:rsidR="00201217" w:rsidRPr="00250C4B" w:rsidRDefault="00201217" w:rsidP="004707AE">
      <w:pPr>
        <w:spacing w:line="240" w:lineRule="auto"/>
        <w:ind w:left="567" w:right="21" w:hanging="567"/>
        <w:rPr>
          <w:rFonts w:ascii="Times New Roman" w:hAnsi="Times New Roman"/>
          <w:sz w:val="22"/>
          <w:szCs w:val="22"/>
          <w:lang w:val="cs-CZ"/>
        </w:rPr>
      </w:pPr>
    </w:p>
    <w:p w:rsidR="004707AE"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686CFC"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rsidR="004707AE" w:rsidRPr="00E15B69" w:rsidRDefault="00B93A80" w:rsidP="00D36DA5">
      <w:pPr>
        <w:tabs>
          <w:tab w:val="center" w:pos="7655"/>
        </w:tabs>
        <w:spacing w:line="240" w:lineRule="auto"/>
        <w:ind w:right="21"/>
        <w:rPr>
          <w:rFonts w:ascii="Times New Roman" w:hAnsi="Times New Roman"/>
          <w:i/>
          <w:color w:val="FF0000"/>
          <w:sz w:val="22"/>
          <w:szCs w:val="22"/>
          <w:lang w:val="cs-CZ"/>
        </w:rPr>
      </w:pPr>
      <w:r>
        <w:rPr>
          <w:rFonts w:ascii="Times New Roman" w:hAnsi="Times New Roman"/>
          <w:sz w:val="22"/>
          <w:szCs w:val="22"/>
          <w:lang w:val="cs-CZ"/>
        </w:rPr>
        <w:t xml:space="preserve">     Ing. Martin Chovanec</w:t>
      </w:r>
      <w:r w:rsidR="004707AE" w:rsidRPr="00250C4B">
        <w:rPr>
          <w:rFonts w:ascii="Times New Roman" w:hAnsi="Times New Roman"/>
          <w:sz w:val="22"/>
          <w:szCs w:val="22"/>
          <w:lang w:val="cs-CZ"/>
        </w:rPr>
        <w:tab/>
      </w:r>
      <w:r w:rsidR="005F6238" w:rsidRPr="005F6238">
        <w:rPr>
          <w:rFonts w:ascii="Times New Roman" w:hAnsi="Times New Roman"/>
          <w:color w:val="auto"/>
          <w:sz w:val="22"/>
          <w:szCs w:val="22"/>
          <w:lang w:val="cs-CZ"/>
        </w:rPr>
        <w:t>oprávněná osoba zhotovitele</w:t>
      </w:r>
      <w:r w:rsidR="005F6238" w:rsidRPr="005F6238">
        <w:rPr>
          <w:rFonts w:ascii="Times New Roman" w:hAnsi="Times New Roman"/>
          <w:i/>
          <w:color w:val="auto"/>
          <w:sz w:val="22"/>
          <w:szCs w:val="22"/>
          <w:lang w:val="cs-CZ"/>
        </w:rPr>
        <w:t xml:space="preserve"> </w:t>
      </w:r>
    </w:p>
    <w:p w:rsidR="00686CFC" w:rsidRPr="00E15B69" w:rsidRDefault="00B93A80" w:rsidP="00D36DA5">
      <w:pPr>
        <w:tabs>
          <w:tab w:val="center" w:pos="7655"/>
        </w:tabs>
        <w:spacing w:line="240" w:lineRule="auto"/>
        <w:ind w:right="21"/>
        <w:rPr>
          <w:rFonts w:ascii="Times New Roman" w:hAnsi="Times New Roman"/>
          <w:i/>
          <w:color w:val="FF0000"/>
          <w:sz w:val="22"/>
          <w:szCs w:val="22"/>
          <w:lang w:val="cs-CZ"/>
        </w:rPr>
      </w:pPr>
      <w:r w:rsidRPr="00E15B69">
        <w:rPr>
          <w:rFonts w:ascii="Times New Roman" w:hAnsi="Times New Roman"/>
          <w:sz w:val="22"/>
          <w:szCs w:val="22"/>
          <w:lang w:val="cs-CZ"/>
        </w:rPr>
        <w:t xml:space="preserve">   ředitel úseku technického</w:t>
      </w:r>
      <w:r w:rsidR="00E15B69" w:rsidRPr="00E15B69">
        <w:rPr>
          <w:rFonts w:ascii="Times New Roman" w:hAnsi="Times New Roman"/>
          <w:sz w:val="22"/>
          <w:szCs w:val="22"/>
          <w:lang w:val="cs-CZ"/>
        </w:rPr>
        <w:tab/>
      </w:r>
      <w:r w:rsidR="005F6238" w:rsidRPr="005F6238">
        <w:rPr>
          <w:rFonts w:ascii="Times New Roman" w:hAnsi="Times New Roman"/>
          <w:i/>
          <w:color w:val="00B0F0"/>
          <w:sz w:val="22"/>
          <w:szCs w:val="22"/>
        </w:rPr>
        <w:t>(Doplní zhotovitel, poté poznámku vymažte)</w:t>
      </w:r>
    </w:p>
    <w:p w:rsidR="00686CFC" w:rsidRPr="00F73C2C" w:rsidRDefault="00686CFC" w:rsidP="00686CFC">
      <w:pPr>
        <w:tabs>
          <w:tab w:val="center" w:pos="7655"/>
        </w:tabs>
        <w:spacing w:line="240" w:lineRule="auto"/>
        <w:ind w:right="21"/>
        <w:rPr>
          <w:rFonts w:ascii="Times New Roman" w:hAnsi="Times New Roman"/>
          <w:i/>
          <w:color w:val="FF0000"/>
          <w:sz w:val="22"/>
          <w:szCs w:val="22"/>
          <w:lang w:val="cs-CZ"/>
        </w:rPr>
      </w:pPr>
    </w:p>
    <w:sectPr w:rsidR="00686CFC" w:rsidRPr="00F73C2C" w:rsidSect="00F42B0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C1C" w:rsidRDefault="000F3C1C">
      <w:r>
        <w:separator/>
      </w:r>
    </w:p>
  </w:endnote>
  <w:endnote w:type="continuationSeparator" w:id="0">
    <w:p w:rsidR="000F3C1C" w:rsidRDefault="000F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pat"/>
      <w:jc w:val="right"/>
    </w:pPr>
    <w:r>
      <w:rPr>
        <w:i/>
        <w:sz w:val="22"/>
        <w:szCs w:val="22"/>
      </w:rPr>
      <w:t xml:space="preserve">Stránka </w:t>
    </w:r>
    <w:r w:rsidR="005302E5">
      <w:rPr>
        <w:i/>
        <w:sz w:val="22"/>
        <w:szCs w:val="22"/>
      </w:rPr>
      <w:fldChar w:fldCharType="begin"/>
    </w:r>
    <w:r>
      <w:rPr>
        <w:i/>
        <w:sz w:val="22"/>
        <w:szCs w:val="22"/>
      </w:rPr>
      <w:instrText>PAGE</w:instrText>
    </w:r>
    <w:r w:rsidR="005302E5">
      <w:rPr>
        <w:i/>
        <w:sz w:val="22"/>
        <w:szCs w:val="22"/>
      </w:rPr>
      <w:fldChar w:fldCharType="separate"/>
    </w:r>
    <w:r>
      <w:rPr>
        <w:i/>
        <w:noProof/>
        <w:sz w:val="22"/>
        <w:szCs w:val="22"/>
      </w:rPr>
      <w:t>12</w:t>
    </w:r>
    <w:r w:rsidR="005302E5">
      <w:rPr>
        <w:i/>
        <w:sz w:val="22"/>
        <w:szCs w:val="22"/>
      </w:rPr>
      <w:fldChar w:fldCharType="end"/>
    </w:r>
    <w:r>
      <w:rPr>
        <w:i/>
        <w:sz w:val="22"/>
        <w:szCs w:val="22"/>
      </w:rPr>
      <w:t xml:space="preserve"> z </w:t>
    </w:r>
    <w:r w:rsidR="005302E5">
      <w:rPr>
        <w:i/>
        <w:sz w:val="22"/>
        <w:szCs w:val="22"/>
      </w:rPr>
      <w:fldChar w:fldCharType="begin"/>
    </w:r>
    <w:r>
      <w:rPr>
        <w:i/>
        <w:sz w:val="22"/>
        <w:szCs w:val="22"/>
      </w:rPr>
      <w:instrText>NUMPAGES</w:instrText>
    </w:r>
    <w:r w:rsidR="005302E5">
      <w:rPr>
        <w:i/>
        <w:sz w:val="22"/>
        <w:szCs w:val="22"/>
      </w:rPr>
      <w:fldChar w:fldCharType="separate"/>
    </w:r>
    <w:r w:rsidR="006B1707">
      <w:rPr>
        <w:i/>
        <w:noProof/>
        <w:sz w:val="22"/>
        <w:szCs w:val="22"/>
      </w:rPr>
      <w:t>13</w:t>
    </w:r>
    <w:r w:rsidR="005302E5">
      <w:rPr>
        <w:i/>
        <w:sz w:val="22"/>
        <w:szCs w:val="22"/>
      </w:rPr>
      <w:fldChar w:fldCharType="end"/>
    </w:r>
  </w:p>
  <w:p w:rsidR="00E01233" w:rsidRDefault="00E012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721B82"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E01233" w:rsidRPr="00F539F2">
              <w:t xml:space="preserve">strana </w:t>
            </w:r>
            <w:r w:rsidR="005302E5">
              <w:rPr>
                <w:noProof/>
              </w:rPr>
              <w:fldChar w:fldCharType="begin"/>
            </w:r>
            <w:r w:rsidR="007B2BD0">
              <w:rPr>
                <w:noProof/>
              </w:rPr>
              <w:instrText>PAGE</w:instrText>
            </w:r>
            <w:r w:rsidR="005302E5">
              <w:rPr>
                <w:noProof/>
              </w:rPr>
              <w:fldChar w:fldCharType="separate"/>
            </w:r>
            <w:r>
              <w:rPr>
                <w:noProof/>
              </w:rPr>
              <w:t>12</w:t>
            </w:r>
            <w:r w:rsidR="005302E5">
              <w:rPr>
                <w:noProof/>
              </w:rPr>
              <w:fldChar w:fldCharType="end"/>
            </w:r>
            <w:r w:rsidR="00E01233" w:rsidRPr="00F539F2">
              <w:t>/</w:t>
            </w:r>
            <w:r w:rsidR="005302E5">
              <w:rPr>
                <w:noProof/>
              </w:rPr>
              <w:fldChar w:fldCharType="begin"/>
            </w:r>
            <w:r w:rsidR="007B2BD0">
              <w:rPr>
                <w:noProof/>
              </w:rPr>
              <w:instrText>NUMPAGES</w:instrText>
            </w:r>
            <w:r w:rsidR="005302E5">
              <w:rPr>
                <w:noProof/>
              </w:rPr>
              <w:fldChar w:fldCharType="separate"/>
            </w:r>
            <w:r>
              <w:rPr>
                <w:noProof/>
              </w:rPr>
              <w:t>13</w:t>
            </w:r>
            <w:r w:rsidR="005302E5">
              <w:rPr>
                <w:noProof/>
              </w:rPr>
              <w:fldChar w:fldCharType="end"/>
            </w:r>
          </w:sdtContent>
        </w:sdt>
      </w:sdtContent>
    </w:sdt>
  </w:p>
  <w:p w:rsidR="00E01233" w:rsidRPr="00F42B09" w:rsidRDefault="00E01233"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Pr="001526C2" w:rsidRDefault="00E01233" w:rsidP="00F42B09">
    <w:pPr>
      <w:pStyle w:val="Pata"/>
    </w:pPr>
    <w:r w:rsidRPr="001526C2">
      <w:tab/>
      <w:t>█ Registrace: Obchodní rejstřík Krajského soudu v Ostravě, sp. zn. B 1104</w:t>
    </w:r>
  </w:p>
  <w:p w:rsidR="00E01233" w:rsidRDefault="00721B82"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E01233" w:rsidRPr="001526C2">
              <w:t xml:space="preserve">strana </w:t>
            </w:r>
            <w:r w:rsidR="005302E5">
              <w:rPr>
                <w:noProof/>
              </w:rPr>
              <w:fldChar w:fldCharType="begin"/>
            </w:r>
            <w:r w:rsidR="007B2BD0">
              <w:rPr>
                <w:noProof/>
              </w:rPr>
              <w:instrText>PAGE</w:instrText>
            </w:r>
            <w:r w:rsidR="005302E5">
              <w:rPr>
                <w:noProof/>
              </w:rPr>
              <w:fldChar w:fldCharType="separate"/>
            </w:r>
            <w:r>
              <w:rPr>
                <w:noProof/>
              </w:rPr>
              <w:t>1</w:t>
            </w:r>
            <w:r w:rsidR="005302E5">
              <w:rPr>
                <w:noProof/>
              </w:rPr>
              <w:fldChar w:fldCharType="end"/>
            </w:r>
            <w:r w:rsidR="00E01233" w:rsidRPr="001526C2">
              <w:t>/</w:t>
            </w:r>
            <w:r w:rsidR="005302E5">
              <w:rPr>
                <w:noProof/>
              </w:rPr>
              <w:fldChar w:fldCharType="begin"/>
            </w:r>
            <w:r w:rsidR="007B2BD0">
              <w:rPr>
                <w:noProof/>
              </w:rPr>
              <w:instrText>NUMPAGES</w:instrText>
            </w:r>
            <w:r w:rsidR="005302E5">
              <w:rPr>
                <w:noProof/>
              </w:rPr>
              <w:fldChar w:fldCharType="separate"/>
            </w:r>
            <w:r>
              <w:rPr>
                <w:noProof/>
              </w:rPr>
              <w:t>13</w:t>
            </w:r>
            <w:r w:rsidR="005302E5">
              <w:rPr>
                <w:noProof/>
              </w:rPr>
              <w:fldChar w:fldCharType="end"/>
            </w:r>
            <w:r w:rsidR="00E01233" w:rsidRPr="001526C2">
              <w:tab/>
            </w:r>
            <w:r w:rsidR="00E01233">
              <w:t>Statutární město Ostrava je jediným akcionářem Dopravního podniku Ostrava a.s.</w:t>
            </w:r>
          </w:sdtContent>
        </w:sdt>
      </w:sdtContent>
    </w:sdt>
  </w:p>
  <w:p w:rsidR="00E01233" w:rsidRDefault="00E012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C1C" w:rsidRDefault="000F3C1C">
      <w:r>
        <w:separator/>
      </w:r>
    </w:p>
  </w:footnote>
  <w:footnote w:type="continuationSeparator" w:id="0">
    <w:p w:rsidR="000F3C1C" w:rsidRDefault="000F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hlav"/>
      <w:tabs>
        <w:tab w:val="clear" w:pos="4536"/>
        <w:tab w:val="clear" w:pos="9072"/>
      </w:tabs>
      <w:jc w:val="both"/>
      <w:rPr>
        <w:sz w:val="22"/>
        <w:szCs w:val="22"/>
      </w:rPr>
    </w:pPr>
    <w:r>
      <w:rPr>
        <w:sz w:val="22"/>
        <w:szCs w:val="22"/>
      </w:rPr>
      <w:t>Příloha č. 1 – Návrh smlouvy</w:t>
    </w:r>
  </w:p>
  <w:p w:rsidR="00E01233" w:rsidRDefault="00E01233">
    <w:pPr>
      <w:pStyle w:val="Zhlav"/>
      <w:tabs>
        <w:tab w:val="clear" w:pos="4536"/>
        <w:tab w:val="clear" w:pos="9072"/>
      </w:tabs>
      <w:jc w:val="both"/>
      <w:rPr>
        <w:sz w:val="22"/>
        <w:szCs w:val="22"/>
      </w:rPr>
    </w:pPr>
  </w:p>
  <w:p w:rsidR="00E01233" w:rsidRDefault="00E01233">
    <w:pPr>
      <w:pStyle w:val="Zhlav"/>
      <w:tabs>
        <w:tab w:val="clear" w:pos="4536"/>
        <w:tab w:val="clear" w:pos="9072"/>
      </w:tabs>
      <w:jc w:val="center"/>
    </w:pPr>
    <w:r>
      <w:rPr>
        <w:noProof/>
      </w:rPr>
      <w:drawing>
        <wp:inline distT="0" distB="0" distL="0" distR="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E01233" w:rsidRDefault="00E012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hlav"/>
      <w:tabs>
        <w:tab w:val="clear" w:pos="4536"/>
        <w:tab w:val="clear" w:pos="9072"/>
      </w:tabs>
      <w:jc w:val="center"/>
    </w:pPr>
  </w:p>
  <w:p w:rsidR="00E01233" w:rsidRDefault="00E01233"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32" w:rsidRPr="00906532" w:rsidRDefault="005F6238">
    <w:pPr>
      <w:pStyle w:val="Zhlav"/>
      <w:rPr>
        <w:i/>
      </w:rPr>
    </w:pPr>
    <w:r w:rsidRPr="005F6238">
      <w:rPr>
        <w:i/>
      </w:rPr>
      <w:t>Příloha č. 2 ZD - Návrh smlouvy o dílo</w:t>
    </w:r>
  </w:p>
  <w:p w:rsidR="00906532" w:rsidRDefault="00906532">
    <w:pPr>
      <w:pStyle w:val="Zhlav"/>
    </w:pPr>
    <w:r w:rsidRPr="00F42B09">
      <w:rPr>
        <w:noProof/>
      </w:rPr>
      <w:drawing>
        <wp:anchor distT="0" distB="0" distL="114300" distR="114300" simplePos="0" relativeHeight="251681792" behindDoc="0" locked="0" layoutInCell="1" allowOverlap="1">
          <wp:simplePos x="0" y="0"/>
          <wp:positionH relativeFrom="margin">
            <wp:posOffset>4377055</wp:posOffset>
          </wp:positionH>
          <wp:positionV relativeFrom="page">
            <wp:posOffset>638175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42B09">
      <w:rPr>
        <w:noProof/>
      </w:rPr>
      <w:drawing>
        <wp:anchor distT="0" distB="0" distL="114300" distR="114300" simplePos="0" relativeHeight="251657216" behindDoc="0" locked="0" layoutInCell="1" allowOverlap="1">
          <wp:simplePos x="0" y="0"/>
          <wp:positionH relativeFrom="page">
            <wp:posOffset>561975</wp:posOffset>
          </wp:positionH>
          <wp:positionV relativeFrom="page">
            <wp:posOffset>685800</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rsidR="00906532" w:rsidRDefault="00906532">
    <w:pPr>
      <w:pStyle w:val="Zhlav"/>
    </w:pPr>
  </w:p>
  <w:p w:rsidR="00906532" w:rsidRDefault="00906532">
    <w:pPr>
      <w:pStyle w:val="Zhlav"/>
    </w:pPr>
  </w:p>
  <w:p w:rsidR="00906532" w:rsidRDefault="009065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39454FF9"/>
    <w:multiLevelType w:val="hybridMultilevel"/>
    <w:tmpl w:val="745C4E50"/>
    <w:lvl w:ilvl="0" w:tplc="BABAE960">
      <w:start w:val="1"/>
      <w:numFmt w:val="decimal"/>
      <w:lvlText w:val="%1."/>
      <w:lvlJc w:val="left"/>
      <w:pPr>
        <w:ind w:left="36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8" w15:restartNumberingAfterBreak="0">
    <w:nsid w:val="3C1E0604"/>
    <w:multiLevelType w:val="hybridMultilevel"/>
    <w:tmpl w:val="A2D06E74"/>
    <w:numStyleLink w:val="Importovanstyl15"/>
  </w:abstractNum>
  <w:abstractNum w:abstractNumId="19"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1" w:tplc="661C96DE">
      <w:start w:val="1"/>
      <w:numFmt w:val="decimal"/>
      <w:lvlText w:val="%2."/>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2" w:tplc="5BCE432A">
      <w:start w:val="1"/>
      <w:numFmt w:val="decimal"/>
      <w:lvlText w:val="%3."/>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3" w:tplc="2648028E">
      <w:start w:val="1"/>
      <w:numFmt w:val="decimal"/>
      <w:lvlText w:val="%4."/>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4" w:tplc="400EDAE6">
      <w:start w:val="1"/>
      <w:numFmt w:val="decimal"/>
      <w:lvlText w:val="%5."/>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5" w:tplc="224C2694">
      <w:start w:val="1"/>
      <w:numFmt w:val="decimal"/>
      <w:lvlText w:val="%6."/>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6" w:tplc="483A2E30">
      <w:start w:val="1"/>
      <w:numFmt w:val="decimal"/>
      <w:lvlText w:val="%7."/>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7" w:tplc="699AA4C6">
      <w:start w:val="1"/>
      <w:numFmt w:val="decimal"/>
      <w:lvlText w:val="%8."/>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lvl w:ilvl="8" w:tplc="AEB4D248">
      <w:start w:val="1"/>
      <w:numFmt w:val="decimal"/>
      <w:lvlText w:val="%9."/>
      <w:lvlJc w:val="left"/>
      <w:pPr>
        <w:tabs>
          <w:tab w:val="left" w:pos="360"/>
        </w:tabs>
        <w:ind w:left="357" w:hanging="357"/>
      </w:pPr>
      <w:rPr>
        <w:rFonts w:hAnsi="Arial Unicode MS"/>
        <w:caps w:val="0"/>
        <w:smallCaps w:val="0"/>
        <w:strike w:val="0"/>
        <w:dstrike w:val="0"/>
        <w:spacing w:val="0"/>
        <w:w w:val="100"/>
        <w:kern w:val="0"/>
        <w:position w:val="0"/>
        <w:highlight w:val="none"/>
        <w:vertAlign w:val="baseline"/>
      </w:rPr>
    </w:lvl>
  </w:abstractNum>
  <w:abstractNum w:abstractNumId="2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2"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30"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4"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5"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7"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9"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5"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7"/>
  </w:num>
  <w:num w:numId="2">
    <w:abstractNumId w:val="1"/>
  </w:num>
  <w:num w:numId="3">
    <w:abstractNumId w:val="30"/>
  </w:num>
  <w:num w:numId="4">
    <w:abstractNumId w:val="25"/>
  </w:num>
  <w:num w:numId="5">
    <w:abstractNumId w:val="31"/>
  </w:num>
  <w:num w:numId="6">
    <w:abstractNumId w:val="14"/>
  </w:num>
  <w:num w:numId="7">
    <w:abstractNumId w:val="26"/>
  </w:num>
  <w:num w:numId="8">
    <w:abstractNumId w:val="0"/>
  </w:num>
  <w:num w:numId="9">
    <w:abstractNumId w:val="43"/>
  </w:num>
  <w:num w:numId="10">
    <w:abstractNumId w:val="6"/>
  </w:num>
  <w:num w:numId="11">
    <w:abstractNumId w:val="36"/>
  </w:num>
  <w:num w:numId="12">
    <w:abstractNumId w:val="35"/>
  </w:num>
  <w:num w:numId="13">
    <w:abstractNumId w:val="46"/>
  </w:num>
  <w:num w:numId="14">
    <w:abstractNumId w:val="38"/>
  </w:num>
  <w:num w:numId="15">
    <w:abstractNumId w:val="20"/>
  </w:num>
  <w:num w:numId="16">
    <w:abstractNumId w:val="29"/>
  </w:num>
  <w:num w:numId="17">
    <w:abstractNumId w:val="7"/>
  </w:num>
  <w:num w:numId="18">
    <w:abstractNumId w:val="10"/>
  </w:num>
  <w:num w:numId="19">
    <w:abstractNumId w:val="8"/>
  </w:num>
  <w:num w:numId="20">
    <w:abstractNumId w:val="23"/>
  </w:num>
  <w:num w:numId="21">
    <w:abstractNumId w:val="13"/>
  </w:num>
  <w:num w:numId="22">
    <w:abstractNumId w:val="42"/>
  </w:num>
  <w:num w:numId="23">
    <w:abstractNumId w:val="32"/>
  </w:num>
  <w:num w:numId="24">
    <w:abstractNumId w:val="4"/>
  </w:num>
  <w:num w:numId="25">
    <w:abstractNumId w:val="9"/>
  </w:num>
  <w:num w:numId="26">
    <w:abstractNumId w:val="24"/>
  </w:num>
  <w:num w:numId="27">
    <w:abstractNumId w:val="34"/>
  </w:num>
  <w:num w:numId="28">
    <w:abstractNumId w:val="40"/>
  </w:num>
  <w:num w:numId="29">
    <w:abstractNumId w:val="22"/>
  </w:num>
  <w:num w:numId="30">
    <w:abstractNumId w:val="5"/>
  </w:num>
  <w:num w:numId="31">
    <w:abstractNumId w:val="41"/>
  </w:num>
  <w:num w:numId="32">
    <w:abstractNumId w:val="4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
  </w:num>
  <w:num w:numId="36">
    <w:abstractNumId w:val="16"/>
  </w:num>
  <w:num w:numId="37">
    <w:abstractNumId w:val="15"/>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2"/>
  </w:num>
  <w:num w:numId="41">
    <w:abstractNumId w:val="33"/>
  </w:num>
  <w:num w:numId="42">
    <w:abstractNumId w:val="19"/>
  </w:num>
  <w:num w:numId="43">
    <w:abstractNumId w:val="18"/>
    <w:lvlOverride w:ilvl="0">
      <w:lvl w:ilvl="0" w:tplc="92820A4C">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64E7DE">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AA1CDA">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BEB696">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9E30FE">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4483B0">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1622334">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C0B05C">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68D73C">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9"/>
  </w:num>
  <w:num w:numId="45">
    <w:abstractNumId w:val="11"/>
  </w:num>
  <w:num w:numId="46">
    <w:abstractNumId w:val="2"/>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651C"/>
    <w:rsid w:val="0001012E"/>
    <w:rsid w:val="00015E1B"/>
    <w:rsid w:val="0001726A"/>
    <w:rsid w:val="00026548"/>
    <w:rsid w:val="00027403"/>
    <w:rsid w:val="00027C0B"/>
    <w:rsid w:val="00027CF9"/>
    <w:rsid w:val="00032B9E"/>
    <w:rsid w:val="00034070"/>
    <w:rsid w:val="0003419E"/>
    <w:rsid w:val="00036EA4"/>
    <w:rsid w:val="00043350"/>
    <w:rsid w:val="00061202"/>
    <w:rsid w:val="0006217B"/>
    <w:rsid w:val="00065064"/>
    <w:rsid w:val="00067CDE"/>
    <w:rsid w:val="00071EEA"/>
    <w:rsid w:val="0007210D"/>
    <w:rsid w:val="0008478C"/>
    <w:rsid w:val="00092B5A"/>
    <w:rsid w:val="00093E95"/>
    <w:rsid w:val="000979B5"/>
    <w:rsid w:val="000A6CE5"/>
    <w:rsid w:val="000B1A6B"/>
    <w:rsid w:val="000B1BF9"/>
    <w:rsid w:val="000C31F0"/>
    <w:rsid w:val="000C5E73"/>
    <w:rsid w:val="000D3F83"/>
    <w:rsid w:val="000D63E5"/>
    <w:rsid w:val="000D6AC3"/>
    <w:rsid w:val="000E46FC"/>
    <w:rsid w:val="000F0CA9"/>
    <w:rsid w:val="000F2AEB"/>
    <w:rsid w:val="000F2BD2"/>
    <w:rsid w:val="000F3C1C"/>
    <w:rsid w:val="001107B1"/>
    <w:rsid w:val="00117A0A"/>
    <w:rsid w:val="0012243A"/>
    <w:rsid w:val="001228EF"/>
    <w:rsid w:val="0012621E"/>
    <w:rsid w:val="00127D4E"/>
    <w:rsid w:val="00130DDB"/>
    <w:rsid w:val="001349BC"/>
    <w:rsid w:val="00143009"/>
    <w:rsid w:val="0015195A"/>
    <w:rsid w:val="0015747B"/>
    <w:rsid w:val="00161CC6"/>
    <w:rsid w:val="001635F6"/>
    <w:rsid w:val="001706B7"/>
    <w:rsid w:val="00173EBF"/>
    <w:rsid w:val="00175452"/>
    <w:rsid w:val="00175B55"/>
    <w:rsid w:val="00181049"/>
    <w:rsid w:val="00185224"/>
    <w:rsid w:val="00195BCF"/>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346E"/>
    <w:rsid w:val="00206B66"/>
    <w:rsid w:val="002104F9"/>
    <w:rsid w:val="00213335"/>
    <w:rsid w:val="002227F7"/>
    <w:rsid w:val="00224EF9"/>
    <w:rsid w:val="002257E2"/>
    <w:rsid w:val="00231019"/>
    <w:rsid w:val="0023186E"/>
    <w:rsid w:val="00244383"/>
    <w:rsid w:val="00244F4E"/>
    <w:rsid w:val="00261896"/>
    <w:rsid w:val="0026375A"/>
    <w:rsid w:val="00265960"/>
    <w:rsid w:val="00270DDE"/>
    <w:rsid w:val="0027175A"/>
    <w:rsid w:val="0028227F"/>
    <w:rsid w:val="002842CC"/>
    <w:rsid w:val="002845BB"/>
    <w:rsid w:val="002854F4"/>
    <w:rsid w:val="00297705"/>
    <w:rsid w:val="002A29E8"/>
    <w:rsid w:val="002A5954"/>
    <w:rsid w:val="002B261A"/>
    <w:rsid w:val="002B379E"/>
    <w:rsid w:val="002C2ACB"/>
    <w:rsid w:val="002D2888"/>
    <w:rsid w:val="002D583B"/>
    <w:rsid w:val="002D62B3"/>
    <w:rsid w:val="002E24E4"/>
    <w:rsid w:val="002F2BA9"/>
    <w:rsid w:val="003014E1"/>
    <w:rsid w:val="0030238D"/>
    <w:rsid w:val="00304731"/>
    <w:rsid w:val="00304E91"/>
    <w:rsid w:val="00306250"/>
    <w:rsid w:val="00307080"/>
    <w:rsid w:val="00307725"/>
    <w:rsid w:val="00307D5F"/>
    <w:rsid w:val="00316C68"/>
    <w:rsid w:val="00320C83"/>
    <w:rsid w:val="00324426"/>
    <w:rsid w:val="00324B8C"/>
    <w:rsid w:val="003271CF"/>
    <w:rsid w:val="003271DF"/>
    <w:rsid w:val="00327450"/>
    <w:rsid w:val="0032759F"/>
    <w:rsid w:val="003475E3"/>
    <w:rsid w:val="003476B4"/>
    <w:rsid w:val="003519D9"/>
    <w:rsid w:val="00352CDC"/>
    <w:rsid w:val="00355CEC"/>
    <w:rsid w:val="003634A3"/>
    <w:rsid w:val="00373131"/>
    <w:rsid w:val="00375C74"/>
    <w:rsid w:val="00382811"/>
    <w:rsid w:val="00385FC5"/>
    <w:rsid w:val="00391C2A"/>
    <w:rsid w:val="003921F3"/>
    <w:rsid w:val="003B18E7"/>
    <w:rsid w:val="003B1BF2"/>
    <w:rsid w:val="003B38FD"/>
    <w:rsid w:val="003B6FE1"/>
    <w:rsid w:val="003B799A"/>
    <w:rsid w:val="003C26C4"/>
    <w:rsid w:val="003C3B33"/>
    <w:rsid w:val="003C400A"/>
    <w:rsid w:val="003D1EF0"/>
    <w:rsid w:val="003D3EF1"/>
    <w:rsid w:val="003E0A6E"/>
    <w:rsid w:val="003E1BC6"/>
    <w:rsid w:val="003E495C"/>
    <w:rsid w:val="003E5274"/>
    <w:rsid w:val="003E7C48"/>
    <w:rsid w:val="003E7FD4"/>
    <w:rsid w:val="0040355F"/>
    <w:rsid w:val="00407DEB"/>
    <w:rsid w:val="0041088B"/>
    <w:rsid w:val="0041129B"/>
    <w:rsid w:val="00423C5E"/>
    <w:rsid w:val="004242DE"/>
    <w:rsid w:val="004371AA"/>
    <w:rsid w:val="00437F39"/>
    <w:rsid w:val="0044069D"/>
    <w:rsid w:val="0044339C"/>
    <w:rsid w:val="00443C5A"/>
    <w:rsid w:val="00443E9E"/>
    <w:rsid w:val="00446AD1"/>
    <w:rsid w:val="00455712"/>
    <w:rsid w:val="00466C64"/>
    <w:rsid w:val="004707AE"/>
    <w:rsid w:val="004728E3"/>
    <w:rsid w:val="00473ABB"/>
    <w:rsid w:val="004837FF"/>
    <w:rsid w:val="00484EBB"/>
    <w:rsid w:val="00486AC7"/>
    <w:rsid w:val="00492B09"/>
    <w:rsid w:val="004954E7"/>
    <w:rsid w:val="004A3C7C"/>
    <w:rsid w:val="004A3F57"/>
    <w:rsid w:val="004A6B6A"/>
    <w:rsid w:val="004B3E59"/>
    <w:rsid w:val="004B60CC"/>
    <w:rsid w:val="004B62B8"/>
    <w:rsid w:val="004E4180"/>
    <w:rsid w:val="004F186B"/>
    <w:rsid w:val="004F6E9F"/>
    <w:rsid w:val="00507EDE"/>
    <w:rsid w:val="0051486A"/>
    <w:rsid w:val="005161DD"/>
    <w:rsid w:val="00516FF5"/>
    <w:rsid w:val="00520089"/>
    <w:rsid w:val="00520727"/>
    <w:rsid w:val="00527647"/>
    <w:rsid w:val="005302E5"/>
    <w:rsid w:val="005378A7"/>
    <w:rsid w:val="00540C4F"/>
    <w:rsid w:val="0054118E"/>
    <w:rsid w:val="00545FD9"/>
    <w:rsid w:val="005473D8"/>
    <w:rsid w:val="00547489"/>
    <w:rsid w:val="00547C11"/>
    <w:rsid w:val="00551403"/>
    <w:rsid w:val="00551937"/>
    <w:rsid w:val="00554D22"/>
    <w:rsid w:val="005562CF"/>
    <w:rsid w:val="00561A07"/>
    <w:rsid w:val="00564BF6"/>
    <w:rsid w:val="00567FDC"/>
    <w:rsid w:val="00574EAA"/>
    <w:rsid w:val="00576C35"/>
    <w:rsid w:val="00581CE5"/>
    <w:rsid w:val="005839B3"/>
    <w:rsid w:val="005A1DF3"/>
    <w:rsid w:val="005B6B2A"/>
    <w:rsid w:val="005B7D66"/>
    <w:rsid w:val="005C68A2"/>
    <w:rsid w:val="005C6ACC"/>
    <w:rsid w:val="005E0A64"/>
    <w:rsid w:val="005E1A05"/>
    <w:rsid w:val="005E53B6"/>
    <w:rsid w:val="005E61AF"/>
    <w:rsid w:val="005E6985"/>
    <w:rsid w:val="005F1967"/>
    <w:rsid w:val="005F245D"/>
    <w:rsid w:val="005F6238"/>
    <w:rsid w:val="0060008B"/>
    <w:rsid w:val="006009FD"/>
    <w:rsid w:val="00600D74"/>
    <w:rsid w:val="00601EA4"/>
    <w:rsid w:val="0060481B"/>
    <w:rsid w:val="006048F1"/>
    <w:rsid w:val="006143F4"/>
    <w:rsid w:val="006148F5"/>
    <w:rsid w:val="00614B68"/>
    <w:rsid w:val="00617E4D"/>
    <w:rsid w:val="00633F17"/>
    <w:rsid w:val="006342E3"/>
    <w:rsid w:val="00636489"/>
    <w:rsid w:val="0064389F"/>
    <w:rsid w:val="0064464B"/>
    <w:rsid w:val="00646AB8"/>
    <w:rsid w:val="00647E5C"/>
    <w:rsid w:val="00650F2C"/>
    <w:rsid w:val="0065419E"/>
    <w:rsid w:val="00656E4D"/>
    <w:rsid w:val="00656E54"/>
    <w:rsid w:val="00666F52"/>
    <w:rsid w:val="00670338"/>
    <w:rsid w:val="0067395F"/>
    <w:rsid w:val="00676B52"/>
    <w:rsid w:val="00686CFC"/>
    <w:rsid w:val="00694DB3"/>
    <w:rsid w:val="006A41AA"/>
    <w:rsid w:val="006A59EA"/>
    <w:rsid w:val="006B1707"/>
    <w:rsid w:val="006B4E50"/>
    <w:rsid w:val="006B4E90"/>
    <w:rsid w:val="006B5CB0"/>
    <w:rsid w:val="006B73CF"/>
    <w:rsid w:val="006B7BD3"/>
    <w:rsid w:val="006C14CE"/>
    <w:rsid w:val="006C282F"/>
    <w:rsid w:val="006D0CD7"/>
    <w:rsid w:val="006D3D5F"/>
    <w:rsid w:val="006E44BC"/>
    <w:rsid w:val="006E4CBA"/>
    <w:rsid w:val="006E7FF9"/>
    <w:rsid w:val="007001D0"/>
    <w:rsid w:val="00707637"/>
    <w:rsid w:val="00713B74"/>
    <w:rsid w:val="00713F1C"/>
    <w:rsid w:val="00721B82"/>
    <w:rsid w:val="007225BD"/>
    <w:rsid w:val="00722D63"/>
    <w:rsid w:val="00724F56"/>
    <w:rsid w:val="00731273"/>
    <w:rsid w:val="0073548D"/>
    <w:rsid w:val="0073672B"/>
    <w:rsid w:val="007407B1"/>
    <w:rsid w:val="00741C2D"/>
    <w:rsid w:val="00745706"/>
    <w:rsid w:val="00747C52"/>
    <w:rsid w:val="007511E7"/>
    <w:rsid w:val="00751D1A"/>
    <w:rsid w:val="00756EED"/>
    <w:rsid w:val="00761487"/>
    <w:rsid w:val="00763F94"/>
    <w:rsid w:val="00765844"/>
    <w:rsid w:val="00766711"/>
    <w:rsid w:val="00766721"/>
    <w:rsid w:val="0077126F"/>
    <w:rsid w:val="00772C12"/>
    <w:rsid w:val="00780C64"/>
    <w:rsid w:val="00781605"/>
    <w:rsid w:val="00782383"/>
    <w:rsid w:val="00783C00"/>
    <w:rsid w:val="007A02F6"/>
    <w:rsid w:val="007A13CE"/>
    <w:rsid w:val="007A33F2"/>
    <w:rsid w:val="007A3901"/>
    <w:rsid w:val="007A6CAC"/>
    <w:rsid w:val="007A7FD1"/>
    <w:rsid w:val="007B2BD0"/>
    <w:rsid w:val="007C738C"/>
    <w:rsid w:val="007D3A8A"/>
    <w:rsid w:val="007D4FDE"/>
    <w:rsid w:val="007D7797"/>
    <w:rsid w:val="007F58B2"/>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3E20"/>
    <w:rsid w:val="00894964"/>
    <w:rsid w:val="0089761E"/>
    <w:rsid w:val="008A6787"/>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586C"/>
    <w:rsid w:val="008F63F2"/>
    <w:rsid w:val="008F7B23"/>
    <w:rsid w:val="00902546"/>
    <w:rsid w:val="00906532"/>
    <w:rsid w:val="00906A17"/>
    <w:rsid w:val="00910514"/>
    <w:rsid w:val="00910B22"/>
    <w:rsid w:val="0091355A"/>
    <w:rsid w:val="009145EC"/>
    <w:rsid w:val="00917B69"/>
    <w:rsid w:val="00932BE5"/>
    <w:rsid w:val="00933871"/>
    <w:rsid w:val="00941719"/>
    <w:rsid w:val="009429FF"/>
    <w:rsid w:val="00954497"/>
    <w:rsid w:val="00955D87"/>
    <w:rsid w:val="0096150C"/>
    <w:rsid w:val="00967F35"/>
    <w:rsid w:val="00974B5B"/>
    <w:rsid w:val="00984797"/>
    <w:rsid w:val="00984C4E"/>
    <w:rsid w:val="00984C98"/>
    <w:rsid w:val="00986397"/>
    <w:rsid w:val="00990861"/>
    <w:rsid w:val="009977A4"/>
    <w:rsid w:val="009A51A4"/>
    <w:rsid w:val="009B6183"/>
    <w:rsid w:val="009B67C3"/>
    <w:rsid w:val="009C1BCB"/>
    <w:rsid w:val="009C53F6"/>
    <w:rsid w:val="009D5015"/>
    <w:rsid w:val="009D6AD8"/>
    <w:rsid w:val="009D7579"/>
    <w:rsid w:val="009E07D2"/>
    <w:rsid w:val="009E1B68"/>
    <w:rsid w:val="009E39C1"/>
    <w:rsid w:val="009E748F"/>
    <w:rsid w:val="009F3306"/>
    <w:rsid w:val="009F4202"/>
    <w:rsid w:val="009F4EBC"/>
    <w:rsid w:val="00A04A34"/>
    <w:rsid w:val="00A06EF2"/>
    <w:rsid w:val="00A1364A"/>
    <w:rsid w:val="00A202DD"/>
    <w:rsid w:val="00A30331"/>
    <w:rsid w:val="00A36FE2"/>
    <w:rsid w:val="00A37617"/>
    <w:rsid w:val="00A416E2"/>
    <w:rsid w:val="00A43851"/>
    <w:rsid w:val="00A4760E"/>
    <w:rsid w:val="00A4799B"/>
    <w:rsid w:val="00A5177F"/>
    <w:rsid w:val="00A546F0"/>
    <w:rsid w:val="00A5795D"/>
    <w:rsid w:val="00A612BD"/>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696F"/>
    <w:rsid w:val="00AC4CD9"/>
    <w:rsid w:val="00AD2DAD"/>
    <w:rsid w:val="00AD795B"/>
    <w:rsid w:val="00AE2875"/>
    <w:rsid w:val="00AE4ACC"/>
    <w:rsid w:val="00AE749D"/>
    <w:rsid w:val="00AF092C"/>
    <w:rsid w:val="00B003B3"/>
    <w:rsid w:val="00B02FCF"/>
    <w:rsid w:val="00B04D98"/>
    <w:rsid w:val="00B14717"/>
    <w:rsid w:val="00B2400A"/>
    <w:rsid w:val="00B26D65"/>
    <w:rsid w:val="00B30DEC"/>
    <w:rsid w:val="00B3156E"/>
    <w:rsid w:val="00B406AB"/>
    <w:rsid w:val="00B420B9"/>
    <w:rsid w:val="00B442C4"/>
    <w:rsid w:val="00B6737D"/>
    <w:rsid w:val="00B813F6"/>
    <w:rsid w:val="00B86FE7"/>
    <w:rsid w:val="00B93A80"/>
    <w:rsid w:val="00BA3853"/>
    <w:rsid w:val="00BA671A"/>
    <w:rsid w:val="00BB0F2B"/>
    <w:rsid w:val="00BC1F20"/>
    <w:rsid w:val="00BC4291"/>
    <w:rsid w:val="00BC6ABD"/>
    <w:rsid w:val="00BE690C"/>
    <w:rsid w:val="00BF0EA8"/>
    <w:rsid w:val="00BF2905"/>
    <w:rsid w:val="00BF3356"/>
    <w:rsid w:val="00C04CFF"/>
    <w:rsid w:val="00C0756D"/>
    <w:rsid w:val="00C16D12"/>
    <w:rsid w:val="00C2507F"/>
    <w:rsid w:val="00C2707F"/>
    <w:rsid w:val="00C43EAD"/>
    <w:rsid w:val="00C50885"/>
    <w:rsid w:val="00C53D21"/>
    <w:rsid w:val="00C561CD"/>
    <w:rsid w:val="00C6473C"/>
    <w:rsid w:val="00C64A87"/>
    <w:rsid w:val="00C65475"/>
    <w:rsid w:val="00C6788F"/>
    <w:rsid w:val="00C72DBB"/>
    <w:rsid w:val="00C7364B"/>
    <w:rsid w:val="00C76A3B"/>
    <w:rsid w:val="00C83523"/>
    <w:rsid w:val="00C90533"/>
    <w:rsid w:val="00C944F9"/>
    <w:rsid w:val="00CA0C64"/>
    <w:rsid w:val="00CA22DC"/>
    <w:rsid w:val="00CC052E"/>
    <w:rsid w:val="00CD130D"/>
    <w:rsid w:val="00CD2B70"/>
    <w:rsid w:val="00CE5761"/>
    <w:rsid w:val="00CE5D1F"/>
    <w:rsid w:val="00D00E8F"/>
    <w:rsid w:val="00D02128"/>
    <w:rsid w:val="00D0397F"/>
    <w:rsid w:val="00D146F3"/>
    <w:rsid w:val="00D14CE5"/>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841CD"/>
    <w:rsid w:val="00D84700"/>
    <w:rsid w:val="00D84C14"/>
    <w:rsid w:val="00D86095"/>
    <w:rsid w:val="00D92757"/>
    <w:rsid w:val="00D92B16"/>
    <w:rsid w:val="00DA59A7"/>
    <w:rsid w:val="00DB242E"/>
    <w:rsid w:val="00DB4242"/>
    <w:rsid w:val="00DB60F2"/>
    <w:rsid w:val="00DC18DC"/>
    <w:rsid w:val="00DC3387"/>
    <w:rsid w:val="00DC4142"/>
    <w:rsid w:val="00DC5D14"/>
    <w:rsid w:val="00DD14FE"/>
    <w:rsid w:val="00DD7A15"/>
    <w:rsid w:val="00DF5406"/>
    <w:rsid w:val="00E01233"/>
    <w:rsid w:val="00E07C98"/>
    <w:rsid w:val="00E15B69"/>
    <w:rsid w:val="00E210E1"/>
    <w:rsid w:val="00E2140E"/>
    <w:rsid w:val="00E26D65"/>
    <w:rsid w:val="00E279F9"/>
    <w:rsid w:val="00E31535"/>
    <w:rsid w:val="00E326BA"/>
    <w:rsid w:val="00E33493"/>
    <w:rsid w:val="00E359C7"/>
    <w:rsid w:val="00E46948"/>
    <w:rsid w:val="00E51D8E"/>
    <w:rsid w:val="00E534FD"/>
    <w:rsid w:val="00E558C9"/>
    <w:rsid w:val="00E55F0A"/>
    <w:rsid w:val="00E574FC"/>
    <w:rsid w:val="00E6352D"/>
    <w:rsid w:val="00E636F9"/>
    <w:rsid w:val="00E6454D"/>
    <w:rsid w:val="00E64B75"/>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C75A9"/>
    <w:rsid w:val="00ED36F7"/>
    <w:rsid w:val="00ED474C"/>
    <w:rsid w:val="00EE03C8"/>
    <w:rsid w:val="00EE04B8"/>
    <w:rsid w:val="00EE7C88"/>
    <w:rsid w:val="00F026B7"/>
    <w:rsid w:val="00F05BEE"/>
    <w:rsid w:val="00F1012B"/>
    <w:rsid w:val="00F1070F"/>
    <w:rsid w:val="00F14A1F"/>
    <w:rsid w:val="00F20C71"/>
    <w:rsid w:val="00F20DF6"/>
    <w:rsid w:val="00F25476"/>
    <w:rsid w:val="00F25DDA"/>
    <w:rsid w:val="00F26556"/>
    <w:rsid w:val="00F279CD"/>
    <w:rsid w:val="00F407A3"/>
    <w:rsid w:val="00F42B09"/>
    <w:rsid w:val="00F5160B"/>
    <w:rsid w:val="00F53A0C"/>
    <w:rsid w:val="00F61B9E"/>
    <w:rsid w:val="00F62172"/>
    <w:rsid w:val="00F656A8"/>
    <w:rsid w:val="00F666F6"/>
    <w:rsid w:val="00F7009F"/>
    <w:rsid w:val="00F70EFB"/>
    <w:rsid w:val="00F73C2C"/>
    <w:rsid w:val="00F80E22"/>
    <w:rsid w:val="00F84BE5"/>
    <w:rsid w:val="00F85ED5"/>
    <w:rsid w:val="00F86C9C"/>
    <w:rsid w:val="00F97A86"/>
    <w:rsid w:val="00FA02E0"/>
    <w:rsid w:val="00FA1A1D"/>
    <w:rsid w:val="00FA649B"/>
    <w:rsid w:val="00FB14A0"/>
    <w:rsid w:val="00FB7B82"/>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12EAC2A8"/>
  <w15:docId w15:val="{E489C241-C9EE-45D4-9A2B-15682829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rove1">
    <w:name w:val="úroveň 1"/>
    <w:basedOn w:val="Normln"/>
    <w:next w:val="rove2"/>
    <w:rsid w:val="00617E4D"/>
    <w:pPr>
      <w:tabs>
        <w:tab w:val="num" w:pos="360"/>
      </w:tabs>
      <w:spacing w:before="480" w:after="240" w:line="240" w:lineRule="auto"/>
      <w:ind w:left="360" w:hanging="360"/>
    </w:pPr>
    <w:rPr>
      <w:rFonts w:ascii="Times New Roman" w:hAnsi="Times New Roman"/>
      <w:b/>
      <w:bCs/>
      <w:color w:val="auto"/>
      <w:szCs w:val="24"/>
      <w:lang w:val="cs-CZ"/>
    </w:rPr>
  </w:style>
  <w:style w:type="paragraph" w:customStyle="1" w:styleId="rove2">
    <w:name w:val="úroveň 2"/>
    <w:basedOn w:val="Normln"/>
    <w:rsid w:val="00617E4D"/>
    <w:pPr>
      <w:tabs>
        <w:tab w:val="num" w:pos="-278"/>
      </w:tabs>
      <w:spacing w:after="120" w:line="240" w:lineRule="auto"/>
      <w:ind w:left="-278" w:hanging="432"/>
      <w:jc w:val="both"/>
    </w:pPr>
    <w:rPr>
      <w:rFonts w:ascii="Times New Roman" w:hAnsi="Times New Roman"/>
      <w:color w:val="auto"/>
      <w:szCs w:val="24"/>
      <w:lang w:val="cs-CZ"/>
    </w:rPr>
  </w:style>
  <w:style w:type="paragraph" w:customStyle="1" w:styleId="Textvbloku1">
    <w:name w:val="Text v bloku1"/>
    <w:basedOn w:val="Normln"/>
    <w:uiPriority w:val="99"/>
    <w:rsid w:val="00382811"/>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hyperlink" Target="mailto:xxxxxx@xxxx.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rel.navratil@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26CF8-A0F6-4EBE-9C9F-7943D4CE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TotalTime>
  <Pages>13</Pages>
  <Words>6240</Words>
  <Characters>36818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9</cp:revision>
  <cp:lastPrinted>2019-03-11T12:07:00Z</cp:lastPrinted>
  <dcterms:created xsi:type="dcterms:W3CDTF">2019-03-12T08:08:00Z</dcterms:created>
  <dcterms:modified xsi:type="dcterms:W3CDTF">2019-03-13T06:55:00Z</dcterms:modified>
</cp:coreProperties>
</file>