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Příloha č. 10: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>Zadavatel bude při komunikaci s účastníky postupov</w:t>
      </w:r>
      <w:bookmarkStart w:id="0" w:name="_GoBack"/>
      <w:bookmarkEnd w:id="0"/>
      <w:r w:rsidR="00DA5F20" w:rsidRPr="00DA5F20">
        <w:rPr>
          <w:sz w:val="22"/>
          <w:szCs w:val="22"/>
        </w:rPr>
        <w:t xml:space="preserve">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B9EBB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15</cp:revision>
  <dcterms:created xsi:type="dcterms:W3CDTF">2018-01-22T15:27:00Z</dcterms:created>
  <dcterms:modified xsi:type="dcterms:W3CDTF">2018-08-14T13:55:00Z</dcterms:modified>
</cp:coreProperties>
</file>