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779A" w:rsidRDefault="0087779A" w:rsidP="0087779A">
      <w:pPr>
        <w:pStyle w:val="Nadpis3"/>
        <w:spacing w:before="0"/>
        <w:jc w:val="center"/>
        <w:rPr>
          <w:bCs w:val="0"/>
          <w:i w:val="0"/>
          <w:sz w:val="36"/>
          <w:szCs w:val="36"/>
        </w:rPr>
      </w:pPr>
      <w:bookmarkStart w:id="0" w:name="_GoBack"/>
      <w:bookmarkEnd w:id="0"/>
    </w:p>
    <w:p w:rsidR="003D15BD" w:rsidRDefault="003D15BD" w:rsidP="003D15BD">
      <w:pPr>
        <w:pStyle w:val="Nadpis1"/>
        <w:numPr>
          <w:ilvl w:val="0"/>
          <w:numId w:val="0"/>
        </w:numPr>
        <w:ind w:left="284"/>
      </w:pPr>
      <w:r>
        <w:rPr>
          <w:b/>
          <w:sz w:val="24"/>
          <w:szCs w:val="24"/>
        </w:rPr>
        <w:t xml:space="preserve">Příloha č. </w:t>
      </w:r>
      <w:r w:rsidR="006E15C0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 xml:space="preserve"> SoD - Základní požadavky k zajištění BOZP</w:t>
      </w:r>
    </w:p>
    <w:p w:rsidR="003D15BD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:rsidR="003D15BD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>, avšak musí v souladu s vnitřními předpisy Dopravního podniku Ostrava a.s. (dále jen DP Ostrava):</w:t>
      </w:r>
    </w:p>
    <w:p w:rsidR="003D15BD" w:rsidRDefault="003D15BD" w:rsidP="003D15BD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DP Ostrava, </w:t>
      </w:r>
    </w:p>
    <w:p w:rsidR="003D15BD" w:rsidRDefault="003D15BD" w:rsidP="003D15BD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DP Ostrava. </w:t>
      </w:r>
    </w:p>
    <w:p w:rsidR="003D15BD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DP Ostrava: </w:t>
      </w:r>
    </w:p>
    <w:p w:rsidR="003D15BD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>podrobit se školení z BOZP pro příslušné pracoviště, které zajistí vedoucí pracoviště DP Ostrava</w:t>
      </w:r>
    </w:p>
    <w:p w:rsidR="003D15BD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:rsidR="003D15BD" w:rsidRDefault="003D15BD" w:rsidP="003D15BD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DP Ostrava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DP Ostrava, avšak musí:</w:t>
      </w:r>
    </w:p>
    <w:p w:rsidR="003D15BD" w:rsidRDefault="003D15BD" w:rsidP="003D15BD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>ohlásit svoji návštěvu při vstupu do objektu a vyčkat, až bude strážní službou ověřena přítomnost příslušného vedoucího zaměstnance pracoviště, který stanoví způsob doprovodu a pohybu návštěvy v objektu DP Ostrava a tím za tuto návštěvu přebírá odpovědnost.</w:t>
      </w:r>
    </w:p>
    <w:p w:rsidR="003D15BD" w:rsidRDefault="003D15BD" w:rsidP="003D15BD">
      <w:pPr>
        <w:pStyle w:val="Odstavecseseznamem"/>
        <w:numPr>
          <w:ilvl w:val="0"/>
          <w:numId w:val="18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  <w:spacing w:before="240" w:after="0"/>
      </w:pPr>
      <w:r>
        <w:t>Fyzická ostraha je oprávněna provést kontrolu dopravního prostředku při vjezdu do areálu DP Ostrava i při výjezdu z areálu DP Ostrava.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 DPO pouze jako „návštěva“.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Návštěvě bude vjezd a pohyb v dopravním prostředku v areálu DP Ostrava povolen na základě ověření přítomnosti vedoucího navštěvovaného pracoviště a jeho souhlasu s návštěvou.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V případě udělení souhlasu s návštěvou fyzická ostraha seznámí návštěvu s aktuální dopravní situací v areálu DP Ostrava, zejména s určením trasy a místem k odstavení dopravního prostředku, a poté vpustí návštěvu do areálu DP Ostrava.</w:t>
      </w:r>
    </w:p>
    <w:p w:rsidR="003D15BD" w:rsidRDefault="003D15BD" w:rsidP="003D15BD">
      <w:pPr>
        <w:spacing w:after="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6D163D" w:rsidRDefault="006D163D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t>II.</w:t>
      </w:r>
      <w:r>
        <w:rPr>
          <w:b/>
          <w:bCs/>
          <w:color w:val="000000"/>
          <w:szCs w:val="22"/>
        </w:rPr>
        <w:tab/>
        <w:t>Podmínky pro vykonávání pracovní a jiné činnosti na pracovištích DP Ostrava</w:t>
      </w:r>
    </w:p>
    <w:p w:rsidR="00716A20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:rsidR="00716A20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úkoly zaměstnanci </w:t>
      </w:r>
      <w:r>
        <w:rPr>
          <w:szCs w:val="22"/>
        </w:rPr>
        <w:t>druhé smluvní strany</w:t>
      </w:r>
      <w:r>
        <w:rPr>
          <w:color w:val="000000"/>
          <w:sz w:val="22"/>
          <w:szCs w:val="22"/>
        </w:rPr>
        <w:t xml:space="preserve"> i DP Ostrava, jsou zaměstnavatelé povinni vzájemně se písemně informovat o rizicích a spolupracovat při zajišťování bezpečnosti a ochrany zdraví při práci, </w:t>
      </w:r>
      <w:r>
        <w:rPr>
          <w:sz w:val="22"/>
          <w:szCs w:val="22"/>
        </w:rPr>
        <w:t xml:space="preserve">podle ustanovení § 101 zákona č. 262/2006 Sb. (zákoník práce),   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DP Ostrava odbornou a zdravotní způsobilost a tuto činnost mohou vykonávat pouze v dohodnutém rozsahu, v případě, že vstupují na provozovanou dopravní cestu, musí splňovat zdravotní způsobilost podle § 2 písm. b) 1, vyhlášky MD č. 101/1995 Sb. v platném znění,</w:t>
      </w:r>
    </w:p>
    <w:p w:rsidR="00716A20" w:rsidRDefault="00716A20" w:rsidP="00716A20">
      <w:pPr>
        <w:numPr>
          <w:ilvl w:val="0"/>
          <w:numId w:val="21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DP Ostrava povinni dodržovat platné právní předpisy k zajištění bezpečnosti práce a požární ochrany včetně místních bezpečnostních předpisů (vnitřních norem DP Ostrava), s nimiž byli řádně seznámeni, podrobit se na vyzvání oprávněného zaměstnance DP Ostrava dechové zkoušce nebo lékařskému vyšetření ke zjištění přítomnosti alkoholu nebo jiných návykových látek v organizmu.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DP Ostrava a řídit se jejich pokyny,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DP Ostrava,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DP Ostrava.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DP Ostrava ihned nahradit jiným pracovníkem tak, aby plnění smlouvy mohlo řádně pokračovat. DP Ostrava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:rsidR="00716A20" w:rsidRDefault="00716A20" w:rsidP="00716A20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>za každý jednotlivě zjištěný případ porušení sjednaných podmínek nebo předpisů k zajištění BOZP je DP Ostrava oprávněn účtovat druhé smluvní straně smluvní pokutu ve výši 2.000,- Kč, a to v případě, že uzavřenou smlouvou nebude stanoveno jinak. Zaplacením smluvní pokuty není dotčeno právo DP Ostrava na náhradu škody.</w:t>
      </w: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87779A" w:rsidRDefault="008B1CD5" w:rsidP="008B1CD5">
      <w:pPr>
        <w:spacing w:after="0"/>
        <w:rPr>
          <w:color w:val="000000"/>
          <w:sz w:val="24"/>
          <w:szCs w:val="24"/>
        </w:rPr>
      </w:pPr>
      <w:permStart w:id="657663609" w:edGrp="everyone"/>
      <w:r w:rsidRPr="0056468A">
        <w:rPr>
          <w:color w:val="000000"/>
          <w:sz w:val="24"/>
          <w:szCs w:val="24"/>
        </w:rPr>
        <w:t>Za DP Ostrava</w:t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6D163D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6D163D">
        <w:rPr>
          <w:color w:val="000000"/>
          <w:sz w:val="24"/>
          <w:szCs w:val="24"/>
        </w:rPr>
        <w:t>Za…………….</w:t>
      </w:r>
      <w:r w:rsidR="00716A20">
        <w:rPr>
          <w:color w:val="000000"/>
          <w:sz w:val="24"/>
          <w:szCs w:val="24"/>
        </w:rPr>
        <w:t>………</w:t>
      </w:r>
      <w:r w:rsidR="006D163D">
        <w:rPr>
          <w:color w:val="000000"/>
          <w:sz w:val="24"/>
          <w:szCs w:val="24"/>
        </w:rPr>
        <w:t>……</w:t>
      </w:r>
      <w:r w:rsidR="00716A20">
        <w:rPr>
          <w:color w:val="000000"/>
          <w:sz w:val="24"/>
          <w:szCs w:val="24"/>
        </w:rPr>
        <w:t>………</w:t>
      </w:r>
    </w:p>
    <w:p w:rsidR="00716A20" w:rsidRPr="0056468A" w:rsidRDefault="00716A20" w:rsidP="008B1CD5">
      <w:pPr>
        <w:spacing w:after="0"/>
        <w:rPr>
          <w:color w:val="000000"/>
          <w:sz w:val="24"/>
          <w:szCs w:val="24"/>
        </w:rPr>
      </w:pPr>
    </w:p>
    <w:p w:rsidR="0087779A" w:rsidRPr="0056468A" w:rsidRDefault="0087779A" w:rsidP="006D163D">
      <w:pPr>
        <w:tabs>
          <w:tab w:val="left" w:pos="6379"/>
        </w:tabs>
        <w:spacing w:after="0"/>
        <w:rPr>
          <w:sz w:val="24"/>
          <w:szCs w:val="24"/>
        </w:rPr>
      </w:pPr>
      <w:r w:rsidRPr="0056468A">
        <w:rPr>
          <w:sz w:val="24"/>
          <w:szCs w:val="24"/>
        </w:rPr>
        <w:t xml:space="preserve">V Ostravě dne </w:t>
      </w:r>
      <w:r w:rsidRPr="0056468A">
        <w:rPr>
          <w:sz w:val="24"/>
          <w:szCs w:val="24"/>
        </w:rPr>
        <w:tab/>
        <w:t>V……</w:t>
      </w:r>
      <w:r w:rsidR="00716A20">
        <w:rPr>
          <w:sz w:val="24"/>
          <w:szCs w:val="24"/>
        </w:rPr>
        <w:t>……………</w:t>
      </w:r>
      <w:r w:rsidRPr="0056468A">
        <w:rPr>
          <w:sz w:val="24"/>
          <w:szCs w:val="24"/>
        </w:rPr>
        <w:t>dne</w:t>
      </w: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tabs>
          <w:tab w:val="left" w:pos="5580"/>
        </w:tabs>
        <w:rPr>
          <w:color w:val="000000"/>
          <w:szCs w:val="24"/>
        </w:rPr>
      </w:pPr>
      <w:r w:rsidRPr="0056468A">
        <w:rPr>
          <w:color w:val="000000"/>
          <w:szCs w:val="24"/>
        </w:rPr>
        <w:t>…………………………………….</w:t>
      </w:r>
      <w:r w:rsidRPr="0056468A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Pr="0056468A">
        <w:rPr>
          <w:color w:val="000000"/>
          <w:szCs w:val="24"/>
        </w:rPr>
        <w:t>…………………………</w:t>
      </w:r>
      <w:r w:rsidR="00716A20">
        <w:rPr>
          <w:color w:val="000000"/>
          <w:szCs w:val="24"/>
        </w:rPr>
        <w:t>……</w:t>
      </w:r>
      <w:r w:rsidR="006D163D">
        <w:rPr>
          <w:color w:val="000000"/>
          <w:szCs w:val="24"/>
        </w:rPr>
        <w:t>……</w:t>
      </w:r>
      <w:r w:rsidRPr="0056468A">
        <w:rPr>
          <w:color w:val="000000"/>
          <w:szCs w:val="24"/>
        </w:rPr>
        <w:t>.</w:t>
      </w:r>
      <w:permEnd w:id="657663609"/>
    </w:p>
    <w:sectPr w:rsidR="0087779A" w:rsidRPr="0056468A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2A8D" w:rsidRDefault="00562A8D" w:rsidP="00360830">
      <w:r>
        <w:separator/>
      </w:r>
    </w:p>
  </w:endnote>
  <w:endnote w:type="continuationSeparator" w:id="0">
    <w:p w:rsidR="00562A8D" w:rsidRDefault="00562A8D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Default="009A39DB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F539F2">
              <w:t xml:space="preserve">strana </w:t>
            </w:r>
            <w:r w:rsidR="004C6ECC">
              <w:fldChar w:fldCharType="begin"/>
            </w:r>
            <w:r w:rsidR="004C6ECC">
              <w:instrText>PAGE</w:instrText>
            </w:r>
            <w:r w:rsidR="004C6ECC">
              <w:fldChar w:fldCharType="separate"/>
            </w:r>
            <w:r>
              <w:rPr>
                <w:noProof/>
              </w:rPr>
              <w:t>2</w:t>
            </w:r>
            <w:r w:rsidR="004C6ECC">
              <w:rPr>
                <w:noProof/>
              </w:rPr>
              <w:fldChar w:fldCharType="end"/>
            </w:r>
            <w:r w:rsidR="009A6B24" w:rsidRPr="00F539F2">
              <w:t>/</w:t>
            </w:r>
            <w:r w:rsidR="004C6ECC">
              <w:fldChar w:fldCharType="begin"/>
            </w:r>
            <w:r w:rsidR="004C6ECC">
              <w:instrText>NUMPAGES</w:instrText>
            </w:r>
            <w:r w:rsidR="004C6ECC">
              <w:fldChar w:fldCharType="separate"/>
            </w:r>
            <w:r>
              <w:rPr>
                <w:noProof/>
              </w:rPr>
              <w:t>2</w:t>
            </w:r>
            <w:r w:rsidR="004C6ECC">
              <w:rPr>
                <w:noProof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Default="009A39DB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1526C2">
              <w:t xml:space="preserve">strana </w:t>
            </w:r>
            <w:r w:rsidR="004C6ECC">
              <w:fldChar w:fldCharType="begin"/>
            </w:r>
            <w:r w:rsidR="004C6ECC">
              <w:instrText>PAGE</w:instrText>
            </w:r>
            <w:r w:rsidR="004C6ECC">
              <w:fldChar w:fldCharType="separate"/>
            </w:r>
            <w:r>
              <w:rPr>
                <w:noProof/>
              </w:rPr>
              <w:t>1</w:t>
            </w:r>
            <w:r w:rsidR="004C6ECC">
              <w:rPr>
                <w:noProof/>
              </w:rPr>
              <w:fldChar w:fldCharType="end"/>
            </w:r>
            <w:r w:rsidR="009A6B24" w:rsidRPr="001526C2">
              <w:t>/</w:t>
            </w:r>
            <w:r w:rsidR="004C6ECC">
              <w:fldChar w:fldCharType="begin"/>
            </w:r>
            <w:r w:rsidR="004C6ECC">
              <w:instrText>NUMPAGES</w:instrText>
            </w:r>
            <w:r w:rsidR="004C6ECC">
              <w:fldChar w:fldCharType="separate"/>
            </w:r>
            <w:r>
              <w:rPr>
                <w:noProof/>
              </w:rPr>
              <w:t>2</w:t>
            </w:r>
            <w:r w:rsidR="004C6ECC">
              <w:rPr>
                <w:noProof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2A8D" w:rsidRDefault="00562A8D" w:rsidP="00360830">
      <w:r>
        <w:separator/>
      </w:r>
    </w:p>
  </w:footnote>
  <w:footnote w:type="continuationSeparator" w:id="0">
    <w:p w:rsidR="00562A8D" w:rsidRDefault="00562A8D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Pr="0087779A" w:rsidRDefault="009A6B24" w:rsidP="00846A13">
    <w:pPr>
      <w:pStyle w:val="Zhlav"/>
      <w:spacing w:after="0"/>
      <w:jc w:val="left"/>
      <w:rPr>
        <w:sz w:val="24"/>
        <w:szCs w:val="24"/>
      </w:rPr>
    </w:pPr>
    <w:permStart w:id="232129492" w:edGrp="everyone"/>
    <w:r w:rsidRPr="0087779A">
      <w:rPr>
        <w:sz w:val="24"/>
        <w:szCs w:val="24"/>
        <w:highlight w:val="cyan"/>
      </w:rPr>
      <w:t>Smlouva …(o dílo, kupní …)</w:t>
    </w:r>
  </w:p>
  <w:p w:rsidR="009A6B24" w:rsidRPr="0087779A" w:rsidRDefault="009A6B24" w:rsidP="00846A13">
    <w:pPr>
      <w:pStyle w:val="Zhlav"/>
      <w:spacing w:after="0"/>
      <w:jc w:val="lef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Pr="0087779A">
      <w:rPr>
        <w:sz w:val="20"/>
        <w:szCs w:val="20"/>
        <w:highlight w:val="cyan"/>
      </w:rPr>
      <w:t>prodávajícího: …</w:t>
    </w:r>
  </w:p>
  <w:p w:rsidR="009A6B24" w:rsidRDefault="009A6B24" w:rsidP="00846A13">
    <w:pPr>
      <w:pStyle w:val="Zhlav"/>
      <w:spacing w:after="0"/>
      <w:jc w:val="lef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Pr="0087779A">
      <w:rPr>
        <w:sz w:val="20"/>
        <w:szCs w:val="20"/>
        <w:highlight w:val="cyan"/>
      </w:rPr>
      <w:t>kupujícího:</w:t>
    </w:r>
    <w:r w:rsidRPr="0087779A">
      <w:rPr>
        <w:b/>
        <w:sz w:val="20"/>
        <w:szCs w:val="20"/>
        <w:highlight w:val="cyan"/>
      </w:rPr>
      <w:t xml:space="preserve"> </w:t>
    </w:r>
    <w:r w:rsidR="006E15C0">
      <w:rPr>
        <w:sz w:val="20"/>
        <w:szCs w:val="20"/>
      </w:rPr>
      <w:t>DOD2018</w:t>
    </w:r>
  </w:p>
  <w:p w:rsidR="009A6B24" w:rsidRDefault="009A6B24" w:rsidP="00846A13">
    <w:pPr>
      <w:pStyle w:val="Zhlav"/>
      <w:jc w:val="left"/>
    </w:pPr>
    <w:r w:rsidRPr="00CF7595">
      <w:rPr>
        <w:sz w:val="20"/>
        <w:szCs w:val="20"/>
      </w:rPr>
      <w:t xml:space="preserve">Příloha č. </w:t>
    </w:r>
    <w:r w:rsidR="006E15C0">
      <w:rPr>
        <w:sz w:val="20"/>
        <w:szCs w:val="20"/>
      </w:rPr>
      <w:t>2</w:t>
    </w:r>
    <w:r w:rsidRPr="00CF7595">
      <w:rPr>
        <w:sz w:val="20"/>
        <w:szCs w:val="20"/>
      </w:rPr>
      <w:t xml:space="preserve"> - Základní požadavky k zajištění BOZP</w:t>
    </w:r>
    <w:r>
      <w:rPr>
        <w:noProof/>
        <w:lang w:eastAsia="cs-CZ"/>
      </w:rPr>
      <w:t xml:space="preserve"> </w:t>
    </w:r>
    <w:permEnd w:id="232129492"/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Pr="0087779A" w:rsidRDefault="009A6B24" w:rsidP="0087779A">
    <w:pPr>
      <w:pStyle w:val="Zhlav"/>
      <w:spacing w:after="0"/>
      <w:jc w:val="right"/>
      <w:rPr>
        <w:sz w:val="24"/>
        <w:szCs w:val="24"/>
      </w:rPr>
    </w:pPr>
    <w:permStart w:id="1935178022" w:edGrp="everyone"/>
    <w:r>
      <w:rPr>
        <w:noProof/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                                                          </w:t>
    </w:r>
    <w:r w:rsidR="004C6ECC">
      <w:rPr>
        <w:sz w:val="24"/>
        <w:szCs w:val="24"/>
        <w:highlight w:val="cyan"/>
      </w:rPr>
      <w:t xml:space="preserve">Kupní smlouva </w:t>
    </w:r>
  </w:p>
  <w:p w:rsidR="009A6B24" w:rsidRPr="0087779A" w:rsidRDefault="009A6B24" w:rsidP="0087779A">
    <w:pPr>
      <w:pStyle w:val="Zhlav"/>
      <w:spacing w:after="0"/>
      <w:jc w:val="righ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Pr="0087779A">
      <w:rPr>
        <w:sz w:val="20"/>
        <w:szCs w:val="20"/>
        <w:highlight w:val="cyan"/>
      </w:rPr>
      <w:t>prodávajícího: …</w:t>
    </w:r>
  </w:p>
  <w:p w:rsidR="009A6B24" w:rsidRDefault="009A6B24" w:rsidP="0087779A">
    <w:pPr>
      <w:pStyle w:val="Zhlav"/>
      <w:spacing w:after="0"/>
      <w:jc w:val="righ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Pr="0087779A">
      <w:rPr>
        <w:sz w:val="20"/>
        <w:szCs w:val="20"/>
        <w:highlight w:val="cyan"/>
      </w:rPr>
      <w:t>kupujícího:</w:t>
    </w:r>
    <w:r w:rsidRPr="0087779A">
      <w:rPr>
        <w:b/>
        <w:sz w:val="20"/>
        <w:szCs w:val="20"/>
        <w:highlight w:val="cyan"/>
      </w:rPr>
      <w:t xml:space="preserve"> </w:t>
    </w:r>
    <w:r w:rsidR="006E15C0">
      <w:rPr>
        <w:sz w:val="20"/>
        <w:szCs w:val="20"/>
      </w:rPr>
      <w:t>DOD2018</w:t>
    </w:r>
  </w:p>
  <w:p w:rsidR="009A6B24" w:rsidRPr="00CF7595" w:rsidRDefault="009A6B24" w:rsidP="0087779A">
    <w:pPr>
      <w:pStyle w:val="Zhlav"/>
      <w:spacing w:after="0"/>
      <w:jc w:val="right"/>
      <w:rPr>
        <w:sz w:val="20"/>
        <w:szCs w:val="20"/>
      </w:rPr>
    </w:pPr>
    <w:r w:rsidRPr="00CF7595">
      <w:rPr>
        <w:sz w:val="20"/>
        <w:szCs w:val="20"/>
      </w:rPr>
      <w:t xml:space="preserve">Příloha č. </w:t>
    </w:r>
    <w:r w:rsidR="006E15C0">
      <w:rPr>
        <w:sz w:val="20"/>
        <w:szCs w:val="20"/>
      </w:rPr>
      <w:t>2</w:t>
    </w:r>
    <w:r w:rsidRPr="00CF7595">
      <w:rPr>
        <w:sz w:val="20"/>
        <w:szCs w:val="20"/>
      </w:rPr>
      <w:t xml:space="preserve"> - Základní požadavky k zajištění BOZP</w:t>
    </w:r>
    <w:permEnd w:id="1935178022"/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1" w:cryptProviderType="rsaAES" w:cryptAlgorithmClass="hash" w:cryptAlgorithmType="typeAny" w:cryptAlgorithmSid="14" w:cryptSpinCount="100000" w:hash="uQL1XDikDDOlSJKELYLlD42dKRBDZPDNHNruvX8RQkPWt2DwecjTQiVjdS7drk4kVjaChurzzVk8HvA3knaX4Q==" w:salt="FsX/16XFC+Rz42kRNssOZg==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72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20CCD"/>
    <w:rsid w:val="0007345D"/>
    <w:rsid w:val="000A59BF"/>
    <w:rsid w:val="000C4E61"/>
    <w:rsid w:val="000C5B9D"/>
    <w:rsid w:val="000D25B9"/>
    <w:rsid w:val="00110139"/>
    <w:rsid w:val="00133623"/>
    <w:rsid w:val="00145A19"/>
    <w:rsid w:val="001526C2"/>
    <w:rsid w:val="001631D6"/>
    <w:rsid w:val="001A45E7"/>
    <w:rsid w:val="001B3CDB"/>
    <w:rsid w:val="001E4DD0"/>
    <w:rsid w:val="001F4F7D"/>
    <w:rsid w:val="0022495B"/>
    <w:rsid w:val="00230E86"/>
    <w:rsid w:val="00232D7D"/>
    <w:rsid w:val="00271EB9"/>
    <w:rsid w:val="00276D8B"/>
    <w:rsid w:val="0029663E"/>
    <w:rsid w:val="002B2000"/>
    <w:rsid w:val="002B73A0"/>
    <w:rsid w:val="002C08F2"/>
    <w:rsid w:val="002C3DE4"/>
    <w:rsid w:val="003008B5"/>
    <w:rsid w:val="003078A2"/>
    <w:rsid w:val="003243C8"/>
    <w:rsid w:val="0033390D"/>
    <w:rsid w:val="00360830"/>
    <w:rsid w:val="00362826"/>
    <w:rsid w:val="00370917"/>
    <w:rsid w:val="003B74C1"/>
    <w:rsid w:val="003C0EB6"/>
    <w:rsid w:val="003C55AE"/>
    <w:rsid w:val="003D02B6"/>
    <w:rsid w:val="003D15BD"/>
    <w:rsid w:val="003F2FA4"/>
    <w:rsid w:val="003F530B"/>
    <w:rsid w:val="00450110"/>
    <w:rsid w:val="004661F2"/>
    <w:rsid w:val="00497284"/>
    <w:rsid w:val="004B2C8D"/>
    <w:rsid w:val="004C6ECC"/>
    <w:rsid w:val="004D0094"/>
    <w:rsid w:val="004E24FA"/>
    <w:rsid w:val="004E694D"/>
    <w:rsid w:val="004F5F64"/>
    <w:rsid w:val="0051285C"/>
    <w:rsid w:val="005306E0"/>
    <w:rsid w:val="00531695"/>
    <w:rsid w:val="005429C7"/>
    <w:rsid w:val="00555AAB"/>
    <w:rsid w:val="00562A8D"/>
    <w:rsid w:val="0056468A"/>
    <w:rsid w:val="005738FC"/>
    <w:rsid w:val="005A5FEA"/>
    <w:rsid w:val="005B1387"/>
    <w:rsid w:val="005F709A"/>
    <w:rsid w:val="00614136"/>
    <w:rsid w:val="006207E2"/>
    <w:rsid w:val="00644EA3"/>
    <w:rsid w:val="0065709A"/>
    <w:rsid w:val="006732BA"/>
    <w:rsid w:val="0068199D"/>
    <w:rsid w:val="00695E4E"/>
    <w:rsid w:val="006B6270"/>
    <w:rsid w:val="006D163D"/>
    <w:rsid w:val="006E15C0"/>
    <w:rsid w:val="00716A20"/>
    <w:rsid w:val="007204E1"/>
    <w:rsid w:val="00722C98"/>
    <w:rsid w:val="007417BF"/>
    <w:rsid w:val="00794F98"/>
    <w:rsid w:val="007B131A"/>
    <w:rsid w:val="007D0AC0"/>
    <w:rsid w:val="007D2F14"/>
    <w:rsid w:val="007E7DC1"/>
    <w:rsid w:val="007F6027"/>
    <w:rsid w:val="00802B34"/>
    <w:rsid w:val="00811B71"/>
    <w:rsid w:val="008205C6"/>
    <w:rsid w:val="00832218"/>
    <w:rsid w:val="00834987"/>
    <w:rsid w:val="00835590"/>
    <w:rsid w:val="00837A5E"/>
    <w:rsid w:val="00845D37"/>
    <w:rsid w:val="00846A13"/>
    <w:rsid w:val="00866CEA"/>
    <w:rsid w:val="00870D7E"/>
    <w:rsid w:val="00871E0A"/>
    <w:rsid w:val="00876650"/>
    <w:rsid w:val="0087779A"/>
    <w:rsid w:val="008806F4"/>
    <w:rsid w:val="00882DC3"/>
    <w:rsid w:val="008B1CD5"/>
    <w:rsid w:val="008B2BEF"/>
    <w:rsid w:val="008F0855"/>
    <w:rsid w:val="009163F5"/>
    <w:rsid w:val="00932BB7"/>
    <w:rsid w:val="00962141"/>
    <w:rsid w:val="00966664"/>
    <w:rsid w:val="0098101F"/>
    <w:rsid w:val="009A39DB"/>
    <w:rsid w:val="009A6B24"/>
    <w:rsid w:val="009B7CF2"/>
    <w:rsid w:val="009C72FB"/>
    <w:rsid w:val="009D095C"/>
    <w:rsid w:val="009F49AE"/>
    <w:rsid w:val="00A042D1"/>
    <w:rsid w:val="00A07672"/>
    <w:rsid w:val="00A10F10"/>
    <w:rsid w:val="00A22122"/>
    <w:rsid w:val="00A713E9"/>
    <w:rsid w:val="00A74C13"/>
    <w:rsid w:val="00A779FE"/>
    <w:rsid w:val="00A8744E"/>
    <w:rsid w:val="00AA473F"/>
    <w:rsid w:val="00AA6ACD"/>
    <w:rsid w:val="00AB1A8B"/>
    <w:rsid w:val="00AD0597"/>
    <w:rsid w:val="00AD4108"/>
    <w:rsid w:val="00AF2968"/>
    <w:rsid w:val="00B12706"/>
    <w:rsid w:val="00B15006"/>
    <w:rsid w:val="00B31897"/>
    <w:rsid w:val="00B63507"/>
    <w:rsid w:val="00BD6B3C"/>
    <w:rsid w:val="00BE7A69"/>
    <w:rsid w:val="00BF0445"/>
    <w:rsid w:val="00C00D39"/>
    <w:rsid w:val="00C162A1"/>
    <w:rsid w:val="00C20BED"/>
    <w:rsid w:val="00C21181"/>
    <w:rsid w:val="00C35ED8"/>
    <w:rsid w:val="00C37193"/>
    <w:rsid w:val="00CA1A2F"/>
    <w:rsid w:val="00CB5F7B"/>
    <w:rsid w:val="00CE6C4F"/>
    <w:rsid w:val="00CF7595"/>
    <w:rsid w:val="00D24B69"/>
    <w:rsid w:val="00D85B54"/>
    <w:rsid w:val="00D92C11"/>
    <w:rsid w:val="00D944C9"/>
    <w:rsid w:val="00DB64BA"/>
    <w:rsid w:val="00DC255F"/>
    <w:rsid w:val="00E66AC2"/>
    <w:rsid w:val="00E92E61"/>
    <w:rsid w:val="00E97538"/>
    <w:rsid w:val="00EA6B11"/>
    <w:rsid w:val="00EB74CE"/>
    <w:rsid w:val="00EC3581"/>
    <w:rsid w:val="00EC7FE4"/>
    <w:rsid w:val="00EE2F17"/>
    <w:rsid w:val="00F04EA3"/>
    <w:rsid w:val="00F234B1"/>
    <w:rsid w:val="00F26F99"/>
    <w:rsid w:val="00F539F2"/>
    <w:rsid w:val="00F7509E"/>
    <w:rsid w:val="00F833E7"/>
    <w:rsid w:val="00F86022"/>
    <w:rsid w:val="00F94B91"/>
    <w:rsid w:val="00F97F7F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7281"/>
    <o:shapelayout v:ext="edit">
      <o:idmap v:ext="edit" data="1"/>
    </o:shapelayout>
  </w:shapeDefaults>
  <w:decimalSymbol w:val=","/>
  <w:listSeparator w:val=";"/>
  <w15:docId w15:val="{9FCF7707-8E36-489B-AAFB-EEC826546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E742F2-A17D-43A9-9727-61EBDBC10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785</Words>
  <Characters>4638</Characters>
  <Application>Microsoft Office Word</Application>
  <DocSecurity>8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Ondrůšková Alexandra</cp:lastModifiedBy>
  <cp:revision>2</cp:revision>
  <cp:lastPrinted>2015-04-20T05:50:00Z</cp:lastPrinted>
  <dcterms:created xsi:type="dcterms:W3CDTF">2019-04-05T11:26:00Z</dcterms:created>
  <dcterms:modified xsi:type="dcterms:W3CDTF">2019-04-05T11:26:00Z</dcterms:modified>
</cp:coreProperties>
</file>