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3B38F452"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bookmarkStart w:id="0" w:name="_Hlk520812816"/>
      <w:r w:rsidR="005B625E" w:rsidRPr="00F65568">
        <w:rPr>
          <w:rFonts w:ascii="Arial" w:hAnsi="Arial" w:cs="Arial"/>
          <w:b/>
          <w:sz w:val="20"/>
          <w:szCs w:val="20"/>
        </w:rPr>
        <w:t>Obec Olšany</w:t>
      </w:r>
      <w:bookmarkEnd w:id="0"/>
    </w:p>
    <w:p w14:paraId="1F4D0A99" w14:textId="2DADF9D4" w:rsidR="0049620D" w:rsidRPr="00320930" w:rsidRDefault="0049620D" w:rsidP="0049620D">
      <w:pPr>
        <w:pStyle w:val="Zkladntext"/>
        <w:tabs>
          <w:tab w:val="left" w:pos="0"/>
          <w:tab w:val="num" w:pos="567"/>
        </w:tabs>
        <w:ind w:left="3540" w:hanging="3540"/>
        <w:rPr>
          <w:rFonts w:ascii="Arial" w:hAnsi="Arial" w:cs="Arial"/>
          <w:bCs/>
          <w:sz w:val="20"/>
          <w:szCs w:val="22"/>
        </w:rPr>
      </w:pPr>
      <w:r w:rsidRPr="00320930">
        <w:rPr>
          <w:rFonts w:ascii="Arial" w:hAnsi="Arial" w:cs="Arial"/>
          <w:sz w:val="20"/>
          <w:szCs w:val="20"/>
        </w:rPr>
        <w:tab/>
        <w:t>se sídlem:</w:t>
      </w:r>
      <w:r w:rsidRPr="00320930">
        <w:rPr>
          <w:rFonts w:ascii="Arial" w:hAnsi="Arial" w:cs="Arial"/>
          <w:sz w:val="20"/>
          <w:szCs w:val="20"/>
        </w:rPr>
        <w:tab/>
      </w:r>
      <w:r w:rsidR="005B625E">
        <w:rPr>
          <w:rFonts w:ascii="Arial" w:hAnsi="Arial" w:cs="Arial"/>
          <w:bCs/>
          <w:sz w:val="20"/>
          <w:szCs w:val="22"/>
        </w:rPr>
        <w:t>Olšany 75, 789 62</w:t>
      </w:r>
    </w:p>
    <w:p w14:paraId="2B60A124" w14:textId="6374F98C" w:rsidR="0049620D" w:rsidRPr="000B3AF2" w:rsidRDefault="0049620D" w:rsidP="0049620D">
      <w:pPr>
        <w:pStyle w:val="Zkladntext"/>
        <w:tabs>
          <w:tab w:val="left" w:pos="0"/>
          <w:tab w:val="num" w:pos="567"/>
        </w:tabs>
        <w:ind w:left="567" w:hanging="567"/>
        <w:rPr>
          <w:rFonts w:ascii="Arial" w:hAnsi="Arial" w:cs="Arial"/>
          <w:bCs/>
          <w:sz w:val="20"/>
          <w:szCs w:val="22"/>
          <w:lang w:val="cs-CZ"/>
        </w:rPr>
      </w:pPr>
      <w:r w:rsidRPr="00320930">
        <w:rPr>
          <w:rFonts w:ascii="Arial" w:hAnsi="Arial" w:cs="Arial"/>
          <w:sz w:val="20"/>
          <w:szCs w:val="20"/>
        </w:rPr>
        <w:tab/>
        <w:t>objednatele zastupuje:</w:t>
      </w:r>
      <w:r w:rsidRPr="00320930">
        <w:rPr>
          <w:rFonts w:ascii="Arial" w:hAnsi="Arial" w:cs="Arial"/>
          <w:sz w:val="20"/>
          <w:szCs w:val="20"/>
        </w:rPr>
        <w:tab/>
      </w:r>
      <w:r w:rsidRPr="00320930">
        <w:rPr>
          <w:rFonts w:ascii="Arial" w:hAnsi="Arial" w:cs="Arial"/>
          <w:sz w:val="20"/>
          <w:szCs w:val="20"/>
        </w:rPr>
        <w:tab/>
      </w:r>
      <w:bookmarkStart w:id="1" w:name="_Hlk520812863"/>
      <w:r w:rsidR="005B625E">
        <w:rPr>
          <w:rFonts w:ascii="Arial" w:hAnsi="Arial" w:cs="Arial"/>
          <w:bCs/>
          <w:sz w:val="20"/>
          <w:szCs w:val="22"/>
        </w:rPr>
        <w:t>Ing. Aleš Janderka</w:t>
      </w:r>
      <w:bookmarkEnd w:id="1"/>
      <w:r w:rsidR="005B625E">
        <w:rPr>
          <w:rFonts w:ascii="Arial" w:hAnsi="Arial" w:cs="Arial"/>
          <w:bCs/>
          <w:sz w:val="20"/>
          <w:szCs w:val="22"/>
        </w:rPr>
        <w:t>, starosta</w:t>
      </w:r>
    </w:p>
    <w:p w14:paraId="35129CBF" w14:textId="358D8A17" w:rsidR="0049620D" w:rsidRPr="000B3AF2" w:rsidRDefault="0049620D" w:rsidP="0049620D">
      <w:pPr>
        <w:pStyle w:val="Zkladntext"/>
        <w:tabs>
          <w:tab w:val="left" w:pos="0"/>
          <w:tab w:val="num" w:pos="567"/>
        </w:tabs>
        <w:ind w:left="567" w:hanging="567"/>
        <w:rPr>
          <w:rFonts w:ascii="Arial" w:hAnsi="Arial" w:cs="Arial"/>
          <w:sz w:val="20"/>
          <w:szCs w:val="20"/>
          <w:lang w:val="cs-CZ"/>
        </w:rPr>
      </w:pPr>
      <w:r w:rsidRPr="000B3AF2">
        <w:rPr>
          <w:rFonts w:ascii="Arial" w:hAnsi="Arial" w:cs="Arial"/>
          <w:sz w:val="20"/>
          <w:szCs w:val="20"/>
        </w:rPr>
        <w:tab/>
        <w:t>ve věcech technických:</w:t>
      </w:r>
      <w:r w:rsidRPr="000B3AF2">
        <w:rPr>
          <w:rFonts w:ascii="Arial" w:hAnsi="Arial" w:cs="Arial"/>
          <w:sz w:val="20"/>
          <w:szCs w:val="20"/>
        </w:rPr>
        <w:tab/>
      </w:r>
      <w:r w:rsidRPr="000B3AF2">
        <w:rPr>
          <w:rFonts w:ascii="Arial" w:hAnsi="Arial" w:cs="Arial"/>
          <w:sz w:val="20"/>
          <w:szCs w:val="20"/>
        </w:rPr>
        <w:tab/>
      </w:r>
      <w:r w:rsidR="005B625E">
        <w:rPr>
          <w:rFonts w:ascii="Arial" w:hAnsi="Arial" w:cs="Arial"/>
          <w:bCs/>
          <w:sz w:val="20"/>
          <w:szCs w:val="22"/>
        </w:rPr>
        <w:t>Ing. Aleš Janderka, starosta</w:t>
      </w:r>
      <w:r w:rsidR="00127FDA" w:rsidRPr="000B3AF2">
        <w:rPr>
          <w:rFonts w:ascii="Arial" w:hAnsi="Arial" w:cs="Arial"/>
          <w:sz w:val="20"/>
          <w:szCs w:val="20"/>
          <w:lang w:val="cs-CZ"/>
        </w:rPr>
        <w:t xml:space="preserve">, tel. </w:t>
      </w:r>
      <w:r w:rsidR="005B625E" w:rsidRPr="00E7786C">
        <w:rPr>
          <w:rFonts w:ascii="Arial" w:hAnsi="Arial" w:cs="Arial"/>
          <w:sz w:val="20"/>
          <w:szCs w:val="20"/>
        </w:rPr>
        <w:t>+420</w:t>
      </w:r>
      <w:r w:rsidR="005B625E">
        <w:rPr>
          <w:rFonts w:ascii="Arial" w:hAnsi="Arial" w:cs="Arial"/>
          <w:sz w:val="20"/>
          <w:szCs w:val="20"/>
        </w:rPr>
        <w:t> </w:t>
      </w:r>
      <w:r w:rsidR="005B625E" w:rsidRPr="00F65568">
        <w:rPr>
          <w:rFonts w:ascii="Arial" w:hAnsi="Arial" w:cs="Arial"/>
          <w:sz w:val="20"/>
          <w:szCs w:val="20"/>
        </w:rPr>
        <w:t>739</w:t>
      </w:r>
      <w:r w:rsidR="005B625E">
        <w:rPr>
          <w:rFonts w:ascii="Arial" w:hAnsi="Arial" w:cs="Arial"/>
          <w:sz w:val="20"/>
          <w:szCs w:val="20"/>
        </w:rPr>
        <w:t> </w:t>
      </w:r>
      <w:r w:rsidR="005B625E" w:rsidRPr="00F65568">
        <w:rPr>
          <w:rFonts w:ascii="Arial" w:hAnsi="Arial" w:cs="Arial"/>
          <w:sz w:val="20"/>
          <w:szCs w:val="20"/>
        </w:rPr>
        <w:t>083</w:t>
      </w:r>
      <w:r w:rsidR="005B625E">
        <w:rPr>
          <w:rFonts w:ascii="Arial" w:hAnsi="Arial" w:cs="Arial"/>
          <w:sz w:val="20"/>
          <w:szCs w:val="20"/>
        </w:rPr>
        <w:t xml:space="preserve"> </w:t>
      </w:r>
      <w:r w:rsidR="005B625E" w:rsidRPr="00F65568">
        <w:rPr>
          <w:rFonts w:ascii="Arial" w:hAnsi="Arial" w:cs="Arial"/>
          <w:sz w:val="20"/>
          <w:szCs w:val="20"/>
        </w:rPr>
        <w:t>619</w:t>
      </w:r>
    </w:p>
    <w:p w14:paraId="26142DD8" w14:textId="7925F6AB" w:rsidR="0049620D" w:rsidRPr="000B3AF2" w:rsidRDefault="0049620D" w:rsidP="0049620D">
      <w:pPr>
        <w:pStyle w:val="Zkladntext"/>
        <w:tabs>
          <w:tab w:val="left" w:pos="0"/>
          <w:tab w:val="num" w:pos="567"/>
        </w:tabs>
        <w:ind w:left="567" w:hanging="567"/>
        <w:rPr>
          <w:rFonts w:ascii="Arial" w:hAnsi="Arial" w:cs="Arial"/>
          <w:sz w:val="20"/>
          <w:szCs w:val="20"/>
        </w:rPr>
      </w:pPr>
      <w:r w:rsidRPr="000B3AF2">
        <w:rPr>
          <w:rFonts w:ascii="Arial" w:hAnsi="Arial" w:cs="Arial"/>
          <w:sz w:val="20"/>
          <w:szCs w:val="20"/>
        </w:rPr>
        <w:tab/>
        <w:t>e-maily:</w:t>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hyperlink r:id="rId8" w:history="1">
        <w:r w:rsidR="005B625E" w:rsidRPr="003F3B62">
          <w:rPr>
            <w:rStyle w:val="Hypertextovodkaz"/>
            <w:rFonts w:ascii="Arial" w:hAnsi="Arial" w:cs="Arial"/>
            <w:sz w:val="20"/>
            <w:szCs w:val="20"/>
          </w:rPr>
          <w:t>starosta@olsany.cz</w:t>
        </w:r>
      </w:hyperlink>
      <w:r w:rsidR="006136FE">
        <w:rPr>
          <w:lang w:val="cs-CZ"/>
        </w:rPr>
        <w:t xml:space="preserve"> </w:t>
      </w:r>
      <w:r w:rsidR="00C533EA" w:rsidRPr="000B3AF2">
        <w:rPr>
          <w:rFonts w:ascii="Arial" w:hAnsi="Arial" w:cs="Arial"/>
          <w:bCs/>
          <w:color w:val="000000"/>
          <w:sz w:val="20"/>
          <w:szCs w:val="20"/>
          <w:lang w:val="cs-CZ"/>
        </w:rPr>
        <w:t xml:space="preserve"> </w:t>
      </w:r>
      <w:r w:rsidR="00C533EA" w:rsidRPr="000B3AF2">
        <w:rPr>
          <w:lang w:val="cs-CZ"/>
        </w:rPr>
        <w:t xml:space="preserve"> </w:t>
      </w:r>
      <w:r w:rsidRPr="000B3AF2">
        <w:rPr>
          <w:rFonts w:ascii="Arial" w:hAnsi="Arial" w:cs="Arial"/>
          <w:sz w:val="20"/>
          <w:szCs w:val="20"/>
          <w:lang w:val="cs-CZ"/>
        </w:rPr>
        <w:t xml:space="preserve"> </w:t>
      </w:r>
      <w:r w:rsidRPr="000B3AF2">
        <w:rPr>
          <w:rFonts w:ascii="Arial" w:hAnsi="Arial" w:cs="Arial"/>
          <w:sz w:val="20"/>
          <w:szCs w:val="20"/>
        </w:rPr>
        <w:t xml:space="preserve"> </w:t>
      </w:r>
    </w:p>
    <w:p w14:paraId="6F2F84DE" w14:textId="55F67AE2" w:rsidR="0049620D" w:rsidRPr="00320930" w:rsidRDefault="0049620D" w:rsidP="0049620D">
      <w:pPr>
        <w:pStyle w:val="Zkladntext"/>
        <w:tabs>
          <w:tab w:val="left" w:pos="0"/>
          <w:tab w:val="num" w:pos="567"/>
        </w:tabs>
        <w:ind w:left="567" w:hanging="567"/>
        <w:rPr>
          <w:rFonts w:ascii="Arial" w:hAnsi="Arial" w:cs="Arial"/>
          <w:sz w:val="20"/>
          <w:szCs w:val="20"/>
        </w:rPr>
      </w:pPr>
      <w:r w:rsidRPr="000B3AF2">
        <w:rPr>
          <w:rFonts w:ascii="Arial" w:hAnsi="Arial" w:cs="Arial"/>
          <w:sz w:val="20"/>
          <w:szCs w:val="20"/>
        </w:rPr>
        <w:tab/>
        <w:t>IČ:</w:t>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r w:rsidR="005B625E">
        <w:rPr>
          <w:rFonts w:ascii="Arial" w:hAnsi="Arial" w:cs="Arial"/>
          <w:bCs/>
          <w:sz w:val="20"/>
          <w:szCs w:val="22"/>
        </w:rPr>
        <w:t>00303097</w:t>
      </w:r>
    </w:p>
    <w:p w14:paraId="0D092AD8" w14:textId="3C89F5EB"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006136FE">
        <w:rPr>
          <w:rFonts w:ascii="Arial" w:hAnsi="Arial" w:cs="Arial"/>
          <w:sz w:val="20"/>
          <w:szCs w:val="20"/>
          <w:lang w:val="cs-CZ"/>
        </w:rPr>
        <w:t>……………………….</w:t>
      </w:r>
    </w:p>
    <w:p w14:paraId="33BD4D0D" w14:textId="3105AC82"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006136FE">
        <w:rPr>
          <w:rFonts w:ascii="Arial" w:hAnsi="Arial" w:cs="Arial"/>
          <w:sz w:val="20"/>
          <w:szCs w:val="20"/>
          <w:lang w:val="cs-CZ"/>
        </w:rPr>
        <w:t>………………………..</w:t>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70FDE2BC" w:rsidR="0049620D" w:rsidRPr="006136FE" w:rsidRDefault="0049620D" w:rsidP="006136FE">
      <w:pPr>
        <w:pStyle w:val="Nadpis2"/>
        <w:tabs>
          <w:tab w:val="clear" w:pos="1002"/>
          <w:tab w:val="num" w:pos="567"/>
        </w:tabs>
        <w:suppressAutoHyphens/>
        <w:spacing w:before="0" w:after="80" w:line="240" w:lineRule="atLeast"/>
        <w:ind w:left="567" w:hanging="567"/>
        <w:rPr>
          <w:rFonts w:ascii="Arial" w:hAnsi="Arial" w:cs="Arial"/>
        </w:rPr>
      </w:pPr>
      <w:r w:rsidRPr="000B3AF2">
        <w:rPr>
          <w:rFonts w:ascii="Arial" w:hAnsi="Arial" w:cs="Arial"/>
          <w:sz w:val="20"/>
          <w:szCs w:val="20"/>
        </w:rPr>
        <w:t xml:space="preserve">Předmětem této smlouvy je provedení díla – dodávek a stavebních prací v rozsahu </w:t>
      </w:r>
      <w:r w:rsidR="002D4E71">
        <w:rPr>
          <w:rFonts w:ascii="Arial" w:hAnsi="Arial" w:cs="Arial"/>
          <w:sz w:val="20"/>
          <w:szCs w:val="20"/>
          <w:lang w:val="cs-CZ"/>
        </w:rPr>
        <w:t>zadávacího</w:t>
      </w:r>
      <w:r w:rsidRPr="000B3AF2">
        <w:rPr>
          <w:rFonts w:ascii="Arial" w:hAnsi="Arial" w:cs="Arial"/>
          <w:sz w:val="20"/>
          <w:szCs w:val="20"/>
        </w:rPr>
        <w:t xml:space="preserve"> řízení s </w:t>
      </w:r>
      <w:r w:rsidRPr="00EE360B">
        <w:rPr>
          <w:rFonts w:ascii="Arial" w:hAnsi="Arial" w:cs="Arial"/>
          <w:sz w:val="20"/>
          <w:szCs w:val="20"/>
        </w:rPr>
        <w:t xml:space="preserve">názvem </w:t>
      </w:r>
      <w:r w:rsidR="005B625E" w:rsidRPr="00EE360B">
        <w:rPr>
          <w:rFonts w:ascii="Arial" w:hAnsi="Arial" w:cs="Arial"/>
          <w:b/>
          <w:bCs/>
          <w:sz w:val="20"/>
          <w:szCs w:val="20"/>
        </w:rPr>
        <w:t xml:space="preserve">„Odborné učebny v půdní nástavbě Základní školy Olšany“ </w:t>
      </w:r>
      <w:r w:rsidR="006136FE" w:rsidRPr="00EE360B">
        <w:rPr>
          <w:rFonts w:ascii="Arial" w:hAnsi="Arial" w:cs="Arial"/>
          <w:sz w:val="20"/>
          <w:szCs w:val="20"/>
          <w:lang w:val="cs-CZ"/>
        </w:rPr>
        <w:t xml:space="preserve"> </w:t>
      </w:r>
      <w:r w:rsidRPr="00EE360B">
        <w:rPr>
          <w:rFonts w:ascii="Arial" w:hAnsi="Arial" w:cs="Arial"/>
          <w:sz w:val="20"/>
          <w:szCs w:val="20"/>
        </w:rPr>
        <w:t>(dále</w:t>
      </w:r>
      <w:r w:rsidRPr="00EE360B">
        <w:rPr>
          <w:rFonts w:ascii="Arial" w:hAnsi="Arial" w:cs="Arial"/>
          <w:szCs w:val="20"/>
        </w:rPr>
        <w:t xml:space="preserve"> </w:t>
      </w:r>
      <w:r w:rsidRPr="000B3AF2">
        <w:rPr>
          <w:rFonts w:ascii="Arial" w:hAnsi="Arial" w:cs="Arial"/>
          <w:sz w:val="20"/>
          <w:szCs w:val="20"/>
        </w:rPr>
        <w:t>též „dílo“)</w:t>
      </w:r>
      <w:r w:rsidRPr="000B3AF2">
        <w:rPr>
          <w:rFonts w:ascii="Arial" w:hAnsi="Arial" w:cs="Arial"/>
          <w:sz w:val="20"/>
          <w:szCs w:val="20"/>
          <w:lang w:val="cs-CZ" w:eastAsia="cs-CZ"/>
        </w:rPr>
        <w:t xml:space="preserve"> </w:t>
      </w:r>
      <w:r w:rsidRPr="000B3AF2">
        <w:rPr>
          <w:rFonts w:ascii="Arial" w:hAnsi="Arial" w:cs="Arial"/>
          <w:sz w:val="20"/>
          <w:szCs w:val="20"/>
          <w:lang w:val="cs-CZ"/>
        </w:rPr>
        <w:t>v rámci projektu podpořeného z</w:t>
      </w:r>
      <w:r w:rsidR="006136FE">
        <w:rPr>
          <w:rFonts w:ascii="Arial" w:hAnsi="Arial" w:cs="Arial"/>
          <w:sz w:val="20"/>
          <w:szCs w:val="20"/>
          <w:lang w:val="cs-CZ"/>
        </w:rPr>
        <w:t> Integrovaného regionálního o</w:t>
      </w:r>
      <w:r w:rsidRPr="000B3AF2">
        <w:rPr>
          <w:rFonts w:ascii="Arial" w:hAnsi="Arial" w:cs="Arial"/>
          <w:sz w:val="20"/>
          <w:szCs w:val="20"/>
          <w:lang w:val="cs-CZ"/>
        </w:rPr>
        <w:t>peračního programu, registrační číslo projektu</w:t>
      </w:r>
      <w:r w:rsidR="006136FE">
        <w:rPr>
          <w:rFonts w:ascii="Arial" w:hAnsi="Arial" w:cs="Arial"/>
          <w:sz w:val="20"/>
          <w:szCs w:val="20"/>
          <w:lang w:val="cs-CZ"/>
        </w:rPr>
        <w:t xml:space="preserve"> </w:t>
      </w:r>
      <w:r w:rsidR="005B625E">
        <w:rPr>
          <w:rFonts w:ascii="Arial" w:hAnsi="Arial" w:cs="Arial"/>
          <w:sz w:val="20"/>
          <w:szCs w:val="20"/>
        </w:rPr>
        <w:t>CZ.06.2.67/0.0/0.0/16_063/0003264</w:t>
      </w:r>
      <w:r w:rsidR="006136FE">
        <w:rPr>
          <w:rFonts w:ascii="Arial" w:hAnsi="Arial" w:cs="Arial"/>
          <w:sz w:val="20"/>
          <w:szCs w:val="20"/>
          <w:lang w:val="cs-CZ"/>
        </w:rPr>
        <w:t xml:space="preserve"> </w:t>
      </w:r>
      <w:r w:rsidR="006136FE" w:rsidRPr="005B625E">
        <w:rPr>
          <w:rFonts w:ascii="Arial" w:hAnsi="Arial" w:cs="Arial"/>
          <w:sz w:val="20"/>
          <w:szCs w:val="20"/>
          <w:lang w:val="cs-CZ"/>
        </w:rPr>
        <w:t>název projektu</w:t>
      </w:r>
      <w:r w:rsidRPr="005B625E">
        <w:rPr>
          <w:rFonts w:ascii="Arial" w:hAnsi="Arial" w:cs="Arial"/>
          <w:sz w:val="20"/>
          <w:szCs w:val="20"/>
          <w:lang w:val="cs-CZ"/>
        </w:rPr>
        <w:t xml:space="preserve"> </w:t>
      </w:r>
      <w:r w:rsidR="005B625E" w:rsidRPr="005B625E">
        <w:rPr>
          <w:rFonts w:ascii="Arial" w:hAnsi="Arial" w:cs="Arial"/>
          <w:bCs/>
          <w:iCs/>
          <w:color w:val="000000"/>
          <w:sz w:val="20"/>
          <w:szCs w:val="20"/>
          <w:lang w:val="cs-CZ" w:eastAsia="en-US"/>
        </w:rPr>
        <w:t>Odborné učebny v půdní nástavbě Základní školy Olšany</w:t>
      </w:r>
      <w:r w:rsidRPr="005B625E">
        <w:rPr>
          <w:rFonts w:ascii="Arial" w:hAnsi="Arial" w:cs="Arial"/>
          <w:sz w:val="20"/>
          <w:szCs w:val="20"/>
        </w:rPr>
        <w:t>, dle projektové d</w:t>
      </w:r>
      <w:r w:rsidRPr="000B3AF2">
        <w:rPr>
          <w:rFonts w:ascii="Arial" w:hAnsi="Arial" w:cs="Arial"/>
          <w:sz w:val="20"/>
          <w:szCs w:val="20"/>
        </w:rPr>
        <w:t xml:space="preserve">okumentace </w:t>
      </w:r>
      <w:r w:rsidR="006136FE">
        <w:rPr>
          <w:rFonts w:ascii="Arial" w:hAnsi="Arial" w:cs="Arial"/>
          <w:sz w:val="20"/>
          <w:szCs w:val="20"/>
          <w:lang w:val="cs-CZ"/>
        </w:rPr>
        <w:t>pro provádění stavby</w:t>
      </w:r>
      <w:r w:rsidR="002D4E71">
        <w:rPr>
          <w:rFonts w:ascii="Arial" w:hAnsi="Arial" w:cs="Arial"/>
          <w:sz w:val="20"/>
          <w:szCs w:val="20"/>
          <w:lang w:val="cs-CZ"/>
        </w:rPr>
        <w:t xml:space="preserve"> </w:t>
      </w:r>
      <w:r w:rsidR="002D4E71">
        <w:rPr>
          <w:rFonts w:ascii="Arial" w:hAnsi="Arial" w:cs="Arial"/>
          <w:b/>
          <w:sz w:val="20"/>
          <w:szCs w:val="20"/>
        </w:rPr>
        <w:t xml:space="preserve">„Stavební </w:t>
      </w:r>
      <w:r w:rsidR="002D4E71" w:rsidRPr="00B7793B">
        <w:rPr>
          <w:rFonts w:ascii="Arial" w:hAnsi="Arial" w:cs="Arial"/>
          <w:b/>
          <w:sz w:val="20"/>
          <w:szCs w:val="20"/>
        </w:rPr>
        <w:t>úpravy v budově Základní školy v Olšanech s</w:t>
      </w:r>
      <w:bookmarkStart w:id="2" w:name="_GoBack"/>
      <w:bookmarkEnd w:id="2"/>
      <w:r w:rsidR="002D4E71" w:rsidRPr="00B7793B">
        <w:rPr>
          <w:rFonts w:ascii="Arial" w:hAnsi="Arial" w:cs="Arial"/>
          <w:b/>
          <w:sz w:val="20"/>
          <w:szCs w:val="20"/>
        </w:rPr>
        <w:t>pojené s</w:t>
      </w:r>
      <w:r w:rsidR="002D4E71">
        <w:rPr>
          <w:rFonts w:ascii="Arial" w:hAnsi="Arial" w:cs="Arial"/>
          <w:b/>
          <w:sz w:val="20"/>
          <w:szCs w:val="20"/>
        </w:rPr>
        <w:t xml:space="preserve"> </w:t>
      </w:r>
      <w:r w:rsidR="002D4E71" w:rsidRPr="00B7793B">
        <w:rPr>
          <w:rFonts w:ascii="Arial" w:hAnsi="Arial" w:cs="Arial"/>
          <w:b/>
          <w:sz w:val="20"/>
          <w:szCs w:val="20"/>
        </w:rPr>
        <w:t>nástavbou 3. NP včetně nové střešní konstrukce a s přístavbou nového</w:t>
      </w:r>
      <w:r w:rsidR="002D4E71">
        <w:rPr>
          <w:rFonts w:ascii="Arial" w:hAnsi="Arial" w:cs="Arial"/>
          <w:b/>
          <w:sz w:val="20"/>
          <w:szCs w:val="20"/>
        </w:rPr>
        <w:t xml:space="preserve"> </w:t>
      </w:r>
      <w:r w:rsidR="002D4E71" w:rsidRPr="00B7793B">
        <w:rPr>
          <w:rFonts w:ascii="Arial" w:hAnsi="Arial" w:cs="Arial"/>
          <w:b/>
          <w:sz w:val="20"/>
          <w:szCs w:val="20"/>
        </w:rPr>
        <w:t>schodišťového traktu a traktu sociální zóny"</w:t>
      </w:r>
      <w:r w:rsidRPr="000B3AF2">
        <w:rPr>
          <w:rFonts w:ascii="Arial" w:hAnsi="Arial" w:cs="Arial"/>
          <w:sz w:val="20"/>
          <w:szCs w:val="20"/>
          <w:lang w:val="cs-CZ"/>
        </w:rPr>
        <w:t xml:space="preserve"> </w:t>
      </w:r>
      <w:r w:rsidRPr="000B3AF2">
        <w:rPr>
          <w:rFonts w:ascii="Arial" w:hAnsi="Arial" w:cs="Arial"/>
          <w:sz w:val="20"/>
          <w:szCs w:val="20"/>
        </w:rPr>
        <w:t xml:space="preserve">a výkazu výměr zpracované </w:t>
      </w:r>
      <w:r w:rsidR="004A54FC">
        <w:rPr>
          <w:rFonts w:ascii="Arial" w:hAnsi="Arial" w:cs="Arial"/>
          <w:sz w:val="20"/>
          <w:szCs w:val="20"/>
          <w:lang w:val="cs-CZ"/>
        </w:rPr>
        <w:t xml:space="preserve">projektantem </w:t>
      </w:r>
      <w:r w:rsidR="005B625E" w:rsidRPr="00D734F2">
        <w:rPr>
          <w:rFonts w:ascii="Arial" w:hAnsi="Arial" w:cs="Arial"/>
          <w:sz w:val="20"/>
          <w:szCs w:val="20"/>
        </w:rPr>
        <w:t xml:space="preserve">zpracované </w:t>
      </w:r>
      <w:r w:rsidR="002D4E71">
        <w:rPr>
          <w:rFonts w:ascii="Arial" w:hAnsi="Arial" w:cs="Arial"/>
          <w:sz w:val="20"/>
          <w:szCs w:val="20"/>
        </w:rPr>
        <w:t xml:space="preserve">projektantem </w:t>
      </w:r>
      <w:r w:rsidR="002D4E71" w:rsidRPr="00B7793B">
        <w:rPr>
          <w:rFonts w:ascii="Arial" w:hAnsi="Arial" w:cs="Arial"/>
          <w:sz w:val="20"/>
          <w:szCs w:val="20"/>
        </w:rPr>
        <w:t>Ing. Milan</w:t>
      </w:r>
      <w:r w:rsidR="002D4E71">
        <w:rPr>
          <w:rFonts w:ascii="Arial" w:hAnsi="Arial" w:cs="Arial"/>
          <w:sz w:val="20"/>
          <w:szCs w:val="20"/>
        </w:rPr>
        <w:t>em</w:t>
      </w:r>
      <w:r w:rsidR="002D4E71" w:rsidRPr="00B7793B">
        <w:rPr>
          <w:rFonts w:ascii="Arial" w:hAnsi="Arial" w:cs="Arial"/>
          <w:sz w:val="20"/>
          <w:szCs w:val="20"/>
        </w:rPr>
        <w:t xml:space="preserve"> Dvořáčk</w:t>
      </w:r>
      <w:r w:rsidR="002D4E71">
        <w:rPr>
          <w:rFonts w:ascii="Arial" w:hAnsi="Arial" w:cs="Arial"/>
          <w:sz w:val="20"/>
          <w:szCs w:val="20"/>
        </w:rPr>
        <w:t>em</w:t>
      </w:r>
      <w:r w:rsidR="002D4E71" w:rsidRPr="00D734F2">
        <w:rPr>
          <w:rFonts w:ascii="Arial" w:hAnsi="Arial" w:cs="Arial"/>
          <w:sz w:val="20"/>
          <w:szCs w:val="20"/>
        </w:rPr>
        <w:t xml:space="preserve">, IČO: </w:t>
      </w:r>
      <w:r w:rsidR="002D4E71">
        <w:rPr>
          <w:rFonts w:ascii="Arial" w:hAnsi="Arial" w:cs="Arial"/>
          <w:sz w:val="20"/>
          <w:szCs w:val="20"/>
        </w:rPr>
        <w:t>61580988</w:t>
      </w:r>
      <w:r w:rsidR="002D4E71" w:rsidRPr="00D734F2">
        <w:rPr>
          <w:rFonts w:ascii="Arial" w:hAnsi="Arial" w:cs="Arial"/>
          <w:sz w:val="20"/>
          <w:szCs w:val="20"/>
        </w:rPr>
        <w:t xml:space="preserve">, se sídlem </w:t>
      </w:r>
      <w:r w:rsidR="002D4E71">
        <w:rPr>
          <w:rFonts w:ascii="Arial" w:hAnsi="Arial" w:cs="Arial"/>
          <w:sz w:val="20"/>
          <w:szCs w:val="20"/>
        </w:rPr>
        <w:t>Blanická 1803/21 787 01 Šumperk</w:t>
      </w:r>
      <w:r w:rsidR="002D4E71" w:rsidRPr="00D734F2">
        <w:rPr>
          <w:rFonts w:ascii="Arial" w:hAnsi="Arial" w:cs="Arial"/>
          <w:sz w:val="20"/>
          <w:szCs w:val="20"/>
        </w:rPr>
        <w:t xml:space="preserve">, hlavní inženýr projektu: </w:t>
      </w:r>
      <w:r w:rsidR="002D4E71">
        <w:rPr>
          <w:rFonts w:ascii="Arial" w:hAnsi="Arial" w:cs="Arial"/>
          <w:sz w:val="20"/>
          <w:szCs w:val="20"/>
        </w:rPr>
        <w:t>Ing. Milan Dvořáček, autorizace pro pozemní stavby, číslo v seznamu ČKAIT 1201509</w:t>
      </w:r>
      <w:r w:rsidR="002D4E71" w:rsidRPr="000B3AF2">
        <w:rPr>
          <w:rFonts w:ascii="Arial" w:hAnsi="Arial" w:cs="Arial"/>
          <w:sz w:val="20"/>
          <w:szCs w:val="20"/>
        </w:rPr>
        <w:t xml:space="preserve"> </w:t>
      </w:r>
      <w:r w:rsidR="00C95AA6" w:rsidRPr="000B3AF2">
        <w:rPr>
          <w:rFonts w:ascii="Arial" w:hAnsi="Arial" w:cs="Arial"/>
          <w:sz w:val="20"/>
          <w:szCs w:val="20"/>
        </w:rPr>
        <w:t>(dále jen „projektová dokumentace“)</w:t>
      </w:r>
      <w:r w:rsidR="00C95AA6" w:rsidRPr="000B3AF2">
        <w:rPr>
          <w:rFonts w:ascii="Arial" w:hAnsi="Arial" w:cs="Arial"/>
          <w:sz w:val="20"/>
          <w:szCs w:val="20"/>
          <w:lang w:val="cs-CZ"/>
        </w:rPr>
        <w:t xml:space="preserve"> </w:t>
      </w:r>
      <w:r w:rsidRPr="000B3AF2">
        <w:rPr>
          <w:rFonts w:ascii="Arial" w:hAnsi="Arial" w:cs="Arial"/>
          <w:sz w:val="20"/>
          <w:szCs w:val="20"/>
        </w:rPr>
        <w:t>a dle za</w:t>
      </w:r>
      <w:r w:rsidR="004417CE" w:rsidRPr="000B3AF2">
        <w:rPr>
          <w:rFonts w:ascii="Arial" w:hAnsi="Arial" w:cs="Arial"/>
          <w:sz w:val="20"/>
          <w:szCs w:val="20"/>
        </w:rPr>
        <w:t>dávacích podmínek této zakázky.</w:t>
      </w:r>
    </w:p>
    <w:p w14:paraId="6170EAAF" w14:textId="1501A2E3" w:rsidR="00127FDA" w:rsidRPr="00320930"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320930">
        <w:rPr>
          <w:rFonts w:ascii="Arial" w:hAnsi="Arial" w:cs="Arial"/>
          <w:spacing w:val="-2"/>
        </w:rPr>
        <w:t>Sjednané dílo bude provedeno v souladu s obecně závaznými předpisy. Z hlediska tec</w:t>
      </w:r>
      <w:r w:rsidRPr="00320930">
        <w:rPr>
          <w:rFonts w:ascii="Arial" w:hAnsi="Arial"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lastRenderedPageBreak/>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79C11F3D"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00D86F7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3927E9F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Dokumentace skutečného provedení stavby bude předána objednateli nejpozději v den převzetí díla </w:t>
      </w:r>
      <w:r w:rsidRPr="00320930">
        <w:rPr>
          <w:rFonts w:ascii="Arial" w:hAnsi="Arial" w:cs="Arial"/>
          <w:sz w:val="20"/>
          <w:szCs w:val="20"/>
        </w:rPr>
        <w:lastRenderedPageBreak/>
        <w:t>objednatelem ve třech vyhotoveních.</w:t>
      </w:r>
    </w:p>
    <w:p w14:paraId="27DF5A21"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Geodetické zaměření skutečného provedení díla bude provedeno a ověřeno oprávněným zeměměřičským inženýrem a bude předáno objednateli 3x v tištěné a 1x v elektronické formě. </w:t>
      </w:r>
    </w:p>
    <w:p w14:paraId="3E9166D3"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b/>
          <w:sz w:val="20"/>
          <w:szCs w:val="20"/>
        </w:rPr>
      </w:pPr>
      <w:r w:rsidRPr="00320930">
        <w:rPr>
          <w:rFonts w:ascii="Arial" w:hAnsi="Arial" w:cs="Arial"/>
          <w:b/>
          <w:sz w:val="20"/>
          <w:szCs w:val="20"/>
        </w:rPr>
        <w:t>Smluvní strany se dohodly, že v pochybnostech se má za to, že předmětem díla jsou veškeré práce a dodávky obsažené v</w:t>
      </w:r>
      <w:r w:rsidRPr="00320930">
        <w:rPr>
          <w:rFonts w:ascii="Arial" w:hAnsi="Arial" w:cs="Arial"/>
          <w:b/>
          <w:sz w:val="20"/>
          <w:szCs w:val="20"/>
          <w:lang w:val="cs-CZ"/>
        </w:rPr>
        <w:t>e</w:t>
      </w:r>
      <w:r w:rsidRPr="00320930">
        <w:rPr>
          <w:rFonts w:ascii="Arial" w:hAnsi="Arial" w:cs="Arial"/>
          <w:b/>
          <w:sz w:val="20"/>
          <w:szCs w:val="20"/>
        </w:rPr>
        <w:t xml:space="preserve"> výkazu výměr. </w:t>
      </w:r>
    </w:p>
    <w:p w14:paraId="6B228763" w14:textId="5377EF0E"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80 % doporučených cen dle 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provést dílo vlastním jménem, na vlastní odpovědnost a na své nebezpečí. </w:t>
      </w:r>
    </w:p>
    <w:p w14:paraId="4DCEB8A2" w14:textId="6646321A"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Objednatel informuje zhotovitele a zhotovitel bere na vědomí, že dílo bude zhotoveno s využitím dotačních prostředků ze Strukturálních fondů EU v rámci </w:t>
      </w:r>
      <w:r w:rsidR="006136FE">
        <w:rPr>
          <w:rFonts w:ascii="Arial" w:hAnsi="Arial" w:cs="Arial"/>
          <w:sz w:val="20"/>
          <w:szCs w:val="20"/>
          <w:lang w:val="cs-CZ"/>
        </w:rPr>
        <w:t>Integrovaného regionálního operačního</w:t>
      </w:r>
      <w:r w:rsidRPr="00320930">
        <w:rPr>
          <w:rFonts w:ascii="Arial" w:hAnsi="Arial" w:cs="Arial"/>
          <w:sz w:val="20"/>
          <w:szCs w:val="20"/>
        </w:rPr>
        <w:t xml:space="preserve"> programu,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Veškeré náklady vzniklé v souvislosti s odstraňováním škod nese zhotovitel a tyto náklady nemají </w:t>
      </w:r>
      <w:r w:rsidRPr="00320930">
        <w:rPr>
          <w:rFonts w:ascii="Arial" w:hAnsi="Arial" w:cs="Arial"/>
          <w:sz w:val="20"/>
          <w:szCs w:val="20"/>
        </w:rPr>
        <w:lastRenderedPageBreak/>
        <w:t>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25779F3D"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2D4E71">
        <w:rPr>
          <w:rFonts w:cs="Arial"/>
          <w:b w:val="0"/>
          <w:sz w:val="20"/>
          <w:szCs w:val="20"/>
          <w:lang w:val="cs-CZ"/>
        </w:rPr>
        <w:t>5.000.000,-</w:t>
      </w:r>
      <w:r w:rsidRPr="009C44F3">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529AFB18"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2D4E71">
        <w:rPr>
          <w:rFonts w:cs="Arial"/>
          <w:b w:val="0"/>
          <w:sz w:val="20"/>
          <w:szCs w:val="20"/>
          <w:lang w:val="cs-CZ"/>
        </w:rPr>
        <w:t>5.000.000,-</w:t>
      </w:r>
      <w:r w:rsidRPr="009C44F3">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3A8BBA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jakožto pojištěný z pojistné smlouvy se zavazuje současně s uzavřením pojistné smlouvy písemně </w:t>
      </w:r>
      <w:r w:rsidRPr="00320930">
        <w:rPr>
          <w:rFonts w:ascii="Arial" w:hAnsi="Arial" w:cs="Arial"/>
          <w:sz w:val="20"/>
          <w:szCs w:val="20"/>
          <w:lang w:val="cs-CZ"/>
        </w:rPr>
        <w:t>zajistit přímé zaplacení</w:t>
      </w:r>
      <w:r w:rsidRPr="00320930">
        <w:rPr>
          <w:rFonts w:ascii="Arial" w:hAnsi="Arial" w:cs="Arial"/>
          <w:sz w:val="20"/>
          <w:szCs w:val="20"/>
        </w:rPr>
        <w:t xml:space="preserve"> pojistné</w:t>
      </w:r>
      <w:r w:rsidRPr="00320930">
        <w:rPr>
          <w:rFonts w:ascii="Arial" w:hAnsi="Arial" w:cs="Arial"/>
          <w:sz w:val="20"/>
          <w:szCs w:val="20"/>
          <w:lang w:val="cs-CZ"/>
        </w:rPr>
        <w:t>ho</w:t>
      </w:r>
      <w:r w:rsidRPr="00320930">
        <w:rPr>
          <w:rFonts w:ascii="Arial" w:hAnsi="Arial" w:cs="Arial"/>
          <w:sz w:val="20"/>
          <w:szCs w:val="20"/>
        </w:rPr>
        <w:t xml:space="preserve"> plnění z pojistné smlouvy dle článku 3.9 této smlouvy ve prospěch bankovního účtu objednatele, a to za účelem zajištění pohledávek objednatele za zhotovitelem vzniklých z titulu náhrady škody na majetku nebo újmy na zdraví způsobené při provádění díla. </w:t>
      </w:r>
    </w:p>
    <w:p w14:paraId="1D80523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úředně ověřenou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3F128DB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převzít staveniště do </w:t>
      </w:r>
      <w:r w:rsidRPr="00320930">
        <w:rPr>
          <w:rFonts w:ascii="Arial" w:hAnsi="Arial" w:cs="Arial"/>
          <w:sz w:val="20"/>
          <w:szCs w:val="20"/>
          <w:lang w:val="cs-CZ"/>
        </w:rPr>
        <w:t>5</w:t>
      </w:r>
      <w:r w:rsidRPr="00320930">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45D48019" w14:textId="658C133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zahájit práce na díle nejpozději do 7 dnů ode dne převzetí staveniště. Pokud zhotovitel nepřevezme ve stanovené lhůtě staveniště</w:t>
      </w:r>
      <w:r w:rsidR="003A3367">
        <w:rPr>
          <w:rFonts w:ascii="Arial" w:hAnsi="Arial" w:cs="Arial"/>
          <w:sz w:val="20"/>
          <w:szCs w:val="20"/>
          <w:lang w:val="cs-CZ"/>
        </w:rPr>
        <w:t>, respektive</w:t>
      </w:r>
      <w:r w:rsidRPr="00320930">
        <w:rPr>
          <w:rFonts w:ascii="Arial" w:hAnsi="Arial" w:cs="Arial"/>
          <w:sz w:val="20"/>
          <w:szCs w:val="20"/>
        </w:rPr>
        <w:t xml:space="preserve"> práce na díle nezahájí ani v</w:t>
      </w:r>
      <w:r w:rsidR="00670D9C">
        <w:rPr>
          <w:rFonts w:ascii="Arial" w:hAnsi="Arial" w:cs="Arial"/>
          <w:sz w:val="20"/>
          <w:szCs w:val="20"/>
          <w:lang w:val="cs-CZ"/>
        </w:rPr>
        <w:t xml:space="preserve">e </w:t>
      </w:r>
      <w:r w:rsidRPr="00320930">
        <w:rPr>
          <w:rFonts w:ascii="Arial" w:hAnsi="Arial" w:cs="Arial"/>
          <w:sz w:val="20"/>
          <w:szCs w:val="20"/>
        </w:rPr>
        <w:t xml:space="preserve">lhůtě </w:t>
      </w:r>
      <w:r w:rsidR="00670D9C">
        <w:rPr>
          <w:rFonts w:ascii="Arial" w:hAnsi="Arial" w:cs="Arial"/>
          <w:sz w:val="20"/>
          <w:szCs w:val="20"/>
          <w:lang w:val="cs-CZ"/>
        </w:rPr>
        <w:t>2</w:t>
      </w:r>
      <w:r w:rsidRPr="00320930">
        <w:rPr>
          <w:rFonts w:ascii="Arial" w:hAnsi="Arial" w:cs="Arial"/>
          <w:sz w:val="20"/>
          <w:szCs w:val="20"/>
        </w:rPr>
        <w:t>1 dnů</w:t>
      </w:r>
      <w:r w:rsidR="003A3367">
        <w:rPr>
          <w:rFonts w:ascii="Arial" w:hAnsi="Arial" w:cs="Arial"/>
          <w:sz w:val="20"/>
          <w:szCs w:val="20"/>
          <w:lang w:val="cs-CZ"/>
        </w:rPr>
        <w:t xml:space="preserve"> od doručení</w:t>
      </w:r>
      <w:r w:rsidRPr="00320930">
        <w:rPr>
          <w:rFonts w:ascii="Arial" w:hAnsi="Arial" w:cs="Arial"/>
          <w:sz w:val="20"/>
          <w:szCs w:val="20"/>
        </w:rPr>
        <w:t xml:space="preserve"> </w:t>
      </w:r>
      <w:r w:rsidR="00670D9C">
        <w:rPr>
          <w:rFonts w:ascii="Arial" w:hAnsi="Arial" w:cs="Arial"/>
          <w:sz w:val="20"/>
          <w:szCs w:val="20"/>
          <w:lang w:val="cs-CZ"/>
        </w:rPr>
        <w:t xml:space="preserve">výzvy </w:t>
      </w:r>
      <w:r w:rsidR="003A3367">
        <w:rPr>
          <w:rFonts w:ascii="Arial" w:hAnsi="Arial" w:cs="Arial"/>
          <w:sz w:val="20"/>
          <w:szCs w:val="20"/>
          <w:lang w:val="cs-CZ"/>
        </w:rPr>
        <w:t>dle čl. 4.1 této smlouvy</w:t>
      </w:r>
      <w:r w:rsidRPr="00320930">
        <w:rPr>
          <w:rFonts w:ascii="Arial" w:hAnsi="Arial" w:cs="Arial"/>
          <w:sz w:val="20"/>
          <w:szCs w:val="20"/>
        </w:rPr>
        <w:t>, je objednatel oprávněn od této smlouvy odstoupit.</w:t>
      </w:r>
    </w:p>
    <w:p w14:paraId="0453B362" w14:textId="77777777" w:rsidR="00C95AA6" w:rsidRPr="00941173" w:rsidRDefault="0049620D" w:rsidP="00C95AA6">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320930">
        <w:rPr>
          <w:rFonts w:ascii="Arial" w:hAnsi="Arial" w:cs="Arial"/>
          <w:sz w:val="20"/>
          <w:szCs w:val="20"/>
        </w:rPr>
        <w:t xml:space="preserve">Zhotovitel je povinen provést dílo v následujících </w:t>
      </w:r>
      <w:r w:rsidRPr="00941173">
        <w:rPr>
          <w:rFonts w:ascii="Arial" w:hAnsi="Arial" w:cs="Arial"/>
          <w:sz w:val="20"/>
          <w:szCs w:val="20"/>
        </w:rPr>
        <w:t xml:space="preserve">termínech: </w:t>
      </w:r>
    </w:p>
    <w:p w14:paraId="3937934F" w14:textId="460DDAE1" w:rsidR="00C95AA6" w:rsidRPr="00941173" w:rsidRDefault="00C95AA6" w:rsidP="00C95AA6">
      <w:pPr>
        <w:pStyle w:val="Nadpis2"/>
        <w:numPr>
          <w:ilvl w:val="0"/>
          <w:numId w:val="0"/>
        </w:numPr>
        <w:suppressAutoHyphens/>
        <w:spacing w:before="0" w:after="60" w:line="240" w:lineRule="atLeast"/>
        <w:ind w:left="567"/>
        <w:rPr>
          <w:rFonts w:ascii="Arial" w:hAnsi="Arial" w:cs="Arial"/>
          <w:sz w:val="20"/>
          <w:lang w:val="cs-CZ"/>
        </w:rPr>
      </w:pPr>
      <w:r w:rsidRPr="00941173">
        <w:rPr>
          <w:rFonts w:ascii="Arial" w:hAnsi="Arial" w:cs="Arial"/>
          <w:sz w:val="20"/>
        </w:rPr>
        <w:t xml:space="preserve">Předpokládaný termín zahájení stavby         </w:t>
      </w:r>
      <w:r w:rsidRPr="00941173">
        <w:rPr>
          <w:rFonts w:ascii="Arial" w:hAnsi="Arial" w:cs="Arial"/>
          <w:sz w:val="20"/>
        </w:rPr>
        <w:tab/>
        <w:t xml:space="preserve"> </w:t>
      </w:r>
      <w:r w:rsidR="002D4E71">
        <w:rPr>
          <w:rFonts w:ascii="Arial" w:hAnsi="Arial" w:cs="Arial"/>
          <w:sz w:val="20"/>
          <w:lang w:val="cs-CZ"/>
        </w:rPr>
        <w:t>září</w:t>
      </w:r>
      <w:r w:rsidR="00127FDA" w:rsidRPr="00941173">
        <w:rPr>
          <w:rFonts w:ascii="Arial" w:hAnsi="Arial" w:cs="Arial"/>
          <w:sz w:val="20"/>
          <w:lang w:val="cs-CZ"/>
        </w:rPr>
        <w:t xml:space="preserve"> 2018</w:t>
      </w:r>
    </w:p>
    <w:p w14:paraId="54CBC030" w14:textId="17182B6C" w:rsidR="00C95AA6" w:rsidRDefault="00C95AA6" w:rsidP="00C95AA6">
      <w:pPr>
        <w:pStyle w:val="Nadpis2"/>
        <w:numPr>
          <w:ilvl w:val="0"/>
          <w:numId w:val="0"/>
        </w:numPr>
        <w:suppressAutoHyphens/>
        <w:spacing w:before="0" w:after="60" w:line="240" w:lineRule="atLeast"/>
        <w:ind w:left="567"/>
        <w:rPr>
          <w:rFonts w:ascii="Arial" w:hAnsi="Arial" w:cs="Arial"/>
          <w:sz w:val="20"/>
          <w:szCs w:val="20"/>
        </w:rPr>
      </w:pPr>
      <w:r w:rsidRPr="00941173">
        <w:rPr>
          <w:rFonts w:ascii="Arial" w:hAnsi="Arial" w:cs="Arial"/>
          <w:sz w:val="20"/>
          <w:szCs w:val="20"/>
        </w:rPr>
        <w:t>Požadovaný doba dokončení stavby</w:t>
      </w:r>
      <w:r w:rsidRPr="00941173">
        <w:rPr>
          <w:rFonts w:ascii="Arial" w:hAnsi="Arial" w:cs="Arial"/>
          <w:sz w:val="20"/>
          <w:szCs w:val="20"/>
        </w:rPr>
        <w:tab/>
        <w:t xml:space="preserve">do max. </w:t>
      </w:r>
      <w:r w:rsidR="0073318D">
        <w:rPr>
          <w:rFonts w:ascii="Arial" w:hAnsi="Arial" w:cs="Arial"/>
          <w:sz w:val="20"/>
          <w:szCs w:val="20"/>
          <w:lang w:val="cs-CZ"/>
        </w:rPr>
        <w:t>240</w:t>
      </w:r>
      <w:r w:rsidRPr="00941173">
        <w:rPr>
          <w:rFonts w:ascii="Arial" w:hAnsi="Arial" w:cs="Arial"/>
          <w:sz w:val="20"/>
          <w:szCs w:val="20"/>
        </w:rPr>
        <w:t xml:space="preserve"> dní od výzvy k převzetí staveniště</w:t>
      </w:r>
      <w:r w:rsidR="00F61DCE">
        <w:rPr>
          <w:rFonts w:ascii="Arial" w:hAnsi="Arial" w:cs="Arial"/>
          <w:sz w:val="20"/>
          <w:szCs w:val="20"/>
          <w:lang w:val="cs-CZ"/>
        </w:rPr>
        <w:t xml:space="preserve"> dle čl. 4.1 smlouvy</w:t>
      </w:r>
      <w:r w:rsidRPr="00941173">
        <w:rPr>
          <w:rFonts w:ascii="Arial" w:hAnsi="Arial" w:cs="Arial"/>
          <w:sz w:val="20"/>
          <w:szCs w:val="20"/>
        </w:rPr>
        <w:t xml:space="preserve"> (následně je třeba součinnost při kolaudaci)</w:t>
      </w:r>
    </w:p>
    <w:p w14:paraId="4772CB14" w14:textId="64047732" w:rsidR="001A15CC" w:rsidRPr="00320930"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žuje termín pro dokončení díla</w:t>
      </w:r>
      <w:r w:rsidRPr="00320930">
        <w:rPr>
          <w:rFonts w:ascii="Arial" w:hAnsi="Arial" w:cs="Arial"/>
          <w:sz w:val="20"/>
          <w:szCs w:val="20"/>
        </w:rPr>
        <w:t>.</w:t>
      </w:r>
    </w:p>
    <w:p w14:paraId="6B938307" w14:textId="3EECB5D8" w:rsidR="001A15CC" w:rsidRPr="00320930"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 xml:space="preserve">Do termínu </w:t>
      </w:r>
      <w:r w:rsidRPr="00320930">
        <w:rPr>
          <w:rFonts w:ascii="Arial" w:hAnsi="Arial" w:cs="Arial"/>
          <w:sz w:val="20"/>
          <w:szCs w:val="20"/>
          <w:lang w:val="cs-CZ"/>
        </w:rPr>
        <w:t xml:space="preserve">dokončení stavby </w:t>
      </w:r>
      <w:r w:rsidRPr="00320930">
        <w:rPr>
          <w:rFonts w:ascii="Arial" w:hAnsi="Arial" w:cs="Arial"/>
          <w:sz w:val="20"/>
          <w:szCs w:val="20"/>
        </w:rPr>
        <w:t xml:space="preserve">budou předány zhotovitelem objednateli všechny požadované doklady (PD skutečného provedení, geodetické zaměření stavby, doklady prokazující kvalitu díla, doklad o likvidaci odpadu, aj.). </w:t>
      </w:r>
    </w:p>
    <w:p w14:paraId="6056B44A"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 dobu trvání přejímacího řízení přestává běžet zhotoviteli doba pro provedení díla. </w:t>
      </w:r>
    </w:p>
    <w:p w14:paraId="794F6893"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320930">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320930">
        <w:rPr>
          <w:rFonts w:ascii="Arial" w:hAnsi="Arial" w:cs="Arial"/>
          <w:snapToGrid w:val="0"/>
          <w:sz w:val="20"/>
          <w:szCs w:val="20"/>
        </w:rPr>
        <w:t>ele opětovně vyzvat k převzetí.</w:t>
      </w:r>
      <w:r w:rsidR="002D0758" w:rsidRPr="00320930">
        <w:rPr>
          <w:rFonts w:ascii="Arial" w:hAnsi="Arial" w:cs="Arial"/>
          <w:snapToGrid w:val="0"/>
          <w:sz w:val="20"/>
          <w:szCs w:val="20"/>
          <w:lang w:val="cs-CZ"/>
        </w:rPr>
        <w:t xml:space="preserve"> Nepředložení dokumentace skutečného provedení </w:t>
      </w:r>
      <w:r w:rsidR="00C909FA" w:rsidRPr="00320930">
        <w:rPr>
          <w:rFonts w:ascii="Arial" w:hAnsi="Arial" w:cs="Arial"/>
          <w:snapToGrid w:val="0"/>
          <w:sz w:val="20"/>
          <w:szCs w:val="20"/>
          <w:lang w:val="cs-CZ"/>
        </w:rPr>
        <w:t xml:space="preserve">včetně geodetického zaměření </w:t>
      </w:r>
      <w:r w:rsidR="002D0758" w:rsidRPr="00320930">
        <w:rPr>
          <w:rFonts w:ascii="Arial" w:hAnsi="Arial" w:cs="Arial"/>
          <w:snapToGrid w:val="0"/>
          <w:sz w:val="20"/>
          <w:szCs w:val="20"/>
          <w:lang w:val="cs-CZ"/>
        </w:rPr>
        <w:t xml:space="preserve">je </w:t>
      </w:r>
      <w:r w:rsidR="00C909FA" w:rsidRPr="00320930">
        <w:rPr>
          <w:rFonts w:ascii="Arial" w:hAnsi="Arial" w:cs="Arial"/>
          <w:snapToGrid w:val="0"/>
          <w:sz w:val="20"/>
          <w:szCs w:val="20"/>
          <w:lang w:val="cs-CZ"/>
        </w:rPr>
        <w:t xml:space="preserve">taktéž </w:t>
      </w:r>
      <w:r w:rsidR="002D0758" w:rsidRPr="00320930">
        <w:rPr>
          <w:rFonts w:ascii="Arial" w:hAnsi="Arial" w:cs="Arial"/>
          <w:snapToGrid w:val="0"/>
          <w:sz w:val="20"/>
          <w:szCs w:val="20"/>
          <w:lang w:val="cs-CZ"/>
        </w:rPr>
        <w:t>důvodem k nezahájení přejímacího řízení.</w:t>
      </w:r>
    </w:p>
    <w:p w14:paraId="766BCC9B"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26CD2D76" w14:textId="3716A471" w:rsidR="008F7BD6" w:rsidRPr="008F7BD6" w:rsidRDefault="008F7BD6" w:rsidP="008F7BD6">
      <w:pPr>
        <w:pStyle w:val="Nadpis2"/>
        <w:numPr>
          <w:ilvl w:val="1"/>
          <w:numId w:val="1"/>
        </w:numPr>
        <w:tabs>
          <w:tab w:val="clear" w:pos="1002"/>
          <w:tab w:val="num" w:pos="567"/>
        </w:tabs>
        <w:suppressAutoHyphens/>
        <w:spacing w:before="0" w:after="80" w:line="240" w:lineRule="atLeast"/>
        <w:ind w:left="567" w:hanging="567"/>
        <w:rPr>
          <w:rFonts w:ascii="Arial" w:hAnsi="Arial" w:cs="Arial"/>
          <w:sz w:val="20"/>
          <w:szCs w:val="20"/>
          <w:lang w:val="cs-CZ"/>
        </w:rPr>
      </w:pPr>
      <w:r w:rsidRPr="00EF626E">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Místo plnění – nemovitosti viz projektová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02D96DD7" w:rsidR="00E13FCC"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budou oceněny maximálně do výše 80 % doporučených cen dle cenové soustavy ÚRS nebo RTS;</w:t>
      </w:r>
    </w:p>
    <w:p w14:paraId="767A3D10" w14:textId="772965F2"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3" w:name="OLE_LINK5"/>
      <w:bookmarkStart w:id="4" w:name="OLE_LINK6"/>
      <w:bookmarkStart w:id="5" w:name="OLE_LINK3"/>
      <w:bookmarkStart w:id="6"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3"/>
      <w:bookmarkEnd w:id="4"/>
      <w:bookmarkEnd w:id="5"/>
      <w:bookmarkEnd w:id="6"/>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18"/>
          <w:szCs w:val="20"/>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Smluvní strany sjednávají, že úhrada ceny díla bude uskutečňována postupně formou měsíčního dílčího plnění zhotovitele pro objednatele</w:t>
      </w:r>
      <w:r w:rsidRPr="00320930">
        <w:rPr>
          <w:rFonts w:ascii="Arial" w:hAnsi="Arial" w:cs="Arial"/>
          <w:sz w:val="20"/>
          <w:lang w:val="cs-CZ"/>
        </w:rPr>
        <w:t xml:space="preserve">. </w:t>
      </w:r>
      <w:r w:rsidRPr="00320930">
        <w:rPr>
          <w:rFonts w:ascii="Arial" w:hAnsi="Arial" w:cs="Arial"/>
          <w:sz w:val="20"/>
        </w:rPr>
        <w:t>Dílčím plněním se rozumí rozsah a cena skutečně uvedených prací a dodávek, uskutečněných zhotovitelem v běžném měsíci a zjištěných a předložených objednateli k poslednímu dni kalendářního měsíce. Tento den je dnem zdanitelného plnění. Podpisem soupisu provedených prací a zjišťovacího protokolu objednatelem vzniká zhotoviteli právo fakturovat ve výše uvedeném rozsahu odsouhlasenou cenu dílčího plnění daňovým dokladem.</w:t>
      </w:r>
    </w:p>
    <w:p w14:paraId="254E17D4"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 xml:space="preserve">Výše DPH bude účtována dle platné zákonné sazby ke dni uskutečnění zdanitelného plnění. </w:t>
      </w:r>
    </w:p>
    <w:p w14:paraId="3FF4F12A"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Stane-li se zhotovitel nespolehlivým plátcem, hodnota plnění odpovídající dani bude hrazena přímo na účet správce daně v režimu podle §109a zákona o dani z přidané hodnoty.</w:t>
      </w:r>
    </w:p>
    <w:p w14:paraId="32D4A73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w:t>
      </w:r>
      <w:r w:rsidRPr="00320930">
        <w:rPr>
          <w:rFonts w:ascii="Arial" w:eastAsia="Calibri" w:hAnsi="Arial" w:cs="Arial"/>
        </w:rPr>
        <w:t xml:space="preserve"> </w:t>
      </w:r>
    </w:p>
    <w:p w14:paraId="23206D8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 xml:space="preserve">Lhůta splatnosti faktur je stanovena na </w:t>
      </w:r>
      <w:r w:rsidRPr="00320930">
        <w:rPr>
          <w:rFonts w:ascii="Arial" w:eastAsia="Calibri" w:hAnsi="Arial" w:cs="Arial"/>
          <w:sz w:val="20"/>
          <w:szCs w:val="20"/>
          <w:lang w:val="cs-CZ"/>
        </w:rPr>
        <w:t>6</w:t>
      </w:r>
      <w:r w:rsidRPr="00320930">
        <w:rPr>
          <w:rFonts w:ascii="Arial" w:eastAsia="Calibri" w:hAnsi="Arial" w:cs="Arial"/>
          <w:sz w:val="20"/>
          <w:szCs w:val="20"/>
        </w:rPr>
        <w:t>0 dnů od jejich doručení objednateli. Stejn</w:t>
      </w:r>
      <w:r w:rsidRPr="00320930">
        <w:rPr>
          <w:rFonts w:ascii="Arial" w:eastAsia="Calibri" w:hAnsi="Arial" w:cs="Arial"/>
          <w:sz w:val="20"/>
          <w:szCs w:val="20"/>
          <w:lang w:val="cs-CZ"/>
        </w:rPr>
        <w:t>á</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lhůta </w:t>
      </w:r>
      <w:r w:rsidRPr="00320930">
        <w:rPr>
          <w:rFonts w:ascii="Arial" w:eastAsia="Calibri" w:hAnsi="Arial" w:cs="Arial"/>
          <w:sz w:val="20"/>
          <w:szCs w:val="20"/>
        </w:rPr>
        <w:t xml:space="preserve">splatnosti platí pro smluvní strany i při placení jiných plateb (např. úroků 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4417CE">
      <w:pPr>
        <w:pStyle w:val="Odstavecseseznamem"/>
        <w:numPr>
          <w:ilvl w:val="0"/>
          <w:numId w:val="6"/>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název stavby;</w:t>
      </w:r>
    </w:p>
    <w:p w14:paraId="31F78E9C"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4417CE">
      <w:pPr>
        <w:pStyle w:val="Odstavecseseznamem"/>
        <w:widowControl w:val="0"/>
        <w:numPr>
          <w:ilvl w:val="0"/>
          <w:numId w:val="7"/>
        </w:numPr>
        <w:suppressAutoHyphens/>
        <w:overflowPunct/>
        <w:autoSpaceDE/>
        <w:adjustRightInd/>
        <w:spacing w:after="60"/>
        <w:jc w:val="both"/>
        <w:rPr>
          <w:rFonts w:ascii="Arial" w:hAnsi="Arial" w:cs="Arial"/>
        </w:rPr>
      </w:pPr>
      <w:r w:rsidRPr="00320930">
        <w:rPr>
          <w:rFonts w:ascii="Arial" w:hAnsi="Arial" w:cs="Arial"/>
        </w:rPr>
        <w:lastRenderedPageBreak/>
        <w:t>označení osoby, která fakturu vyhotovila, včetně jejího podpisu a kontaktního telefonu;</w:t>
      </w:r>
    </w:p>
    <w:p w14:paraId="7CB5C6AC" w14:textId="77777777" w:rsidR="0049620D" w:rsidRPr="00320930" w:rsidRDefault="0049620D" w:rsidP="004417CE">
      <w:pPr>
        <w:pStyle w:val="Odstavecseseznamem"/>
        <w:widowControl w:val="0"/>
        <w:numPr>
          <w:ilvl w:val="0"/>
          <w:numId w:val="7"/>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1910A630"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2EC44A4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5BDE567C" w14:textId="650CE614" w:rsidR="0049620D"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3AE384ED" w14:textId="77777777" w:rsidR="006136FE" w:rsidRPr="006136FE" w:rsidRDefault="006136FE" w:rsidP="006136FE">
      <w:pPr>
        <w:rPr>
          <w:lang w:val="x-none" w:eastAsia="x-none"/>
        </w:rPr>
      </w:pPr>
    </w:p>
    <w:p w14:paraId="7BA8C96E"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5 dnů ode dne předání a převzetí díla, pokud nebude dohodnuto smluvními stranami jinak.</w:t>
      </w:r>
    </w:p>
    <w:p w14:paraId="1339312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49620D">
      <w:pPr>
        <w:pStyle w:val="Nadpis2"/>
        <w:tabs>
          <w:tab w:val="clear" w:pos="1002"/>
        </w:tabs>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49F58D12" w:rsidR="0049620D" w:rsidRPr="009A66DF" w:rsidRDefault="0049620D" w:rsidP="009A66DF">
      <w:pPr>
        <w:pStyle w:val="Nadpis3"/>
        <w:numPr>
          <w:ilvl w:val="2"/>
          <w:numId w:val="5"/>
        </w:numPr>
        <w:tabs>
          <w:tab w:val="clear" w:pos="720"/>
          <w:tab w:val="num" w:pos="993"/>
        </w:tabs>
        <w:suppressAutoHyphens/>
        <w:spacing w:before="0" w:after="80" w:line="240" w:lineRule="atLeast"/>
        <w:jc w:val="both"/>
        <w:rPr>
          <w:rFonts w:cs="Arial"/>
          <w:b w:val="0"/>
          <w:sz w:val="20"/>
          <w:szCs w:val="20"/>
        </w:rPr>
      </w:pPr>
      <w:r w:rsidRPr="009A66DF">
        <w:rPr>
          <w:rFonts w:cs="Arial"/>
          <w:b w:val="0"/>
          <w:sz w:val="20"/>
          <w:szCs w:val="20"/>
        </w:rPr>
        <w:t xml:space="preserve">Objednatel předá zhotoviteli platný projekt pro realizaci díla.  (příloha č. 4 zadávací dokumentace zakázky </w:t>
      </w:r>
      <w:bookmarkStart w:id="7" w:name="_Hlk520812885"/>
      <w:r w:rsidR="0021731F" w:rsidRPr="009A66DF">
        <w:rPr>
          <w:rFonts w:cs="Arial"/>
          <w:iCs/>
          <w:color w:val="000000"/>
          <w:sz w:val="20"/>
          <w:szCs w:val="20"/>
          <w:lang w:val="cs-CZ"/>
        </w:rPr>
        <w:t>„</w:t>
      </w:r>
      <w:r w:rsidR="009A66DF" w:rsidRPr="009A66DF">
        <w:rPr>
          <w:rFonts w:cs="Arial"/>
          <w:iCs/>
          <w:color w:val="000000"/>
          <w:sz w:val="20"/>
          <w:szCs w:val="20"/>
          <w:lang w:val="cs-CZ"/>
        </w:rPr>
        <w:t>Stavební úpravy v budově Základní školy v Olšanech spojené s nástavbou 3. NP včetně nové střešní konstrukce a s přístavbou nového schodišťového traktu a traktu sociální zóny</w:t>
      </w:r>
      <w:r w:rsidR="0021731F" w:rsidRPr="009A66DF">
        <w:rPr>
          <w:rFonts w:cs="Arial"/>
          <w:iCs/>
          <w:color w:val="000000"/>
          <w:sz w:val="20"/>
          <w:szCs w:val="20"/>
          <w:lang w:val="cs-CZ"/>
        </w:rPr>
        <w:t>“</w:t>
      </w:r>
      <w:bookmarkEnd w:id="7"/>
      <w:r w:rsidRPr="009A66DF">
        <w:rPr>
          <w:rFonts w:cs="Arial"/>
          <w:b w:val="0"/>
          <w:sz w:val="20"/>
          <w:szCs w:val="20"/>
        </w:rPr>
        <w:t xml:space="preserve">) v tištěné podobě ve </w:t>
      </w:r>
      <w:r w:rsidR="004A54FC" w:rsidRPr="009A66DF">
        <w:rPr>
          <w:rFonts w:cs="Arial"/>
          <w:b w:val="0"/>
          <w:sz w:val="20"/>
          <w:szCs w:val="20"/>
          <w:lang w:val="cs-CZ"/>
        </w:rPr>
        <w:t>2</w:t>
      </w:r>
      <w:r w:rsidRPr="009A66DF">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záznamy dle přílohy č. 9 k vyhlášce č. 499/2006 Sb., o dokumentaci staveb v platném znění.</w:t>
      </w:r>
    </w:p>
    <w:p w14:paraId="383321D3"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3AE32A4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37D8E059" w14:textId="6AB2BC00" w:rsidR="0049620D"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5E346A8" w14:textId="77777777" w:rsidR="006136FE" w:rsidRPr="006136FE" w:rsidRDefault="006136FE" w:rsidP="006136FE">
      <w:pPr>
        <w:rPr>
          <w:lang w:val="x-none" w:eastAsia="x-none"/>
        </w:rPr>
      </w:pPr>
    </w:p>
    <w:p w14:paraId="16237CE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4529CCAB"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F9A615C" w:rsidR="00320930"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w:t>
      </w:r>
      <w:r w:rsidRPr="00320930">
        <w:rPr>
          <w:rFonts w:cs="Arial"/>
          <w:b w:val="0"/>
          <w:sz w:val="20"/>
          <w:szCs w:val="20"/>
        </w:rPr>
        <w:lastRenderedPageBreak/>
        <w:t>při postupu prací změní situace na staveništi a dojde ke změně rizik, je zhotovitel povinen provést nové seznámení s dalšími riziky</w:t>
      </w:r>
      <w:r w:rsidR="00320930" w:rsidRPr="00320930">
        <w:rPr>
          <w:rFonts w:cs="Arial"/>
          <w:b w:val="0"/>
          <w:sz w:val="20"/>
          <w:szCs w:val="20"/>
        </w:rPr>
        <w:t>.</w:t>
      </w:r>
    </w:p>
    <w:p w14:paraId="3A51942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66AC960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77777777" w:rsidR="00320930"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BB9DA67"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33FC7D82"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7867A0C4"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vydá požární řád, pokud se bude jednat o činnost se zvýšeným požárním nebezpečím, požárně</w:t>
      </w:r>
      <w:r w:rsidR="001950E9" w:rsidRPr="009C44F3">
        <w:rPr>
          <w:rFonts w:cs="Arial"/>
          <w:b w:val="0"/>
          <w:sz w:val="20"/>
          <w:szCs w:val="20"/>
        </w:rPr>
        <w:t>-</w:t>
      </w:r>
      <w:r w:rsidRPr="00320930">
        <w:rPr>
          <w:rFonts w:cs="Arial"/>
          <w:b w:val="0"/>
          <w:sz w:val="20"/>
          <w:szCs w:val="20"/>
        </w:rPr>
        <w:t>poplachové směrnice stavby a provozně dopravní řád stavby, které na staveništi viditelně umístí. Staveniště vybaví hasebními prostředky</w:t>
      </w:r>
    </w:p>
    <w:p w14:paraId="3A8F766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w:t>
      </w:r>
      <w:r w:rsidRPr="00320930">
        <w:rPr>
          <w:rFonts w:cs="Arial"/>
          <w:b w:val="0"/>
          <w:sz w:val="20"/>
          <w:szCs w:val="20"/>
        </w:rPr>
        <w:lastRenderedPageBreak/>
        <w:t>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8E5A4D"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72C2C394" w:rsidR="009C44F3" w:rsidRPr="00FB2B36" w:rsidRDefault="0049620D" w:rsidP="00FB2B36">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FB2B36">
        <w:rPr>
          <w:rFonts w:cs="Arial"/>
          <w:b w:val="0"/>
          <w:sz w:val="20"/>
          <w:szCs w:val="20"/>
          <w:lang w:val="cs-CZ"/>
        </w:rPr>
        <w:t xml:space="preserve"> a bere na vědomí, že dílo bude realizováno ve školském objektu, tj. této skutečnosti přizpůsobí způsob provádění díla (např. hlučné a prašné práce budou prováděny v době, kdy </w:t>
      </w:r>
      <w:r w:rsidR="00FB2B36">
        <w:rPr>
          <w:rFonts w:cs="Arial"/>
          <w:b w:val="0"/>
          <w:sz w:val="20"/>
          <w:szCs w:val="20"/>
          <w:lang w:val="cs-CZ"/>
        </w:rPr>
        <w:lastRenderedPageBreak/>
        <w:t xml:space="preserve">nebudou v objektu </w:t>
      </w:r>
      <w:proofErr w:type="gramStart"/>
      <w:r w:rsidR="00FB2B36">
        <w:rPr>
          <w:rFonts w:cs="Arial"/>
          <w:b w:val="0"/>
          <w:sz w:val="20"/>
          <w:szCs w:val="20"/>
          <w:lang w:val="cs-CZ"/>
        </w:rPr>
        <w:t>žáci,</w:t>
      </w:r>
      <w:proofErr w:type="gramEnd"/>
      <w:r w:rsidR="00FB2B36">
        <w:rPr>
          <w:rFonts w:cs="Arial"/>
          <w:b w:val="0"/>
          <w:sz w:val="20"/>
          <w:szCs w:val="20"/>
          <w:lang w:val="cs-CZ"/>
        </w:rPr>
        <w:t xml:space="preserve"> apod.)</w:t>
      </w:r>
      <w:r w:rsidRPr="00FB2B36">
        <w:rPr>
          <w:rFonts w:cs="Arial"/>
          <w:b w:val="0"/>
          <w:sz w:val="20"/>
          <w:szCs w:val="20"/>
        </w:rPr>
        <w:t>. Zhotovitel je povinen bez odkladu upozornit objednatele na případnou nevhodnost jeho příkazů.</w:t>
      </w:r>
    </w:p>
    <w:p w14:paraId="0CD6C539"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4AD701DB" w:rsidR="00941173" w:rsidRPr="006136FE" w:rsidRDefault="0049620D" w:rsidP="0094117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Věci, které jsou potřebné k provedení díla, je povinen opatřit zhotovitel. Při převzetí staveniště zhotovitelem je zhotovitel povinen předložit objednateli charakteristické vzorky použitých materiálů (zejména </w:t>
      </w:r>
      <w:proofErr w:type="spellStart"/>
      <w:r w:rsidRPr="009C44F3">
        <w:rPr>
          <w:rFonts w:cs="Arial"/>
          <w:b w:val="0"/>
          <w:sz w:val="20"/>
          <w:szCs w:val="20"/>
          <w:lang w:val="cs-CZ"/>
        </w:rPr>
        <w:t>obsypový</w:t>
      </w:r>
      <w:proofErr w:type="spellEnd"/>
      <w:r w:rsidRPr="009C44F3">
        <w:rPr>
          <w:rFonts w:cs="Arial"/>
          <w:b w:val="0"/>
          <w:sz w:val="20"/>
          <w:szCs w:val="20"/>
          <w:lang w:val="cs-CZ"/>
        </w:rPr>
        <w:t xml:space="preserve"> materiál</w:t>
      </w:r>
      <w:r w:rsidRPr="009C44F3">
        <w:rPr>
          <w:rFonts w:cs="Arial"/>
          <w:b w:val="0"/>
          <w:sz w:val="20"/>
          <w:szCs w:val="20"/>
        </w:rPr>
        <w:t>).</w:t>
      </w:r>
    </w:p>
    <w:p w14:paraId="4BC04374" w14:textId="403B9253" w:rsidR="00941173" w:rsidRPr="00941173" w:rsidRDefault="0049620D" w:rsidP="0094117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0EA7D914" w14:textId="77777777" w:rsidR="009C44F3" w:rsidRDefault="00E76D47"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lang w:val="cs-CZ"/>
        </w:rPr>
        <w:t xml:space="preserve">Před předáním a převzetím díla bude dílo podrobeno komplexnímu vyzkoušení – odzkoušení skupin strojů a zařízení ve vzájemných vazbách a prokázání, že dílo je schopno provozu. Zhotovitel musí uvést </w:t>
      </w:r>
      <w:r w:rsidR="000A742B" w:rsidRPr="009C44F3">
        <w:rPr>
          <w:rFonts w:cs="Arial"/>
          <w:b w:val="0"/>
          <w:sz w:val="20"/>
          <w:szCs w:val="20"/>
          <w:lang w:val="cs-CZ"/>
        </w:rPr>
        <w:t xml:space="preserve">zařízení </w:t>
      </w:r>
      <w:r w:rsidRPr="009C44F3">
        <w:rPr>
          <w:rFonts w:cs="Arial"/>
          <w:b w:val="0"/>
          <w:sz w:val="20"/>
          <w:szCs w:val="20"/>
          <w:lang w:val="cs-CZ"/>
        </w:rPr>
        <w:t>do chodu a musí je udržovat v nepřetržitém provozu po dobu</w:t>
      </w:r>
      <w:r w:rsidR="000A742B" w:rsidRPr="009C44F3">
        <w:rPr>
          <w:rFonts w:cs="Arial"/>
          <w:b w:val="0"/>
          <w:sz w:val="20"/>
          <w:szCs w:val="20"/>
          <w:lang w:val="cs-CZ"/>
        </w:rPr>
        <w:t xml:space="preserve"> 72 hodin.</w:t>
      </w:r>
      <w:r w:rsidRPr="009C44F3">
        <w:rPr>
          <w:rFonts w:cs="Arial"/>
          <w:b w:val="0"/>
          <w:sz w:val="20"/>
          <w:szCs w:val="20"/>
          <w:lang w:val="cs-CZ"/>
        </w:rPr>
        <w:t xml:space="preserve"> </w:t>
      </w:r>
      <w:r w:rsidR="000A742B" w:rsidRPr="009C44F3">
        <w:rPr>
          <w:rFonts w:cs="Arial"/>
          <w:b w:val="0"/>
          <w:sz w:val="20"/>
          <w:szCs w:val="20"/>
          <w:lang w:val="cs-CZ"/>
        </w:rPr>
        <w:t>O komplexním vyzkoušení zhotovitel vyhotoví přesný záznam.</w:t>
      </w:r>
    </w:p>
    <w:p w14:paraId="76997895" w14:textId="2DED9632"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E76D47" w:rsidRDefault="0049620D" w:rsidP="009C44F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95DC412" w:rsidR="0049620D" w:rsidRPr="00375229" w:rsidRDefault="00375229" w:rsidP="00375229">
      <w:pPr>
        <w:pStyle w:val="Nadpis2"/>
        <w:numPr>
          <w:ilvl w:val="1"/>
          <w:numId w:val="1"/>
        </w:numPr>
        <w:tabs>
          <w:tab w:val="num" w:pos="540"/>
        </w:tabs>
        <w:suppressAutoHyphens/>
        <w:spacing w:before="0" w:after="80" w:line="240" w:lineRule="atLeast"/>
        <w:ind w:left="567"/>
        <w:rPr>
          <w:rFonts w:ascii="Arial" w:hAnsi="Arial"/>
          <w:sz w:val="20"/>
          <w:lang w:val="cs-CZ"/>
        </w:rPr>
      </w:pPr>
      <w:r w:rsidRPr="002A0D3B">
        <w:rPr>
          <w:rFonts w:ascii="Arial" w:hAnsi="Arial"/>
          <w:sz w:val="20"/>
          <w:lang w:val="cs-CZ"/>
        </w:rPr>
        <w:t xml:space="preserve">Smluvní strany se dohodly, že předávané dílo nebude vykazovat vady ani nedodělky, </w:t>
      </w:r>
      <w:r w:rsidRPr="00EF626E">
        <w:rPr>
          <w:rFonts w:ascii="Arial" w:hAnsi="Arial" w:cs="Arial"/>
          <w:sz w:val="20"/>
          <w:szCs w:val="20"/>
          <w:lang w:val="cs-CZ"/>
        </w:rPr>
        <w:t>případně může vykazovat pouze</w:t>
      </w:r>
      <w:r w:rsidRPr="002A0D3B">
        <w:rPr>
          <w:rFonts w:ascii="Arial" w:hAnsi="Arial"/>
          <w:sz w:val="20"/>
          <w:lang w:val="cs-CZ"/>
        </w:rPr>
        <w:t xml:space="preserve"> ojedinělé drobné vady</w:t>
      </w:r>
      <w:r w:rsidRPr="00EF626E">
        <w:rPr>
          <w:rFonts w:ascii="Arial" w:hAnsi="Arial" w:cs="Arial"/>
          <w:sz w:val="20"/>
          <w:szCs w:val="20"/>
          <w:lang w:val="cs-CZ"/>
        </w:rPr>
        <w:t xml:space="preserve"> ve smyslu § 2628 občanského zákoníku</w:t>
      </w:r>
      <w:r w:rsidRPr="002A0D3B">
        <w:rPr>
          <w:rFonts w:ascii="Arial" w:hAnsi="Arial"/>
          <w:sz w:val="20"/>
          <w:lang w:val="cs-CZ"/>
        </w:rPr>
        <w:t>, které samy o sobě ani ve spojení s jinými nebrání užívání stavby funkčně nebo esteticky, ani její užívání podstatným způsobem neomezují.</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lastRenderedPageBreak/>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28BE80D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nebo postupného milníku provádění díla</w:t>
      </w:r>
      <w:r w:rsidRPr="00320930">
        <w:rPr>
          <w:rFonts w:ascii="Arial" w:hAnsi="Arial" w:cs="Arial"/>
          <w:sz w:val="20"/>
          <w:szCs w:val="20"/>
        </w:rPr>
        <w:t xml:space="preserve"> v termínu sjednaném dle čl. 4 odst. 4.3 této smlouvy, je objednatel oprávněn po zhotoviteli požadovat zaplacení smluvní pokuty ve výši </w:t>
      </w:r>
      <w:r w:rsidRPr="00320930">
        <w:rPr>
          <w:rFonts w:ascii="Arial" w:hAnsi="Arial" w:cs="Arial"/>
          <w:b/>
          <w:sz w:val="20"/>
          <w:szCs w:val="20"/>
        </w:rPr>
        <w:t>0,</w:t>
      </w:r>
      <w:r w:rsidR="006136FE">
        <w:rPr>
          <w:rFonts w:ascii="Arial" w:hAnsi="Arial" w:cs="Arial"/>
          <w:b/>
          <w:sz w:val="20"/>
          <w:szCs w:val="20"/>
          <w:lang w:val="cs-CZ"/>
        </w:rPr>
        <w:t>2</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553B2D8C"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Jestliže při prováděných kontrolách najde jakýkoliv dotčený kontrolní orgán pochybení ve fakturaci zhotovitele, které bude spočívat ve fakturaci neoprávněných prací, dodávek či služeb, tj. prací, </w:t>
      </w:r>
      <w:r w:rsidRPr="00320930">
        <w:rPr>
          <w:rFonts w:ascii="Arial" w:hAnsi="Arial" w:cs="Arial"/>
          <w:sz w:val="20"/>
          <w:szCs w:val="20"/>
        </w:rPr>
        <w:lastRenderedPageBreak/>
        <w:t>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8" w:name="OLE_LINK36"/>
      <w:bookmarkStart w:id="9"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8"/>
      <w:bookmarkEnd w:id="9"/>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p>
    <w:p w14:paraId="28BEC5F9" w14:textId="651F413A" w:rsidR="0049620D" w:rsidRPr="00380604" w:rsidRDefault="00380604" w:rsidP="00380604">
      <w:pPr>
        <w:pStyle w:val="Nadpis2"/>
        <w:tabs>
          <w:tab w:val="clear" w:pos="1002"/>
          <w:tab w:val="num" w:pos="567"/>
        </w:tabs>
        <w:suppressAutoHyphens/>
        <w:spacing w:before="0" w:after="60" w:line="240" w:lineRule="atLeast"/>
        <w:ind w:left="567" w:hanging="567"/>
        <w:rPr>
          <w:rFonts w:ascii="Arial" w:hAnsi="Arial" w:cs="Arial"/>
          <w:sz w:val="20"/>
          <w:szCs w:val="20"/>
        </w:rPr>
      </w:pPr>
      <w:r w:rsidRPr="00380604">
        <w:rPr>
          <w:rFonts w:ascii="Arial" w:hAnsi="Arial" w:cs="Arial"/>
          <w:sz w:val="20"/>
          <w:szCs w:val="20"/>
        </w:rPr>
        <w:t xml:space="preserve">V případě, že Objednatel odstoupí od smlouvy z důvodů uvedených v odst. </w:t>
      </w:r>
      <w:r>
        <w:rPr>
          <w:rFonts w:ascii="Arial" w:hAnsi="Arial" w:cs="Arial"/>
          <w:sz w:val="20"/>
          <w:szCs w:val="20"/>
          <w:lang w:val="cs-CZ"/>
        </w:rPr>
        <w:t>4</w:t>
      </w:r>
      <w:r w:rsidRPr="00380604">
        <w:rPr>
          <w:rFonts w:ascii="Arial" w:hAnsi="Arial" w:cs="Arial"/>
          <w:sz w:val="20"/>
          <w:szCs w:val="20"/>
        </w:rPr>
        <w:t xml:space="preserve">.2. této smlouvy, má Objednatel právo účtovat a Zhotovitel je povinen uhradit Objednateli smluvní pokutu ve výši </w:t>
      </w:r>
      <w:r w:rsidR="00F61DCE">
        <w:rPr>
          <w:rFonts w:ascii="Arial" w:hAnsi="Arial" w:cs="Arial"/>
          <w:sz w:val="20"/>
          <w:szCs w:val="20"/>
          <w:lang w:val="cs-CZ"/>
        </w:rPr>
        <w:t>9</w:t>
      </w:r>
      <w:r>
        <w:rPr>
          <w:rFonts w:ascii="Arial" w:hAnsi="Arial" w:cs="Arial"/>
          <w:sz w:val="20"/>
          <w:szCs w:val="20"/>
          <w:lang w:val="cs-CZ"/>
        </w:rPr>
        <w:t xml:space="preserve"> % z celkové ceny díla bez DPH</w:t>
      </w:r>
      <w:r w:rsidRPr="00380604">
        <w:rPr>
          <w:rFonts w:ascii="Arial" w:hAnsi="Arial" w:cs="Arial"/>
          <w:sz w:val="20"/>
          <w:szCs w:val="20"/>
        </w:rPr>
        <w:t>, kterou je Objednatel oprávněn započíst proti pohledávce Zhotovitele.</w:t>
      </w:r>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Bankovní záruka</w:t>
      </w:r>
    </w:p>
    <w:p w14:paraId="3221EC3D" w14:textId="141AC61C"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5 %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FB0A80">
      <w:pPr>
        <w:pStyle w:val="Nadpis3"/>
        <w:numPr>
          <w:ilvl w:val="2"/>
          <w:numId w:val="5"/>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3E040950" w:rsidR="00FB0A80"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2777C05F" w14:textId="77777777" w:rsidR="00FB0A80"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381BD11B" w14:textId="56CB8DB6" w:rsidR="00FB0A80"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záruku předloží zhotovitel objednateli v originále listiny </w:t>
      </w:r>
      <w:r w:rsidR="005B625E">
        <w:rPr>
          <w:b w:val="0"/>
          <w:snapToGrid w:val="0"/>
          <w:sz w:val="20"/>
          <w:szCs w:val="20"/>
          <w:lang w:val="cs-CZ"/>
        </w:rPr>
        <w:t>do 15 dnů od</w:t>
      </w:r>
      <w:r>
        <w:rPr>
          <w:b w:val="0"/>
          <w:snapToGrid w:val="0"/>
          <w:sz w:val="20"/>
          <w:szCs w:val="20"/>
        </w:rPr>
        <w:t xml:space="preserve"> podpisu této smlouvy. </w:t>
      </w:r>
      <w:r w:rsidR="005B625E">
        <w:rPr>
          <w:b w:val="0"/>
          <w:snapToGrid w:val="0"/>
          <w:sz w:val="20"/>
          <w:szCs w:val="20"/>
        </w:rPr>
        <w:t>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14:paraId="022D4C5B" w14:textId="5CB43C81" w:rsidR="009C44F3"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7777777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K z</w:t>
      </w:r>
      <w:proofErr w:type="spellStart"/>
      <w:r>
        <w:rPr>
          <w:rFonts w:ascii="Arial" w:hAnsi="Arial" w:cs="Arial"/>
          <w:sz w:val="20"/>
          <w:szCs w:val="20"/>
        </w:rPr>
        <w:t>ajištění</w:t>
      </w:r>
      <w:proofErr w:type="spellEnd"/>
      <w:r>
        <w:rPr>
          <w:rFonts w:ascii="Arial" w:hAnsi="Arial" w:cs="Arial"/>
          <w:sz w:val="20"/>
          <w:szCs w:val="20"/>
        </w:rPr>
        <w:t xml:space="preserve"> závazků zhotovitele po dobu záruční doby se sjednává ve výši 5 %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39006DFA" w14:textId="77777777"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záručních podmínek.</w:t>
      </w:r>
    </w:p>
    <w:p w14:paraId="6087E04B" w14:textId="40F7CD21"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Bankovní záruka poskytnutá zhotovitelem musí být platná nejméně 1 rok od podpisu Protokolu o předání a převzetí díla. Nejpozději 14 dní před uplynutím doby platnosti bankovní záruky bude ve prospěch objednatele vystavena nová bankovní záruka s dobou platnosti nejméně 1 rok od vystavení.</w:t>
      </w:r>
      <w:r w:rsidR="00801C0F">
        <w:rPr>
          <w:b w:val="0"/>
          <w:snapToGrid w:val="0"/>
          <w:sz w:val="20"/>
          <w:szCs w:val="20"/>
          <w:lang w:val="cs-CZ"/>
        </w:rPr>
        <w:t xml:space="preserve"> </w:t>
      </w:r>
      <w:r w:rsidR="00801C0F">
        <w:rPr>
          <w:b w:val="0"/>
          <w:snapToGrid w:val="0"/>
          <w:sz w:val="20"/>
          <w:szCs w:val="20"/>
        </w:rPr>
        <w:t>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w:t>
      </w:r>
      <w:r>
        <w:rPr>
          <w:b w:val="0"/>
          <w:snapToGrid w:val="0"/>
          <w:sz w:val="20"/>
          <w:szCs w:val="20"/>
        </w:rPr>
        <w:t xml:space="preserve"> Zhotovitel </w:t>
      </w:r>
      <w:r>
        <w:rPr>
          <w:b w:val="0"/>
          <w:snapToGrid w:val="0"/>
          <w:sz w:val="20"/>
          <w:szCs w:val="20"/>
        </w:rPr>
        <w:lastRenderedPageBreak/>
        <w:t>je povinen tímto způsobem udržovat platnou bankovní záruku po celou dobu záruční doby dle čl. 1</w:t>
      </w:r>
      <w:r w:rsidR="00843599">
        <w:rPr>
          <w:b w:val="0"/>
          <w:snapToGrid w:val="0"/>
          <w:sz w:val="20"/>
          <w:szCs w:val="20"/>
          <w:lang w:val="cs-CZ"/>
        </w:rPr>
        <w:t>0</w:t>
      </w:r>
      <w:r>
        <w:rPr>
          <w:b w:val="0"/>
          <w:snapToGrid w:val="0"/>
          <w:sz w:val="20"/>
          <w:szCs w:val="20"/>
        </w:rPr>
        <w:t>.3 první věta.</w:t>
      </w:r>
    </w:p>
    <w:p w14:paraId="57B47A3B" w14:textId="77777777"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41C2133C" w14:textId="77777777"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Bankovní záruku předloží zhotovitel objednateli v originále listiny nejpozději 7 kalendářních dnů před dnem podpisu Protokolu o předání a převzetí díla.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14:paraId="35C10C9C" w14:textId="34F654F5" w:rsidR="0049620D"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lang w:val="cs-CZ"/>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r w:rsidR="00536D0D">
        <w:rPr>
          <w:b w:val="0"/>
          <w:snapToGrid w:val="0"/>
          <w:sz w:val="20"/>
          <w:szCs w:val="20"/>
          <w:lang w:val="cs-CZ"/>
        </w:rPr>
        <w:t>.</w:t>
      </w:r>
    </w:p>
    <w:p w14:paraId="692611EB" w14:textId="0AB7D1DB" w:rsidR="00536D0D" w:rsidRPr="00536D0D" w:rsidRDefault="00536D0D" w:rsidP="00536D0D">
      <w:pPr>
        <w:pStyle w:val="Nadpis2"/>
        <w:tabs>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 zániku této smlouvy, minimálně však do roku 2030. Po tuto dobu je zhotovitel povinen umožnit osobám oprávněným k výkonu kontroly projektů provést kontrolu dokladů souvisejících s plněním této smlouvy.</w:t>
      </w:r>
    </w:p>
    <w:p w14:paraId="0C0FB32B" w14:textId="20A81170"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w:t>
      </w:r>
      <w:r w:rsidR="00FB0A80">
        <w:rPr>
          <w:rFonts w:ascii="Arial" w:hAnsi="Arial" w:cs="Arial"/>
          <w:sz w:val="20"/>
          <w:szCs w:val="20"/>
          <w:lang w:val="cs-CZ"/>
        </w:rPr>
        <w:t>IROP</w:t>
      </w:r>
      <w:r w:rsidRPr="00320930">
        <w:rPr>
          <w:rFonts w:ascii="Arial" w:hAnsi="Arial" w:cs="Arial"/>
          <w:sz w:val="20"/>
          <w:szCs w:val="20"/>
        </w:rPr>
        <w:t xml:space="preserve"> (na daňových dokladech musí být mimo jiné uvedena informace, že se jedná o projekt </w:t>
      </w:r>
      <w:r w:rsidR="00FB0A80">
        <w:rPr>
          <w:rFonts w:ascii="Arial" w:hAnsi="Arial" w:cs="Arial"/>
          <w:sz w:val="20"/>
          <w:szCs w:val="20"/>
          <w:lang w:val="cs-CZ"/>
        </w:rPr>
        <w:t>IROP</w:t>
      </w:r>
      <w:r w:rsidRPr="00320930">
        <w:rPr>
          <w:rFonts w:ascii="Arial" w:hAnsi="Arial" w:cs="Arial"/>
          <w:sz w:val="20"/>
          <w:szCs w:val="20"/>
        </w:rPr>
        <w: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0" w:name="OLE_LINK8"/>
      <w:bookmarkStart w:id="11"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0"/>
      <w:bookmarkEnd w:id="11"/>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lastRenderedPageBreak/>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3B046D5E"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rPr>
      </w:pPr>
      <w:r w:rsidRPr="00320930">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3E4925B" w14:textId="77777777" w:rsidR="0049620D" w:rsidRPr="00320930" w:rsidRDefault="0049620D" w:rsidP="0049620D">
      <w:pPr>
        <w:pStyle w:val="Nadpis2"/>
        <w:tabs>
          <w:tab w:val="clear" w:pos="1002"/>
          <w:tab w:val="num" w:pos="567"/>
        </w:tabs>
        <w:spacing w:before="0" w:after="8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62CF736A" w14:textId="77777777" w:rsidR="00622963" w:rsidRPr="00320930" w:rsidRDefault="00622963" w:rsidP="00622963">
      <w:pPr>
        <w:rPr>
          <w:rFonts w:ascii="Arial" w:hAnsi="Arial" w:cs="Arial"/>
          <w:lang w:val="x-none" w:eastAsia="x-none"/>
        </w:rPr>
      </w:pPr>
    </w:p>
    <w:p w14:paraId="0E0A7983" w14:textId="77777777" w:rsidR="00FB0A80" w:rsidRPr="00320930" w:rsidRDefault="00FB0A80" w:rsidP="00622963">
      <w:pPr>
        <w:rPr>
          <w:rFonts w:ascii="Arial" w:hAnsi="Arial" w:cs="Arial"/>
          <w:lang w:val="x-none" w:eastAsia="x-none"/>
        </w:rPr>
      </w:pPr>
    </w:p>
    <w:p w14:paraId="4573B9E3" w14:textId="77777777" w:rsidR="0049620D" w:rsidRPr="00320930" w:rsidRDefault="0049620D" w:rsidP="0049620D">
      <w:pPr>
        <w:jc w:val="both"/>
        <w:rPr>
          <w:rFonts w:ascii="Arial" w:hAnsi="Arial" w:cs="Arial"/>
          <w:u w:val="single"/>
        </w:rPr>
      </w:pPr>
      <w:r w:rsidRPr="00320930">
        <w:rPr>
          <w:rFonts w:ascii="Arial" w:hAnsi="Arial" w:cs="Arial"/>
          <w:u w:val="single"/>
        </w:rPr>
        <w:t>Přílohy:</w:t>
      </w:r>
    </w:p>
    <w:p w14:paraId="03AF1961" w14:textId="77777777" w:rsidR="0049620D" w:rsidRPr="00320930" w:rsidRDefault="0049620D" w:rsidP="0049620D">
      <w:pPr>
        <w:numPr>
          <w:ilvl w:val="0"/>
          <w:numId w:val="10"/>
        </w:numPr>
        <w:jc w:val="both"/>
        <w:rPr>
          <w:rFonts w:ascii="Arial" w:hAnsi="Arial" w:cs="Arial"/>
        </w:rPr>
      </w:pPr>
      <w:r w:rsidRPr="00320930">
        <w:rPr>
          <w:rFonts w:ascii="Arial" w:hAnsi="Arial" w:cs="Arial"/>
        </w:rPr>
        <w:t>Projektová dokumentace</w:t>
      </w:r>
    </w:p>
    <w:p w14:paraId="6F6D3E88" w14:textId="77777777" w:rsidR="0049620D" w:rsidRPr="00320930" w:rsidRDefault="0049620D" w:rsidP="0049620D">
      <w:pPr>
        <w:numPr>
          <w:ilvl w:val="0"/>
          <w:numId w:val="10"/>
        </w:numPr>
        <w:jc w:val="both"/>
        <w:rPr>
          <w:rFonts w:ascii="Arial" w:hAnsi="Arial" w:cs="Arial"/>
        </w:rPr>
      </w:pPr>
      <w:r w:rsidRPr="00320930">
        <w:rPr>
          <w:rFonts w:ascii="Arial" w:hAnsi="Arial" w:cs="Arial"/>
        </w:rPr>
        <w:t>Položkový rozpočet (výkaz výměr)</w:t>
      </w:r>
    </w:p>
    <w:p w14:paraId="4D04CC42" w14:textId="77777777" w:rsidR="0049620D" w:rsidRPr="00320930" w:rsidRDefault="0049620D" w:rsidP="0049620D">
      <w:pPr>
        <w:numPr>
          <w:ilvl w:val="0"/>
          <w:numId w:val="10"/>
        </w:numPr>
        <w:jc w:val="both"/>
        <w:rPr>
          <w:rFonts w:ascii="Arial" w:hAnsi="Arial" w:cs="Arial"/>
        </w:rPr>
      </w:pPr>
      <w:r w:rsidRPr="00320930">
        <w:rPr>
          <w:rFonts w:ascii="Arial" w:hAnsi="Arial" w:cs="Arial"/>
        </w:rPr>
        <w:t>Harmonogram provádění díla</w:t>
      </w:r>
    </w:p>
    <w:p w14:paraId="4C1CECB2" w14:textId="77777777" w:rsidR="0049620D" w:rsidRPr="00320930" w:rsidRDefault="0049620D" w:rsidP="0049620D">
      <w:pPr>
        <w:numPr>
          <w:ilvl w:val="0"/>
          <w:numId w:val="10"/>
        </w:numPr>
        <w:jc w:val="both"/>
        <w:rPr>
          <w:rFonts w:ascii="Arial" w:hAnsi="Arial" w:cs="Arial"/>
        </w:rPr>
      </w:pPr>
      <w:r w:rsidRPr="00320930">
        <w:rPr>
          <w:rFonts w:ascii="Arial" w:hAnsi="Arial" w:cs="Arial"/>
        </w:rPr>
        <w:t>Seznam podzhotovitelů</w:t>
      </w:r>
    </w:p>
    <w:p w14:paraId="6F4AB7C7" w14:textId="77777777" w:rsidR="00622963" w:rsidRPr="00320930" w:rsidRDefault="00622963" w:rsidP="0049620D">
      <w:pPr>
        <w:jc w:val="both"/>
        <w:rPr>
          <w:rFonts w:ascii="Arial" w:hAnsi="Arial" w:cs="Arial"/>
        </w:rPr>
      </w:pPr>
    </w:p>
    <w:p w14:paraId="20793A51" w14:textId="77777777" w:rsidR="00622963" w:rsidRPr="00320930" w:rsidRDefault="00622963" w:rsidP="0049620D">
      <w:pPr>
        <w:jc w:val="both"/>
        <w:rPr>
          <w:rFonts w:ascii="Arial" w:hAnsi="Arial" w:cs="Arial"/>
        </w:rPr>
      </w:pPr>
    </w:p>
    <w:p w14:paraId="65BEF3FD" w14:textId="2ADDA084" w:rsidR="0049620D" w:rsidRPr="00320930" w:rsidRDefault="0049620D" w:rsidP="0049620D">
      <w:pPr>
        <w:ind w:left="360"/>
        <w:jc w:val="both"/>
        <w:rPr>
          <w:rFonts w:ascii="Arial" w:hAnsi="Arial" w:cs="Arial"/>
        </w:rPr>
      </w:pPr>
      <w:r w:rsidRPr="00320930">
        <w:rPr>
          <w:rFonts w:ascii="Arial" w:hAnsi="Arial" w:cs="Arial"/>
        </w:rPr>
        <w:t>V</w:t>
      </w:r>
      <w:r w:rsidR="006136FE">
        <w:rPr>
          <w:rFonts w:ascii="Arial" w:hAnsi="Arial" w:cs="Arial"/>
        </w:rPr>
        <w:t> </w:t>
      </w:r>
      <w:r w:rsidR="0021731F">
        <w:rPr>
          <w:rFonts w:ascii="Arial" w:hAnsi="Arial" w:cs="Arial"/>
        </w:rPr>
        <w:t>Olšanech</w:t>
      </w:r>
      <w:r w:rsidRPr="00320930">
        <w:rPr>
          <w:rFonts w:ascii="Arial" w:hAnsi="Arial" w:cs="Arial"/>
        </w:rPr>
        <w:t xml:space="preserve"> dne __________</w:t>
      </w:r>
      <w:r w:rsidRPr="00320930">
        <w:rPr>
          <w:rFonts w:ascii="Arial" w:hAnsi="Arial" w:cs="Arial"/>
        </w:rPr>
        <w:tab/>
      </w:r>
      <w:r w:rsidR="0021731F">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62607E64" w:rsidR="0049620D" w:rsidRPr="00320930" w:rsidRDefault="0021731F" w:rsidP="0049620D">
      <w:pPr>
        <w:jc w:val="both"/>
        <w:rPr>
          <w:rFonts w:ascii="Arial" w:hAnsi="Arial" w:cs="Arial"/>
        </w:rPr>
      </w:pPr>
      <w:r>
        <w:rPr>
          <w:rFonts w:ascii="Arial" w:hAnsi="Arial" w:cs="Arial"/>
        </w:rPr>
        <w:tab/>
      </w:r>
    </w:p>
    <w:p w14:paraId="32BA2D10" w14:textId="77777777" w:rsidR="0049620D" w:rsidRPr="00320930" w:rsidRDefault="0049620D" w:rsidP="0049620D">
      <w:pPr>
        <w:jc w:val="both"/>
        <w:rPr>
          <w:rFonts w:ascii="Arial" w:hAnsi="Arial" w:cs="Arial"/>
        </w:rPr>
      </w:pP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740889F9" w14:textId="77777777" w:rsidR="0049620D" w:rsidRPr="00320930" w:rsidRDefault="0049620D"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1186E1D3" w:rsidR="0049620D" w:rsidRPr="00320930" w:rsidRDefault="0021731F" w:rsidP="0049620D">
      <w:pPr>
        <w:ind w:firstLine="360"/>
        <w:jc w:val="both"/>
        <w:rPr>
          <w:rFonts w:ascii="Arial" w:hAnsi="Arial" w:cs="Arial"/>
        </w:rPr>
      </w:pPr>
      <w:r w:rsidRPr="0021731F">
        <w:rPr>
          <w:rFonts w:ascii="Arial" w:hAnsi="Arial" w:cs="Arial"/>
        </w:rPr>
        <w:t>Ing. Aleš Janderka</w:t>
      </w:r>
      <w:r w:rsidR="0049620D" w:rsidRPr="00320930">
        <w:rPr>
          <w:rFonts w:ascii="Arial" w:hAnsi="Arial" w:cs="Arial"/>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09C99E96" w14:textId="0827981F" w:rsidR="0049620D" w:rsidRPr="00320930" w:rsidRDefault="0021731F" w:rsidP="0049620D">
      <w:pPr>
        <w:ind w:firstLine="360"/>
        <w:jc w:val="both"/>
        <w:rPr>
          <w:rFonts w:ascii="Arial" w:hAnsi="Arial" w:cs="Arial"/>
        </w:rPr>
      </w:pPr>
      <w:r>
        <w:rPr>
          <w:rFonts w:ascii="Arial" w:hAnsi="Arial" w:cs="Arial"/>
        </w:rPr>
        <w:t>s</w:t>
      </w:r>
      <w:r w:rsidR="006136FE" w:rsidRPr="006136FE">
        <w:rPr>
          <w:rFonts w:ascii="Arial" w:hAnsi="Arial" w:cs="Arial"/>
        </w:rPr>
        <w:t>tarosta</w:t>
      </w:r>
      <w:r w:rsidR="006136FE">
        <w:rPr>
          <w:rFonts w:ascii="Arial" w:hAnsi="Arial" w:cs="Arial"/>
        </w:rPr>
        <w:tab/>
      </w:r>
      <w:r w:rsidR="006136FE">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107BC1A4" w14:textId="0F91DD2A" w:rsidR="00900B80" w:rsidRPr="00320930" w:rsidRDefault="00900B80" w:rsidP="006136FE">
      <w:pPr>
        <w:jc w:val="both"/>
        <w:rPr>
          <w:rFonts w:ascii="Arial" w:hAnsi="Arial" w:cs="Arial"/>
        </w:rPr>
      </w:pPr>
      <w:r w:rsidRPr="00320930">
        <w:rPr>
          <w:rFonts w:ascii="Arial" w:hAnsi="Arial" w:cs="Arial"/>
        </w:rPr>
        <w:tab/>
      </w:r>
      <w:r w:rsidRPr="00320930">
        <w:rPr>
          <w:rFonts w:ascii="Arial" w:hAnsi="Arial" w:cs="Arial"/>
        </w:rPr>
        <w:tab/>
      </w:r>
    </w:p>
    <w:p w14:paraId="61407940" w14:textId="77777777" w:rsidR="00900B80" w:rsidRPr="00320930" w:rsidRDefault="00900B80">
      <w:pPr>
        <w:rPr>
          <w:rFonts w:ascii="Arial" w:hAnsi="Arial" w:cs="Arial"/>
        </w:rPr>
      </w:pPr>
    </w:p>
    <w:sectPr w:rsidR="00900B80" w:rsidRPr="00320930" w:rsidSect="00622963">
      <w:footerReference w:type="default" r:id="rId9"/>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DA48" w14:textId="77777777" w:rsidR="008F7BD6" w:rsidRDefault="008F7BD6" w:rsidP="0049620D">
      <w:r>
        <w:separator/>
      </w:r>
    </w:p>
  </w:endnote>
  <w:endnote w:type="continuationSeparator" w:id="0">
    <w:p w14:paraId="5A9F1124" w14:textId="77777777" w:rsidR="008F7BD6" w:rsidRDefault="008F7BD6"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9084" w14:textId="77777777" w:rsidR="008F7BD6" w:rsidRDefault="008F7BD6" w:rsidP="0049620D">
      <w:r>
        <w:separator/>
      </w:r>
    </w:p>
  </w:footnote>
  <w:footnote w:type="continuationSeparator" w:id="0">
    <w:p w14:paraId="0C18EA7F" w14:textId="77777777" w:rsidR="008F7BD6" w:rsidRDefault="008F7BD6"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6233C3"/>
    <w:multiLevelType w:val="multilevel"/>
    <w:tmpl w:val="481E23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0C6BA5"/>
    <w:multiLevelType w:val="multilevel"/>
    <w:tmpl w:val="A532F02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6F7F2A8D"/>
    <w:multiLevelType w:val="hybridMultilevel"/>
    <w:tmpl w:val="370A03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7"/>
  </w:num>
  <w:num w:numId="9">
    <w:abstractNumId w:val="3"/>
  </w:num>
  <w:num w:numId="10">
    <w:abstractNumId w:val="1"/>
  </w:num>
  <w:num w:numId="11">
    <w:abstractNumId w:val="3"/>
  </w:num>
  <w:num w:numId="12">
    <w:abstractNumId w:val="2"/>
  </w:num>
  <w:num w:numId="13">
    <w:abstractNumId w:val="3"/>
  </w:num>
  <w:num w:numId="14">
    <w:abstractNumId w:val="3"/>
  </w:num>
  <w:num w:numId="15">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43C07"/>
    <w:rsid w:val="000A742B"/>
    <w:rsid w:val="000B3AF2"/>
    <w:rsid w:val="00127FDA"/>
    <w:rsid w:val="00146B89"/>
    <w:rsid w:val="001950E9"/>
    <w:rsid w:val="001A15CC"/>
    <w:rsid w:val="001C2FEC"/>
    <w:rsid w:val="0021731F"/>
    <w:rsid w:val="002D0758"/>
    <w:rsid w:val="002D4E71"/>
    <w:rsid w:val="00320930"/>
    <w:rsid w:val="00334397"/>
    <w:rsid w:val="00350494"/>
    <w:rsid w:val="0035191B"/>
    <w:rsid w:val="00375229"/>
    <w:rsid w:val="00380604"/>
    <w:rsid w:val="003A3367"/>
    <w:rsid w:val="004417CE"/>
    <w:rsid w:val="0049620D"/>
    <w:rsid w:val="004A54FC"/>
    <w:rsid w:val="00536D0D"/>
    <w:rsid w:val="00562D6B"/>
    <w:rsid w:val="005B0DE7"/>
    <w:rsid w:val="005B625E"/>
    <w:rsid w:val="005C2E37"/>
    <w:rsid w:val="005E2F43"/>
    <w:rsid w:val="006136FE"/>
    <w:rsid w:val="00622963"/>
    <w:rsid w:val="00670D9C"/>
    <w:rsid w:val="00676DCC"/>
    <w:rsid w:val="00683CA1"/>
    <w:rsid w:val="00687FBE"/>
    <w:rsid w:val="006F0B87"/>
    <w:rsid w:val="006F391C"/>
    <w:rsid w:val="00711F46"/>
    <w:rsid w:val="0071500E"/>
    <w:rsid w:val="0073318D"/>
    <w:rsid w:val="00753D1D"/>
    <w:rsid w:val="007C381F"/>
    <w:rsid w:val="00801C0F"/>
    <w:rsid w:val="008357A2"/>
    <w:rsid w:val="00843599"/>
    <w:rsid w:val="0086047D"/>
    <w:rsid w:val="008B767D"/>
    <w:rsid w:val="008D666A"/>
    <w:rsid w:val="008E1D85"/>
    <w:rsid w:val="008F0891"/>
    <w:rsid w:val="008F7BD6"/>
    <w:rsid w:val="00900B80"/>
    <w:rsid w:val="00941173"/>
    <w:rsid w:val="0095165A"/>
    <w:rsid w:val="009644D3"/>
    <w:rsid w:val="009A00EC"/>
    <w:rsid w:val="009A66DF"/>
    <w:rsid w:val="009C44F3"/>
    <w:rsid w:val="00A51540"/>
    <w:rsid w:val="00A6536A"/>
    <w:rsid w:val="00BC49DC"/>
    <w:rsid w:val="00BD158B"/>
    <w:rsid w:val="00C3513C"/>
    <w:rsid w:val="00C533EA"/>
    <w:rsid w:val="00C909FA"/>
    <w:rsid w:val="00C95AA6"/>
    <w:rsid w:val="00CA7BA8"/>
    <w:rsid w:val="00CC6FD7"/>
    <w:rsid w:val="00DA2999"/>
    <w:rsid w:val="00E13FCC"/>
    <w:rsid w:val="00E76D47"/>
    <w:rsid w:val="00EE360B"/>
    <w:rsid w:val="00F07EF3"/>
    <w:rsid w:val="00F61DCE"/>
    <w:rsid w:val="00FB0A80"/>
    <w:rsid w:val="00FB2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9"/>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9"/>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9"/>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9"/>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9"/>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9"/>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9"/>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9"/>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9"/>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4620">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lsa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IXyThAXBNa2wX6zseYfO32hX2EvceL9wNxvWrRrwJOU=</DigestValue>
    </Reference>
    <Reference Type="http://www.w3.org/2000/09/xmldsig#Object" URI="#idOfficeObject">
      <DigestMethod Algorithm="http://www.w3.org/2001/04/xmlenc#sha256"/>
      <DigestValue>oJrLGHhZ1ufK5x4bEXvRRh4r5XWAJtL/4rDd54PiCSY=</DigestValue>
    </Reference>
    <Reference Type="http://uri.etsi.org/01903#SignedProperties" URI="#idSignedProperties">
      <Transforms>
        <Transform Algorithm="http://www.w3.org/TR/2001/REC-xml-c14n-20010315"/>
      </Transforms>
      <DigestMethod Algorithm="http://www.w3.org/2001/04/xmlenc#sha256"/>
      <DigestValue>uMB3Zk+ZFsyvaUHOnui167iShKTn3qnzLcfWZBcqTw4=</DigestValue>
    </Reference>
  </SignedInfo>
  <SignatureValue>uKPzDXY+3KnOd4BcZupbfCPhIVdeaSMMsYKyguo21cbYKMULF9/7riLzNMDND4eL8dr69SyRdMeT
p5p4ESTIuPnUrLu+l6EmfmaHsL1xnD4a5vkaI8urUyVARklcSBhakQs0diF6x+v8/Y8Ty3YD1KDz
hSkWTqp0CDoXoInxzTIfY7FmlXDsrY1IisY1dkU/sF91HlDFQwdVa52s/6Kf6fu5qkTXjaQK5oJy
306v/yKtZd8zTGNiqkoX8ANOoPc6cx0ihUuY7KTj6ze/6CtGacR+b8FCIlo2TrgaesePb2gMbSnz
ii1JY3vIOwNWGmgyEnKnn36c9dVAriZ3fi3gJQ==</SignatureValue>
  <KeyInfo>
    <X509Data>
      <X509Certificate>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CB+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areRVoxwPIwlFsX8QgZ2+6msQQeyfCYBYCUurXe+44w=</DigestValue>
      </Reference>
      <Reference URI="/word/document.xml?ContentType=application/vnd.openxmlformats-officedocument.wordprocessingml.document.main+xml">
        <DigestMethod Algorithm="http://www.w3.org/2001/04/xmlenc#sha256"/>
        <DigestValue>ySmIseVf0wvi9/kmgq9e2iYDgmrkTM1M6Orp7xqYPPA=</DigestValue>
      </Reference>
      <Reference URI="/word/endnotes.xml?ContentType=application/vnd.openxmlformats-officedocument.wordprocessingml.endnotes+xml">
        <DigestMethod Algorithm="http://www.w3.org/2001/04/xmlenc#sha256"/>
        <DigestValue>TOR2RSoUac3tC4gI2ikLaJEm24u53J3ONAUzAXvVAU0=</DigestValue>
      </Reference>
      <Reference URI="/word/fontTable.xml?ContentType=application/vnd.openxmlformats-officedocument.wordprocessingml.fontTable+xml">
        <DigestMethod Algorithm="http://www.w3.org/2001/04/xmlenc#sha256"/>
        <DigestValue>d4Bw9TfcCyuqBfnpllrbAItaJ1NPHltiXOjhsBnNLqM=</DigestValue>
      </Reference>
      <Reference URI="/word/footer1.xml?ContentType=application/vnd.openxmlformats-officedocument.wordprocessingml.footer+xml">
        <DigestMethod Algorithm="http://www.w3.org/2001/04/xmlenc#sha256"/>
        <DigestValue>WOzpBQ/pBol1tgR/RjjWPhZ3N8JeJexDnF/7zlM39KY=</DigestValue>
      </Reference>
      <Reference URI="/word/footnotes.xml?ContentType=application/vnd.openxmlformats-officedocument.wordprocessingml.footnotes+xml">
        <DigestMethod Algorithm="http://www.w3.org/2001/04/xmlenc#sha256"/>
        <DigestValue>JrCganlaIWWYkylQbpn+FE4cXtvLSLTMh4NyKYzQq/Y=</DigestValue>
      </Reference>
      <Reference URI="/word/numbering.xml?ContentType=application/vnd.openxmlformats-officedocument.wordprocessingml.numbering+xml">
        <DigestMethod Algorithm="http://www.w3.org/2001/04/xmlenc#sha256"/>
        <DigestValue>Ucq4KCMiKl9qFflWDqR1KsQIcBNbfgpmoIPLPOSz0Y4=</DigestValue>
      </Reference>
      <Reference URI="/word/settings.xml?ContentType=application/vnd.openxmlformats-officedocument.wordprocessingml.settings+xml">
        <DigestMethod Algorithm="http://www.w3.org/2001/04/xmlenc#sha256"/>
        <DigestValue>79Od6IPQKsGx0xIbW8PpwzL0Kephkdg7T0kOnP69svs=</DigestValue>
      </Reference>
      <Reference URI="/word/styles.xml?ContentType=application/vnd.openxmlformats-officedocument.wordprocessingml.styles+xml">
        <DigestMethod Algorithm="http://www.w3.org/2001/04/xmlenc#sha256"/>
        <DigestValue>UNlHYvdACt09mswhsE6sppmeQvuUDPPsqdnGUDPk7s4=</DigestValue>
      </Reference>
      <Reference URI="/word/theme/theme1.xml?ContentType=application/vnd.openxmlformats-officedocument.theme+xml">
        <DigestMethod Algorithm="http://www.w3.org/2001/04/xmlenc#sha256"/>
        <DigestValue>pNqC5q4aKAT0ozA7CHOFWIirqRVO2sU6fHL4YqH7wc4=</DigestValue>
      </Reference>
      <Reference URI="/word/webSettings.xml?ContentType=application/vnd.openxmlformats-officedocument.wordprocessingml.webSettings+xml">
        <DigestMethod Algorithm="http://www.w3.org/2001/04/xmlenc#sha256"/>
        <DigestValue>08O6dlQ47Py+UCcpMqIPbu0kBJhWMhR5Vw/Er2+uImo=</DigestValue>
      </Reference>
    </Manifest>
    <SignatureProperties>
      <SignatureProperty Id="idSignatureTime" Target="#idPackageSignature">
        <mdssi:SignatureTime xmlns:mdssi="http://schemas.openxmlformats.org/package/2006/digital-signature">
          <mdssi:Format>YYYY-MM-DDThh:mm:ssTZD</mdssi:Format>
          <mdssi:Value>2018-08-05T19:55:40Z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16.0.10325/14</OfficeVersion>
          <ApplicationVersion>16.0.10325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2018-08-05T19:55:40Z</xd:SigningTime>
          <xd:SigningCertificate>
            <xd:Cert>
              <xd:CertDigest>
                <DigestMethod Algorithm="http://www.w3.org/2001/04/xmlenc#sha256"/>
                <DigestValue>TUJm9pCNv9hQmlQxoAXtpA3gQmPIq3x8AtRGVMZTVTg=</DigestValue>
              </xd:CertDigest>
              <xd:IssuerSerial>
                <X509IssuerName>CN=PostSignum Qualified CA 2, O="Česká pošta, s.p. [IČ 47114983]", C=CZ</X509IssuerName>
                <X509SerialNumber>2823513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9BD6-AF71-4F1E-88B0-74A99AFE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16</Pages>
  <Words>8650</Words>
  <Characters>51040</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Ladislav Kavřík</cp:lastModifiedBy>
  <cp:revision>15</cp:revision>
  <dcterms:created xsi:type="dcterms:W3CDTF">2017-12-20T16:14:00Z</dcterms:created>
  <dcterms:modified xsi:type="dcterms:W3CDTF">2018-08-05T19:55:00Z</dcterms:modified>
</cp:coreProperties>
</file>