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B96557">
        <w:rPr>
          <w:rFonts w:ascii="Arial" w:hAnsi="Arial" w:cs="Arial"/>
          <w:sz w:val="18"/>
          <w:szCs w:val="20"/>
        </w:rPr>
        <w:t>1</w:t>
      </w:r>
      <w:r w:rsidR="0062002F">
        <w:rPr>
          <w:rFonts w:ascii="Arial" w:hAnsi="Arial" w:cs="Arial"/>
          <w:sz w:val="18"/>
          <w:szCs w:val="20"/>
        </w:rPr>
        <w:t>6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5265D3">
        <w:rPr>
          <w:rFonts w:ascii="Arial" w:hAnsi="Arial" w:cs="Arial"/>
          <w:sz w:val="18"/>
          <w:szCs w:val="20"/>
        </w:rPr>
        <w:t>8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C97D97">
        <w:rPr>
          <w:rFonts w:ascii="Arial" w:hAnsi="Arial" w:cs="Arial"/>
          <w:sz w:val="18"/>
          <w:szCs w:val="20"/>
        </w:rPr>
        <w:t>8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C97D97">
        <w:rPr>
          <w:rFonts w:ascii="Arial" w:hAnsi="Arial" w:cs="Arial"/>
          <w:b/>
          <w:sz w:val="20"/>
          <w:u w:val="single"/>
        </w:rPr>
        <w:t>po</w:t>
      </w:r>
      <w:r w:rsidR="00F71B4C">
        <w:rPr>
          <w:rFonts w:ascii="Arial" w:hAnsi="Arial" w:cs="Arial"/>
          <w:b/>
          <w:sz w:val="20"/>
          <w:u w:val="single"/>
        </w:rPr>
        <w:t>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C97D97">
        <w:rPr>
          <w:rFonts w:ascii="Arial" w:hAnsi="Arial" w:cs="Arial"/>
          <w:b/>
          <w:sz w:val="20"/>
          <w:u w:val="single"/>
        </w:rPr>
        <w:t>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B34169" w:rsidRPr="00B34169">
        <w:rPr>
          <w:rFonts w:ascii="Arial" w:hAnsi="Arial" w:cs="Arial"/>
          <w:b/>
          <w:bCs/>
          <w:sz w:val="20"/>
          <w:szCs w:val="20"/>
          <w:u w:val="single"/>
        </w:rPr>
        <w:t>„Odborné učebny v půdní nástavbě Základní školy Olšany“</w:t>
      </w:r>
      <w:r w:rsidR="008D4003"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Default="00553AA4" w:rsidP="00511DC1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id="0" w:name="_Hlk521965185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B34169" w:rsidRPr="00B34169">
        <w:rPr>
          <w:rFonts w:ascii="Arial" w:hAnsi="Arial" w:cs="Arial"/>
          <w:b/>
          <w:bCs/>
          <w:sz w:val="20"/>
          <w:szCs w:val="20"/>
        </w:rPr>
        <w:t>Obec Olšany</w:t>
      </w:r>
      <w:r w:rsidR="00B34169" w:rsidRPr="00B34169">
        <w:rPr>
          <w:rFonts w:ascii="Arial" w:hAnsi="Arial" w:cs="Arial"/>
          <w:bCs/>
          <w:sz w:val="20"/>
          <w:szCs w:val="20"/>
        </w:rPr>
        <w:t>, Olšany 75, 789 62, IČO: 00303097</w:t>
      </w:r>
      <w:r w:rsidR="00C97D97">
        <w:rPr>
          <w:rFonts w:ascii="Arial" w:hAnsi="Arial" w:cs="Arial"/>
          <w:bCs/>
          <w:sz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62002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C97D97">
        <w:rPr>
          <w:rFonts w:ascii="Arial" w:hAnsi="Arial" w:cs="Arial"/>
          <w:b/>
          <w:sz w:val="20"/>
          <w:szCs w:val="20"/>
          <w:u w:val="single"/>
        </w:rPr>
        <w:t>po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na </w:t>
      </w:r>
      <w:r w:rsidR="00C97D97">
        <w:rPr>
          <w:rFonts w:ascii="Arial" w:hAnsi="Arial" w:cs="Arial"/>
          <w:b/>
          <w:sz w:val="20"/>
          <w:u w:val="single"/>
        </w:rPr>
        <w:t>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B34169" w:rsidRPr="00B34169">
        <w:rPr>
          <w:rFonts w:ascii="Arial" w:hAnsi="Arial" w:cs="Arial"/>
          <w:b/>
          <w:bCs/>
          <w:sz w:val="20"/>
          <w:szCs w:val="20"/>
          <w:u w:val="single"/>
        </w:rPr>
        <w:t>„Odborné učebny v půdní nástavbě Základní školy Olšany“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5265D3">
        <w:rPr>
          <w:rFonts w:ascii="Arial" w:hAnsi="Arial" w:cs="Arial"/>
          <w:sz w:val="20"/>
          <w:szCs w:val="20"/>
        </w:rPr>
        <w:t xml:space="preserve">e zjednodušeném </w:t>
      </w:r>
      <w:r w:rsidR="00C97D97">
        <w:rPr>
          <w:rFonts w:ascii="Arial" w:hAnsi="Arial" w:cs="Arial"/>
          <w:sz w:val="20"/>
          <w:szCs w:val="20"/>
        </w:rPr>
        <w:t>po</w:t>
      </w:r>
      <w:r w:rsidR="008C12D0">
        <w:rPr>
          <w:rFonts w:ascii="Arial" w:hAnsi="Arial" w:cs="Arial"/>
          <w:sz w:val="20"/>
          <w:szCs w:val="20"/>
        </w:rPr>
        <w:t>d</w:t>
      </w:r>
      <w:r w:rsidR="00EA15EE">
        <w:rPr>
          <w:rFonts w:ascii="Arial" w:hAnsi="Arial" w:cs="Arial"/>
          <w:sz w:val="20"/>
          <w:szCs w:val="20"/>
        </w:rPr>
        <w:t>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C97D97" w:rsidRPr="00C97D97">
        <w:rPr>
          <w:rFonts w:ascii="Arial" w:hAnsi="Arial" w:cs="Arial"/>
          <w:sz w:val="20"/>
          <w:szCs w:val="20"/>
        </w:rPr>
        <w:t>dle § 5</w:t>
      </w:r>
      <w:r w:rsidR="005265D3">
        <w:rPr>
          <w:rFonts w:ascii="Arial" w:hAnsi="Arial" w:cs="Arial"/>
          <w:sz w:val="20"/>
          <w:szCs w:val="20"/>
        </w:rPr>
        <w:t>3</w:t>
      </w:r>
      <w:r w:rsidR="00C97D97" w:rsidRPr="00C97D97">
        <w:rPr>
          <w:rFonts w:ascii="Arial" w:hAnsi="Arial" w:cs="Arial"/>
          <w:sz w:val="20"/>
          <w:szCs w:val="20"/>
        </w:rPr>
        <w:t xml:space="preserve"> </w:t>
      </w:r>
      <w:r w:rsidR="00F71B4C" w:rsidRPr="00424C00">
        <w:rPr>
          <w:rFonts w:ascii="Arial" w:hAnsi="Arial" w:cs="Arial"/>
          <w:sz w:val="20"/>
          <w:szCs w:val="20"/>
        </w:rPr>
        <w:t>zákona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>.</w:t>
      </w:r>
      <w:bookmarkEnd w:id="0"/>
      <w:r w:rsidR="00537CAE" w:rsidRPr="00424C00">
        <w:rPr>
          <w:rFonts w:ascii="Arial" w:hAnsi="Arial" w:cs="Arial"/>
          <w:sz w:val="20"/>
        </w:rPr>
        <w:t xml:space="preserve"> </w:t>
      </w:r>
    </w:p>
    <w:p w:rsidR="005265D3" w:rsidRDefault="00227871" w:rsidP="005265D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62002F" w:rsidRDefault="0062002F" w:rsidP="00101AAB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T</w:t>
      </w:r>
      <w:r w:rsidRPr="0062002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ímto prosím o bližší specifikaci vnitřní elastické polyuretanové podlahy </w:t>
      </w:r>
      <w:proofErr w:type="spellStart"/>
      <w:r w:rsidRPr="0062002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tl</w:t>
      </w:r>
      <w:proofErr w:type="spellEnd"/>
      <w:r w:rsidRPr="0062002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Pr="0062002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>20mm</w:t>
      </w:r>
      <w:proofErr w:type="gramEnd"/>
      <w:r w:rsidRPr="0062002F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(PDL3). Předem děkuji.</w:t>
      </w:r>
    </w:p>
    <w:p w:rsidR="00101AAB" w:rsidRDefault="00B34361" w:rsidP="00101AAB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62002F" w:rsidRPr="0062002F" w:rsidRDefault="0062002F" w:rsidP="0062002F">
      <w:pPr>
        <w:pStyle w:val="Default"/>
        <w:spacing w:line="300" w:lineRule="auto"/>
        <w:jc w:val="both"/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</w:pPr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>Složení</w:t>
      </w:r>
    </w:p>
    <w:p w:rsidR="0062002F" w:rsidRPr="0062002F" w:rsidRDefault="0062002F" w:rsidP="0062002F">
      <w:pPr>
        <w:pStyle w:val="Default"/>
        <w:spacing w:line="300" w:lineRule="auto"/>
        <w:jc w:val="both"/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</w:pPr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 xml:space="preserve">Elastická prefabrikovaná pryžová podložka (síla </w:t>
      </w:r>
      <w:proofErr w:type="gramStart"/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>5 - 14</w:t>
      </w:r>
      <w:proofErr w:type="gramEnd"/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 xml:space="preserve"> mm, pryžové pásy šířky 1,50 m), uzavírací polyuretanová vrstva (tmel), nosná samonivelační polyuretanová vrstva (2 x), uzavírací matový polyuretanový lak v odstínu RAL i v kombinaci.</w:t>
      </w:r>
    </w:p>
    <w:p w:rsidR="0062002F" w:rsidRPr="0062002F" w:rsidRDefault="0062002F" w:rsidP="0062002F">
      <w:pPr>
        <w:pStyle w:val="Default"/>
        <w:spacing w:line="300" w:lineRule="auto"/>
        <w:jc w:val="both"/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</w:pPr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 xml:space="preserve">Aplikace </w:t>
      </w:r>
    </w:p>
    <w:p w:rsidR="0062002F" w:rsidRDefault="0062002F" w:rsidP="0062002F">
      <w:pPr>
        <w:pStyle w:val="Default"/>
        <w:spacing w:line="300" w:lineRule="auto"/>
        <w:jc w:val="both"/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</w:pPr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 xml:space="preserve">Na připravený podklad se nalepí (disperzním nebo PU lepidlem) celoplošně pryžová elastická podložka (prefabrikovaná). Na tu se v několika vrstvách nanáší </w:t>
      </w:r>
      <w:proofErr w:type="spellStart"/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>stěrkováním</w:t>
      </w:r>
      <w:proofErr w:type="spellEnd"/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 xml:space="preserve"> samonivelační polyuretanová hmota, která se uzavře polyuretanovým </w:t>
      </w:r>
      <w:proofErr w:type="spellStart"/>
      <w:r w:rsidRPr="0062002F">
        <w:rPr>
          <w:rFonts w:ascii="Arial" w:eastAsia="Times New Roman" w:hAnsi="Arial" w:cs="Arial"/>
          <w:i/>
          <w:sz w:val="20"/>
          <w:szCs w:val="20"/>
          <w:shd w:val="clear" w:color="auto" w:fill="FFFFFF"/>
          <w:lang w:eastAsia="cs-CZ"/>
        </w:rPr>
        <w:t>lakem.</w:t>
      </w:r>
    </w:p>
    <w:p w:rsidR="00DC1BF2" w:rsidRDefault="00B34361" w:rsidP="0062002F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z 2:</w:t>
      </w:r>
    </w:p>
    <w:p w:rsidR="0062002F" w:rsidRDefault="0062002F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eastAsia="Calibri" w:hAnsi="Arial" w:cs="Arial"/>
          <w:color w:val="000000"/>
          <w:sz w:val="20"/>
          <w:szCs w:val="22"/>
          <w:lang w:eastAsia="en-US"/>
        </w:rPr>
      </w:pPr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 xml:space="preserve">Ve výkazu a v projektu je uvedeno že polyuretanová podlaha má být provedena v </w:t>
      </w:r>
      <w:proofErr w:type="spellStart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>tl</w:t>
      </w:r>
      <w:proofErr w:type="spellEnd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 xml:space="preserve">. 20 mm. V této </w:t>
      </w:r>
      <w:proofErr w:type="spellStart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>tl</w:t>
      </w:r>
      <w:proofErr w:type="spellEnd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 xml:space="preserve">. a při požadované výměře vychází náklady za podlahu příliš vysoké. Má být litá polyuretanová podlaha skutečně v </w:t>
      </w:r>
      <w:proofErr w:type="spellStart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>tl</w:t>
      </w:r>
      <w:proofErr w:type="spellEnd"/>
      <w:r w:rsidRPr="0062002F">
        <w:rPr>
          <w:rFonts w:ascii="Arial" w:eastAsia="Calibri" w:hAnsi="Arial" w:cs="Arial"/>
          <w:color w:val="000000"/>
          <w:sz w:val="20"/>
          <w:szCs w:val="22"/>
          <w:lang w:eastAsia="en-US"/>
        </w:rPr>
        <w:t>. 20 mm.</w:t>
      </w:r>
    </w:p>
    <w:p w:rsidR="00B34361" w:rsidRPr="00B34361" w:rsidRDefault="00B34361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472A7F" w:rsidRDefault="0062002F" w:rsidP="00227871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Viz odpověď na dotaz č. 1 tohoto vysvětlení zadávací dokumentace.</w:t>
      </w:r>
    </w:p>
    <w:p w:rsidR="00472A7F" w:rsidRDefault="00472A7F" w:rsidP="00FB517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B34169" w:rsidRDefault="00B34169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  <w:bookmarkStart w:id="1" w:name="_GoBack"/>
      <w:bookmarkEnd w:id="1"/>
    </w:p>
    <w:p w:rsidR="00B34169" w:rsidRDefault="00F71DCC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</w:t>
      </w:r>
      <w:r w:rsidR="00B34169">
        <w:rPr>
          <w:rFonts w:ascii="Arial" w:hAnsi="Arial" w:cs="Arial"/>
          <w:sz w:val="20"/>
        </w:rPr>
        <w:t> </w:t>
      </w:r>
      <w:r w:rsidR="00267A30">
        <w:rPr>
          <w:rFonts w:ascii="Arial" w:hAnsi="Arial" w:cs="Arial"/>
          <w:sz w:val="20"/>
        </w:rPr>
        <w:t>223</w:t>
      </w:r>
      <w:r w:rsidR="00B34169">
        <w:rPr>
          <w:rFonts w:ascii="Arial" w:hAnsi="Arial" w:cs="Arial"/>
          <w:sz w:val="20"/>
        </w:rPr>
        <w:t>.</w:t>
      </w:r>
    </w:p>
    <w:p w:rsidR="00B34169" w:rsidRDefault="00B34169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</w:rPr>
      </w:pPr>
    </w:p>
    <w:p w:rsidR="00F71DCC" w:rsidRPr="00B34169" w:rsidRDefault="00F71DCC" w:rsidP="00B3416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bCs/>
          <w:i/>
          <w:sz w:val="20"/>
          <w:szCs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2" w:name="_MailAutoSig"/>
    </w:p>
    <w:bookmarkEnd w:id="2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14C45064"/>
    <w:multiLevelType w:val="hybridMultilevel"/>
    <w:tmpl w:val="69DE0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" w15:restartNumberingAfterBreak="0">
    <w:nsid w:val="6EA750E9"/>
    <w:multiLevelType w:val="hybridMultilevel"/>
    <w:tmpl w:val="A88C96EA"/>
    <w:lvl w:ilvl="0" w:tplc="11D8CC5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41E5"/>
    <w:rsid w:val="00010176"/>
    <w:rsid w:val="0005123C"/>
    <w:rsid w:val="00071C86"/>
    <w:rsid w:val="00080EC3"/>
    <w:rsid w:val="0008454A"/>
    <w:rsid w:val="00084AC4"/>
    <w:rsid w:val="000D480B"/>
    <w:rsid w:val="000E260C"/>
    <w:rsid w:val="000F64B0"/>
    <w:rsid w:val="00101AAB"/>
    <w:rsid w:val="001023ED"/>
    <w:rsid w:val="00102B3F"/>
    <w:rsid w:val="0012226C"/>
    <w:rsid w:val="001422AA"/>
    <w:rsid w:val="00150D19"/>
    <w:rsid w:val="001603C4"/>
    <w:rsid w:val="00167DEC"/>
    <w:rsid w:val="0019161C"/>
    <w:rsid w:val="001E45EA"/>
    <w:rsid w:val="001E5F68"/>
    <w:rsid w:val="001F7211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23710"/>
    <w:rsid w:val="00360305"/>
    <w:rsid w:val="003B5CF8"/>
    <w:rsid w:val="003F4206"/>
    <w:rsid w:val="0041223A"/>
    <w:rsid w:val="00424C00"/>
    <w:rsid w:val="004525D2"/>
    <w:rsid w:val="00472A7F"/>
    <w:rsid w:val="00477D4C"/>
    <w:rsid w:val="004874EB"/>
    <w:rsid w:val="00491048"/>
    <w:rsid w:val="00492A22"/>
    <w:rsid w:val="004A1D4D"/>
    <w:rsid w:val="004A45C2"/>
    <w:rsid w:val="004A4F62"/>
    <w:rsid w:val="004A50B9"/>
    <w:rsid w:val="004B2D5E"/>
    <w:rsid w:val="004B3BBE"/>
    <w:rsid w:val="004B5D93"/>
    <w:rsid w:val="004D3B7A"/>
    <w:rsid w:val="004F32F7"/>
    <w:rsid w:val="00511DC1"/>
    <w:rsid w:val="005265D3"/>
    <w:rsid w:val="005359BE"/>
    <w:rsid w:val="00537CAE"/>
    <w:rsid w:val="00543C73"/>
    <w:rsid w:val="005533AB"/>
    <w:rsid w:val="00553AA4"/>
    <w:rsid w:val="00563C1B"/>
    <w:rsid w:val="00571B5B"/>
    <w:rsid w:val="00575C80"/>
    <w:rsid w:val="00577B51"/>
    <w:rsid w:val="00584531"/>
    <w:rsid w:val="00592B02"/>
    <w:rsid w:val="00593E94"/>
    <w:rsid w:val="005C24CC"/>
    <w:rsid w:val="005C432D"/>
    <w:rsid w:val="005F58D9"/>
    <w:rsid w:val="00602178"/>
    <w:rsid w:val="00607DCC"/>
    <w:rsid w:val="00614A62"/>
    <w:rsid w:val="0062002F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C782B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84FF4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4512E"/>
    <w:rsid w:val="008A06C4"/>
    <w:rsid w:val="008A5B33"/>
    <w:rsid w:val="008A7A16"/>
    <w:rsid w:val="008B0BAC"/>
    <w:rsid w:val="008B20F3"/>
    <w:rsid w:val="008C12D0"/>
    <w:rsid w:val="008C2210"/>
    <w:rsid w:val="008C46B7"/>
    <w:rsid w:val="008D4003"/>
    <w:rsid w:val="008D42BB"/>
    <w:rsid w:val="008E1F7E"/>
    <w:rsid w:val="0091198D"/>
    <w:rsid w:val="00927AC1"/>
    <w:rsid w:val="0095015C"/>
    <w:rsid w:val="00955A9C"/>
    <w:rsid w:val="009739F9"/>
    <w:rsid w:val="00984F24"/>
    <w:rsid w:val="009857CC"/>
    <w:rsid w:val="009A724C"/>
    <w:rsid w:val="009B6D22"/>
    <w:rsid w:val="009B76A3"/>
    <w:rsid w:val="009F48D9"/>
    <w:rsid w:val="00A06663"/>
    <w:rsid w:val="00A10186"/>
    <w:rsid w:val="00A2082C"/>
    <w:rsid w:val="00A254FD"/>
    <w:rsid w:val="00A41039"/>
    <w:rsid w:val="00A43682"/>
    <w:rsid w:val="00A552B1"/>
    <w:rsid w:val="00A55696"/>
    <w:rsid w:val="00A6068C"/>
    <w:rsid w:val="00A6500B"/>
    <w:rsid w:val="00A73F20"/>
    <w:rsid w:val="00A96634"/>
    <w:rsid w:val="00AB7950"/>
    <w:rsid w:val="00AC5E04"/>
    <w:rsid w:val="00AC628B"/>
    <w:rsid w:val="00AD2932"/>
    <w:rsid w:val="00AD6EDE"/>
    <w:rsid w:val="00B004FD"/>
    <w:rsid w:val="00B05F4D"/>
    <w:rsid w:val="00B16D0E"/>
    <w:rsid w:val="00B203DB"/>
    <w:rsid w:val="00B34169"/>
    <w:rsid w:val="00B34361"/>
    <w:rsid w:val="00B5163B"/>
    <w:rsid w:val="00B634F5"/>
    <w:rsid w:val="00B96557"/>
    <w:rsid w:val="00BA576F"/>
    <w:rsid w:val="00BB7D0F"/>
    <w:rsid w:val="00BD06C2"/>
    <w:rsid w:val="00BD7BDA"/>
    <w:rsid w:val="00C02893"/>
    <w:rsid w:val="00C0681F"/>
    <w:rsid w:val="00C12922"/>
    <w:rsid w:val="00C247C4"/>
    <w:rsid w:val="00C37E0E"/>
    <w:rsid w:val="00C402E2"/>
    <w:rsid w:val="00C534AD"/>
    <w:rsid w:val="00C7131A"/>
    <w:rsid w:val="00C81905"/>
    <w:rsid w:val="00C8616D"/>
    <w:rsid w:val="00C87BA5"/>
    <w:rsid w:val="00C97D97"/>
    <w:rsid w:val="00CA17BD"/>
    <w:rsid w:val="00CA1B48"/>
    <w:rsid w:val="00CC1284"/>
    <w:rsid w:val="00CC7AC7"/>
    <w:rsid w:val="00CD7749"/>
    <w:rsid w:val="00D0608B"/>
    <w:rsid w:val="00D12F19"/>
    <w:rsid w:val="00D5030C"/>
    <w:rsid w:val="00D535BD"/>
    <w:rsid w:val="00D602FE"/>
    <w:rsid w:val="00D818E2"/>
    <w:rsid w:val="00DB10E3"/>
    <w:rsid w:val="00DB28B1"/>
    <w:rsid w:val="00DC1BF2"/>
    <w:rsid w:val="00DD653A"/>
    <w:rsid w:val="00DF39E7"/>
    <w:rsid w:val="00E005FC"/>
    <w:rsid w:val="00E1113C"/>
    <w:rsid w:val="00E168E4"/>
    <w:rsid w:val="00E1761C"/>
    <w:rsid w:val="00E24CD5"/>
    <w:rsid w:val="00E25BD0"/>
    <w:rsid w:val="00E75BCA"/>
    <w:rsid w:val="00E75DF8"/>
    <w:rsid w:val="00E77EC6"/>
    <w:rsid w:val="00E93F08"/>
    <w:rsid w:val="00EA15EE"/>
    <w:rsid w:val="00EA5042"/>
    <w:rsid w:val="00EA6AA9"/>
    <w:rsid w:val="00ED1BA8"/>
    <w:rsid w:val="00EE1D6E"/>
    <w:rsid w:val="00F07F32"/>
    <w:rsid w:val="00F15B6A"/>
    <w:rsid w:val="00F2238E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B5177"/>
    <w:rsid w:val="00FC2E95"/>
    <w:rsid w:val="00FC3B97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BDDE"/>
  <w15:docId w15:val="{1B344CB5-CC49-4613-A0E9-C7C79FA8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numPr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1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041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+4/OQxCJLvG9GsIZxTgA9wMr6uG+U6MiEFnmudeqZu0=</DigestValue>
    </Reference>
    <Reference Type="http://www.w3.org/2000/09/xmldsig#Object" URI="#idOfficeObject">
      <DigestMethod Algorithm="http://www.w3.org/2001/04/xmlenc#sha256"/>
      <DigestValue>oJrLGHhZ1ufK5x4bEXvRRh4r5XWAJtL/4rDd54PiCSY=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/LNoEi3u2xL+uFZAlsvqmu3JM3rt9ilA0By0xTo8V4w=</DigestValue>
    </Reference>
  </SignedInfo>
  <SignatureValue>IDa9svCgl1F6Rk/0QVghlmWThMwCn4344CUTdQKtpTIGd9c/SCTJyyqV4X9UMRv+8dzGXs+BrLrn
OPgeGKAk5bBDQ0Gi1jIa9QV8HZhDG5KOANHm3Cs4odgj7DDHO+N/H+3SALF6Dqlo/rv8U7SW082O
3NsITM0SBKBJfhDrMWfhr7FNiW/zDx6rasjfZWDoEBjQ9Rt9AE8AE1sQaXZAj5pETqLIZRtt0pKI
Q+MG28R3vJWMm5Wirz6gC7j00AhqzgDv16lh/kii3zU8KdhdTmCS0JQ8JbTCpY10BXUGC1pAPJ2k
Pe7/0U1osawAgOyE8TaOALWYa6oHRc+3BjphTg==</SignatureValue>
  <KeyInfo>
    <X509Data>
      <X509Certificate>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/7rOh3hjqEPn6jvpxtuNYqSwqXHsIcmINCd0KkLEZ+tKzL16JRQeh8ewkLLSGDoTz78UXbC/TOhez6Awz2ysmF5ak2bc6oczikxOT8n4eO65F2hrRftHj/I0bWSXuqYwirQleRQOyZ5XknlTpuOeN5afokYlbaIQVA4SnJlFdksULV5WNZsFFooyI9QDjcd9svW3i5Mi6e09DbjZK7b7v9Egdsnj1WhtFvZ07CsxeD6tNzJ9N5Y+Nq4SMqKH0s0GsUZCAy8lOJ4jgK/5VhLKx5ycaB/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+vUW5N8fPHQC9FeONptkv2TSLtAVhp5QSPZrjIryJaCpB4St5cwY09YKSlQOpKgFFq5ulpU/iEJvaJwHQYYhBuBhUJCs/I0YGyoIV6d34Abv4tYxSZqNc6MngGubjZMgyhxyRr8Kf5ao0rzh106x7Ia1jBa9KjleIj0WKSqdbrR9teZJ/8BPp2K4jXMRb9IGYCNI9hOrOT5fPSu55OTWzYhb1iPtR42DCwDPrG/RiNLr7bsWs+zRVwgdpft53nbUdSF9VqDdS2clObhz07O3oeAWkGlHctDF0oaIh97USCkkadvZr6+dC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7AgdNizOoxpbo9QFCcQPcdRn39ziDAbSmlGhcdKp50Y=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42v3bfHAT4BawGAoj9ufHf+1N9/7pVX7J118KVq7tsE=</DigestValue>
      </Reference>
      <Reference URI="/word/endnotes.xml?ContentType=application/vnd.openxmlformats-officedocument.wordprocessingml.endnotes+xml">
        <DigestMethod Algorithm="http://www.w3.org/2001/04/xmlenc#sha256"/>
        <DigestValue>JCLVoWo+BWoGwU5g7OmKXC2XT9eLqQ0Lds+ZzP6BbcU=</DigestValue>
      </Reference>
      <Reference URI="/word/fontTable.xml?ContentType=application/vnd.openxmlformats-officedocument.wordprocessingml.fontTable+xml">
        <DigestMethod Algorithm="http://www.w3.org/2001/04/xmlenc#sha256"/>
        <DigestValue>HYvHnESn0onTWXvtdd4RYVwlKD84eaEBwX7XGYmbq/k=</DigestValue>
      </Reference>
      <Reference URI="/word/footnotes.xml?ContentType=application/vnd.openxmlformats-officedocument.wordprocessingml.footnotes+xml">
        <DigestMethod Algorithm="http://www.w3.org/2001/04/xmlenc#sha256"/>
        <DigestValue>vqso4ajJ97WecDRZA3vfFROQmt3oh7uSzsPHFRxpsyM=</DigestValue>
      </Reference>
      <Reference URI="/word/media/image1.jpeg?ContentType=image/jpeg">
        <DigestMethod Algorithm="http://www.w3.org/2001/04/xmlenc#sha256"/>
        <DigestValue>OH1wB7+g1kftRDrk2DlLYAQaQmpF/APssNQnvBwgc7U=</DigestValue>
      </Reference>
      <Reference URI="/word/numbering.xml?ContentType=application/vnd.openxmlformats-officedocument.wordprocessingml.numbering+xml">
        <DigestMethod Algorithm="http://www.w3.org/2001/04/xmlenc#sha256"/>
        <DigestValue>U7o8WeSf51KrSMKGGv1XKfePdO2R318c9nSExU2mnog=</DigestValue>
      </Reference>
      <Reference URI="/word/settings.xml?ContentType=application/vnd.openxmlformats-officedocument.wordprocessingml.settings+xml">
        <DigestMethod Algorithm="http://www.w3.org/2001/04/xmlenc#sha256"/>
        <DigestValue>WpGPqja7z7oWG2yg9t5F7Ha2LG+7RQ74HrwMM3AqXqE=</DigestValue>
      </Reference>
      <Reference URI="/word/styles.xml?ContentType=application/vnd.openxmlformats-officedocument.wordprocessingml.styles+xml">
        <DigestMethod Algorithm="http://www.w3.org/2001/04/xmlenc#sha256"/>
        <DigestValue>WgWUSFDjQxhksu09NhglDjlKEVgfmr9lZpYQVAHJoxQ=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/RFJYgHVnpNL6A5oq1lr2EQ5DmAb6ecdhEKfI2NkeOc=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2018-08-16T14:03:48Z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16.0.10325/14</OfficeVersion>
          <ApplicationVersion>16.0.10325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2018-08-16T14:03:48Z</xd:SigningTime>
          <xd:SigningCertificate>
            <xd:Cert>
              <xd:CertDigest>
                <DigestMethod Algorithm="http://www.w3.org/2001/04/xmlenc#sha256"/>
                <DigestValue>TUJm9pCNv9hQmlQxoAXtpA3gQmPIq3x8AtRGVMZTVTg=</DigestValue>
              </xd:CertDigest>
              <xd:IssuerSerial>
                <X509IssuerName>CN=PostSignum Qualified CA 2, O="Česká pošta, s.p. [IČ 47114983]", C=CZ</X509IssuerName>
                <X509SerialNumber>2823513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9E36D-CA28-47B1-862A-0C38D018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72</cp:revision>
  <cp:lastPrinted>2013-07-09T05:46:00Z</cp:lastPrinted>
  <dcterms:created xsi:type="dcterms:W3CDTF">2013-07-09T05:34:00Z</dcterms:created>
  <dcterms:modified xsi:type="dcterms:W3CDTF">2018-08-16T14:03:00Z</dcterms:modified>
</cp:coreProperties>
</file>