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12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Příloha č. 1: KRYCÍ LIST NABÍDKY</w:t>
      </w:r>
    </w:p>
    <w:tbl>
      <w:tblPr>
        <w:tblW w:w="9212" w:type="dxa"/>
        <w:jc w:val="left"/>
        <w:tblInd w:w="-3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28" w:type="dxa"/>
          <w:left w:w="75" w:type="dxa"/>
          <w:bottom w:w="28" w:type="dxa"/>
          <w:right w:w="85" w:type="dxa"/>
        </w:tblCellMar>
        <w:tblLook w:firstRow="1" w:noVBand="0" w:lastRow="1" w:firstColumn="1" w:lastColumn="1" w:noHBand="0" w:val="01e0"/>
      </w:tblPr>
      <w:tblGrid>
        <w:gridCol w:w="2779"/>
        <w:gridCol w:w="6432"/>
      </w:tblGrid>
      <w:tr>
        <w:trPr/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Název zakázky</w:t>
            </w:r>
          </w:p>
        </w:tc>
        <w:tc>
          <w:tcPr>
            <w:tcW w:w="6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bookmarkStart w:id="0" w:name="__DdeLink__113_1869710989"/>
            <w:bookmarkStart w:id="1" w:name="__DdeLink__111_3667233159"/>
            <w:bookmarkEnd w:id="1"/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Měřidla vložného útlumu a zpětného odrazu </w:t>
            </w:r>
            <w:bookmarkEnd w:id="0"/>
            <w:r>
              <w:rPr>
                <w:rFonts w:cs="Times New Roman" w:ascii="Times New Roman" w:hAnsi="Times New Roman"/>
                <w:sz w:val="24"/>
                <w:szCs w:val="24"/>
              </w:rPr>
              <w:t>2 vlnové délky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Měřidla vložného útlumu a zpětného odrazu 4 vlnové délky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Druh zakázky</w:t>
            </w:r>
          </w:p>
        </w:tc>
        <w:tc>
          <w:tcPr>
            <w:tcW w:w="6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Dodávka</w:t>
            </w:r>
          </w:p>
        </w:tc>
      </w:tr>
      <w:tr>
        <w:trPr/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Místo plnění zakázky</w:t>
            </w:r>
          </w:p>
        </w:tc>
        <w:tc>
          <w:tcPr>
            <w:tcW w:w="6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OPTOKON, a.s., Červený Kříž 250, 586 01 Jihlava</w:t>
            </w:r>
          </w:p>
        </w:tc>
      </w:tr>
    </w:tbl>
    <w:p>
      <w:pPr>
        <w:pStyle w:val="Zhlav"/>
        <w:numPr>
          <w:ilvl w:val="0"/>
          <w:numId w:val="2"/>
        </w:numPr>
        <w:overflowPunct w:val="false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Identifikační údaje uchazeče</w:t>
      </w:r>
    </w:p>
    <w:p>
      <w:pPr>
        <w:pStyle w:val="Zhlav"/>
        <w:overflowPunct w:val="false"/>
        <w:spacing w:before="0" w:after="120"/>
        <w:ind w:left="720" w:hanging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Uchazeč vyplní níže uvedenou tabulku údaji platnými ke dni podání nabídky.</w:t>
      </w:r>
    </w:p>
    <w:tbl>
      <w:tblPr>
        <w:tblW w:w="9211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65" w:type="dxa"/>
          <w:bottom w:w="57" w:type="dxa"/>
          <w:right w:w="70" w:type="dxa"/>
        </w:tblCellMar>
        <w:tblLook w:firstRow="0" w:noVBand="0" w:lastRow="0" w:firstColumn="0" w:lastColumn="0" w:noHBand="0" w:val="0000"/>
      </w:tblPr>
      <w:tblGrid>
        <w:gridCol w:w="4605"/>
        <w:gridCol w:w="4605"/>
      </w:tblGrid>
      <w:tr>
        <w:trPr>
          <w:trHeight w:val="465" w:hRule="atLeast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POLOŽKA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>
        <w:trPr>
          <w:trHeight w:val="465" w:hRule="atLeast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Název společnosti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Právní forma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Start w:id="3" w:name="_GoBack"/>
            <w:bookmarkEnd w:id="3"/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Sídlo – adresa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Adresa pro doručování korespondence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Identifikační číslo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Kontaktní osoba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Telefon, fax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e-mail, WWW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Část zakázky – A) nebo B)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Zhlav"/>
        <w:numPr>
          <w:ilvl w:val="0"/>
          <w:numId w:val="2"/>
        </w:numPr>
        <w:overflowPunct w:val="false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Hodnotící kritéria</w:t>
      </w:r>
    </w:p>
    <w:p>
      <w:pPr>
        <w:pStyle w:val="Normal"/>
        <w:spacing w:lineRule="auto" w:line="240"/>
        <w:ind w:left="709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65" w:type="dxa"/>
          <w:bottom w:w="57" w:type="dxa"/>
          <w:right w:w="70" w:type="dxa"/>
        </w:tblCellMar>
        <w:tblLook w:firstRow="0" w:noVBand="0" w:lastRow="0" w:firstColumn="0" w:lastColumn="0" w:noHBand="0" w:val="0000"/>
      </w:tblPr>
      <w:tblGrid>
        <w:gridCol w:w="6873"/>
        <w:gridCol w:w="2410"/>
      </w:tblGrid>
      <w:tr>
        <w:trPr>
          <w:trHeight w:val="567" w:hRule="atLeast"/>
        </w:trPr>
        <w:tc>
          <w:tcPr>
            <w:tcW w:w="6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Cena bez DPH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Dodací lhůta v týdnech od podpisu smlouvy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left="708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Veškeré uvedené hodnoty jsou konečné a nelze je měnit. </w:t>
      </w:r>
    </w:p>
    <w:p>
      <w:pPr>
        <w:pStyle w:val="Normal"/>
        <w:tabs>
          <w:tab w:val="left" w:pos="5812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5812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Dne</w:t>
        <w:tab/>
        <w:t>________________________</w:t>
      </w:r>
    </w:p>
    <w:p>
      <w:pPr>
        <w:pStyle w:val="Normal"/>
        <w:tabs>
          <w:tab w:val="left" w:pos="5812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ab/>
        <w:t>Podpis oprávněné osoby</w:t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Mkatabulky"/>
      <w:tblW w:w="9211" w:type="dxa"/>
      <w:jc w:val="left"/>
      <w:tblInd w:w="0" w:type="dxa"/>
      <w:tblCellMar>
        <w:top w:w="0" w:type="dxa"/>
        <w:left w:w="113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4605"/>
      <w:gridCol w:w="4605"/>
    </w:tblGrid>
    <w:tr>
      <w:trPr/>
      <w:tc>
        <w:tcPr>
          <w:tcW w:w="4605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center"/>
        </w:tcPr>
        <w:p>
          <w:pPr>
            <w:pStyle w:val="Zpat"/>
            <w:spacing w:lineRule="auto" w:line="240" w:before="0" w:after="0"/>
            <w:rPr/>
          </w:pPr>
          <w:r>
            <w:rPr/>
          </w:r>
        </w:p>
      </w:tc>
      <w:tc>
        <w:tcPr>
          <w:tcW w:w="4605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center"/>
        </w:tcPr>
        <w:p>
          <w:pPr>
            <w:pStyle w:val="Zpat"/>
            <w:spacing w:lineRule="auto" w:line="240" w:before="0" w:after="0"/>
            <w:jc w:val="right"/>
            <w:rPr/>
          </w:pPr>
          <w:r>
            <w:rPr/>
          </w:r>
        </w:p>
      </w:tc>
    </w:tr>
  </w:tbl>
  <w:p>
    <w:pPr>
      <w:pStyle w:val="Zpat"/>
      <w:rPr/>
    </w:pPr>
    <w:r>
      <w:rPr/>
      <w:drawing>
        <wp:inline distT="0" distB="0" distL="0" distR="0">
          <wp:extent cx="2286000" cy="617855"/>
          <wp:effectExtent l="0" t="0" r="0" b="0"/>
          <wp:docPr id="1" name="obrázek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dpis1"/>
      <w:numFmt w:val="decimal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cs-CZ" w:eastAsia="cs-CZ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31d3b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cs-CZ" w:eastAsia="cs-CZ" w:bidi="ar-SA"/>
    </w:rPr>
  </w:style>
  <w:style w:type="paragraph" w:styleId="Nadpis1">
    <w:name w:val="Heading 1"/>
    <w:basedOn w:val="Normal"/>
    <w:link w:val="Nadpis1Char"/>
    <w:uiPriority w:val="9"/>
    <w:qFormat/>
    <w:rsid w:val="00966e36"/>
    <w:pPr>
      <w:keepNext/>
      <w:keepLines/>
      <w:numPr>
        <w:ilvl w:val="0"/>
        <w:numId w:val="1"/>
      </w:numPr>
      <w:spacing w:before="360" w:after="240"/>
      <w:ind w:left="426" w:hanging="426"/>
      <w:outlineLvl w:val="0"/>
      <w:outlineLvl w:val="0"/>
    </w:pPr>
    <w:rPr>
      <w:rFonts w:ascii="Times New Roman" w:hAnsi="Times New Roman" w:eastAsia="" w:cs="Times New Roman" w:eastAsiaTheme="majorEastAsi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Zhlav"/>
    <w:uiPriority w:val="99"/>
    <w:semiHidden/>
    <w:qFormat/>
    <w:rsid w:val="006d1e3b"/>
    <w:rPr/>
  </w:style>
  <w:style w:type="character" w:styleId="ZpatChar" w:customStyle="1">
    <w:name w:val="Zápatí Char"/>
    <w:basedOn w:val="DefaultParagraphFont"/>
    <w:link w:val="Zpat"/>
    <w:uiPriority w:val="99"/>
    <w:semiHidden/>
    <w:qFormat/>
    <w:rsid w:val="006d1e3b"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6d1e3b"/>
    <w:rPr>
      <w:rFonts w:ascii="Tahoma" w:hAnsi="Tahoma" w:cs="Tahoma"/>
      <w:sz w:val="16"/>
      <w:szCs w:val="16"/>
    </w:rPr>
  </w:style>
  <w:style w:type="character" w:styleId="Nadpis1Char" w:customStyle="1">
    <w:name w:val="Nadpis 1 Char"/>
    <w:basedOn w:val="DefaultParagraphFont"/>
    <w:link w:val="Nadpis1"/>
    <w:uiPriority w:val="9"/>
    <w:qFormat/>
    <w:rsid w:val="00966e36"/>
    <w:rPr>
      <w:rFonts w:ascii="Times New Roman" w:hAnsi="Times New Roman" w:eastAsia="" w:cs="Times New Roman" w:eastAsiaTheme="majorEastAsia"/>
      <w:b/>
      <w:bCs/>
      <w:sz w:val="28"/>
      <w:szCs w:val="2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23dda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323dda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323dda"/>
    <w:rPr>
      <w:b/>
      <w:bCs/>
      <w:sz w:val="20"/>
      <w:szCs w:val="20"/>
    </w:rPr>
  </w:style>
  <w:style w:type="character" w:styleId="Internetovodkaz">
    <w:name w:val="Internetový odkaz"/>
    <w:basedOn w:val="DefaultParagraphFont"/>
    <w:uiPriority w:val="99"/>
    <w:unhideWhenUsed/>
    <w:rsid w:val="00fe6d2b"/>
    <w:rPr>
      <w:color w:val="0000FF" w:themeColor="hyperlink"/>
      <w:u w:val="single"/>
    </w:rPr>
  </w:style>
  <w:style w:type="character" w:styleId="OdstavecseseznamemChar" w:customStyle="1">
    <w:name w:val="Odstavec se seznamem Char"/>
    <w:link w:val="Odstavecseseznamem"/>
    <w:uiPriority w:val="34"/>
    <w:qFormat/>
    <w:locked/>
    <w:rsid w:val="000d7107"/>
    <w:rPr/>
  </w:style>
  <w:style w:type="character" w:styleId="ListLabel1">
    <w:name w:val="ListLabel 1"/>
    <w:qFormat/>
    <w:rPr>
      <w:rFonts w:eastAsia="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sz w:val="18"/>
      <w:szCs w:val="18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link w:val="OdstavecseseznamemChar"/>
    <w:uiPriority w:val="34"/>
    <w:qFormat/>
    <w:rsid w:val="00d81af4"/>
    <w:pPr>
      <w:spacing w:before="0" w:after="200"/>
      <w:ind w:left="720" w:hanging="0"/>
      <w:contextualSpacing/>
    </w:pPr>
    <w:rPr/>
  </w:style>
  <w:style w:type="paragraph" w:styleId="Zhlav">
    <w:name w:val="Header"/>
    <w:basedOn w:val="Normal"/>
    <w:link w:val="ZhlavChar"/>
    <w:unhideWhenUsed/>
    <w:rsid w:val="006d1e3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semiHidden/>
    <w:unhideWhenUsed/>
    <w:rsid w:val="006d1e3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6d1e3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323dd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PedmtkomenteChar"/>
    <w:uiPriority w:val="99"/>
    <w:semiHidden/>
    <w:unhideWhenUsed/>
    <w:qFormat/>
    <w:rsid w:val="00323dda"/>
    <w:pPr/>
    <w:rPr>
      <w:b/>
      <w:bCs/>
    </w:rPr>
  </w:style>
  <w:style w:type="paragraph" w:styleId="Obsah1">
    <w:name w:val="TOC 1"/>
    <w:basedOn w:val="Normal"/>
    <w:autoRedefine/>
    <w:uiPriority w:val="39"/>
    <w:unhideWhenUsed/>
    <w:rsid w:val="00fe6d2b"/>
    <w:pPr>
      <w:spacing w:before="0" w:after="100"/>
    </w:pPr>
    <w:rPr/>
  </w:style>
  <w:style w:type="paragraph" w:styleId="Vchoz" w:customStyle="1">
    <w:name w:val="Výchozí"/>
    <w:qFormat/>
    <w:rsid w:val="00582da4"/>
    <w:pPr>
      <w:widowControl w:val="false"/>
      <w:suppressAutoHyphens w:val="true"/>
      <w:bidi w:val="0"/>
      <w:jc w:val="left"/>
    </w:pPr>
    <w:rPr>
      <w:rFonts w:ascii="Times New Roman" w:hAnsi="Times New Roman" w:eastAsia="SimSun" w:cs="Mangal"/>
      <w:color w:val="00000A"/>
      <w:sz w:val="24"/>
      <w:szCs w:val="24"/>
      <w:lang w:val="cs-CZ" w:eastAsia="zh-CN" w:bidi="hi-IN"/>
    </w:rPr>
  </w:style>
  <w:style w:type="paragraph" w:styleId="Textodstavce" w:customStyle="1">
    <w:name w:val="Text odstavce"/>
    <w:basedOn w:val="Vchoz"/>
    <w:qFormat/>
    <w:rsid w:val="00f2506c"/>
    <w:pPr>
      <w:tabs>
        <w:tab w:val="left" w:pos="851" w:leader="none"/>
      </w:tabs>
      <w:spacing w:lineRule="atLeast" w:line="100" w:before="120" w:after="120"/>
      <w:jc w:val="both"/>
    </w:pPr>
    <w:rPr>
      <w:rFonts w:ascii="Verdana" w:hAnsi="Verdana" w:eastAsia="Times New Roman" w:cs="Times New Roman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10170-2ED1-4A10-93E2-D81C1A1E7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LibreOffice/5.3.2.2$Windows_x86 LibreOffice_project/6cd4f1ef626f15116896b1d8e1398b56da0d0ee1</Application>
  <Pages>1</Pages>
  <Words>127</Words>
  <Characters>741</Characters>
  <CharactersWithSpaces>840</CharactersWithSpaces>
  <Paragraphs>32</Paragraphs>
  <Company>UCL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2017-06-06T06:57:00Z</dcterms:created>
  <dc:creator>Jirka</dc:creator>
  <dc:description/>
  <dc:language>cs-CZ</dc:language>
  <cp:lastModifiedBy/>
  <dcterms:modified xsi:type="dcterms:W3CDTF">2018-05-16T11:55:57Z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UCL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