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723" w:rsidRPr="00D04E51" w:rsidRDefault="003F3723" w:rsidP="003F3723">
      <w:pPr>
        <w:jc w:val="center"/>
        <w:rPr>
          <w:rFonts w:ascii="Arial" w:hAnsi="Arial" w:cs="Arial"/>
          <w:b/>
          <w:color w:val="000000"/>
          <w:sz w:val="48"/>
        </w:rPr>
      </w:pPr>
      <w:r w:rsidRPr="00D04E51">
        <w:rPr>
          <w:rFonts w:ascii="Arial" w:hAnsi="Arial" w:cs="Arial"/>
          <w:b/>
          <w:color w:val="000000"/>
          <w:sz w:val="48"/>
        </w:rPr>
        <w:t>SMLOUVA O DÍLO</w:t>
      </w:r>
    </w:p>
    <w:p w:rsidR="003F3723" w:rsidRPr="00D04E51" w:rsidRDefault="003F3723" w:rsidP="003F3723">
      <w:pPr>
        <w:jc w:val="center"/>
        <w:rPr>
          <w:rFonts w:ascii="Arial" w:hAnsi="Arial" w:cs="Arial"/>
          <w:b/>
          <w:color w:val="000000"/>
          <w:sz w:val="48"/>
        </w:rPr>
      </w:pPr>
    </w:p>
    <w:p w:rsidR="003F3723" w:rsidRPr="00FB7437" w:rsidRDefault="003F3723" w:rsidP="00EB4C68">
      <w:pPr>
        <w:autoSpaceDE w:val="0"/>
        <w:jc w:val="center"/>
        <w:rPr>
          <w:rFonts w:ascii="Arial" w:hAnsi="Arial" w:cs="Arial"/>
          <w:sz w:val="28"/>
          <w:szCs w:val="28"/>
        </w:rPr>
      </w:pPr>
      <w:r w:rsidRPr="00FB7437">
        <w:rPr>
          <w:rFonts w:ascii="Arial" w:hAnsi="Arial" w:cs="Arial"/>
          <w:b/>
          <w:sz w:val="28"/>
          <w:szCs w:val="28"/>
        </w:rPr>
        <w:t>„</w:t>
      </w:r>
      <w:r w:rsidR="00EB4C68" w:rsidRPr="00FB7437">
        <w:rPr>
          <w:rFonts w:ascii="Arial" w:hAnsi="Arial" w:cs="Arial"/>
          <w:b/>
          <w:sz w:val="28"/>
          <w:szCs w:val="28"/>
        </w:rPr>
        <w:t>Snížení energetické náročnosti objektu mateřské školy v obci Údlice</w:t>
      </w:r>
      <w:r w:rsidRPr="00FB7437">
        <w:rPr>
          <w:rFonts w:ascii="Arial" w:hAnsi="Arial" w:cs="Arial"/>
          <w:b/>
          <w:sz w:val="28"/>
          <w:szCs w:val="28"/>
        </w:rPr>
        <w:t>“</w:t>
      </w:r>
    </w:p>
    <w:p w:rsidR="003F3723" w:rsidRPr="00D04E51" w:rsidRDefault="003F3723" w:rsidP="003F3723">
      <w:pPr>
        <w:jc w:val="center"/>
        <w:rPr>
          <w:rFonts w:ascii="Arial" w:hAnsi="Arial" w:cs="Arial"/>
          <w:b/>
          <w:sz w:val="44"/>
        </w:rPr>
      </w:pPr>
    </w:p>
    <w:p w:rsidR="003F3723" w:rsidRPr="00D04E51" w:rsidRDefault="003F3723" w:rsidP="003F3723">
      <w:pPr>
        <w:jc w:val="center"/>
        <w:rPr>
          <w:rFonts w:ascii="Arial" w:hAnsi="Arial" w:cs="Arial"/>
          <w:b/>
          <w:color w:val="000000"/>
          <w:sz w:val="44"/>
        </w:rPr>
      </w:pPr>
    </w:p>
    <w:p w:rsidR="003F3723" w:rsidRPr="00D04E51" w:rsidRDefault="003F3723" w:rsidP="003F3723">
      <w:pPr>
        <w:jc w:val="center"/>
        <w:rPr>
          <w:rFonts w:ascii="Arial" w:hAnsi="Arial" w:cs="Arial"/>
          <w:b/>
          <w:color w:val="000000"/>
          <w:sz w:val="44"/>
        </w:rPr>
      </w:pPr>
    </w:p>
    <w:p w:rsidR="003F3723" w:rsidRPr="00D04E51" w:rsidRDefault="003F3723" w:rsidP="003F3723">
      <w:pPr>
        <w:jc w:val="center"/>
        <w:rPr>
          <w:rFonts w:ascii="Arial" w:hAnsi="Arial" w:cs="Arial"/>
          <w:color w:val="000000"/>
          <w:sz w:val="28"/>
        </w:rPr>
      </w:pPr>
    </w:p>
    <w:p w:rsidR="003F3723" w:rsidRPr="00D04E51" w:rsidRDefault="003F3723" w:rsidP="003F3723">
      <w:pPr>
        <w:pStyle w:val="Zkladntext2"/>
        <w:rPr>
          <w:color w:val="000000"/>
          <w:sz w:val="28"/>
        </w:rPr>
      </w:pPr>
      <w:r w:rsidRPr="00D04E51">
        <w:rPr>
          <w:color w:val="000000"/>
          <w:sz w:val="28"/>
        </w:rPr>
        <w:t xml:space="preserve">uzavřená podle § </w:t>
      </w:r>
      <w:smartTag w:uri="urn:schemas-microsoft-com:office:smarttags" w:element="metricconverter">
        <w:smartTagPr>
          <w:attr w:name="ProductID" w:val="536 a"/>
        </w:smartTagPr>
        <w:r w:rsidRPr="00D04E51">
          <w:rPr>
            <w:color w:val="000000"/>
            <w:sz w:val="28"/>
          </w:rPr>
          <w:t>536 a</w:t>
        </w:r>
      </w:smartTag>
      <w:r w:rsidRPr="00D04E51">
        <w:rPr>
          <w:color w:val="000000"/>
          <w:sz w:val="28"/>
        </w:rPr>
        <w:t xml:space="preserve"> násl. obchodního zákoníku č. 513/1991Sb.</w:t>
      </w:r>
    </w:p>
    <w:p w:rsidR="003F3723" w:rsidRPr="00D04E51" w:rsidRDefault="003F3723" w:rsidP="003F3723">
      <w:pPr>
        <w:pStyle w:val="Zkladntext2"/>
        <w:rPr>
          <w:color w:val="000000"/>
          <w:sz w:val="28"/>
        </w:rPr>
      </w:pPr>
      <w:r w:rsidRPr="00D04E51">
        <w:rPr>
          <w:color w:val="000000"/>
          <w:sz w:val="28"/>
        </w:rPr>
        <w:t>v platném znění</w:t>
      </w:r>
    </w:p>
    <w:p w:rsidR="003F3723" w:rsidRPr="00D04E51" w:rsidRDefault="003F3723" w:rsidP="003F3723">
      <w:pPr>
        <w:pStyle w:val="Zkladntext2"/>
        <w:rPr>
          <w:color w:val="000000"/>
          <w:sz w:val="28"/>
        </w:rPr>
      </w:pPr>
    </w:p>
    <w:p w:rsidR="003F3723" w:rsidRPr="00D04E51" w:rsidRDefault="003F3723" w:rsidP="003F3723">
      <w:pPr>
        <w:jc w:val="center"/>
        <w:rPr>
          <w:rFonts w:ascii="Arial" w:hAnsi="Arial" w:cs="Arial"/>
          <w:color w:val="000000"/>
          <w:sz w:val="28"/>
        </w:rPr>
      </w:pPr>
    </w:p>
    <w:p w:rsidR="003F3723" w:rsidRPr="00D04E51" w:rsidRDefault="003F3723" w:rsidP="003F3723">
      <w:pPr>
        <w:jc w:val="center"/>
        <w:rPr>
          <w:rFonts w:ascii="Arial" w:hAnsi="Arial" w:cs="Arial"/>
          <w:color w:val="000000"/>
          <w:sz w:val="28"/>
        </w:rPr>
      </w:pPr>
    </w:p>
    <w:p w:rsidR="003F3723" w:rsidRDefault="003F3723" w:rsidP="003F3723">
      <w:pPr>
        <w:pStyle w:val="Nzev"/>
        <w:rPr>
          <w:color w:val="000000"/>
        </w:rPr>
      </w:pPr>
    </w:p>
    <w:p w:rsidR="003F3723" w:rsidRPr="00D04E51" w:rsidRDefault="003F3723" w:rsidP="003F3723">
      <w:pPr>
        <w:pStyle w:val="Nzev"/>
        <w:rPr>
          <w:color w:val="000000"/>
        </w:rPr>
      </w:pPr>
    </w:p>
    <w:p w:rsidR="003F3723" w:rsidRPr="00D04E51" w:rsidRDefault="003F3723" w:rsidP="003F3723">
      <w:pPr>
        <w:pStyle w:val="Nzev"/>
        <w:rPr>
          <w:color w:val="000000"/>
        </w:rPr>
      </w:pPr>
    </w:p>
    <w:p w:rsidR="003F3723" w:rsidRPr="00D04E51" w:rsidRDefault="003F3723" w:rsidP="003F3723">
      <w:pPr>
        <w:pStyle w:val="Nzev"/>
        <w:rPr>
          <w:color w:val="000000"/>
        </w:rPr>
      </w:pPr>
    </w:p>
    <w:p w:rsidR="003F3723" w:rsidRDefault="003F3723" w:rsidP="003F3723">
      <w:pPr>
        <w:pStyle w:val="Nzev"/>
        <w:rPr>
          <w:color w:val="000000"/>
        </w:rPr>
      </w:pPr>
    </w:p>
    <w:p w:rsidR="003F3723" w:rsidRDefault="003F3723" w:rsidP="003F3723">
      <w:pPr>
        <w:pStyle w:val="Nzev"/>
        <w:rPr>
          <w:color w:val="000000"/>
        </w:rPr>
      </w:pPr>
    </w:p>
    <w:p w:rsidR="003F3723" w:rsidRDefault="003F3723" w:rsidP="003F3723">
      <w:pPr>
        <w:pStyle w:val="Nzev"/>
        <w:rPr>
          <w:color w:val="000000"/>
        </w:rPr>
      </w:pPr>
    </w:p>
    <w:p w:rsidR="003F3723" w:rsidRDefault="003F3723" w:rsidP="003F3723">
      <w:pPr>
        <w:pStyle w:val="Nzev"/>
        <w:rPr>
          <w:color w:val="000000"/>
        </w:rPr>
      </w:pPr>
    </w:p>
    <w:p w:rsidR="003F3723" w:rsidRDefault="003F3723" w:rsidP="003F3723">
      <w:pPr>
        <w:pStyle w:val="Nzev"/>
        <w:rPr>
          <w:color w:val="000000"/>
        </w:rPr>
      </w:pPr>
    </w:p>
    <w:p w:rsidR="003F3723" w:rsidRDefault="003F3723" w:rsidP="003F3723">
      <w:pPr>
        <w:pStyle w:val="Nzev"/>
        <w:rPr>
          <w:color w:val="000000"/>
        </w:rPr>
      </w:pPr>
    </w:p>
    <w:p w:rsidR="003F3723" w:rsidRDefault="003F3723" w:rsidP="003F3723">
      <w:pPr>
        <w:pStyle w:val="Nzev"/>
        <w:rPr>
          <w:color w:val="000000"/>
        </w:rPr>
      </w:pPr>
    </w:p>
    <w:p w:rsidR="003F3723" w:rsidRDefault="003F3723" w:rsidP="003F3723">
      <w:pPr>
        <w:pStyle w:val="Nzev"/>
        <w:rPr>
          <w:color w:val="000000"/>
        </w:rPr>
      </w:pPr>
    </w:p>
    <w:p w:rsidR="003F3723" w:rsidRDefault="003F3723" w:rsidP="003F3723">
      <w:pPr>
        <w:pStyle w:val="Nzev"/>
        <w:rPr>
          <w:color w:val="000000"/>
        </w:rPr>
      </w:pPr>
    </w:p>
    <w:p w:rsidR="003F3723" w:rsidRDefault="003F3723" w:rsidP="003F3723">
      <w:pPr>
        <w:pStyle w:val="Nzev"/>
        <w:rPr>
          <w:color w:val="000000"/>
        </w:rPr>
      </w:pPr>
    </w:p>
    <w:p w:rsidR="003F3723" w:rsidRDefault="003F3723" w:rsidP="003F3723">
      <w:pPr>
        <w:pStyle w:val="Nzev"/>
        <w:rPr>
          <w:color w:val="000000"/>
        </w:rPr>
      </w:pPr>
    </w:p>
    <w:p w:rsidR="003F3723" w:rsidRDefault="003F3723" w:rsidP="003F3723">
      <w:pPr>
        <w:pStyle w:val="Nzev"/>
        <w:rPr>
          <w:color w:val="000000"/>
        </w:rPr>
      </w:pPr>
    </w:p>
    <w:p w:rsidR="003F3723" w:rsidRDefault="003F3723" w:rsidP="003F3723">
      <w:pPr>
        <w:pStyle w:val="Nzev"/>
        <w:rPr>
          <w:color w:val="000000"/>
        </w:rPr>
      </w:pPr>
    </w:p>
    <w:p w:rsidR="003F3723" w:rsidRDefault="003F3723" w:rsidP="003F3723">
      <w:pPr>
        <w:pStyle w:val="Nzev"/>
        <w:rPr>
          <w:color w:val="000000"/>
        </w:rPr>
      </w:pPr>
    </w:p>
    <w:p w:rsidR="003F3723" w:rsidRPr="00D04E51" w:rsidRDefault="003F3723" w:rsidP="003F3723">
      <w:pPr>
        <w:pStyle w:val="Nzev"/>
        <w:rPr>
          <w:color w:val="000000"/>
        </w:rPr>
      </w:pPr>
    </w:p>
    <w:p w:rsidR="003F3723" w:rsidRPr="00D04E51" w:rsidRDefault="003F3723" w:rsidP="003F3723">
      <w:pPr>
        <w:pStyle w:val="Nzev"/>
        <w:rPr>
          <w:color w:val="000000"/>
        </w:rPr>
      </w:pPr>
    </w:p>
    <w:p w:rsidR="003F3723" w:rsidRPr="00D04E51" w:rsidRDefault="003F3723" w:rsidP="003F3723">
      <w:pPr>
        <w:pStyle w:val="Nzev"/>
        <w:rPr>
          <w:color w:val="000000"/>
        </w:rPr>
      </w:pPr>
      <w:r w:rsidRPr="00D04E51">
        <w:rPr>
          <w:color w:val="000000"/>
        </w:rPr>
        <w:t>SMLOUVA O DÍLO</w:t>
      </w:r>
      <w:r>
        <w:rPr>
          <w:color w:val="000000"/>
        </w:rPr>
        <w:t xml:space="preserve"> (dále jen „SOD“)</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6"/>
        <w:gridCol w:w="4573"/>
      </w:tblGrid>
      <w:tr w:rsidR="003F3723" w:rsidRPr="00D04E51" w:rsidTr="00C60EAF">
        <w:trPr>
          <w:trHeight w:val="13"/>
        </w:trPr>
        <w:tc>
          <w:tcPr>
            <w:tcW w:w="5066" w:type="dxa"/>
          </w:tcPr>
          <w:p w:rsidR="003F3723" w:rsidRPr="00D04E51" w:rsidRDefault="003F3723" w:rsidP="00C60EAF">
            <w:pPr>
              <w:rPr>
                <w:rFonts w:ascii="Arial" w:hAnsi="Arial" w:cs="Arial"/>
                <w:b/>
                <w:sz w:val="22"/>
              </w:rPr>
            </w:pPr>
            <w:r w:rsidRPr="00D04E51">
              <w:rPr>
                <w:rFonts w:ascii="Arial" w:hAnsi="Arial" w:cs="Arial"/>
                <w:b/>
                <w:sz w:val="22"/>
              </w:rPr>
              <w:lastRenderedPageBreak/>
              <w:t xml:space="preserve">číslo objednatele:   </w:t>
            </w:r>
          </w:p>
        </w:tc>
        <w:tc>
          <w:tcPr>
            <w:tcW w:w="4573" w:type="dxa"/>
          </w:tcPr>
          <w:p w:rsidR="003F3723" w:rsidRPr="00D04E51" w:rsidRDefault="003F3723" w:rsidP="00C60EAF">
            <w:pPr>
              <w:rPr>
                <w:rFonts w:ascii="Arial" w:hAnsi="Arial" w:cs="Arial"/>
                <w:b/>
                <w:sz w:val="22"/>
              </w:rPr>
            </w:pPr>
            <w:r w:rsidRPr="00D04E51">
              <w:rPr>
                <w:rFonts w:ascii="Arial" w:hAnsi="Arial" w:cs="Arial"/>
                <w:b/>
                <w:sz w:val="22"/>
              </w:rPr>
              <w:t xml:space="preserve">číslo zhotovitele:  </w:t>
            </w:r>
          </w:p>
        </w:tc>
      </w:tr>
    </w:tbl>
    <w:p w:rsidR="003F3723" w:rsidRDefault="003F3723" w:rsidP="003F3723">
      <w:pPr>
        <w:jc w:val="center"/>
        <w:rPr>
          <w:rFonts w:ascii="Arial" w:hAnsi="Arial" w:cs="Arial"/>
          <w:b/>
          <w:sz w:val="24"/>
          <w:szCs w:val="24"/>
        </w:rPr>
      </w:pPr>
    </w:p>
    <w:p w:rsidR="003F3723" w:rsidRPr="00FB7437" w:rsidRDefault="003F3723" w:rsidP="00EB4C68">
      <w:pPr>
        <w:autoSpaceDE w:val="0"/>
        <w:jc w:val="center"/>
        <w:rPr>
          <w:rFonts w:ascii="Arial" w:hAnsi="Arial" w:cs="Arial"/>
          <w:sz w:val="28"/>
          <w:szCs w:val="28"/>
        </w:rPr>
      </w:pPr>
      <w:r w:rsidRPr="00FB7437">
        <w:rPr>
          <w:rFonts w:ascii="Arial" w:hAnsi="Arial" w:cs="Arial"/>
          <w:b/>
          <w:sz w:val="28"/>
          <w:szCs w:val="28"/>
        </w:rPr>
        <w:t>„</w:t>
      </w:r>
      <w:r w:rsidR="00EB4C68" w:rsidRPr="00FB7437">
        <w:rPr>
          <w:rFonts w:ascii="Arial" w:hAnsi="Arial" w:cs="Arial"/>
          <w:b/>
          <w:sz w:val="28"/>
          <w:szCs w:val="28"/>
        </w:rPr>
        <w:t>Snížení energetické náročnosti objektu mateřské školy v obci Údlice</w:t>
      </w:r>
      <w:r w:rsidRPr="00FB7437">
        <w:rPr>
          <w:rFonts w:ascii="Arial" w:hAnsi="Arial" w:cs="Arial"/>
          <w:b/>
          <w:sz w:val="28"/>
          <w:szCs w:val="28"/>
        </w:rPr>
        <w:t>“</w:t>
      </w:r>
    </w:p>
    <w:p w:rsidR="003F3723" w:rsidRPr="00D04E51" w:rsidRDefault="003F3723" w:rsidP="003F3723">
      <w:pPr>
        <w:jc w:val="center"/>
        <w:rPr>
          <w:rFonts w:ascii="Arial" w:hAnsi="Arial" w:cs="Arial"/>
          <w:b/>
          <w:color w:val="000000"/>
          <w:sz w:val="16"/>
          <w:szCs w:val="16"/>
        </w:rPr>
      </w:pPr>
    </w:p>
    <w:p w:rsidR="003F3723" w:rsidRPr="00D04E51" w:rsidRDefault="003F3723" w:rsidP="003F3723">
      <w:pPr>
        <w:jc w:val="center"/>
        <w:rPr>
          <w:rFonts w:ascii="Arial" w:hAnsi="Arial" w:cs="Arial"/>
          <w:color w:val="000000"/>
        </w:rPr>
      </w:pPr>
      <w:r w:rsidRPr="00D04E51">
        <w:rPr>
          <w:rFonts w:ascii="Arial" w:hAnsi="Arial" w:cs="Arial"/>
          <w:b/>
          <w:color w:val="000000"/>
        </w:rPr>
        <w:t>Článek I.</w:t>
      </w:r>
    </w:p>
    <w:p w:rsidR="003F3723" w:rsidRPr="00D04E51" w:rsidRDefault="003F3723" w:rsidP="003F3723">
      <w:pPr>
        <w:pStyle w:val="Zhlavg8RT9A"/>
        <w:tabs>
          <w:tab w:val="clear" w:pos="4153"/>
          <w:tab w:val="clear" w:pos="8306"/>
        </w:tabs>
        <w:spacing w:before="120"/>
        <w:jc w:val="center"/>
        <w:rPr>
          <w:b/>
          <w:color w:val="000000"/>
          <w:sz w:val="20"/>
        </w:rPr>
      </w:pPr>
      <w:r w:rsidRPr="00D04E51">
        <w:rPr>
          <w:b/>
          <w:caps/>
          <w:color w:val="000000"/>
          <w:sz w:val="20"/>
          <w:u w:val="single"/>
        </w:rPr>
        <w:t>Smluvní strany</w:t>
      </w:r>
    </w:p>
    <w:p w:rsidR="003F3723" w:rsidRPr="00D04E51" w:rsidRDefault="003F3723" w:rsidP="003F3723">
      <w:pPr>
        <w:rPr>
          <w:rFonts w:ascii="Arial" w:hAnsi="Arial" w:cs="Arial"/>
          <w:color w:val="000000"/>
        </w:rPr>
      </w:pPr>
    </w:p>
    <w:tbl>
      <w:tblPr>
        <w:tblW w:w="9709" w:type="dxa"/>
        <w:tblLayout w:type="fixed"/>
        <w:tblCellMar>
          <w:left w:w="70" w:type="dxa"/>
          <w:right w:w="70" w:type="dxa"/>
        </w:tblCellMar>
        <w:tblLook w:val="0000" w:firstRow="0" w:lastRow="0" w:firstColumn="0" w:lastColumn="0" w:noHBand="0" w:noVBand="0"/>
      </w:tblPr>
      <w:tblGrid>
        <w:gridCol w:w="1204"/>
        <w:gridCol w:w="2127"/>
        <w:gridCol w:w="6378"/>
      </w:tblGrid>
      <w:tr w:rsidR="003F3723" w:rsidRPr="00306F86" w:rsidTr="00EB4C68">
        <w:tc>
          <w:tcPr>
            <w:tcW w:w="1204" w:type="dxa"/>
          </w:tcPr>
          <w:p w:rsidR="003F3723" w:rsidRPr="00D04E51" w:rsidRDefault="003F3723" w:rsidP="00C60EAF">
            <w:pPr>
              <w:spacing w:before="120"/>
              <w:rPr>
                <w:rFonts w:ascii="Arial" w:hAnsi="Arial" w:cs="Arial"/>
                <w:b/>
                <w:color w:val="000000"/>
                <w:sz w:val="18"/>
                <w:u w:val="single"/>
              </w:rPr>
            </w:pPr>
            <w:r w:rsidRPr="00D04E51">
              <w:rPr>
                <w:rFonts w:ascii="Arial" w:hAnsi="Arial" w:cs="Arial"/>
                <w:b/>
                <w:color w:val="000000"/>
                <w:sz w:val="18"/>
                <w:u w:val="single"/>
              </w:rPr>
              <w:t>Objednatel:</w:t>
            </w:r>
          </w:p>
        </w:tc>
        <w:tc>
          <w:tcPr>
            <w:tcW w:w="2127" w:type="dxa"/>
          </w:tcPr>
          <w:p w:rsidR="003F3723" w:rsidRPr="00EB4C68" w:rsidRDefault="003F3723" w:rsidP="00C60EAF">
            <w:pPr>
              <w:spacing w:before="120"/>
              <w:rPr>
                <w:rFonts w:ascii="Arial" w:hAnsi="Arial" w:cs="Arial"/>
                <w:sz w:val="18"/>
                <w:szCs w:val="18"/>
              </w:rPr>
            </w:pPr>
            <w:r w:rsidRPr="00EB4C68">
              <w:rPr>
                <w:rFonts w:ascii="Arial" w:hAnsi="Arial" w:cs="Arial"/>
                <w:sz w:val="18"/>
                <w:szCs w:val="18"/>
              </w:rPr>
              <w:t>obchodní firma:</w:t>
            </w:r>
          </w:p>
        </w:tc>
        <w:tc>
          <w:tcPr>
            <w:tcW w:w="6378" w:type="dxa"/>
          </w:tcPr>
          <w:p w:rsidR="003F3723" w:rsidRPr="00EB4C68" w:rsidRDefault="00EB4C68" w:rsidP="00C60EAF">
            <w:pPr>
              <w:spacing w:before="120"/>
              <w:rPr>
                <w:rFonts w:ascii="Arial" w:hAnsi="Arial" w:cs="Arial"/>
                <w:sz w:val="18"/>
                <w:szCs w:val="18"/>
              </w:rPr>
            </w:pPr>
            <w:r w:rsidRPr="00EB4C68">
              <w:rPr>
                <w:rFonts w:ascii="Arial" w:hAnsi="Arial" w:cs="Arial"/>
                <w:sz w:val="18"/>
                <w:szCs w:val="18"/>
              </w:rPr>
              <w:t>Obec Údlice</w:t>
            </w:r>
          </w:p>
        </w:tc>
      </w:tr>
      <w:tr w:rsidR="003F3723" w:rsidRPr="00306F86" w:rsidTr="00EB4C68">
        <w:tc>
          <w:tcPr>
            <w:tcW w:w="1204" w:type="dxa"/>
          </w:tcPr>
          <w:p w:rsidR="003F3723" w:rsidRPr="00D04E51" w:rsidRDefault="003F3723" w:rsidP="00C60EAF">
            <w:pPr>
              <w:spacing w:before="120"/>
              <w:rPr>
                <w:rFonts w:ascii="Arial" w:hAnsi="Arial" w:cs="Arial"/>
                <w:color w:val="000000"/>
                <w:sz w:val="18"/>
              </w:rPr>
            </w:pPr>
          </w:p>
        </w:tc>
        <w:tc>
          <w:tcPr>
            <w:tcW w:w="2127" w:type="dxa"/>
          </w:tcPr>
          <w:p w:rsidR="003F3723" w:rsidRPr="00EB4C68" w:rsidRDefault="003F3723" w:rsidP="00C60EAF">
            <w:pPr>
              <w:spacing w:before="120"/>
              <w:rPr>
                <w:rFonts w:ascii="Arial" w:hAnsi="Arial" w:cs="Arial"/>
                <w:sz w:val="18"/>
                <w:szCs w:val="18"/>
              </w:rPr>
            </w:pPr>
            <w:r w:rsidRPr="00EB4C68">
              <w:rPr>
                <w:rFonts w:ascii="Arial" w:hAnsi="Arial" w:cs="Arial"/>
                <w:sz w:val="18"/>
                <w:szCs w:val="18"/>
              </w:rPr>
              <w:t>adresa:</w:t>
            </w:r>
          </w:p>
        </w:tc>
        <w:tc>
          <w:tcPr>
            <w:tcW w:w="6378" w:type="dxa"/>
          </w:tcPr>
          <w:p w:rsidR="003F3723" w:rsidRPr="00EB4C68" w:rsidRDefault="00EB4C68" w:rsidP="00C60EAF">
            <w:pPr>
              <w:autoSpaceDE w:val="0"/>
              <w:rPr>
                <w:rFonts w:ascii="Arial" w:hAnsi="Arial" w:cs="Arial"/>
                <w:sz w:val="18"/>
                <w:szCs w:val="18"/>
              </w:rPr>
            </w:pPr>
            <w:r w:rsidRPr="00EB4C68">
              <w:rPr>
                <w:rFonts w:ascii="Arial" w:hAnsi="Arial" w:cs="Arial"/>
                <w:sz w:val="18"/>
                <w:szCs w:val="18"/>
              </w:rPr>
              <w:t>Náměstí 12, 431 41 Údlice</w:t>
            </w:r>
          </w:p>
        </w:tc>
      </w:tr>
      <w:tr w:rsidR="003F3723" w:rsidRPr="00306F86" w:rsidTr="00EB4C68">
        <w:tc>
          <w:tcPr>
            <w:tcW w:w="1204" w:type="dxa"/>
          </w:tcPr>
          <w:p w:rsidR="003F3723" w:rsidRPr="00D04E51" w:rsidRDefault="003F3723" w:rsidP="00C60EAF">
            <w:pPr>
              <w:spacing w:before="120"/>
              <w:rPr>
                <w:rFonts w:ascii="Arial" w:hAnsi="Arial" w:cs="Arial"/>
                <w:color w:val="000000"/>
                <w:sz w:val="18"/>
              </w:rPr>
            </w:pPr>
          </w:p>
        </w:tc>
        <w:tc>
          <w:tcPr>
            <w:tcW w:w="2127" w:type="dxa"/>
          </w:tcPr>
          <w:p w:rsidR="003F3723" w:rsidRPr="00EB4C68" w:rsidRDefault="003F3723" w:rsidP="00C60EAF">
            <w:pPr>
              <w:spacing w:before="120"/>
              <w:rPr>
                <w:rFonts w:ascii="Arial" w:hAnsi="Arial" w:cs="Arial"/>
                <w:sz w:val="18"/>
                <w:szCs w:val="18"/>
              </w:rPr>
            </w:pPr>
            <w:r w:rsidRPr="00EB4C68">
              <w:rPr>
                <w:rFonts w:ascii="Arial" w:hAnsi="Arial" w:cs="Arial"/>
                <w:sz w:val="18"/>
                <w:szCs w:val="18"/>
              </w:rPr>
              <w:t>doručovací adresa:</w:t>
            </w:r>
          </w:p>
        </w:tc>
        <w:tc>
          <w:tcPr>
            <w:tcW w:w="6378" w:type="dxa"/>
          </w:tcPr>
          <w:p w:rsidR="003F3723" w:rsidRPr="00EB4C68" w:rsidRDefault="00EB4C68" w:rsidP="00C60EAF">
            <w:pPr>
              <w:autoSpaceDE w:val="0"/>
              <w:rPr>
                <w:rFonts w:ascii="Arial" w:hAnsi="Arial" w:cs="Arial"/>
                <w:sz w:val="18"/>
                <w:szCs w:val="18"/>
              </w:rPr>
            </w:pPr>
            <w:r w:rsidRPr="00EB4C68">
              <w:rPr>
                <w:rFonts w:ascii="Arial" w:hAnsi="Arial" w:cs="Arial"/>
                <w:sz w:val="18"/>
                <w:szCs w:val="18"/>
              </w:rPr>
              <w:t>Náměstí 12, 431 41 Údlice</w:t>
            </w:r>
          </w:p>
        </w:tc>
      </w:tr>
      <w:tr w:rsidR="003F3723" w:rsidRPr="00306F86" w:rsidTr="00EB4C68">
        <w:tc>
          <w:tcPr>
            <w:tcW w:w="1204" w:type="dxa"/>
          </w:tcPr>
          <w:p w:rsidR="003F3723" w:rsidRPr="00D04E51" w:rsidRDefault="003F3723" w:rsidP="00C60EAF">
            <w:pPr>
              <w:spacing w:before="120"/>
              <w:rPr>
                <w:rFonts w:ascii="Arial" w:hAnsi="Arial" w:cs="Arial"/>
                <w:color w:val="000000"/>
                <w:sz w:val="18"/>
              </w:rPr>
            </w:pPr>
          </w:p>
        </w:tc>
        <w:tc>
          <w:tcPr>
            <w:tcW w:w="2127" w:type="dxa"/>
          </w:tcPr>
          <w:p w:rsidR="003F3723" w:rsidRPr="00EB4C68" w:rsidRDefault="003F3723" w:rsidP="00C60EAF">
            <w:pPr>
              <w:spacing w:before="120"/>
              <w:rPr>
                <w:rFonts w:ascii="Arial" w:hAnsi="Arial" w:cs="Arial"/>
                <w:sz w:val="18"/>
                <w:szCs w:val="18"/>
              </w:rPr>
            </w:pPr>
            <w:r w:rsidRPr="00EB4C68">
              <w:rPr>
                <w:rFonts w:ascii="Arial" w:hAnsi="Arial" w:cs="Arial"/>
                <w:sz w:val="18"/>
                <w:szCs w:val="18"/>
              </w:rPr>
              <w:t>zastoupený:</w:t>
            </w:r>
          </w:p>
        </w:tc>
        <w:tc>
          <w:tcPr>
            <w:tcW w:w="6378" w:type="dxa"/>
          </w:tcPr>
          <w:p w:rsidR="003F3723" w:rsidRPr="00EB4C68" w:rsidRDefault="00EB4C68" w:rsidP="00F063D4">
            <w:pPr>
              <w:spacing w:before="120"/>
              <w:rPr>
                <w:rFonts w:ascii="Arial" w:hAnsi="Arial" w:cs="Arial"/>
                <w:sz w:val="18"/>
                <w:szCs w:val="18"/>
              </w:rPr>
            </w:pPr>
            <w:r w:rsidRPr="00EB4C68">
              <w:rPr>
                <w:rFonts w:ascii="Arial" w:hAnsi="Arial" w:cs="Arial"/>
                <w:sz w:val="18"/>
                <w:szCs w:val="18"/>
              </w:rPr>
              <w:t>Ing. Miloš Pavlík, starosta obce</w:t>
            </w:r>
          </w:p>
        </w:tc>
      </w:tr>
      <w:tr w:rsidR="003F3723" w:rsidRPr="00EB4C68" w:rsidTr="00EB4C68">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ind w:firstLine="708"/>
              <w:rPr>
                <w:rFonts w:ascii="Arial" w:hAnsi="Arial" w:cs="Arial"/>
                <w:sz w:val="18"/>
                <w:szCs w:val="18"/>
              </w:rPr>
            </w:pPr>
          </w:p>
        </w:tc>
        <w:tc>
          <w:tcPr>
            <w:tcW w:w="6378" w:type="dxa"/>
          </w:tcPr>
          <w:p w:rsidR="003F3723" w:rsidRPr="00EB4C68" w:rsidRDefault="003F3723" w:rsidP="00C60EAF">
            <w:pPr>
              <w:spacing w:before="120"/>
              <w:rPr>
                <w:rFonts w:ascii="Arial" w:hAnsi="Arial" w:cs="Arial"/>
                <w:sz w:val="18"/>
                <w:szCs w:val="18"/>
              </w:rPr>
            </w:pPr>
          </w:p>
        </w:tc>
      </w:tr>
      <w:tr w:rsidR="003F3723" w:rsidRPr="00EB4C68" w:rsidTr="00EB4C68">
        <w:trPr>
          <w:trHeight w:val="232"/>
        </w:trPr>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sz w:val="18"/>
                <w:szCs w:val="18"/>
              </w:rPr>
            </w:pPr>
            <w:r w:rsidRPr="00EB4C68">
              <w:rPr>
                <w:rFonts w:ascii="Arial" w:hAnsi="Arial" w:cs="Arial"/>
                <w:sz w:val="18"/>
                <w:szCs w:val="18"/>
              </w:rPr>
              <w:t>telefon:</w:t>
            </w:r>
          </w:p>
        </w:tc>
        <w:tc>
          <w:tcPr>
            <w:tcW w:w="6378" w:type="dxa"/>
          </w:tcPr>
          <w:p w:rsidR="003F3723" w:rsidRPr="00EB4C68" w:rsidRDefault="003F3723" w:rsidP="00C60EAF">
            <w:pPr>
              <w:spacing w:before="120"/>
              <w:rPr>
                <w:rFonts w:ascii="Arial" w:hAnsi="Arial" w:cs="Arial"/>
                <w:sz w:val="18"/>
                <w:szCs w:val="18"/>
              </w:rPr>
            </w:pPr>
            <w:r w:rsidRPr="00EB4C68">
              <w:rPr>
                <w:rFonts w:ascii="Arial" w:hAnsi="Arial" w:cs="Arial"/>
                <w:sz w:val="18"/>
                <w:szCs w:val="18"/>
              </w:rPr>
              <w:t>+420 </w:t>
            </w:r>
            <w:r w:rsidR="00EB4C68" w:rsidRPr="00EB4C68">
              <w:rPr>
                <w:rStyle w:val="Siln"/>
                <w:rFonts w:ascii="Arial" w:hAnsi="Arial" w:cs="Arial"/>
                <w:b w:val="0"/>
                <w:iCs/>
                <w:sz w:val="18"/>
                <w:szCs w:val="18"/>
              </w:rPr>
              <w:t>606 602 731</w:t>
            </w:r>
          </w:p>
        </w:tc>
      </w:tr>
      <w:tr w:rsidR="003F3723" w:rsidRPr="00EB4C68" w:rsidTr="00EB4C68">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sz w:val="18"/>
                <w:szCs w:val="18"/>
              </w:rPr>
            </w:pPr>
          </w:p>
        </w:tc>
        <w:tc>
          <w:tcPr>
            <w:tcW w:w="6378" w:type="dxa"/>
          </w:tcPr>
          <w:p w:rsidR="003F3723" w:rsidRPr="00EB4C68" w:rsidRDefault="003F3723" w:rsidP="00C60EAF">
            <w:pPr>
              <w:spacing w:before="120"/>
              <w:rPr>
                <w:rFonts w:ascii="Arial" w:hAnsi="Arial" w:cs="Arial"/>
                <w:sz w:val="18"/>
                <w:szCs w:val="18"/>
              </w:rPr>
            </w:pPr>
          </w:p>
        </w:tc>
      </w:tr>
      <w:tr w:rsidR="003F3723" w:rsidRPr="00EB4C68" w:rsidTr="00EB4C68">
        <w:trPr>
          <w:trHeight w:val="244"/>
        </w:trPr>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sz w:val="18"/>
                <w:szCs w:val="18"/>
              </w:rPr>
            </w:pPr>
            <w:r w:rsidRPr="00EB4C68">
              <w:rPr>
                <w:rFonts w:ascii="Arial" w:hAnsi="Arial" w:cs="Arial"/>
                <w:sz w:val="18"/>
                <w:szCs w:val="18"/>
              </w:rPr>
              <w:t>E – mail:</w:t>
            </w:r>
          </w:p>
        </w:tc>
        <w:tc>
          <w:tcPr>
            <w:tcW w:w="6378" w:type="dxa"/>
          </w:tcPr>
          <w:p w:rsidR="003F3723" w:rsidRPr="00EB4C68" w:rsidRDefault="009F42FC" w:rsidP="00C60EAF">
            <w:pPr>
              <w:spacing w:before="120"/>
              <w:rPr>
                <w:rFonts w:ascii="Arial" w:hAnsi="Arial" w:cs="Arial"/>
                <w:sz w:val="18"/>
                <w:szCs w:val="18"/>
                <w:lang w:val="en-US"/>
              </w:rPr>
            </w:pPr>
            <w:hyperlink r:id="rId9" w:history="1">
              <w:r w:rsidR="00EB4C68" w:rsidRPr="00EB4C68">
                <w:rPr>
                  <w:rStyle w:val="Hypertextovodkaz"/>
                  <w:rFonts w:ascii="Arial" w:hAnsi="Arial" w:cs="Arial"/>
                  <w:color w:val="auto"/>
                  <w:sz w:val="18"/>
                  <w:szCs w:val="18"/>
                  <w:u w:val="none"/>
                </w:rPr>
                <w:t>ou.udlice@volny.cz</w:t>
              </w:r>
            </w:hyperlink>
          </w:p>
        </w:tc>
      </w:tr>
      <w:tr w:rsidR="003F3723" w:rsidRPr="00EB4C68" w:rsidTr="00EB4C68">
        <w:trPr>
          <w:cantSplit/>
          <w:trHeight w:val="347"/>
        </w:trPr>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sz w:val="18"/>
                <w:szCs w:val="18"/>
              </w:rPr>
            </w:pPr>
            <w:r w:rsidRPr="00EB4C68">
              <w:rPr>
                <w:rFonts w:ascii="Arial" w:hAnsi="Arial" w:cs="Arial"/>
                <w:sz w:val="18"/>
                <w:szCs w:val="18"/>
              </w:rPr>
              <w:t>IČ:</w:t>
            </w:r>
          </w:p>
        </w:tc>
        <w:tc>
          <w:tcPr>
            <w:tcW w:w="6378" w:type="dxa"/>
          </w:tcPr>
          <w:p w:rsidR="003F3723" w:rsidRPr="00EB4C68" w:rsidRDefault="00EB4C68" w:rsidP="00C60EAF">
            <w:pPr>
              <w:spacing w:before="120"/>
              <w:rPr>
                <w:rFonts w:ascii="Arial" w:hAnsi="Arial" w:cs="Arial"/>
                <w:sz w:val="18"/>
                <w:szCs w:val="18"/>
              </w:rPr>
            </w:pPr>
            <w:r w:rsidRPr="00EB4C68">
              <w:rPr>
                <w:rStyle w:val="Siln"/>
                <w:rFonts w:ascii="Arial" w:hAnsi="Arial" w:cs="Arial"/>
                <w:b w:val="0"/>
                <w:sz w:val="18"/>
                <w:szCs w:val="18"/>
              </w:rPr>
              <w:t>00262153</w:t>
            </w:r>
          </w:p>
        </w:tc>
      </w:tr>
      <w:tr w:rsidR="003F3723" w:rsidRPr="00EB4C68" w:rsidTr="00EB4C68">
        <w:trPr>
          <w:cantSplit/>
        </w:trPr>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sz w:val="18"/>
                <w:szCs w:val="18"/>
              </w:rPr>
            </w:pPr>
            <w:r w:rsidRPr="00EB4C68">
              <w:rPr>
                <w:rFonts w:ascii="Arial" w:hAnsi="Arial" w:cs="Arial"/>
                <w:sz w:val="18"/>
                <w:szCs w:val="18"/>
              </w:rPr>
              <w:t>DIČ:</w:t>
            </w:r>
            <w:r w:rsidRPr="00EB4C68">
              <w:rPr>
                <w:rFonts w:ascii="Arial" w:hAnsi="Arial" w:cs="Arial"/>
                <w:sz w:val="18"/>
                <w:szCs w:val="18"/>
              </w:rPr>
              <w:tab/>
            </w:r>
          </w:p>
        </w:tc>
        <w:tc>
          <w:tcPr>
            <w:tcW w:w="6378" w:type="dxa"/>
          </w:tcPr>
          <w:p w:rsidR="003F3723" w:rsidRPr="00EB4C68" w:rsidRDefault="00EB4C68" w:rsidP="00C60EAF">
            <w:pPr>
              <w:spacing w:before="120"/>
              <w:rPr>
                <w:rFonts w:ascii="Arial" w:hAnsi="Arial" w:cs="Arial"/>
                <w:sz w:val="18"/>
                <w:szCs w:val="18"/>
              </w:rPr>
            </w:pPr>
            <w:r w:rsidRPr="00EB4C68">
              <w:rPr>
                <w:rStyle w:val="Siln"/>
                <w:rFonts w:ascii="Arial" w:hAnsi="Arial" w:cs="Arial"/>
                <w:b w:val="0"/>
                <w:sz w:val="18"/>
                <w:szCs w:val="18"/>
              </w:rPr>
              <w:t>CZ 00262153</w:t>
            </w:r>
          </w:p>
        </w:tc>
      </w:tr>
      <w:tr w:rsidR="003F3723" w:rsidRPr="00EB4C68" w:rsidTr="00EB4C68">
        <w:trPr>
          <w:cantSplit/>
        </w:trPr>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sz w:val="18"/>
                <w:szCs w:val="18"/>
              </w:rPr>
            </w:pPr>
            <w:r w:rsidRPr="00EB4C68">
              <w:rPr>
                <w:rFonts w:ascii="Arial" w:hAnsi="Arial" w:cs="Arial"/>
                <w:sz w:val="18"/>
                <w:szCs w:val="18"/>
              </w:rPr>
              <w:t xml:space="preserve">bank. </w:t>
            </w:r>
            <w:proofErr w:type="gramStart"/>
            <w:r w:rsidRPr="00EB4C68">
              <w:rPr>
                <w:rFonts w:ascii="Arial" w:hAnsi="Arial" w:cs="Arial"/>
                <w:sz w:val="18"/>
                <w:szCs w:val="18"/>
              </w:rPr>
              <w:t>spojení</w:t>
            </w:r>
            <w:proofErr w:type="gramEnd"/>
            <w:r w:rsidRPr="00EB4C68">
              <w:rPr>
                <w:rFonts w:ascii="Arial" w:hAnsi="Arial" w:cs="Arial"/>
                <w:sz w:val="18"/>
                <w:szCs w:val="18"/>
              </w:rPr>
              <w:t>:</w:t>
            </w:r>
            <w:r w:rsidRPr="00EB4C68">
              <w:rPr>
                <w:rFonts w:ascii="Arial" w:hAnsi="Arial" w:cs="Arial"/>
                <w:sz w:val="18"/>
                <w:szCs w:val="18"/>
              </w:rPr>
              <w:tab/>
            </w:r>
          </w:p>
        </w:tc>
        <w:tc>
          <w:tcPr>
            <w:tcW w:w="6378" w:type="dxa"/>
          </w:tcPr>
          <w:p w:rsidR="003F3723" w:rsidRPr="00EB4C68" w:rsidRDefault="00EB4C68" w:rsidP="00C60EAF">
            <w:pPr>
              <w:spacing w:before="120"/>
              <w:rPr>
                <w:rFonts w:ascii="Arial" w:hAnsi="Arial" w:cs="Arial"/>
                <w:i/>
                <w:sz w:val="18"/>
                <w:szCs w:val="18"/>
              </w:rPr>
            </w:pPr>
            <w:r w:rsidRPr="00EB4C68">
              <w:rPr>
                <w:rStyle w:val="Zvraznn"/>
                <w:rFonts w:ascii="Arial" w:hAnsi="Arial" w:cs="Arial"/>
                <w:bCs/>
                <w:i w:val="0"/>
                <w:sz w:val="18"/>
                <w:szCs w:val="18"/>
              </w:rPr>
              <w:t>3528441/0100</w:t>
            </w:r>
          </w:p>
        </w:tc>
      </w:tr>
      <w:tr w:rsidR="003F3723" w:rsidRPr="00EB4C68" w:rsidTr="00EB4C68">
        <w:trPr>
          <w:cantSplit/>
        </w:trPr>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sz w:val="18"/>
                <w:szCs w:val="18"/>
              </w:rPr>
            </w:pPr>
          </w:p>
        </w:tc>
        <w:tc>
          <w:tcPr>
            <w:tcW w:w="6378" w:type="dxa"/>
            <w:vAlign w:val="center"/>
          </w:tcPr>
          <w:p w:rsidR="003F3723" w:rsidRPr="00EB4C68" w:rsidRDefault="003F3723" w:rsidP="00C60EAF">
            <w:pPr>
              <w:spacing w:before="120"/>
              <w:rPr>
                <w:rFonts w:ascii="Arial" w:hAnsi="Arial" w:cs="Arial"/>
                <w:sz w:val="18"/>
                <w:szCs w:val="18"/>
              </w:rPr>
            </w:pPr>
          </w:p>
        </w:tc>
      </w:tr>
      <w:tr w:rsidR="003F3723" w:rsidRPr="00EB4C68" w:rsidTr="00EB4C68">
        <w:trPr>
          <w:cantSplit/>
        </w:trPr>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sz w:val="18"/>
                <w:szCs w:val="18"/>
              </w:rPr>
            </w:pPr>
            <w:r w:rsidRPr="00EB4C68">
              <w:rPr>
                <w:rFonts w:ascii="Arial" w:hAnsi="Arial" w:cs="Arial"/>
                <w:sz w:val="18"/>
                <w:szCs w:val="18"/>
              </w:rPr>
              <w:t>Zástupce ve věcech smluvních:</w:t>
            </w:r>
          </w:p>
        </w:tc>
        <w:tc>
          <w:tcPr>
            <w:tcW w:w="6378" w:type="dxa"/>
          </w:tcPr>
          <w:p w:rsidR="003F3723" w:rsidRPr="00EB4C68" w:rsidRDefault="00EB4C68" w:rsidP="00C60EAF">
            <w:pPr>
              <w:spacing w:before="120"/>
              <w:rPr>
                <w:rFonts w:ascii="Arial" w:hAnsi="Arial" w:cs="Arial"/>
                <w:sz w:val="18"/>
                <w:szCs w:val="18"/>
              </w:rPr>
            </w:pPr>
            <w:r w:rsidRPr="00EB4C68">
              <w:rPr>
                <w:rFonts w:ascii="Arial" w:hAnsi="Arial" w:cs="Arial"/>
                <w:sz w:val="18"/>
                <w:szCs w:val="18"/>
              </w:rPr>
              <w:t>Ing. Miloš Pavlík, starosta obce</w:t>
            </w:r>
          </w:p>
        </w:tc>
      </w:tr>
      <w:tr w:rsidR="003F3723" w:rsidRPr="00EB4C68" w:rsidTr="00EB4C68">
        <w:trPr>
          <w:cantSplit/>
        </w:trPr>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sz w:val="18"/>
                <w:szCs w:val="18"/>
              </w:rPr>
            </w:pPr>
          </w:p>
        </w:tc>
        <w:tc>
          <w:tcPr>
            <w:tcW w:w="6378" w:type="dxa"/>
            <w:vAlign w:val="center"/>
          </w:tcPr>
          <w:p w:rsidR="003F3723" w:rsidRPr="00EB4C68" w:rsidRDefault="003F3723" w:rsidP="00C60EAF">
            <w:pPr>
              <w:spacing w:before="120"/>
              <w:rPr>
                <w:rFonts w:ascii="Arial" w:hAnsi="Arial" w:cs="Arial"/>
                <w:sz w:val="18"/>
                <w:szCs w:val="18"/>
              </w:rPr>
            </w:pPr>
          </w:p>
        </w:tc>
      </w:tr>
      <w:tr w:rsidR="003F3723" w:rsidRPr="00EB4C68" w:rsidTr="00EB4C68">
        <w:trPr>
          <w:gridAfter w:val="1"/>
          <w:wAfter w:w="6378" w:type="dxa"/>
          <w:cantSplit/>
        </w:trPr>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sz w:val="18"/>
                <w:szCs w:val="18"/>
              </w:rPr>
            </w:pPr>
            <w:r w:rsidRPr="00EB4C68">
              <w:rPr>
                <w:rFonts w:ascii="Arial" w:hAnsi="Arial" w:cs="Arial"/>
                <w:sz w:val="18"/>
                <w:szCs w:val="18"/>
              </w:rPr>
              <w:t>Zástupce ve věcech technických:</w:t>
            </w:r>
          </w:p>
        </w:tc>
      </w:tr>
      <w:tr w:rsidR="003F3723" w:rsidRPr="00EB4C68" w:rsidTr="00EB4C68">
        <w:trPr>
          <w:cantSplit/>
        </w:trPr>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color w:val="000000"/>
                <w:sz w:val="18"/>
                <w:szCs w:val="18"/>
              </w:rPr>
            </w:pPr>
          </w:p>
        </w:tc>
        <w:tc>
          <w:tcPr>
            <w:tcW w:w="6378" w:type="dxa"/>
            <w:vAlign w:val="center"/>
          </w:tcPr>
          <w:p w:rsidR="003F3723" w:rsidRPr="00EB4C68" w:rsidRDefault="003F3723" w:rsidP="00C60EAF">
            <w:pPr>
              <w:spacing w:before="120"/>
              <w:rPr>
                <w:rFonts w:ascii="Arial" w:hAnsi="Arial" w:cs="Arial"/>
                <w:color w:val="000000"/>
                <w:sz w:val="18"/>
                <w:szCs w:val="18"/>
              </w:rPr>
            </w:pPr>
          </w:p>
        </w:tc>
      </w:tr>
      <w:tr w:rsidR="003F3723" w:rsidRPr="00EB4C68" w:rsidTr="00C60EAF">
        <w:trPr>
          <w:cantSplit/>
        </w:trPr>
        <w:tc>
          <w:tcPr>
            <w:tcW w:w="3331" w:type="dxa"/>
            <w:gridSpan w:val="2"/>
          </w:tcPr>
          <w:p w:rsidR="003F3723" w:rsidRPr="00EB4C68" w:rsidRDefault="003F3723" w:rsidP="00C60EAF">
            <w:pPr>
              <w:spacing w:before="120"/>
              <w:rPr>
                <w:rFonts w:ascii="Arial" w:hAnsi="Arial" w:cs="Arial"/>
                <w:color w:val="000000"/>
                <w:sz w:val="18"/>
                <w:szCs w:val="18"/>
              </w:rPr>
            </w:pPr>
            <w:r w:rsidRPr="00EB4C68">
              <w:rPr>
                <w:rFonts w:ascii="Arial" w:hAnsi="Arial" w:cs="Arial"/>
                <w:color w:val="000000"/>
                <w:sz w:val="18"/>
                <w:szCs w:val="18"/>
              </w:rPr>
              <w:t>(dále jen OBJEDNATEL)</w:t>
            </w:r>
          </w:p>
        </w:tc>
        <w:tc>
          <w:tcPr>
            <w:tcW w:w="6378" w:type="dxa"/>
          </w:tcPr>
          <w:p w:rsidR="003F3723" w:rsidRPr="00EB4C68" w:rsidRDefault="003F3723" w:rsidP="00C60EAF">
            <w:pPr>
              <w:spacing w:before="120"/>
              <w:rPr>
                <w:rFonts w:ascii="Arial" w:hAnsi="Arial" w:cs="Arial"/>
                <w:color w:val="000000"/>
                <w:sz w:val="18"/>
                <w:szCs w:val="18"/>
              </w:rPr>
            </w:pPr>
          </w:p>
        </w:tc>
      </w:tr>
      <w:tr w:rsidR="003F3723" w:rsidRPr="00EB4C68" w:rsidTr="00C60EAF">
        <w:trPr>
          <w:cantSplit/>
        </w:trPr>
        <w:tc>
          <w:tcPr>
            <w:tcW w:w="3331" w:type="dxa"/>
            <w:gridSpan w:val="2"/>
          </w:tcPr>
          <w:p w:rsidR="003F3723" w:rsidRPr="00EB4C68" w:rsidRDefault="003F3723" w:rsidP="00C60EAF">
            <w:pPr>
              <w:spacing w:before="120"/>
              <w:rPr>
                <w:rFonts w:ascii="Arial" w:hAnsi="Arial" w:cs="Arial"/>
                <w:color w:val="000000"/>
                <w:sz w:val="18"/>
                <w:szCs w:val="18"/>
              </w:rPr>
            </w:pPr>
            <w:r w:rsidRPr="00EB4C68">
              <w:rPr>
                <w:rFonts w:ascii="Arial" w:hAnsi="Arial" w:cs="Arial"/>
                <w:color w:val="000000"/>
                <w:sz w:val="18"/>
                <w:szCs w:val="18"/>
              </w:rPr>
              <w:t>a</w:t>
            </w:r>
          </w:p>
        </w:tc>
        <w:tc>
          <w:tcPr>
            <w:tcW w:w="6378" w:type="dxa"/>
          </w:tcPr>
          <w:p w:rsidR="003F3723" w:rsidRPr="00EB4C68" w:rsidRDefault="003F3723" w:rsidP="00C60EAF">
            <w:pPr>
              <w:spacing w:before="120"/>
              <w:rPr>
                <w:rFonts w:ascii="Arial" w:hAnsi="Arial" w:cs="Arial"/>
                <w:color w:val="000000"/>
                <w:sz w:val="18"/>
                <w:szCs w:val="18"/>
              </w:rPr>
            </w:pPr>
          </w:p>
        </w:tc>
      </w:tr>
      <w:tr w:rsidR="003F3723" w:rsidRPr="00EB4C68" w:rsidTr="00EB4C68">
        <w:trPr>
          <w:trHeight w:val="278"/>
        </w:trPr>
        <w:tc>
          <w:tcPr>
            <w:tcW w:w="1204" w:type="dxa"/>
          </w:tcPr>
          <w:p w:rsidR="003F3723" w:rsidRPr="00EB4C68" w:rsidRDefault="00FB7437" w:rsidP="00C60EAF">
            <w:pPr>
              <w:spacing w:before="120"/>
              <w:rPr>
                <w:rFonts w:ascii="Arial" w:hAnsi="Arial" w:cs="Arial"/>
                <w:b/>
                <w:color w:val="000000"/>
                <w:sz w:val="18"/>
                <w:szCs w:val="18"/>
                <w:u w:val="single"/>
              </w:rPr>
            </w:pPr>
            <w:r>
              <w:rPr>
                <w:rFonts w:ascii="Arial" w:hAnsi="Arial" w:cs="Arial"/>
                <w:b/>
                <w:color w:val="000000"/>
                <w:sz w:val="18"/>
                <w:szCs w:val="18"/>
                <w:u w:val="single"/>
              </w:rPr>
              <w:t>Zhotovitel</w:t>
            </w:r>
            <w:r w:rsidR="003F3723" w:rsidRPr="00EB4C68">
              <w:rPr>
                <w:rFonts w:ascii="Arial" w:hAnsi="Arial" w:cs="Arial"/>
                <w:b/>
                <w:color w:val="000000"/>
                <w:sz w:val="18"/>
                <w:szCs w:val="18"/>
                <w:u w:val="single"/>
              </w:rPr>
              <w:t>:</w:t>
            </w:r>
          </w:p>
        </w:tc>
        <w:tc>
          <w:tcPr>
            <w:tcW w:w="2127" w:type="dxa"/>
          </w:tcPr>
          <w:p w:rsidR="003F3723" w:rsidRPr="00EB4C68" w:rsidRDefault="003F3723" w:rsidP="00C60EAF">
            <w:pPr>
              <w:spacing w:before="120"/>
              <w:rPr>
                <w:rFonts w:ascii="Arial" w:hAnsi="Arial" w:cs="Arial"/>
                <w:color w:val="000000"/>
                <w:sz w:val="18"/>
                <w:szCs w:val="18"/>
              </w:rPr>
            </w:pPr>
            <w:r w:rsidRPr="00EB4C68">
              <w:rPr>
                <w:rFonts w:ascii="Arial" w:hAnsi="Arial" w:cs="Arial"/>
                <w:color w:val="000000"/>
                <w:sz w:val="18"/>
                <w:szCs w:val="18"/>
              </w:rPr>
              <w:t>obchodní firma:</w:t>
            </w:r>
          </w:p>
        </w:tc>
        <w:tc>
          <w:tcPr>
            <w:tcW w:w="6378" w:type="dxa"/>
          </w:tcPr>
          <w:p w:rsidR="003F3723" w:rsidRPr="00EB4C68" w:rsidRDefault="003F3723" w:rsidP="00C60EAF">
            <w:pPr>
              <w:spacing w:before="120"/>
              <w:rPr>
                <w:rFonts w:ascii="Arial" w:hAnsi="Arial" w:cs="Arial"/>
                <w:color w:val="000000"/>
                <w:sz w:val="18"/>
                <w:szCs w:val="18"/>
              </w:rPr>
            </w:pPr>
          </w:p>
        </w:tc>
      </w:tr>
      <w:tr w:rsidR="003F3723" w:rsidRPr="00EB4C68" w:rsidTr="00EB4C68">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b/>
                <w:color w:val="000000"/>
                <w:sz w:val="18"/>
                <w:szCs w:val="18"/>
              </w:rPr>
            </w:pPr>
            <w:r w:rsidRPr="00EB4C68">
              <w:rPr>
                <w:rFonts w:ascii="Arial" w:hAnsi="Arial" w:cs="Arial"/>
                <w:color w:val="000000"/>
                <w:sz w:val="18"/>
                <w:szCs w:val="18"/>
              </w:rPr>
              <w:t>adresa:</w:t>
            </w:r>
          </w:p>
        </w:tc>
        <w:tc>
          <w:tcPr>
            <w:tcW w:w="6378" w:type="dxa"/>
          </w:tcPr>
          <w:p w:rsidR="003F3723" w:rsidRPr="00EB4C68" w:rsidRDefault="003F3723" w:rsidP="00C60EAF">
            <w:pPr>
              <w:spacing w:before="120"/>
              <w:rPr>
                <w:rFonts w:ascii="Arial" w:hAnsi="Arial" w:cs="Arial"/>
                <w:color w:val="000000"/>
                <w:sz w:val="18"/>
                <w:szCs w:val="18"/>
              </w:rPr>
            </w:pPr>
          </w:p>
        </w:tc>
      </w:tr>
      <w:tr w:rsidR="003F3723" w:rsidRPr="00EB4C68" w:rsidTr="00EB4C68">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b/>
                <w:color w:val="000000"/>
                <w:sz w:val="18"/>
                <w:szCs w:val="18"/>
              </w:rPr>
            </w:pPr>
            <w:r w:rsidRPr="00EB4C68">
              <w:rPr>
                <w:rFonts w:ascii="Arial" w:hAnsi="Arial" w:cs="Arial"/>
                <w:color w:val="000000"/>
                <w:sz w:val="18"/>
                <w:szCs w:val="18"/>
              </w:rPr>
              <w:t>zastoupený:</w:t>
            </w:r>
          </w:p>
        </w:tc>
        <w:tc>
          <w:tcPr>
            <w:tcW w:w="6378" w:type="dxa"/>
          </w:tcPr>
          <w:p w:rsidR="003F3723" w:rsidRPr="00EB4C68" w:rsidRDefault="003F3723" w:rsidP="00C60EAF">
            <w:pPr>
              <w:spacing w:before="120"/>
              <w:rPr>
                <w:rFonts w:ascii="Arial" w:hAnsi="Arial" w:cs="Arial"/>
                <w:color w:val="000000"/>
                <w:sz w:val="18"/>
                <w:szCs w:val="18"/>
              </w:rPr>
            </w:pPr>
          </w:p>
        </w:tc>
      </w:tr>
      <w:tr w:rsidR="003F3723" w:rsidRPr="00EB4C68" w:rsidTr="00EB4C68">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b/>
                <w:color w:val="000000"/>
                <w:sz w:val="18"/>
                <w:szCs w:val="18"/>
              </w:rPr>
            </w:pPr>
            <w:r w:rsidRPr="00EB4C68">
              <w:rPr>
                <w:rFonts w:ascii="Arial" w:hAnsi="Arial" w:cs="Arial"/>
                <w:color w:val="000000"/>
                <w:sz w:val="18"/>
                <w:szCs w:val="18"/>
              </w:rPr>
              <w:t>telefon / fax</w:t>
            </w:r>
          </w:p>
        </w:tc>
        <w:tc>
          <w:tcPr>
            <w:tcW w:w="6378" w:type="dxa"/>
          </w:tcPr>
          <w:p w:rsidR="003F3723" w:rsidRPr="00EB4C68" w:rsidRDefault="003F3723" w:rsidP="00C60EAF">
            <w:pPr>
              <w:spacing w:before="120"/>
              <w:rPr>
                <w:rFonts w:ascii="Arial" w:hAnsi="Arial" w:cs="Arial"/>
                <w:color w:val="000000"/>
                <w:sz w:val="18"/>
                <w:szCs w:val="18"/>
              </w:rPr>
            </w:pPr>
          </w:p>
        </w:tc>
      </w:tr>
      <w:tr w:rsidR="003F3723" w:rsidRPr="00EB4C68" w:rsidTr="00EB4C68">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b/>
                <w:color w:val="000000"/>
                <w:sz w:val="18"/>
                <w:szCs w:val="18"/>
              </w:rPr>
            </w:pPr>
            <w:r w:rsidRPr="00EB4C68">
              <w:rPr>
                <w:rFonts w:ascii="Arial" w:hAnsi="Arial" w:cs="Arial"/>
                <w:color w:val="000000"/>
                <w:sz w:val="18"/>
                <w:szCs w:val="18"/>
              </w:rPr>
              <w:t>e-mail:</w:t>
            </w:r>
          </w:p>
        </w:tc>
        <w:tc>
          <w:tcPr>
            <w:tcW w:w="6378" w:type="dxa"/>
          </w:tcPr>
          <w:p w:rsidR="003F3723" w:rsidRPr="00EB4C68" w:rsidRDefault="003F3723" w:rsidP="00C60EAF">
            <w:pPr>
              <w:spacing w:before="120"/>
              <w:rPr>
                <w:rFonts w:ascii="Arial" w:hAnsi="Arial" w:cs="Arial"/>
                <w:color w:val="000000"/>
                <w:sz w:val="18"/>
                <w:szCs w:val="18"/>
              </w:rPr>
            </w:pPr>
          </w:p>
        </w:tc>
      </w:tr>
      <w:tr w:rsidR="003F3723" w:rsidRPr="00EB4C68" w:rsidTr="00EB4C68">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b/>
                <w:color w:val="000000"/>
                <w:sz w:val="18"/>
                <w:szCs w:val="18"/>
              </w:rPr>
            </w:pPr>
            <w:r w:rsidRPr="00EB4C68">
              <w:rPr>
                <w:rFonts w:ascii="Arial" w:hAnsi="Arial" w:cs="Arial"/>
                <w:color w:val="000000"/>
                <w:sz w:val="18"/>
                <w:szCs w:val="18"/>
              </w:rPr>
              <w:t>IČ:</w:t>
            </w:r>
          </w:p>
        </w:tc>
        <w:tc>
          <w:tcPr>
            <w:tcW w:w="6378" w:type="dxa"/>
          </w:tcPr>
          <w:p w:rsidR="003F3723" w:rsidRPr="00EB4C68" w:rsidRDefault="003F3723" w:rsidP="00C60EAF">
            <w:pPr>
              <w:spacing w:before="120"/>
              <w:rPr>
                <w:rFonts w:ascii="Arial" w:hAnsi="Arial" w:cs="Arial"/>
                <w:color w:val="000000"/>
                <w:sz w:val="18"/>
                <w:szCs w:val="18"/>
              </w:rPr>
            </w:pPr>
          </w:p>
        </w:tc>
      </w:tr>
      <w:tr w:rsidR="003F3723" w:rsidRPr="00EB4C68" w:rsidTr="00EB4C68">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b/>
                <w:color w:val="000000"/>
                <w:sz w:val="18"/>
                <w:szCs w:val="18"/>
              </w:rPr>
            </w:pPr>
            <w:r w:rsidRPr="00EB4C68">
              <w:rPr>
                <w:rFonts w:ascii="Arial" w:hAnsi="Arial" w:cs="Arial"/>
                <w:color w:val="000000"/>
                <w:sz w:val="18"/>
                <w:szCs w:val="18"/>
              </w:rPr>
              <w:t>DIČ:</w:t>
            </w:r>
            <w:r w:rsidRPr="00EB4C68">
              <w:rPr>
                <w:rFonts w:ascii="Arial" w:hAnsi="Arial" w:cs="Arial"/>
                <w:color w:val="000000"/>
                <w:sz w:val="18"/>
                <w:szCs w:val="18"/>
              </w:rPr>
              <w:tab/>
            </w:r>
          </w:p>
        </w:tc>
        <w:tc>
          <w:tcPr>
            <w:tcW w:w="6378" w:type="dxa"/>
          </w:tcPr>
          <w:p w:rsidR="003F3723" w:rsidRPr="00EB4C68" w:rsidRDefault="003F3723" w:rsidP="00C60EAF">
            <w:pPr>
              <w:spacing w:before="120"/>
              <w:rPr>
                <w:rFonts w:ascii="Arial" w:hAnsi="Arial" w:cs="Arial"/>
                <w:color w:val="000000"/>
                <w:sz w:val="18"/>
                <w:szCs w:val="18"/>
              </w:rPr>
            </w:pPr>
          </w:p>
        </w:tc>
      </w:tr>
      <w:tr w:rsidR="003F3723" w:rsidRPr="00EB4C68" w:rsidTr="00EB4C68">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b/>
                <w:color w:val="000000"/>
                <w:sz w:val="18"/>
                <w:szCs w:val="18"/>
              </w:rPr>
            </w:pPr>
            <w:r w:rsidRPr="00EB4C68">
              <w:rPr>
                <w:rFonts w:ascii="Arial" w:hAnsi="Arial" w:cs="Arial"/>
                <w:color w:val="000000"/>
                <w:sz w:val="18"/>
                <w:szCs w:val="18"/>
              </w:rPr>
              <w:t xml:space="preserve">bank. </w:t>
            </w:r>
            <w:proofErr w:type="gramStart"/>
            <w:r w:rsidRPr="00EB4C68">
              <w:rPr>
                <w:rFonts w:ascii="Arial" w:hAnsi="Arial" w:cs="Arial"/>
                <w:color w:val="000000"/>
                <w:sz w:val="18"/>
                <w:szCs w:val="18"/>
              </w:rPr>
              <w:t>spojení</w:t>
            </w:r>
            <w:proofErr w:type="gramEnd"/>
            <w:r w:rsidRPr="00EB4C68">
              <w:rPr>
                <w:rFonts w:ascii="Arial" w:hAnsi="Arial" w:cs="Arial"/>
                <w:color w:val="000000"/>
                <w:sz w:val="18"/>
                <w:szCs w:val="18"/>
              </w:rPr>
              <w:t>:</w:t>
            </w:r>
            <w:r w:rsidRPr="00EB4C68">
              <w:rPr>
                <w:rFonts w:ascii="Arial" w:hAnsi="Arial" w:cs="Arial"/>
                <w:color w:val="000000"/>
                <w:sz w:val="18"/>
                <w:szCs w:val="18"/>
              </w:rPr>
              <w:tab/>
            </w:r>
          </w:p>
        </w:tc>
        <w:tc>
          <w:tcPr>
            <w:tcW w:w="6378" w:type="dxa"/>
          </w:tcPr>
          <w:p w:rsidR="003F3723" w:rsidRPr="00EB4C68" w:rsidRDefault="003F3723" w:rsidP="00C60EAF">
            <w:pPr>
              <w:spacing w:before="120"/>
              <w:rPr>
                <w:rFonts w:ascii="Arial" w:hAnsi="Arial" w:cs="Arial"/>
                <w:color w:val="000000"/>
                <w:sz w:val="18"/>
                <w:szCs w:val="18"/>
              </w:rPr>
            </w:pPr>
          </w:p>
        </w:tc>
      </w:tr>
      <w:tr w:rsidR="003F3723" w:rsidRPr="00EB4C68" w:rsidTr="00EB4C68">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color w:val="000000"/>
                <w:sz w:val="18"/>
                <w:szCs w:val="18"/>
              </w:rPr>
            </w:pPr>
            <w:r w:rsidRPr="00EB4C68">
              <w:rPr>
                <w:rFonts w:ascii="Arial" w:hAnsi="Arial" w:cs="Arial"/>
                <w:color w:val="000000"/>
                <w:sz w:val="18"/>
                <w:szCs w:val="18"/>
              </w:rPr>
              <w:t>Zástupce ve věcech smluvních:</w:t>
            </w:r>
          </w:p>
        </w:tc>
        <w:tc>
          <w:tcPr>
            <w:tcW w:w="6378" w:type="dxa"/>
          </w:tcPr>
          <w:p w:rsidR="003F3723" w:rsidRPr="00EB4C68" w:rsidRDefault="003F3723" w:rsidP="00C60EAF">
            <w:pPr>
              <w:spacing w:before="120"/>
              <w:rPr>
                <w:rFonts w:ascii="Arial" w:hAnsi="Arial" w:cs="Arial"/>
                <w:color w:val="000000"/>
                <w:sz w:val="18"/>
                <w:szCs w:val="18"/>
              </w:rPr>
            </w:pPr>
          </w:p>
        </w:tc>
      </w:tr>
      <w:tr w:rsidR="003F3723" w:rsidRPr="00EB4C68" w:rsidTr="00EB4C68">
        <w:tc>
          <w:tcPr>
            <w:tcW w:w="1204" w:type="dxa"/>
          </w:tcPr>
          <w:p w:rsidR="003F3723" w:rsidRPr="00EB4C68" w:rsidRDefault="003F3723" w:rsidP="00C60EAF">
            <w:pPr>
              <w:spacing w:before="120"/>
              <w:rPr>
                <w:rFonts w:ascii="Arial" w:hAnsi="Arial" w:cs="Arial"/>
                <w:color w:val="000000"/>
                <w:sz w:val="18"/>
                <w:szCs w:val="18"/>
              </w:rPr>
            </w:pPr>
          </w:p>
        </w:tc>
        <w:tc>
          <w:tcPr>
            <w:tcW w:w="2127" w:type="dxa"/>
          </w:tcPr>
          <w:p w:rsidR="003F3723" w:rsidRPr="00EB4C68" w:rsidRDefault="003F3723" w:rsidP="00C60EAF">
            <w:pPr>
              <w:spacing w:before="120"/>
              <w:rPr>
                <w:rFonts w:ascii="Arial" w:hAnsi="Arial" w:cs="Arial"/>
                <w:color w:val="000000"/>
                <w:sz w:val="18"/>
                <w:szCs w:val="18"/>
              </w:rPr>
            </w:pPr>
            <w:r w:rsidRPr="00EB4C68">
              <w:rPr>
                <w:rFonts w:ascii="Arial" w:hAnsi="Arial" w:cs="Arial"/>
                <w:color w:val="000000"/>
                <w:sz w:val="18"/>
                <w:szCs w:val="18"/>
              </w:rPr>
              <w:t>Zástupce ve věcech technických:</w:t>
            </w:r>
          </w:p>
        </w:tc>
        <w:tc>
          <w:tcPr>
            <w:tcW w:w="6378" w:type="dxa"/>
            <w:vAlign w:val="center"/>
          </w:tcPr>
          <w:p w:rsidR="003F3723" w:rsidRPr="00EB4C68" w:rsidRDefault="003F3723" w:rsidP="00C60EAF">
            <w:pPr>
              <w:spacing w:before="120"/>
              <w:rPr>
                <w:rStyle w:val="Hypertextovodkaz"/>
                <w:rFonts w:ascii="Arial" w:hAnsi="Arial" w:cs="Arial"/>
                <w:color w:val="000000"/>
                <w:sz w:val="18"/>
                <w:szCs w:val="18"/>
              </w:rPr>
            </w:pPr>
          </w:p>
        </w:tc>
      </w:tr>
      <w:tr w:rsidR="003F3723" w:rsidRPr="00EB4C68" w:rsidTr="00C60EAF">
        <w:trPr>
          <w:cantSplit/>
        </w:trPr>
        <w:tc>
          <w:tcPr>
            <w:tcW w:w="3331" w:type="dxa"/>
            <w:gridSpan w:val="2"/>
          </w:tcPr>
          <w:p w:rsidR="003F3723" w:rsidRPr="00EB4C68" w:rsidRDefault="003F3723" w:rsidP="00C60EAF">
            <w:pPr>
              <w:spacing w:before="120"/>
              <w:rPr>
                <w:rFonts w:ascii="Arial" w:hAnsi="Arial" w:cs="Arial"/>
                <w:color w:val="000000"/>
                <w:sz w:val="18"/>
                <w:szCs w:val="18"/>
              </w:rPr>
            </w:pPr>
            <w:r w:rsidRPr="00EB4C68">
              <w:rPr>
                <w:rFonts w:ascii="Arial" w:hAnsi="Arial" w:cs="Arial"/>
                <w:color w:val="000000"/>
                <w:sz w:val="18"/>
                <w:szCs w:val="18"/>
              </w:rPr>
              <w:t>(dále jen ZHOTOVITEL)</w:t>
            </w:r>
          </w:p>
          <w:p w:rsidR="003F3723" w:rsidRPr="00EB4C68" w:rsidRDefault="003F3723" w:rsidP="00C60EAF">
            <w:pPr>
              <w:spacing w:before="120"/>
              <w:rPr>
                <w:rFonts w:ascii="Arial" w:hAnsi="Arial" w:cs="Arial"/>
                <w:b/>
                <w:color w:val="000000"/>
                <w:sz w:val="18"/>
                <w:szCs w:val="18"/>
              </w:rPr>
            </w:pPr>
          </w:p>
        </w:tc>
        <w:tc>
          <w:tcPr>
            <w:tcW w:w="6378" w:type="dxa"/>
          </w:tcPr>
          <w:p w:rsidR="003F3723" w:rsidRPr="00EB4C68" w:rsidRDefault="003F3723" w:rsidP="00C60EAF">
            <w:pPr>
              <w:spacing w:before="120"/>
              <w:rPr>
                <w:rFonts w:ascii="Arial" w:hAnsi="Arial" w:cs="Arial"/>
                <w:color w:val="000000"/>
                <w:sz w:val="18"/>
                <w:szCs w:val="18"/>
              </w:rPr>
            </w:pPr>
          </w:p>
        </w:tc>
      </w:tr>
    </w:tbl>
    <w:p w:rsidR="003F3723" w:rsidRPr="00EB4C68" w:rsidRDefault="003F3723" w:rsidP="003F3723">
      <w:pPr>
        <w:jc w:val="both"/>
        <w:rPr>
          <w:rFonts w:ascii="Arial" w:hAnsi="Arial" w:cs="Arial"/>
          <w:color w:val="000000"/>
          <w:sz w:val="18"/>
          <w:szCs w:val="18"/>
        </w:rPr>
      </w:pPr>
      <w:r w:rsidRPr="00EB4C68">
        <w:rPr>
          <w:rFonts w:ascii="Arial" w:hAnsi="Arial" w:cs="Arial"/>
          <w:color w:val="000000"/>
          <w:sz w:val="18"/>
          <w:szCs w:val="18"/>
        </w:rPr>
        <w:t>Výše uvedení zástupci obou stran prohlašují, že jsou oprávněni smlouvu podepsat, a že k podpisu smlouvy není třeba jiné osoby.</w:t>
      </w:r>
    </w:p>
    <w:p w:rsidR="003F3723" w:rsidRPr="00EB4C68" w:rsidRDefault="003F3723" w:rsidP="003F3723">
      <w:pPr>
        <w:jc w:val="center"/>
        <w:rPr>
          <w:rFonts w:ascii="Arial" w:hAnsi="Arial" w:cs="Arial"/>
          <w:b/>
          <w:color w:val="000000"/>
          <w:sz w:val="18"/>
          <w:szCs w:val="18"/>
        </w:rPr>
      </w:pPr>
    </w:p>
    <w:p w:rsidR="003F3723" w:rsidRPr="00EB4C68" w:rsidRDefault="003F3723" w:rsidP="003F3723">
      <w:pPr>
        <w:pStyle w:val="Prosttext"/>
        <w:spacing w:before="60" w:line="240" w:lineRule="atLeast"/>
        <w:ind w:left="708" w:firstLine="708"/>
        <w:jc w:val="both"/>
        <w:rPr>
          <w:rFonts w:ascii="Arial" w:hAnsi="Arial" w:cs="Arial"/>
          <w:sz w:val="18"/>
          <w:szCs w:val="18"/>
        </w:rPr>
      </w:pPr>
    </w:p>
    <w:p w:rsidR="003F3723" w:rsidRPr="00EB4C68" w:rsidRDefault="003F3723" w:rsidP="003F3723">
      <w:pPr>
        <w:pStyle w:val="Prosttext"/>
        <w:spacing w:before="60" w:line="240" w:lineRule="atLeast"/>
        <w:ind w:left="708" w:firstLine="708"/>
        <w:jc w:val="both"/>
        <w:rPr>
          <w:rFonts w:ascii="Arial" w:hAnsi="Arial" w:cs="Arial"/>
          <w:sz w:val="18"/>
          <w:szCs w:val="18"/>
        </w:rPr>
      </w:pPr>
    </w:p>
    <w:p w:rsidR="003F3723" w:rsidRPr="00EB4C68" w:rsidRDefault="003F3723" w:rsidP="003F3723">
      <w:pPr>
        <w:pStyle w:val="Prosttext"/>
        <w:spacing w:before="60" w:line="240" w:lineRule="atLeast"/>
        <w:ind w:left="708" w:firstLine="708"/>
        <w:jc w:val="both"/>
        <w:rPr>
          <w:rFonts w:ascii="Arial" w:hAnsi="Arial" w:cs="Arial"/>
          <w:sz w:val="18"/>
          <w:szCs w:val="18"/>
        </w:rPr>
      </w:pPr>
    </w:p>
    <w:p w:rsidR="00EB4C68" w:rsidRPr="00EB4C68" w:rsidRDefault="00EB4C68" w:rsidP="003F3723">
      <w:pPr>
        <w:pStyle w:val="Prosttext"/>
        <w:spacing w:before="60" w:line="240" w:lineRule="atLeast"/>
        <w:ind w:left="708" w:firstLine="708"/>
        <w:jc w:val="both"/>
        <w:rPr>
          <w:rFonts w:ascii="Arial" w:hAnsi="Arial" w:cs="Arial"/>
          <w:sz w:val="18"/>
          <w:szCs w:val="18"/>
        </w:rPr>
      </w:pPr>
    </w:p>
    <w:p w:rsidR="00EB4C68" w:rsidRPr="00EB4C68" w:rsidRDefault="00EB4C68" w:rsidP="003F3723">
      <w:pPr>
        <w:pStyle w:val="Prosttext"/>
        <w:spacing w:before="60" w:line="240" w:lineRule="atLeast"/>
        <w:ind w:left="708" w:firstLine="708"/>
        <w:jc w:val="both"/>
        <w:rPr>
          <w:rFonts w:ascii="Arial" w:hAnsi="Arial" w:cs="Arial"/>
          <w:sz w:val="18"/>
          <w:szCs w:val="18"/>
        </w:rPr>
      </w:pPr>
    </w:p>
    <w:p w:rsidR="003F3723" w:rsidRPr="00EB4C68" w:rsidRDefault="003F3723" w:rsidP="003F3723">
      <w:pPr>
        <w:jc w:val="center"/>
        <w:rPr>
          <w:rFonts w:ascii="Arial" w:hAnsi="Arial" w:cs="Arial"/>
          <w:b/>
          <w:color w:val="000000"/>
          <w:sz w:val="18"/>
          <w:szCs w:val="18"/>
        </w:rPr>
      </w:pPr>
      <w:r w:rsidRPr="00EB4C68">
        <w:rPr>
          <w:rFonts w:ascii="Arial" w:hAnsi="Arial" w:cs="Arial"/>
          <w:b/>
          <w:color w:val="000000"/>
          <w:sz w:val="18"/>
          <w:szCs w:val="18"/>
        </w:rPr>
        <w:lastRenderedPageBreak/>
        <w:t>Článek II.</w:t>
      </w:r>
    </w:p>
    <w:p w:rsidR="003F3723" w:rsidRPr="00EB4C68" w:rsidRDefault="003F3723" w:rsidP="003F3723">
      <w:pPr>
        <w:pStyle w:val="Zhlavg8RT9A"/>
        <w:tabs>
          <w:tab w:val="clear" w:pos="4153"/>
          <w:tab w:val="clear" w:pos="8306"/>
        </w:tabs>
        <w:spacing w:before="120" w:line="360" w:lineRule="auto"/>
        <w:jc w:val="center"/>
        <w:rPr>
          <w:b/>
          <w:caps/>
          <w:color w:val="000000"/>
          <w:sz w:val="18"/>
          <w:szCs w:val="18"/>
        </w:rPr>
      </w:pPr>
      <w:r w:rsidRPr="00EB4C68">
        <w:rPr>
          <w:b/>
          <w:caps/>
          <w:color w:val="000000"/>
          <w:sz w:val="18"/>
          <w:szCs w:val="18"/>
          <w:u w:val="single"/>
        </w:rPr>
        <w:t>Předmět a rozsah díla</w:t>
      </w:r>
    </w:p>
    <w:p w:rsidR="00EB4C68" w:rsidRPr="00EB4C68" w:rsidRDefault="003F3723" w:rsidP="00EB4C68">
      <w:pPr>
        <w:autoSpaceDE w:val="0"/>
        <w:jc w:val="both"/>
        <w:rPr>
          <w:rFonts w:ascii="Arial" w:hAnsi="Arial" w:cs="Arial"/>
          <w:sz w:val="18"/>
          <w:szCs w:val="18"/>
        </w:rPr>
      </w:pPr>
      <w:r w:rsidRPr="00EB4C68">
        <w:rPr>
          <w:rFonts w:ascii="Arial" w:hAnsi="Arial" w:cs="Arial"/>
          <w:sz w:val="18"/>
          <w:szCs w:val="18"/>
        </w:rPr>
        <w:t xml:space="preserve"> 2.1.   </w:t>
      </w:r>
      <w:r w:rsidRPr="00EB4C68">
        <w:rPr>
          <w:rFonts w:ascii="Arial" w:hAnsi="Arial" w:cs="Arial"/>
          <w:sz w:val="18"/>
          <w:szCs w:val="18"/>
        </w:rPr>
        <w:tab/>
      </w:r>
      <w:r w:rsidR="00EB4C68" w:rsidRPr="00EB4C68">
        <w:rPr>
          <w:rFonts w:ascii="Arial" w:hAnsi="Arial" w:cs="Arial"/>
          <w:sz w:val="18"/>
          <w:szCs w:val="18"/>
        </w:rPr>
        <w:t>Předmět plnění veřejné zakázky v budově mateřské školy v Údlicích představuje:</w:t>
      </w:r>
    </w:p>
    <w:p w:rsidR="00EB4C68" w:rsidRPr="00EB4C68" w:rsidRDefault="00EB4C68" w:rsidP="00EB4C68">
      <w:pPr>
        <w:autoSpaceDE w:val="0"/>
        <w:jc w:val="both"/>
        <w:rPr>
          <w:rFonts w:ascii="Arial" w:hAnsi="Arial" w:cs="Arial"/>
          <w:sz w:val="18"/>
          <w:szCs w:val="18"/>
        </w:rPr>
      </w:pPr>
    </w:p>
    <w:p w:rsidR="00EB4C68" w:rsidRPr="00EB4C68" w:rsidRDefault="00EB4C68" w:rsidP="00EB4C68">
      <w:pPr>
        <w:pStyle w:val="Zkladntextodsazen"/>
        <w:numPr>
          <w:ilvl w:val="0"/>
          <w:numId w:val="20"/>
        </w:numPr>
        <w:suppressAutoHyphens/>
        <w:autoSpaceDE w:val="0"/>
        <w:autoSpaceDN w:val="0"/>
        <w:spacing w:before="60" w:after="40"/>
        <w:ind w:left="284" w:hanging="284"/>
        <w:textAlignment w:val="baseline"/>
        <w:rPr>
          <w:sz w:val="18"/>
          <w:szCs w:val="18"/>
        </w:rPr>
      </w:pPr>
      <w:r w:rsidRPr="00EB4C68">
        <w:rPr>
          <w:sz w:val="18"/>
          <w:szCs w:val="18"/>
          <w:shd w:val="clear" w:color="auto" w:fill="C0C0C0"/>
        </w:rPr>
        <w:t>Stavební práce spojené s úsporami energie a snížením energetické náročnosti budovy mateřské školy, které spočívají především v </w:t>
      </w:r>
      <w:r w:rsidRPr="00EB4C68">
        <w:rPr>
          <w:b/>
          <w:sz w:val="18"/>
          <w:szCs w:val="18"/>
          <w:shd w:val="clear" w:color="auto" w:fill="C0C0C0"/>
        </w:rPr>
        <w:t>zateplení obvodového pláště budovy (fasáda, podlaha půdy) a výměně otvorových výplní. Konkrétně se jedná o následující činnosti:</w:t>
      </w:r>
    </w:p>
    <w:p w:rsidR="00EB4C68" w:rsidRPr="00EB4C68" w:rsidRDefault="00EB4C68" w:rsidP="00EB4C68">
      <w:pPr>
        <w:numPr>
          <w:ilvl w:val="0"/>
          <w:numId w:val="21"/>
        </w:numPr>
        <w:tabs>
          <w:tab w:val="left" w:pos="709"/>
          <w:tab w:val="left" w:pos="786"/>
        </w:tabs>
        <w:suppressAutoHyphens/>
        <w:autoSpaceDN w:val="0"/>
        <w:spacing w:before="120"/>
        <w:ind w:left="720"/>
        <w:jc w:val="both"/>
        <w:rPr>
          <w:rFonts w:ascii="Arial" w:hAnsi="Arial" w:cs="Arial"/>
          <w:sz w:val="18"/>
          <w:szCs w:val="18"/>
        </w:rPr>
      </w:pPr>
      <w:r w:rsidRPr="00EB4C68">
        <w:rPr>
          <w:rFonts w:ascii="Arial" w:hAnsi="Arial" w:cs="Arial"/>
          <w:b/>
          <w:bCs/>
          <w:sz w:val="18"/>
          <w:szCs w:val="18"/>
        </w:rPr>
        <w:t xml:space="preserve">Bourací práce – </w:t>
      </w:r>
      <w:r w:rsidRPr="00EB4C68">
        <w:rPr>
          <w:rFonts w:ascii="Arial" w:hAnsi="Arial" w:cs="Arial"/>
          <w:sz w:val="18"/>
          <w:szCs w:val="18"/>
        </w:rPr>
        <w:t>Předmětem plnění tohoto oddílu je zejména odstranění stávajících výplní otvorů, nevhodných částí omítky, říms a dalších ozdobných prvků na fasádě. Dále odstranění kamenného obkladu soklu, podbití přesahů valbové střechy, odstranění venkovních parapetů, oplechování konstrukcí přilehlých k fasádě, bezpečnostních mříží, dešťových svodů a okapových chodníků.</w:t>
      </w:r>
    </w:p>
    <w:p w:rsidR="00EB4C68" w:rsidRPr="00EB4C68" w:rsidRDefault="00EB4C68" w:rsidP="00EB4C68">
      <w:pPr>
        <w:numPr>
          <w:ilvl w:val="0"/>
          <w:numId w:val="21"/>
        </w:numPr>
        <w:tabs>
          <w:tab w:val="left" w:pos="786"/>
        </w:tabs>
        <w:suppressAutoHyphens/>
        <w:autoSpaceDN w:val="0"/>
        <w:spacing w:before="120"/>
        <w:ind w:left="709"/>
        <w:jc w:val="both"/>
        <w:rPr>
          <w:rFonts w:ascii="Arial" w:hAnsi="Arial" w:cs="Arial"/>
          <w:sz w:val="18"/>
          <w:szCs w:val="18"/>
        </w:rPr>
      </w:pPr>
      <w:r w:rsidRPr="00EB4C68">
        <w:rPr>
          <w:rFonts w:ascii="Arial" w:hAnsi="Arial" w:cs="Arial"/>
          <w:b/>
          <w:bCs/>
          <w:sz w:val="18"/>
          <w:szCs w:val="18"/>
        </w:rPr>
        <w:t xml:space="preserve">Úprava vnitřních povrchů – </w:t>
      </w:r>
      <w:r w:rsidRPr="00EB4C68">
        <w:rPr>
          <w:rFonts w:ascii="Arial" w:hAnsi="Arial" w:cs="Arial"/>
          <w:bCs/>
          <w:sz w:val="18"/>
          <w:szCs w:val="18"/>
        </w:rPr>
        <w:t>Předmětem plnění tohoto oddílu je úprava ostění a nadpraží po výměně výplní otvorů.</w:t>
      </w:r>
    </w:p>
    <w:p w:rsidR="00EB4C68" w:rsidRPr="00EB4C68" w:rsidRDefault="00EB4C68" w:rsidP="00EB4C68">
      <w:pPr>
        <w:spacing w:before="120"/>
        <w:ind w:left="698" w:hanging="698"/>
        <w:jc w:val="both"/>
        <w:rPr>
          <w:rFonts w:ascii="Arial" w:hAnsi="Arial" w:cs="Arial"/>
          <w:bCs/>
          <w:sz w:val="18"/>
          <w:szCs w:val="18"/>
        </w:rPr>
      </w:pPr>
      <w:r w:rsidRPr="00EB4C68">
        <w:rPr>
          <w:rFonts w:ascii="Arial" w:hAnsi="Arial" w:cs="Arial"/>
          <w:bCs/>
          <w:sz w:val="18"/>
          <w:szCs w:val="18"/>
        </w:rPr>
        <w:tab/>
        <w:t xml:space="preserve">Po výměně dveří bude ostění a nadpraží lokálně opraveno dvouvrstvou štukovou omítkou. Malba bude provedena jako dvouvrstvá, barvou vnitřní, disperzní. Jejím podkladem bude penetrační nátěr na upravenou vybroušenou a očištěnou omítku. </w:t>
      </w:r>
    </w:p>
    <w:p w:rsidR="00EB4C68" w:rsidRPr="00EB4C68" w:rsidRDefault="00EB4C68" w:rsidP="00EB4C68">
      <w:pPr>
        <w:numPr>
          <w:ilvl w:val="0"/>
          <w:numId w:val="21"/>
        </w:numPr>
        <w:tabs>
          <w:tab w:val="left" w:pos="-1560"/>
          <w:tab w:val="left" w:pos="786"/>
        </w:tabs>
        <w:suppressAutoHyphens/>
        <w:autoSpaceDN w:val="0"/>
        <w:spacing w:before="120"/>
        <w:ind w:left="709"/>
        <w:jc w:val="both"/>
        <w:rPr>
          <w:rFonts w:ascii="Arial" w:hAnsi="Arial" w:cs="Arial"/>
          <w:sz w:val="18"/>
          <w:szCs w:val="18"/>
        </w:rPr>
      </w:pPr>
      <w:r w:rsidRPr="00EB4C68">
        <w:rPr>
          <w:rFonts w:ascii="Arial" w:hAnsi="Arial" w:cs="Arial"/>
          <w:b/>
          <w:bCs/>
          <w:sz w:val="18"/>
          <w:szCs w:val="18"/>
        </w:rPr>
        <w:t xml:space="preserve">Sanace vlhkého zdiva – </w:t>
      </w:r>
      <w:r w:rsidRPr="00EB4C68">
        <w:rPr>
          <w:rFonts w:ascii="Arial" w:hAnsi="Arial" w:cs="Arial"/>
          <w:sz w:val="18"/>
          <w:szCs w:val="18"/>
        </w:rPr>
        <w:t>Předmětem plnění tohoto oddílu je odkopání suterénních stěn až na základovou spáru a vybudování dodatečné hydroizolace nosného zdiva pomocí asfaltových pasů.</w:t>
      </w:r>
    </w:p>
    <w:p w:rsidR="00EB4C68" w:rsidRPr="00EB4C68" w:rsidRDefault="00EB4C68" w:rsidP="00EB4C68">
      <w:pPr>
        <w:numPr>
          <w:ilvl w:val="0"/>
          <w:numId w:val="21"/>
        </w:numPr>
        <w:tabs>
          <w:tab w:val="left" w:pos="-1560"/>
          <w:tab w:val="left" w:pos="786"/>
        </w:tabs>
        <w:suppressAutoHyphens/>
        <w:autoSpaceDN w:val="0"/>
        <w:spacing w:before="120"/>
        <w:ind w:left="709"/>
        <w:jc w:val="both"/>
        <w:rPr>
          <w:rFonts w:ascii="Arial" w:hAnsi="Arial" w:cs="Arial"/>
          <w:sz w:val="18"/>
          <w:szCs w:val="18"/>
        </w:rPr>
      </w:pPr>
      <w:r w:rsidRPr="00EB4C68">
        <w:rPr>
          <w:rFonts w:ascii="Arial" w:hAnsi="Arial" w:cs="Arial"/>
          <w:b/>
          <w:bCs/>
          <w:sz w:val="18"/>
          <w:szCs w:val="18"/>
        </w:rPr>
        <w:t xml:space="preserve">Zateplení svislých obalových konstrukcí - </w:t>
      </w:r>
      <w:r w:rsidRPr="00EB4C68">
        <w:rPr>
          <w:rFonts w:ascii="Arial" w:hAnsi="Arial" w:cs="Arial"/>
          <w:bCs/>
          <w:sz w:val="18"/>
          <w:szCs w:val="18"/>
        </w:rPr>
        <w:t xml:space="preserve">Předmětem plnění tohoto oddílu je zejména provedení zateplení obvodových zdí a tepelných vazeb kontaktním fasádním systémem (ETICS), včetně očistění a odstranění nesourodých součástí z fasády a její očistění, vyrovnání a příprava podkladu pro ETICS. K zateplení budou použity fasádní desky pěnového polystyrenu o předepsaných tloušťkách a tepelně technických vlastnostech, které jsou uvedeny v projektové dokumentaci, jež je nedílnou přílohou této zadávací dokumentace. Předmětem plnění je také zateplení vnějších parapetů a ostění oken (přetažení ETICS přes část rámů). Jako svrchní omítka bude použita vrchní silikonová pastózní probarvená omítka. </w:t>
      </w:r>
    </w:p>
    <w:p w:rsidR="00EB4C68" w:rsidRPr="00EB4C68" w:rsidRDefault="00EB4C68" w:rsidP="00EB4C68">
      <w:pPr>
        <w:numPr>
          <w:ilvl w:val="0"/>
          <w:numId w:val="21"/>
        </w:numPr>
        <w:tabs>
          <w:tab w:val="left" w:pos="-1560"/>
          <w:tab w:val="left" w:pos="786"/>
        </w:tabs>
        <w:suppressAutoHyphens/>
        <w:autoSpaceDN w:val="0"/>
        <w:spacing w:before="120"/>
        <w:ind w:left="709"/>
        <w:jc w:val="both"/>
        <w:rPr>
          <w:rFonts w:ascii="Arial" w:hAnsi="Arial" w:cs="Arial"/>
          <w:sz w:val="18"/>
          <w:szCs w:val="18"/>
        </w:rPr>
      </w:pPr>
      <w:r w:rsidRPr="00EB4C68">
        <w:rPr>
          <w:rFonts w:ascii="Arial" w:hAnsi="Arial" w:cs="Arial"/>
          <w:b/>
          <w:bCs/>
          <w:sz w:val="18"/>
          <w:szCs w:val="18"/>
        </w:rPr>
        <w:t xml:space="preserve">Výměna výplní otvorů - </w:t>
      </w:r>
      <w:r w:rsidRPr="00EB4C68">
        <w:rPr>
          <w:rFonts w:ascii="Arial" w:hAnsi="Arial" w:cs="Arial"/>
          <w:bCs/>
          <w:sz w:val="18"/>
          <w:szCs w:val="18"/>
        </w:rPr>
        <w:t>Předmětem plnění tohoto oddílu je zejména osazení</w:t>
      </w:r>
      <w:r w:rsidRPr="00EB4C68">
        <w:rPr>
          <w:rFonts w:ascii="Arial" w:hAnsi="Arial" w:cs="Arial"/>
          <w:sz w:val="18"/>
          <w:szCs w:val="18"/>
        </w:rPr>
        <w:t xml:space="preserve"> </w:t>
      </w:r>
      <w:r w:rsidRPr="00EB4C68">
        <w:rPr>
          <w:rFonts w:ascii="Arial" w:hAnsi="Arial" w:cs="Arial"/>
          <w:bCs/>
          <w:sz w:val="18"/>
          <w:szCs w:val="18"/>
        </w:rPr>
        <w:t xml:space="preserve">nových oken a dveří. </w:t>
      </w:r>
      <w:r w:rsidRPr="00EB4C68">
        <w:rPr>
          <w:rFonts w:ascii="Arial" w:hAnsi="Arial" w:cs="Arial"/>
          <w:sz w:val="18"/>
          <w:szCs w:val="18"/>
        </w:rPr>
        <w:t xml:space="preserve">Okna budou osazena dle norem a z ní vyplývajících požadavků na osazení do stavebního otvoru a na připojovací spáru. S tímto související klempířské práce. Součástí výměny oken je i osazení vnitřních parapetů. Rámy otvorových výplní budou zhotoveny z plastových profilů. Výrobek, který hodlá uchazeč použít, musí splňovat maximální součinitel prostupu tepla celé výplně </w:t>
      </w:r>
      <w:proofErr w:type="spellStart"/>
      <w:r w:rsidRPr="00EB4C68">
        <w:rPr>
          <w:rFonts w:ascii="Arial" w:hAnsi="Arial" w:cs="Arial"/>
          <w:sz w:val="18"/>
          <w:szCs w:val="18"/>
        </w:rPr>
        <w:t>U</w:t>
      </w:r>
      <w:r w:rsidRPr="00EB4C68">
        <w:rPr>
          <w:rFonts w:ascii="Arial" w:hAnsi="Arial" w:cs="Arial"/>
          <w:sz w:val="18"/>
          <w:szCs w:val="18"/>
          <w:vertAlign w:val="subscript"/>
        </w:rPr>
        <w:t>w</w:t>
      </w:r>
      <w:proofErr w:type="spellEnd"/>
      <w:r w:rsidRPr="00EB4C68">
        <w:rPr>
          <w:rFonts w:ascii="Arial" w:hAnsi="Arial" w:cs="Arial"/>
          <w:sz w:val="18"/>
          <w:szCs w:val="18"/>
        </w:rPr>
        <w:t xml:space="preserve"> =1,2 W/(m</w:t>
      </w:r>
      <w:r w:rsidRPr="00EB4C68">
        <w:rPr>
          <w:rFonts w:ascii="Arial" w:hAnsi="Arial" w:cs="Arial"/>
          <w:sz w:val="18"/>
          <w:szCs w:val="18"/>
          <w:vertAlign w:val="superscript"/>
        </w:rPr>
        <w:t>2</w:t>
      </w:r>
      <w:r w:rsidRPr="00EB4C68">
        <w:rPr>
          <w:rFonts w:ascii="Arial" w:hAnsi="Arial" w:cs="Arial"/>
          <w:sz w:val="18"/>
          <w:szCs w:val="18"/>
        </w:rPr>
        <w:t xml:space="preserve">K), resp. </w:t>
      </w:r>
      <w:proofErr w:type="spellStart"/>
      <w:r w:rsidRPr="00EB4C68">
        <w:rPr>
          <w:rFonts w:ascii="Arial" w:hAnsi="Arial" w:cs="Arial"/>
          <w:sz w:val="18"/>
          <w:szCs w:val="18"/>
        </w:rPr>
        <w:t>U</w:t>
      </w:r>
      <w:r w:rsidRPr="00EB4C68">
        <w:rPr>
          <w:rFonts w:ascii="Arial" w:hAnsi="Arial" w:cs="Arial"/>
          <w:sz w:val="18"/>
          <w:szCs w:val="18"/>
          <w:vertAlign w:val="subscript"/>
        </w:rPr>
        <w:t>d</w:t>
      </w:r>
      <w:proofErr w:type="spellEnd"/>
      <w:r w:rsidRPr="00EB4C68">
        <w:rPr>
          <w:rFonts w:ascii="Arial" w:hAnsi="Arial" w:cs="Arial"/>
          <w:sz w:val="18"/>
          <w:szCs w:val="18"/>
        </w:rPr>
        <w:t xml:space="preserve"> =1,7 W/(m</w:t>
      </w:r>
      <w:r w:rsidRPr="00EB4C68">
        <w:rPr>
          <w:rFonts w:ascii="Arial" w:hAnsi="Arial" w:cs="Arial"/>
          <w:sz w:val="18"/>
          <w:szCs w:val="18"/>
          <w:vertAlign w:val="superscript"/>
        </w:rPr>
        <w:t>2</w:t>
      </w:r>
      <w:r w:rsidRPr="00EB4C68">
        <w:rPr>
          <w:rFonts w:ascii="Arial" w:hAnsi="Arial" w:cs="Arial"/>
          <w:sz w:val="18"/>
          <w:szCs w:val="18"/>
        </w:rPr>
        <w:t>K).</w:t>
      </w:r>
    </w:p>
    <w:p w:rsidR="00EB4C68" w:rsidRPr="00EB4C68" w:rsidRDefault="00EB4C68" w:rsidP="00EB4C68">
      <w:pPr>
        <w:numPr>
          <w:ilvl w:val="0"/>
          <w:numId w:val="21"/>
        </w:numPr>
        <w:tabs>
          <w:tab w:val="left" w:pos="-1560"/>
          <w:tab w:val="left" w:pos="786"/>
        </w:tabs>
        <w:suppressAutoHyphens/>
        <w:autoSpaceDN w:val="0"/>
        <w:spacing w:before="120"/>
        <w:ind w:left="709"/>
        <w:jc w:val="both"/>
        <w:rPr>
          <w:rFonts w:ascii="Arial" w:hAnsi="Arial" w:cs="Arial"/>
          <w:sz w:val="18"/>
          <w:szCs w:val="18"/>
        </w:rPr>
      </w:pPr>
      <w:r w:rsidRPr="00EB4C68">
        <w:rPr>
          <w:rFonts w:ascii="Arial" w:hAnsi="Arial" w:cs="Arial"/>
          <w:b/>
          <w:bCs/>
          <w:sz w:val="18"/>
          <w:szCs w:val="18"/>
        </w:rPr>
        <w:t xml:space="preserve">Zateplení šikmé střechy - </w:t>
      </w:r>
      <w:r w:rsidRPr="00EB4C68">
        <w:rPr>
          <w:rFonts w:ascii="Arial" w:hAnsi="Arial" w:cs="Arial"/>
          <w:bCs/>
          <w:sz w:val="18"/>
          <w:szCs w:val="18"/>
        </w:rPr>
        <w:t xml:space="preserve">Předmětem plnění tohoto oddílu je zejména provedení zateplení střešní konstrukce v úrovni podlahy půdy. Jedná se o zateplení pomocí minerální vlny o tloušťce 200 mm (do dřevěného roštu). Součástí zateplení je instalace parozábrany, pojistné </w:t>
      </w:r>
      <w:proofErr w:type="spellStart"/>
      <w:r w:rsidRPr="00EB4C68">
        <w:rPr>
          <w:rFonts w:ascii="Arial" w:hAnsi="Arial" w:cs="Arial"/>
          <w:bCs/>
          <w:sz w:val="18"/>
          <w:szCs w:val="18"/>
        </w:rPr>
        <w:t>paropropustná</w:t>
      </w:r>
      <w:proofErr w:type="spellEnd"/>
      <w:r w:rsidRPr="00EB4C68">
        <w:rPr>
          <w:rFonts w:ascii="Arial" w:hAnsi="Arial" w:cs="Arial"/>
          <w:bCs/>
          <w:sz w:val="18"/>
          <w:szCs w:val="18"/>
        </w:rPr>
        <w:t xml:space="preserve"> fólie a dřevotřískových desek.</w:t>
      </w:r>
      <w:r w:rsidRPr="00EB4C68">
        <w:rPr>
          <w:rFonts w:ascii="Arial" w:eastAsia="Calibri" w:hAnsi="Arial" w:cs="Arial"/>
          <w:sz w:val="18"/>
          <w:szCs w:val="18"/>
        </w:rPr>
        <w:t xml:space="preserve"> </w:t>
      </w:r>
    </w:p>
    <w:p w:rsidR="00EB4C68" w:rsidRPr="00EB4C68" w:rsidRDefault="00EB4C68" w:rsidP="00EB4C68">
      <w:pPr>
        <w:numPr>
          <w:ilvl w:val="0"/>
          <w:numId w:val="21"/>
        </w:numPr>
        <w:tabs>
          <w:tab w:val="left" w:pos="-1560"/>
          <w:tab w:val="left" w:pos="786"/>
        </w:tabs>
        <w:suppressAutoHyphens/>
        <w:autoSpaceDN w:val="0"/>
        <w:spacing w:before="120"/>
        <w:ind w:left="709"/>
        <w:jc w:val="both"/>
        <w:rPr>
          <w:rFonts w:ascii="Arial" w:hAnsi="Arial" w:cs="Arial"/>
          <w:sz w:val="18"/>
          <w:szCs w:val="18"/>
        </w:rPr>
      </w:pPr>
      <w:r w:rsidRPr="00EB4C68">
        <w:rPr>
          <w:rFonts w:ascii="Arial" w:hAnsi="Arial" w:cs="Arial"/>
          <w:b/>
          <w:bCs/>
          <w:sz w:val="18"/>
          <w:szCs w:val="18"/>
        </w:rPr>
        <w:t xml:space="preserve">Klempířské práce - </w:t>
      </w:r>
      <w:r w:rsidRPr="00EB4C68">
        <w:rPr>
          <w:rFonts w:ascii="Arial" w:hAnsi="Arial" w:cs="Arial"/>
          <w:sz w:val="18"/>
          <w:szCs w:val="18"/>
          <w:lang w:eastAsia="en-US"/>
        </w:rPr>
        <w:t>Předmětem plnění tohoto oddílu je provedení klempí</w:t>
      </w:r>
      <w:r w:rsidRPr="00EB4C68">
        <w:rPr>
          <w:rFonts w:ascii="Arial" w:eastAsia="TimesNewRoman" w:hAnsi="Arial" w:cs="Arial"/>
          <w:sz w:val="18"/>
          <w:szCs w:val="18"/>
          <w:lang w:eastAsia="en-US"/>
        </w:rPr>
        <w:t>ř</w:t>
      </w:r>
      <w:r w:rsidRPr="00EB4C68">
        <w:rPr>
          <w:rFonts w:ascii="Arial" w:hAnsi="Arial" w:cs="Arial"/>
          <w:sz w:val="18"/>
          <w:szCs w:val="18"/>
          <w:lang w:eastAsia="en-US"/>
        </w:rPr>
        <w:t xml:space="preserve">ských konstrukcí, při kterých bude použit </w:t>
      </w:r>
      <w:proofErr w:type="spellStart"/>
      <w:r w:rsidRPr="00EB4C68">
        <w:rPr>
          <w:rFonts w:ascii="Arial" w:hAnsi="Arial" w:cs="Arial"/>
          <w:sz w:val="18"/>
          <w:szCs w:val="18"/>
          <w:lang w:eastAsia="en-US"/>
        </w:rPr>
        <w:t>poplastovaný</w:t>
      </w:r>
      <w:proofErr w:type="spellEnd"/>
      <w:r w:rsidRPr="00EB4C68">
        <w:rPr>
          <w:rFonts w:ascii="Arial" w:hAnsi="Arial" w:cs="Arial"/>
          <w:sz w:val="18"/>
          <w:szCs w:val="18"/>
          <w:lang w:eastAsia="en-US"/>
        </w:rPr>
        <w:t xml:space="preserve"> plech (0,6 mm). Všechny p</w:t>
      </w:r>
      <w:r w:rsidRPr="00EB4C68">
        <w:rPr>
          <w:rFonts w:ascii="Arial" w:eastAsia="TimesNewRoman" w:hAnsi="Arial" w:cs="Arial"/>
          <w:sz w:val="18"/>
          <w:szCs w:val="18"/>
          <w:lang w:eastAsia="en-US"/>
        </w:rPr>
        <w:t>ů</w:t>
      </w:r>
      <w:r w:rsidRPr="00EB4C68">
        <w:rPr>
          <w:rFonts w:ascii="Arial" w:hAnsi="Arial" w:cs="Arial"/>
          <w:sz w:val="18"/>
          <w:szCs w:val="18"/>
          <w:lang w:eastAsia="en-US"/>
        </w:rPr>
        <w:t>vodní klempí</w:t>
      </w:r>
      <w:r w:rsidRPr="00EB4C68">
        <w:rPr>
          <w:rFonts w:ascii="Arial" w:eastAsia="TimesNewRoman" w:hAnsi="Arial" w:cs="Arial"/>
          <w:sz w:val="18"/>
          <w:szCs w:val="18"/>
          <w:lang w:eastAsia="en-US"/>
        </w:rPr>
        <w:t>ř</w:t>
      </w:r>
      <w:r w:rsidRPr="00EB4C68">
        <w:rPr>
          <w:rFonts w:ascii="Arial" w:hAnsi="Arial" w:cs="Arial"/>
          <w:sz w:val="18"/>
          <w:szCs w:val="18"/>
          <w:lang w:eastAsia="en-US"/>
        </w:rPr>
        <w:t>ské práce budou obnoveny. Jedná se o nové okapové žlaby, okapové svody, oplechování markýz a fasádních prvků. Okapové žlaby budou umíst</w:t>
      </w:r>
      <w:r w:rsidRPr="00EB4C68">
        <w:rPr>
          <w:rFonts w:ascii="Arial" w:eastAsia="TimesNewRoman" w:hAnsi="Arial" w:cs="Arial"/>
          <w:sz w:val="18"/>
          <w:szCs w:val="18"/>
          <w:lang w:eastAsia="en-US"/>
        </w:rPr>
        <w:t>ě</w:t>
      </w:r>
      <w:r w:rsidRPr="00EB4C68">
        <w:rPr>
          <w:rFonts w:ascii="Arial" w:hAnsi="Arial" w:cs="Arial"/>
          <w:sz w:val="18"/>
          <w:szCs w:val="18"/>
          <w:lang w:eastAsia="en-US"/>
        </w:rPr>
        <w:t>ny na nových hácích, okapové svody budou umíst</w:t>
      </w:r>
      <w:r w:rsidRPr="00EB4C68">
        <w:rPr>
          <w:rFonts w:ascii="Arial" w:eastAsia="TimesNewRoman" w:hAnsi="Arial" w:cs="Arial"/>
          <w:sz w:val="18"/>
          <w:szCs w:val="18"/>
          <w:lang w:eastAsia="en-US"/>
        </w:rPr>
        <w:t>ě</w:t>
      </w:r>
      <w:r w:rsidRPr="00EB4C68">
        <w:rPr>
          <w:rFonts w:ascii="Arial" w:hAnsi="Arial" w:cs="Arial"/>
          <w:sz w:val="18"/>
          <w:szCs w:val="18"/>
          <w:lang w:eastAsia="en-US"/>
        </w:rPr>
        <w:t>ny na nových zd</w:t>
      </w:r>
      <w:r w:rsidRPr="00EB4C68">
        <w:rPr>
          <w:rFonts w:ascii="Arial" w:eastAsia="TimesNewRoman" w:hAnsi="Arial" w:cs="Arial"/>
          <w:sz w:val="18"/>
          <w:szCs w:val="18"/>
          <w:lang w:eastAsia="en-US"/>
        </w:rPr>
        <w:t>ěř</w:t>
      </w:r>
      <w:r w:rsidRPr="00EB4C68">
        <w:rPr>
          <w:rFonts w:ascii="Arial" w:hAnsi="Arial" w:cs="Arial"/>
          <w:sz w:val="18"/>
          <w:szCs w:val="18"/>
          <w:lang w:eastAsia="en-US"/>
        </w:rPr>
        <w:t>ích. Oplechování parapet</w:t>
      </w:r>
      <w:r w:rsidRPr="00EB4C68">
        <w:rPr>
          <w:rFonts w:ascii="Arial" w:eastAsia="TimesNewRoman" w:hAnsi="Arial" w:cs="Arial"/>
          <w:sz w:val="18"/>
          <w:szCs w:val="18"/>
          <w:lang w:eastAsia="en-US"/>
        </w:rPr>
        <w:t xml:space="preserve">ů </w:t>
      </w:r>
      <w:r w:rsidRPr="00EB4C68">
        <w:rPr>
          <w:rFonts w:ascii="Arial" w:hAnsi="Arial" w:cs="Arial"/>
          <w:sz w:val="18"/>
          <w:szCs w:val="18"/>
          <w:lang w:eastAsia="en-US"/>
        </w:rPr>
        <w:t>oken bude provedeno se spádem 1,5% od okenního rámu.</w:t>
      </w:r>
    </w:p>
    <w:p w:rsidR="00EB4C68" w:rsidRPr="00EB4C68" w:rsidRDefault="00EB4C68" w:rsidP="00EB4C68">
      <w:pPr>
        <w:numPr>
          <w:ilvl w:val="0"/>
          <w:numId w:val="21"/>
        </w:numPr>
        <w:tabs>
          <w:tab w:val="left" w:pos="-1560"/>
          <w:tab w:val="left" w:pos="786"/>
        </w:tabs>
        <w:suppressAutoHyphens/>
        <w:autoSpaceDN w:val="0"/>
        <w:spacing w:before="120"/>
        <w:ind w:left="709"/>
        <w:jc w:val="both"/>
        <w:rPr>
          <w:rFonts w:ascii="Arial" w:hAnsi="Arial" w:cs="Arial"/>
          <w:sz w:val="18"/>
          <w:szCs w:val="18"/>
        </w:rPr>
      </w:pPr>
      <w:r w:rsidRPr="00EB4C68">
        <w:rPr>
          <w:rFonts w:ascii="Arial" w:hAnsi="Arial" w:cs="Arial"/>
          <w:b/>
          <w:sz w:val="18"/>
          <w:szCs w:val="18"/>
          <w:lang w:eastAsia="en-US"/>
        </w:rPr>
        <w:t xml:space="preserve">Úpravy venkovních ploch - </w:t>
      </w:r>
      <w:r w:rsidRPr="00EB4C68">
        <w:rPr>
          <w:rFonts w:ascii="Arial" w:hAnsi="Arial" w:cs="Arial"/>
          <w:bCs/>
          <w:sz w:val="18"/>
          <w:szCs w:val="18"/>
        </w:rPr>
        <w:t xml:space="preserve">Předmětem plnění tohoto oddílu je navrácení pozemku do původního stavu před započetím stavebních prací. Kolem objektu je navržen okapový chodník z kameniva /kačírek/. Okraje ploch jsou lemovány betonovým obrubníkem, kladeným do betonového lože. Předpokládá se zatravnění přilehlé zahrady. </w:t>
      </w:r>
    </w:p>
    <w:p w:rsidR="00EB4C68" w:rsidRPr="00EB4C68" w:rsidRDefault="00EB4C68" w:rsidP="00EB4C68">
      <w:pPr>
        <w:numPr>
          <w:ilvl w:val="0"/>
          <w:numId w:val="21"/>
        </w:numPr>
        <w:tabs>
          <w:tab w:val="left" w:pos="-1560"/>
          <w:tab w:val="left" w:pos="786"/>
        </w:tabs>
        <w:suppressAutoHyphens/>
        <w:autoSpaceDN w:val="0"/>
        <w:spacing w:before="120"/>
        <w:ind w:left="709"/>
        <w:jc w:val="both"/>
        <w:rPr>
          <w:rFonts w:ascii="Arial" w:hAnsi="Arial" w:cs="Arial"/>
          <w:sz w:val="18"/>
          <w:szCs w:val="18"/>
        </w:rPr>
      </w:pPr>
      <w:r w:rsidRPr="00EB4C68">
        <w:rPr>
          <w:rFonts w:ascii="Arial" w:hAnsi="Arial" w:cs="Arial"/>
          <w:b/>
          <w:bCs/>
          <w:sz w:val="18"/>
          <w:szCs w:val="18"/>
        </w:rPr>
        <w:t xml:space="preserve">Likvidace sutě a odpadů  - </w:t>
      </w:r>
      <w:r w:rsidRPr="00EB4C68">
        <w:rPr>
          <w:rFonts w:ascii="Arial" w:hAnsi="Arial" w:cs="Arial"/>
          <w:sz w:val="18"/>
          <w:szCs w:val="18"/>
        </w:rPr>
        <w:t>Vybourané hmoty budou řádně setříděny dle druhu a odvezeny k likvidaci na skládku. Odpad bude ukládán do kontejnerů, nebude skladován volně na zemi. Nepotřebné obaly od nově instalovaných materiálů budou likvidovány dle povinností a závazků dodavatele stavby nebo odvezeny k likvidaci na separační linku k recyklaci. Likvidace sutě a všech produkovaných odpadů bude řádně dokladována. Před odvozem z místa stavby bude odpad uložen výhradně v kontejneru.</w:t>
      </w:r>
    </w:p>
    <w:p w:rsidR="00EB4C68" w:rsidRPr="00EB4C68" w:rsidRDefault="00EB4C68" w:rsidP="00EB4C68">
      <w:pPr>
        <w:numPr>
          <w:ilvl w:val="0"/>
          <w:numId w:val="21"/>
        </w:numPr>
        <w:tabs>
          <w:tab w:val="left" w:pos="-1560"/>
          <w:tab w:val="left" w:pos="786"/>
        </w:tabs>
        <w:suppressAutoHyphens/>
        <w:autoSpaceDN w:val="0"/>
        <w:spacing w:before="120"/>
        <w:ind w:left="709"/>
        <w:jc w:val="both"/>
        <w:rPr>
          <w:rFonts w:ascii="Arial" w:hAnsi="Arial" w:cs="Arial"/>
          <w:sz w:val="18"/>
          <w:szCs w:val="18"/>
        </w:rPr>
      </w:pPr>
      <w:r w:rsidRPr="00EB4C68">
        <w:rPr>
          <w:rFonts w:ascii="Arial" w:hAnsi="Arial" w:cs="Arial"/>
          <w:b/>
          <w:bCs/>
          <w:sz w:val="18"/>
          <w:szCs w:val="18"/>
        </w:rPr>
        <w:t>Rekonstrukce hromosvodné soustavy -</w:t>
      </w:r>
      <w:r w:rsidRPr="00EB4C68">
        <w:rPr>
          <w:rFonts w:ascii="Arial" w:hAnsi="Arial" w:cs="Arial"/>
          <w:sz w:val="18"/>
          <w:szCs w:val="18"/>
        </w:rPr>
        <w:t xml:space="preserve"> Předmětem plnění tohoto oddílu je částečná demontáž a následná montáž hřebenové hromosvodné soustavy.</w:t>
      </w:r>
      <w:r w:rsidRPr="00EB4C68">
        <w:rPr>
          <w:rFonts w:ascii="Arial" w:hAnsi="Arial" w:cs="Arial"/>
          <w:bCs/>
          <w:sz w:val="18"/>
          <w:szCs w:val="18"/>
        </w:rPr>
        <w:t xml:space="preserve"> </w:t>
      </w:r>
    </w:p>
    <w:p w:rsidR="00EB4C68" w:rsidRPr="00EB4C68" w:rsidRDefault="00EB4C68" w:rsidP="00EB4C68">
      <w:pPr>
        <w:numPr>
          <w:ilvl w:val="0"/>
          <w:numId w:val="21"/>
        </w:numPr>
        <w:tabs>
          <w:tab w:val="left" w:pos="-1560"/>
          <w:tab w:val="left" w:pos="786"/>
        </w:tabs>
        <w:suppressAutoHyphens/>
        <w:autoSpaceDN w:val="0"/>
        <w:spacing w:before="120"/>
        <w:ind w:left="709"/>
        <w:jc w:val="both"/>
        <w:rPr>
          <w:rFonts w:ascii="Arial" w:hAnsi="Arial" w:cs="Arial"/>
          <w:sz w:val="18"/>
          <w:szCs w:val="18"/>
        </w:rPr>
      </w:pPr>
      <w:r w:rsidRPr="00EB4C68">
        <w:rPr>
          <w:rFonts w:ascii="Arial" w:hAnsi="Arial" w:cs="Arial"/>
          <w:b/>
          <w:sz w:val="18"/>
          <w:szCs w:val="18"/>
        </w:rPr>
        <w:t xml:space="preserve">Elektroinstalace – </w:t>
      </w:r>
      <w:r w:rsidRPr="00EB4C68">
        <w:rPr>
          <w:rFonts w:ascii="Arial" w:hAnsi="Arial" w:cs="Arial"/>
          <w:sz w:val="18"/>
          <w:szCs w:val="18"/>
        </w:rPr>
        <w:t xml:space="preserve">Předmětem plnění tohoto oddílu je demontáž a následná montáž všech prvků osvětlovací soustavy na fasádě a ostatních prvků na fasádě. </w:t>
      </w:r>
    </w:p>
    <w:p w:rsidR="00EB4C68" w:rsidRPr="00EB4C68" w:rsidRDefault="00EB4C68" w:rsidP="00EB4C68">
      <w:pPr>
        <w:spacing w:before="120"/>
        <w:ind w:left="709"/>
        <w:jc w:val="both"/>
        <w:rPr>
          <w:rFonts w:ascii="Arial" w:hAnsi="Arial" w:cs="Arial"/>
          <w:bCs/>
          <w:sz w:val="18"/>
          <w:szCs w:val="18"/>
        </w:rPr>
      </w:pPr>
    </w:p>
    <w:p w:rsidR="00EB4C68" w:rsidRPr="00EB4C68" w:rsidRDefault="00EB4C68" w:rsidP="00EB4C68">
      <w:pPr>
        <w:autoSpaceDE w:val="0"/>
        <w:jc w:val="both"/>
        <w:rPr>
          <w:rFonts w:ascii="Arial" w:hAnsi="Arial" w:cs="Arial"/>
          <w:sz w:val="18"/>
          <w:szCs w:val="18"/>
        </w:rPr>
      </w:pPr>
    </w:p>
    <w:p w:rsidR="00EB4C68" w:rsidRPr="00EB4C68" w:rsidRDefault="00EB4C68" w:rsidP="00EB4C68">
      <w:pPr>
        <w:pStyle w:val="Odstavecseseznamem"/>
        <w:numPr>
          <w:ilvl w:val="0"/>
          <w:numId w:val="20"/>
        </w:numPr>
        <w:autoSpaceDE w:val="0"/>
        <w:autoSpaceDN w:val="0"/>
        <w:jc w:val="both"/>
        <w:textAlignment w:val="baseline"/>
        <w:rPr>
          <w:rFonts w:ascii="Arial" w:hAnsi="Arial" w:cs="Arial"/>
          <w:sz w:val="18"/>
          <w:szCs w:val="18"/>
        </w:rPr>
      </w:pPr>
      <w:r w:rsidRPr="00EB4C68">
        <w:rPr>
          <w:rFonts w:ascii="Arial" w:hAnsi="Arial" w:cs="Arial"/>
          <w:b/>
          <w:sz w:val="18"/>
          <w:szCs w:val="18"/>
        </w:rPr>
        <w:t>dodávka a montáž plynového tepelného čerpadla vzduch/voda</w:t>
      </w:r>
      <w:r w:rsidRPr="00EB4C68">
        <w:rPr>
          <w:rFonts w:ascii="Arial" w:hAnsi="Arial" w:cs="Arial"/>
          <w:sz w:val="18"/>
          <w:szCs w:val="18"/>
        </w:rPr>
        <w:t>, umístěného v nově zbudované strojovně.</w:t>
      </w:r>
    </w:p>
    <w:p w:rsidR="00EB4C68" w:rsidRPr="00EB4C68" w:rsidRDefault="00EB4C68" w:rsidP="00EB4C68">
      <w:pPr>
        <w:autoSpaceDE w:val="0"/>
        <w:jc w:val="both"/>
        <w:rPr>
          <w:rFonts w:ascii="Arial" w:hAnsi="Arial" w:cs="Arial"/>
          <w:sz w:val="18"/>
          <w:szCs w:val="18"/>
        </w:rPr>
      </w:pPr>
    </w:p>
    <w:p w:rsidR="00EB4C68" w:rsidRPr="00EB4C68" w:rsidRDefault="00EB4C68" w:rsidP="00EB4C68">
      <w:pPr>
        <w:tabs>
          <w:tab w:val="left" w:pos="-3918"/>
          <w:tab w:val="left" w:pos="-1649"/>
          <w:tab w:val="left" w:pos="-1572"/>
        </w:tabs>
        <w:spacing w:before="120"/>
        <w:ind w:left="426"/>
        <w:jc w:val="both"/>
        <w:rPr>
          <w:rFonts w:ascii="Arial" w:hAnsi="Arial" w:cs="Arial"/>
          <w:sz w:val="18"/>
          <w:szCs w:val="18"/>
        </w:rPr>
      </w:pPr>
      <w:r w:rsidRPr="00EB4C68">
        <w:rPr>
          <w:rFonts w:ascii="Arial" w:hAnsi="Arial" w:cs="Arial"/>
          <w:sz w:val="18"/>
          <w:szCs w:val="18"/>
        </w:rPr>
        <w:t>B1</w:t>
      </w:r>
      <w:r w:rsidRPr="00EB4C68">
        <w:rPr>
          <w:rFonts w:ascii="Arial" w:hAnsi="Arial" w:cs="Arial"/>
          <w:b/>
          <w:sz w:val="18"/>
          <w:szCs w:val="18"/>
        </w:rPr>
        <w:t xml:space="preserve">. Bourací práce – </w:t>
      </w:r>
      <w:r w:rsidRPr="00EB4C68">
        <w:rPr>
          <w:rFonts w:ascii="Arial" w:hAnsi="Arial" w:cs="Arial"/>
          <w:sz w:val="18"/>
          <w:szCs w:val="18"/>
        </w:rPr>
        <w:t>Předmětem plnění tohoto oddílu je vybourání stávající plynových kotlů, včetně odborného odpojení. Vše bude zlikvidováno v souladu s platnými předpisy.</w:t>
      </w:r>
    </w:p>
    <w:p w:rsidR="00EB4C68" w:rsidRPr="00EB4C68" w:rsidRDefault="00EB4C68" w:rsidP="00EB4C68">
      <w:pPr>
        <w:tabs>
          <w:tab w:val="left" w:pos="-3918"/>
          <w:tab w:val="left" w:pos="-1649"/>
          <w:tab w:val="left" w:pos="-1572"/>
        </w:tabs>
        <w:spacing w:before="120"/>
        <w:ind w:left="426"/>
        <w:jc w:val="both"/>
        <w:rPr>
          <w:rFonts w:ascii="Arial" w:hAnsi="Arial" w:cs="Arial"/>
          <w:sz w:val="18"/>
          <w:szCs w:val="18"/>
        </w:rPr>
      </w:pPr>
      <w:r w:rsidRPr="00EB4C68">
        <w:rPr>
          <w:rFonts w:ascii="Arial" w:hAnsi="Arial" w:cs="Arial"/>
          <w:sz w:val="18"/>
          <w:szCs w:val="18"/>
        </w:rPr>
        <w:t>B2.</w:t>
      </w:r>
      <w:r w:rsidRPr="00EB4C68">
        <w:rPr>
          <w:rFonts w:ascii="Arial" w:hAnsi="Arial" w:cs="Arial"/>
          <w:b/>
          <w:sz w:val="18"/>
          <w:szCs w:val="18"/>
        </w:rPr>
        <w:t xml:space="preserve"> Stavební práce – </w:t>
      </w:r>
      <w:r w:rsidRPr="00EB4C68">
        <w:rPr>
          <w:rFonts w:ascii="Arial" w:hAnsi="Arial" w:cs="Arial"/>
          <w:sz w:val="18"/>
          <w:szCs w:val="18"/>
        </w:rPr>
        <w:t xml:space="preserve">Předmětem plnění tohoto oddílu je vyspravení stěn po vybouraných otvorech, včetně provedení povrchových úprav, začištění a malby. </w:t>
      </w:r>
    </w:p>
    <w:p w:rsidR="00EB4C68" w:rsidRPr="00EB4C68" w:rsidRDefault="00EB4C68" w:rsidP="00EB4C68">
      <w:pPr>
        <w:tabs>
          <w:tab w:val="left" w:pos="-3918"/>
          <w:tab w:val="left" w:pos="-1649"/>
          <w:tab w:val="left" w:pos="-1572"/>
        </w:tabs>
        <w:spacing w:before="120"/>
        <w:ind w:left="426"/>
        <w:jc w:val="both"/>
        <w:rPr>
          <w:rFonts w:ascii="Arial" w:hAnsi="Arial" w:cs="Arial"/>
          <w:sz w:val="18"/>
          <w:szCs w:val="18"/>
        </w:rPr>
      </w:pPr>
      <w:r w:rsidRPr="00EB4C68">
        <w:rPr>
          <w:rFonts w:ascii="Arial" w:hAnsi="Arial" w:cs="Arial"/>
          <w:sz w:val="18"/>
          <w:szCs w:val="18"/>
        </w:rPr>
        <w:t>B3.</w:t>
      </w:r>
      <w:r w:rsidRPr="00EB4C68">
        <w:rPr>
          <w:rFonts w:ascii="Arial" w:hAnsi="Arial" w:cs="Arial"/>
          <w:b/>
          <w:sz w:val="18"/>
          <w:szCs w:val="18"/>
        </w:rPr>
        <w:t xml:space="preserve"> Kominické práce – </w:t>
      </w:r>
      <w:r w:rsidRPr="00EB4C68">
        <w:rPr>
          <w:rFonts w:ascii="Arial" w:hAnsi="Arial" w:cs="Arial"/>
          <w:sz w:val="18"/>
          <w:szCs w:val="18"/>
        </w:rPr>
        <w:t>Předmětem plnění tohoto oddílu bude dodávka a montáž komínových prvků od plynových spotřebičů (tepelné čerpadlo, kondenzační kotel). Řešení odtahu spalin bude provedeno dle ČSN 73 4201. Podle stejné normy bude provedena výroba a montáž.</w:t>
      </w:r>
    </w:p>
    <w:p w:rsidR="00EB4C68" w:rsidRPr="00EB4C68" w:rsidRDefault="00EB4C68" w:rsidP="00EB4C68">
      <w:pPr>
        <w:tabs>
          <w:tab w:val="left" w:pos="-3918"/>
          <w:tab w:val="left" w:pos="-1649"/>
          <w:tab w:val="left" w:pos="-1572"/>
        </w:tabs>
        <w:spacing w:before="120"/>
        <w:ind w:left="426"/>
        <w:jc w:val="both"/>
        <w:rPr>
          <w:rFonts w:ascii="Arial" w:hAnsi="Arial" w:cs="Arial"/>
          <w:sz w:val="18"/>
          <w:szCs w:val="18"/>
        </w:rPr>
      </w:pPr>
      <w:r w:rsidRPr="00EB4C68">
        <w:rPr>
          <w:rFonts w:ascii="Arial" w:hAnsi="Arial" w:cs="Arial"/>
          <w:sz w:val="18"/>
          <w:szCs w:val="18"/>
        </w:rPr>
        <w:t>B4.</w:t>
      </w:r>
      <w:r w:rsidRPr="00EB4C68">
        <w:rPr>
          <w:rFonts w:ascii="Arial" w:hAnsi="Arial" w:cs="Arial"/>
          <w:b/>
          <w:sz w:val="18"/>
          <w:szCs w:val="18"/>
        </w:rPr>
        <w:t xml:space="preserve"> Měření a regulace – </w:t>
      </w:r>
      <w:r w:rsidRPr="00EB4C68">
        <w:rPr>
          <w:rFonts w:ascii="Arial" w:hAnsi="Arial" w:cs="Arial"/>
          <w:sz w:val="18"/>
          <w:szCs w:val="18"/>
        </w:rPr>
        <w:t xml:space="preserve">Celý dodávaný technologický soubor bude řízen regulačním systémem, který je umístěn v samostatném elektrorozvaděči. Na rozvaděči bude instalován displej s ovládacím panelem umožňující regulaci tepelných čerpadel a sledování jednotlivých provozních parametrů zařízení. Na výstupu z tepelného čerpadla budou osazeny měřiče výroby tepla dle požadavku dotačního programu. Regulátorem bude zajištěn provoz nabíjení akumulační nádrže, a ohřevu TV. Regulátorem bude zajištěno ovládání nabíjení nově instalovaného zásobníkového ohřívače pomocí oběhového čerpadla. Předmětem plnění tohoto oddílu je i veškeré </w:t>
      </w:r>
      <w:proofErr w:type="spellStart"/>
      <w:r w:rsidRPr="00EB4C68">
        <w:rPr>
          <w:rFonts w:ascii="Arial" w:hAnsi="Arial" w:cs="Arial"/>
          <w:sz w:val="18"/>
          <w:szCs w:val="18"/>
        </w:rPr>
        <w:t>prokabelování</w:t>
      </w:r>
      <w:proofErr w:type="spellEnd"/>
      <w:r w:rsidRPr="00EB4C68">
        <w:rPr>
          <w:rFonts w:ascii="Arial" w:hAnsi="Arial" w:cs="Arial"/>
          <w:sz w:val="18"/>
          <w:szCs w:val="18"/>
        </w:rPr>
        <w:t xml:space="preserve"> výše popsaného, instalace teplotních čidel a uvedení celého technologického souboru do provozu. </w:t>
      </w:r>
    </w:p>
    <w:p w:rsidR="00EB4C68" w:rsidRPr="00EB4C68" w:rsidRDefault="00EB4C68" w:rsidP="00EB4C68">
      <w:pPr>
        <w:tabs>
          <w:tab w:val="left" w:pos="-3918"/>
          <w:tab w:val="left" w:pos="-1649"/>
          <w:tab w:val="left" w:pos="-1572"/>
        </w:tabs>
        <w:spacing w:before="120"/>
        <w:ind w:left="426"/>
        <w:jc w:val="both"/>
        <w:rPr>
          <w:rFonts w:ascii="Arial" w:hAnsi="Arial" w:cs="Arial"/>
          <w:sz w:val="18"/>
          <w:szCs w:val="18"/>
        </w:rPr>
      </w:pPr>
      <w:proofErr w:type="gramStart"/>
      <w:r w:rsidRPr="00EB4C68">
        <w:rPr>
          <w:rFonts w:ascii="Arial" w:hAnsi="Arial" w:cs="Arial"/>
          <w:sz w:val="18"/>
          <w:szCs w:val="18"/>
        </w:rPr>
        <w:t>B.5</w:t>
      </w:r>
      <w:r w:rsidRPr="00EB4C68">
        <w:rPr>
          <w:rFonts w:ascii="Arial" w:hAnsi="Arial" w:cs="Arial"/>
          <w:b/>
          <w:sz w:val="18"/>
          <w:szCs w:val="18"/>
        </w:rPr>
        <w:t xml:space="preserve"> Plynové</w:t>
      </w:r>
      <w:proofErr w:type="gramEnd"/>
      <w:r w:rsidRPr="00EB4C68">
        <w:rPr>
          <w:rFonts w:ascii="Arial" w:hAnsi="Arial" w:cs="Arial"/>
          <w:b/>
          <w:sz w:val="18"/>
          <w:szCs w:val="18"/>
        </w:rPr>
        <w:t xml:space="preserve"> tepelné čerpadlo a akumulační nádrž – </w:t>
      </w:r>
      <w:r w:rsidRPr="00EB4C68">
        <w:rPr>
          <w:rFonts w:ascii="Arial" w:hAnsi="Arial" w:cs="Arial"/>
          <w:sz w:val="18"/>
          <w:szCs w:val="18"/>
        </w:rPr>
        <w:t>Předmětem plnění tohoto oddílu je instalace plynového tepelného čerpadla o jmenovitém výkonu min. 40,80 kW a max. 45 kW při A2/W35. Zadavatel požaduje, aby dodávané plynové tepelné čerpadlo vzduch/voda použité při plnění veřejné zakázky mělo při teplotní charakteristice A2/W35 topný faktor minimálně 1,6 (měření dle EN 14 511). Maximální hodnota výstupní teploty topné vody z tepelného čerpadla musí být minimálně 55°C. Zadavatel požaduje, aby tepelné čerpadlo použité při plnění veřejné zakázky bylo vybaveno funkcí zasílání chybových hlášení formou emailu a SMS. Na výstupu z TČ bude instalováno oběhové čerpadlo s konstantními otáčkami, filtrem, fluidikový elektronickým průtokoměrem včetně kalorimetrického počítadla a dalšími pojistnými a uzavíracími armaturami.</w:t>
      </w:r>
    </w:p>
    <w:p w:rsidR="00EB4C68" w:rsidRPr="00EB4C68" w:rsidRDefault="00EB4C68" w:rsidP="00EB4C68">
      <w:pPr>
        <w:tabs>
          <w:tab w:val="left" w:pos="-1560"/>
          <w:tab w:val="left" w:pos="786"/>
        </w:tabs>
        <w:spacing w:before="120"/>
        <w:ind w:left="786"/>
        <w:jc w:val="both"/>
        <w:rPr>
          <w:rFonts w:ascii="Arial" w:hAnsi="Arial" w:cs="Arial"/>
          <w:sz w:val="18"/>
          <w:szCs w:val="18"/>
        </w:rPr>
      </w:pPr>
      <w:r w:rsidRPr="00EB4C68">
        <w:rPr>
          <w:rFonts w:ascii="Arial" w:hAnsi="Arial" w:cs="Arial"/>
          <w:sz w:val="18"/>
          <w:szCs w:val="18"/>
        </w:rPr>
        <w:t xml:space="preserve">V kotelně bude instalována akumulačních nádoba o objemu 300 l, která bude nabíjena </w:t>
      </w:r>
      <w:proofErr w:type="spellStart"/>
      <w:r w:rsidRPr="00EB4C68">
        <w:rPr>
          <w:rFonts w:ascii="Arial" w:hAnsi="Arial" w:cs="Arial"/>
          <w:sz w:val="18"/>
          <w:szCs w:val="18"/>
        </w:rPr>
        <w:t>ekvitermně</w:t>
      </w:r>
      <w:proofErr w:type="spellEnd"/>
      <w:r w:rsidRPr="00EB4C68">
        <w:rPr>
          <w:rFonts w:ascii="Arial" w:hAnsi="Arial" w:cs="Arial"/>
          <w:sz w:val="18"/>
          <w:szCs w:val="18"/>
        </w:rPr>
        <w:t xml:space="preserve"> pomocí tepelného čerpadla nebo v případě poruchy nebo nižších venkovních teplot plynovým kondenzačním kotlem. Při dosažení požadované teploty bude kotel uváděn do klidového stavu. Akumulační nádoba bude do systému kotle zapojena jako hydraulický zkrat (anuloid).</w:t>
      </w:r>
    </w:p>
    <w:p w:rsidR="00EB4C68" w:rsidRPr="00EB4C68" w:rsidRDefault="00EB4C68" w:rsidP="00EB4C68">
      <w:pPr>
        <w:tabs>
          <w:tab w:val="left" w:pos="-3918"/>
          <w:tab w:val="left" w:pos="-1649"/>
          <w:tab w:val="left" w:pos="-1572"/>
        </w:tabs>
        <w:spacing w:before="120"/>
        <w:ind w:left="426"/>
        <w:jc w:val="both"/>
        <w:rPr>
          <w:rFonts w:ascii="Arial" w:hAnsi="Arial" w:cs="Arial"/>
          <w:sz w:val="18"/>
          <w:szCs w:val="18"/>
        </w:rPr>
      </w:pPr>
      <w:r w:rsidRPr="00EB4C68">
        <w:rPr>
          <w:rFonts w:ascii="Arial" w:hAnsi="Arial" w:cs="Arial"/>
          <w:sz w:val="18"/>
          <w:szCs w:val="18"/>
        </w:rPr>
        <w:t>B6.</w:t>
      </w:r>
      <w:r w:rsidRPr="00EB4C68">
        <w:rPr>
          <w:rFonts w:ascii="Arial" w:hAnsi="Arial" w:cs="Arial"/>
          <w:b/>
          <w:sz w:val="18"/>
          <w:szCs w:val="18"/>
        </w:rPr>
        <w:t xml:space="preserve"> Bivalentní zdroj - </w:t>
      </w:r>
      <w:r w:rsidRPr="00EB4C68">
        <w:rPr>
          <w:rFonts w:ascii="Arial" w:hAnsi="Arial" w:cs="Arial"/>
          <w:sz w:val="18"/>
          <w:szCs w:val="18"/>
        </w:rPr>
        <w:t>Předmětem plnění tohoto oddílu je dodávka a montáž závěsného kondenzačního plynového kotle, který bude umístěn v 1.NP v prostoru nově vybudované kotelny. Přívod vzduchu a odvod spalin od kondenzačního kotle bude zajištěn koncentrickým potrubím vyvedeným nad střechu objektu. Předpokládaný výkon kondenzačního kotle činí 12-15 kW při teplotním spádu 80/60°C a s regulačním rozsahem výkonu 30-100%. Tento výkon bude instalován v jednom zařízení. Zadavatel požaduje, aby pro plnění veřejné zakázky byl použit kondenzační plynový kotel, který má při teplotním spádu 75/60°C normovaný stupeň využití paliva minimálně 107,5%. Zadavatel požaduje, aby pro plnění veřejné zakázky byl použit plynový kondenzační kotel, který splňuje předepsané mezní úrovně emisí a minimální účinnosti zdroje. Splnění požadavků nejvyšších přípustných emisí a minimální účinnosti bude splněno v celém výkonovém rozsahu daného zdroje, tj. minimálně při jmenovitém a nejmenším tepelným výkonem zdroje (požadován nejvýše na úrovni 30 % jmenovitého). V následující tabulce jsou uvedeny nejvyšší přípustné koncentrace dané znečišťující látky ve spalinách za normálních stavových podmínek v suchém plynu a při daném referenčním obsahu kyslíku.</w:t>
      </w:r>
    </w:p>
    <w:p w:rsidR="00EB4C68" w:rsidRPr="00EB4C68" w:rsidRDefault="00EB4C68" w:rsidP="00EB4C68">
      <w:pPr>
        <w:jc w:val="both"/>
        <w:rPr>
          <w:rFonts w:ascii="Arial" w:hAnsi="Arial" w:cs="Arial"/>
          <w:bCs/>
          <w:sz w:val="18"/>
          <w:szCs w:val="18"/>
        </w:rPr>
      </w:pPr>
    </w:p>
    <w:tbl>
      <w:tblPr>
        <w:tblW w:w="7338" w:type="dxa"/>
        <w:jc w:val="center"/>
        <w:tblCellMar>
          <w:left w:w="10" w:type="dxa"/>
          <w:right w:w="10" w:type="dxa"/>
        </w:tblCellMar>
        <w:tblLook w:val="0000" w:firstRow="0" w:lastRow="0" w:firstColumn="0" w:lastColumn="0" w:noHBand="0" w:noVBand="0"/>
      </w:tblPr>
      <w:tblGrid>
        <w:gridCol w:w="3510"/>
        <w:gridCol w:w="2127"/>
        <w:gridCol w:w="1701"/>
      </w:tblGrid>
      <w:tr w:rsidR="00EB4C68" w:rsidRPr="00EB4C68" w:rsidTr="00FF07E6">
        <w:trPr>
          <w:trHeight w:val="454"/>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C68" w:rsidRPr="00EB4C68" w:rsidRDefault="00EB4C68" w:rsidP="00FF07E6">
            <w:pPr>
              <w:jc w:val="both"/>
              <w:rPr>
                <w:rFonts w:ascii="Arial" w:hAnsi="Arial" w:cs="Arial"/>
                <w:sz w:val="18"/>
                <w:szCs w:val="18"/>
              </w:rPr>
            </w:pPr>
            <w:r w:rsidRPr="00EB4C68">
              <w:rPr>
                <w:rFonts w:ascii="Arial" w:hAnsi="Arial" w:cs="Arial"/>
                <w:b/>
                <w:bCs/>
                <w:sz w:val="18"/>
                <w:szCs w:val="18"/>
              </w:rPr>
              <w:t>Parametr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C68" w:rsidRPr="00EB4C68" w:rsidRDefault="00EB4C68" w:rsidP="00FF07E6">
            <w:pPr>
              <w:autoSpaceDE w:val="0"/>
              <w:jc w:val="center"/>
              <w:rPr>
                <w:rFonts w:ascii="Arial" w:hAnsi="Arial" w:cs="Arial"/>
                <w:sz w:val="18"/>
                <w:szCs w:val="18"/>
              </w:rPr>
            </w:pPr>
            <w:r w:rsidRPr="00EB4C68">
              <w:rPr>
                <w:rFonts w:ascii="Arial" w:hAnsi="Arial" w:cs="Arial"/>
                <w:b/>
                <w:bCs/>
                <w:sz w:val="18"/>
                <w:szCs w:val="18"/>
              </w:rPr>
              <w:t>Referen</w:t>
            </w:r>
            <w:r w:rsidRPr="00EB4C68">
              <w:rPr>
                <w:rFonts w:ascii="Arial" w:eastAsia="Arial,Bold" w:hAnsi="Arial" w:cs="Arial"/>
                <w:b/>
                <w:bCs/>
                <w:sz w:val="18"/>
                <w:szCs w:val="18"/>
              </w:rPr>
              <w:t>č</w:t>
            </w:r>
            <w:r w:rsidRPr="00EB4C68">
              <w:rPr>
                <w:rFonts w:ascii="Arial" w:hAnsi="Arial" w:cs="Arial"/>
                <w:b/>
                <w:bCs/>
                <w:sz w:val="18"/>
                <w:szCs w:val="18"/>
              </w:rPr>
              <w:t xml:space="preserve">ní obsah kyslíku </w:t>
            </w:r>
            <w:r w:rsidRPr="00EB4C68">
              <w:rPr>
                <w:rFonts w:ascii="Arial" w:hAnsi="Arial" w:cs="Arial"/>
                <w:sz w:val="18"/>
                <w:szCs w:val="1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C68" w:rsidRPr="00EB4C68" w:rsidRDefault="00EB4C68" w:rsidP="00FF07E6">
            <w:pPr>
              <w:jc w:val="center"/>
              <w:rPr>
                <w:rFonts w:ascii="Arial" w:hAnsi="Arial" w:cs="Arial"/>
                <w:sz w:val="18"/>
                <w:szCs w:val="18"/>
              </w:rPr>
            </w:pPr>
            <w:r w:rsidRPr="00EB4C68">
              <w:rPr>
                <w:rFonts w:ascii="Arial" w:hAnsi="Arial" w:cs="Arial"/>
                <w:b/>
                <w:bCs/>
                <w:sz w:val="18"/>
                <w:szCs w:val="18"/>
              </w:rPr>
              <w:t>Sledované parametry</w:t>
            </w:r>
          </w:p>
        </w:tc>
      </w:tr>
      <w:tr w:rsidR="00EB4C68" w:rsidRPr="00EB4C68" w:rsidTr="00FF07E6">
        <w:trPr>
          <w:trHeight w:val="64"/>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C68" w:rsidRPr="00EB4C68" w:rsidRDefault="00EB4C68" w:rsidP="00FF07E6">
            <w:pPr>
              <w:jc w:val="both"/>
              <w:rPr>
                <w:rFonts w:ascii="Arial" w:hAnsi="Arial" w:cs="Arial"/>
                <w:sz w:val="18"/>
                <w:szCs w:val="18"/>
              </w:rPr>
            </w:pPr>
            <w:r w:rsidRPr="00EB4C68">
              <w:rPr>
                <w:rFonts w:ascii="Arial" w:hAnsi="Arial" w:cs="Arial"/>
                <w:sz w:val="18"/>
                <w:szCs w:val="18"/>
              </w:rPr>
              <w:t>CO [mg.m</w:t>
            </w:r>
            <w:r w:rsidRPr="00EB4C68">
              <w:rPr>
                <w:rFonts w:ascii="Arial" w:hAnsi="Arial" w:cs="Arial"/>
                <w:sz w:val="18"/>
                <w:szCs w:val="18"/>
                <w:vertAlign w:val="superscript"/>
              </w:rPr>
              <w:t>-3</w:t>
            </w:r>
            <w:r w:rsidRPr="00EB4C68">
              <w:rPr>
                <w:rFonts w:ascii="Arial" w:hAnsi="Arial" w:cs="Arial"/>
                <w:sz w:val="18"/>
                <w:szCs w:val="18"/>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C68" w:rsidRPr="00EB4C68" w:rsidRDefault="00EB4C68" w:rsidP="00FF07E6">
            <w:pPr>
              <w:jc w:val="center"/>
              <w:rPr>
                <w:rFonts w:ascii="Arial" w:hAnsi="Arial" w:cs="Arial"/>
                <w:bCs/>
                <w:sz w:val="18"/>
                <w:szCs w:val="18"/>
              </w:rPr>
            </w:pPr>
            <w:r w:rsidRPr="00EB4C68">
              <w:rPr>
                <w:rFonts w:ascii="Arial" w:hAnsi="Arial" w:cs="Arial"/>
                <w:bCs/>
                <w:sz w:val="18"/>
                <w:szCs w:val="18"/>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C68" w:rsidRPr="00EB4C68" w:rsidRDefault="00EB4C68" w:rsidP="00FF07E6">
            <w:pPr>
              <w:jc w:val="center"/>
              <w:rPr>
                <w:rFonts w:ascii="Arial" w:hAnsi="Arial" w:cs="Arial"/>
                <w:bCs/>
                <w:sz w:val="18"/>
                <w:szCs w:val="18"/>
              </w:rPr>
            </w:pPr>
            <w:r w:rsidRPr="00EB4C68">
              <w:rPr>
                <w:rFonts w:ascii="Arial" w:hAnsi="Arial" w:cs="Arial"/>
                <w:bCs/>
                <w:sz w:val="18"/>
                <w:szCs w:val="18"/>
              </w:rPr>
              <w:t>50</w:t>
            </w:r>
          </w:p>
        </w:tc>
      </w:tr>
      <w:tr w:rsidR="00EB4C68" w:rsidRPr="00EB4C68" w:rsidTr="00FF07E6">
        <w:trPr>
          <w:trHeight w:val="64"/>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C68" w:rsidRPr="00EB4C68" w:rsidRDefault="00EB4C68" w:rsidP="00FF07E6">
            <w:pPr>
              <w:jc w:val="both"/>
              <w:rPr>
                <w:rFonts w:ascii="Arial" w:hAnsi="Arial" w:cs="Arial"/>
                <w:sz w:val="18"/>
                <w:szCs w:val="18"/>
              </w:rPr>
            </w:pPr>
            <w:proofErr w:type="spellStart"/>
            <w:r w:rsidRPr="00EB4C68">
              <w:rPr>
                <w:rFonts w:ascii="Arial" w:hAnsi="Arial" w:cs="Arial"/>
                <w:sz w:val="18"/>
                <w:szCs w:val="18"/>
              </w:rPr>
              <w:t>NOx</w:t>
            </w:r>
            <w:proofErr w:type="spellEnd"/>
            <w:r w:rsidRPr="00EB4C68">
              <w:rPr>
                <w:rFonts w:ascii="Arial" w:hAnsi="Arial" w:cs="Arial"/>
                <w:sz w:val="18"/>
                <w:szCs w:val="18"/>
              </w:rPr>
              <w:t xml:space="preserve"> [mg.m</w:t>
            </w:r>
            <w:r w:rsidRPr="00EB4C68">
              <w:rPr>
                <w:rFonts w:ascii="Arial" w:hAnsi="Arial" w:cs="Arial"/>
                <w:sz w:val="18"/>
                <w:szCs w:val="18"/>
                <w:vertAlign w:val="superscript"/>
              </w:rPr>
              <w:t>-3</w:t>
            </w:r>
            <w:r w:rsidRPr="00EB4C68">
              <w:rPr>
                <w:rFonts w:ascii="Arial" w:hAnsi="Arial" w:cs="Arial"/>
                <w:sz w:val="18"/>
                <w:szCs w:val="18"/>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C68" w:rsidRPr="00EB4C68" w:rsidRDefault="00EB4C68" w:rsidP="00FF07E6">
            <w:pPr>
              <w:jc w:val="center"/>
              <w:rPr>
                <w:rFonts w:ascii="Arial" w:hAnsi="Arial" w:cs="Arial"/>
                <w:bCs/>
                <w:sz w:val="18"/>
                <w:szCs w:val="18"/>
              </w:rPr>
            </w:pPr>
            <w:r w:rsidRPr="00EB4C68">
              <w:rPr>
                <w:rFonts w:ascii="Arial" w:hAnsi="Arial" w:cs="Arial"/>
                <w:bCs/>
                <w:sz w:val="18"/>
                <w:szCs w:val="18"/>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C68" w:rsidRPr="00EB4C68" w:rsidRDefault="00EB4C68" w:rsidP="00FF07E6">
            <w:pPr>
              <w:jc w:val="center"/>
              <w:rPr>
                <w:rFonts w:ascii="Arial" w:hAnsi="Arial" w:cs="Arial"/>
                <w:bCs/>
                <w:sz w:val="18"/>
                <w:szCs w:val="18"/>
              </w:rPr>
            </w:pPr>
            <w:r w:rsidRPr="00EB4C68">
              <w:rPr>
                <w:rFonts w:ascii="Arial" w:hAnsi="Arial" w:cs="Arial"/>
                <w:bCs/>
                <w:sz w:val="18"/>
                <w:szCs w:val="18"/>
              </w:rPr>
              <w:t>70</w:t>
            </w:r>
          </w:p>
        </w:tc>
      </w:tr>
      <w:tr w:rsidR="00EB4C68" w:rsidRPr="00EB4C68" w:rsidTr="00FF07E6">
        <w:trPr>
          <w:trHeight w:val="64"/>
          <w:jc w:val="center"/>
        </w:trPr>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C68" w:rsidRPr="00EB4C68" w:rsidRDefault="00EB4C68" w:rsidP="00FF07E6">
            <w:pPr>
              <w:jc w:val="both"/>
              <w:rPr>
                <w:rFonts w:ascii="Arial" w:hAnsi="Arial" w:cs="Arial"/>
                <w:sz w:val="18"/>
                <w:szCs w:val="18"/>
              </w:rPr>
            </w:pPr>
            <w:r w:rsidRPr="00EB4C68">
              <w:rPr>
                <w:rFonts w:ascii="Arial" w:hAnsi="Arial" w:cs="Arial"/>
                <w:sz w:val="18"/>
                <w:szCs w:val="18"/>
              </w:rPr>
              <w:t>Minimální garantovaná účinnost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C68" w:rsidRPr="00EB4C68" w:rsidRDefault="00EB4C68" w:rsidP="00FF07E6">
            <w:pPr>
              <w:jc w:val="center"/>
              <w:rPr>
                <w:rFonts w:ascii="Arial" w:hAnsi="Arial" w:cs="Arial"/>
                <w:bCs/>
                <w:sz w:val="18"/>
                <w:szCs w:val="18"/>
              </w:rPr>
            </w:pPr>
            <w:r w:rsidRPr="00EB4C68">
              <w:rPr>
                <w:rFonts w:ascii="Arial" w:hAnsi="Arial" w:cs="Arial"/>
                <w:bCs/>
                <w:sz w:val="18"/>
                <w:szCs w:val="18"/>
              </w:rPr>
              <w:t>93</w:t>
            </w:r>
          </w:p>
        </w:tc>
      </w:tr>
      <w:tr w:rsidR="00EB4C68" w:rsidRPr="00EB4C68" w:rsidTr="00FF07E6">
        <w:trPr>
          <w:trHeight w:val="64"/>
          <w:jc w:val="center"/>
        </w:trPr>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C68" w:rsidRPr="00EB4C68" w:rsidRDefault="00EB4C68" w:rsidP="00FF07E6">
            <w:pPr>
              <w:jc w:val="both"/>
              <w:rPr>
                <w:rFonts w:ascii="Arial" w:hAnsi="Arial" w:cs="Arial"/>
                <w:sz w:val="18"/>
                <w:szCs w:val="18"/>
              </w:rPr>
            </w:pPr>
            <w:r w:rsidRPr="00EB4C68">
              <w:rPr>
                <w:rFonts w:ascii="Arial" w:hAnsi="Arial" w:cs="Arial"/>
                <w:sz w:val="18"/>
                <w:szCs w:val="18"/>
              </w:rPr>
              <w:t xml:space="preserve">Přípustná komínová ztráta [%]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C68" w:rsidRPr="00EB4C68" w:rsidRDefault="00EB4C68" w:rsidP="00FF07E6">
            <w:pPr>
              <w:jc w:val="center"/>
              <w:rPr>
                <w:rFonts w:ascii="Arial" w:hAnsi="Arial" w:cs="Arial"/>
                <w:bCs/>
                <w:sz w:val="18"/>
                <w:szCs w:val="18"/>
              </w:rPr>
            </w:pPr>
            <w:r w:rsidRPr="00EB4C68">
              <w:rPr>
                <w:rFonts w:ascii="Arial" w:hAnsi="Arial" w:cs="Arial"/>
                <w:bCs/>
                <w:sz w:val="18"/>
                <w:szCs w:val="18"/>
              </w:rPr>
              <w:t>6</w:t>
            </w:r>
          </w:p>
        </w:tc>
      </w:tr>
    </w:tbl>
    <w:p w:rsidR="00EB4C68" w:rsidRPr="00EB4C68" w:rsidRDefault="00EB4C68" w:rsidP="00EB4C68">
      <w:pPr>
        <w:autoSpaceDE w:val="0"/>
        <w:ind w:left="993" w:right="850"/>
        <w:rPr>
          <w:rFonts w:ascii="Arial" w:hAnsi="Arial" w:cs="Arial"/>
          <w:sz w:val="18"/>
          <w:szCs w:val="18"/>
        </w:rPr>
      </w:pPr>
      <w:r w:rsidRPr="00EB4C68">
        <w:rPr>
          <w:rFonts w:ascii="Arial" w:hAnsi="Arial" w:cs="Arial"/>
          <w:sz w:val="18"/>
          <w:szCs w:val="18"/>
        </w:rPr>
        <w:t xml:space="preserve">*celkový organický uhlík (TOC) - Úhrnná koncentrace všech organických látek s výjimkou </w:t>
      </w:r>
      <w:proofErr w:type="spellStart"/>
      <w:r w:rsidRPr="00EB4C68">
        <w:rPr>
          <w:rFonts w:ascii="Arial" w:hAnsi="Arial" w:cs="Arial"/>
          <w:sz w:val="18"/>
          <w:szCs w:val="18"/>
        </w:rPr>
        <w:t>methanu</w:t>
      </w:r>
      <w:proofErr w:type="spellEnd"/>
      <w:r w:rsidRPr="00EB4C68">
        <w:rPr>
          <w:rFonts w:ascii="Arial" w:hAnsi="Arial" w:cs="Arial"/>
          <w:sz w:val="18"/>
          <w:szCs w:val="18"/>
        </w:rPr>
        <w:t xml:space="preserve"> vyjádřená jako celkový uhlík</w:t>
      </w:r>
    </w:p>
    <w:p w:rsidR="00EB4C68" w:rsidRPr="00EB4C68" w:rsidRDefault="00EB4C68" w:rsidP="00EB4C68">
      <w:pPr>
        <w:tabs>
          <w:tab w:val="left" w:pos="-3918"/>
          <w:tab w:val="left" w:pos="-1649"/>
          <w:tab w:val="left" w:pos="-1572"/>
        </w:tabs>
        <w:spacing w:before="120"/>
        <w:ind w:left="426"/>
        <w:jc w:val="both"/>
        <w:rPr>
          <w:rFonts w:ascii="Arial" w:hAnsi="Arial" w:cs="Arial"/>
          <w:sz w:val="18"/>
          <w:szCs w:val="18"/>
        </w:rPr>
      </w:pPr>
      <w:r w:rsidRPr="00EB4C68">
        <w:rPr>
          <w:rFonts w:ascii="Arial" w:hAnsi="Arial" w:cs="Arial"/>
          <w:sz w:val="18"/>
          <w:szCs w:val="18"/>
        </w:rPr>
        <w:t>B7.</w:t>
      </w:r>
      <w:r w:rsidRPr="00EB4C68">
        <w:rPr>
          <w:rFonts w:ascii="Arial" w:hAnsi="Arial" w:cs="Arial"/>
          <w:b/>
          <w:sz w:val="18"/>
          <w:szCs w:val="18"/>
        </w:rPr>
        <w:t xml:space="preserve"> ZTI - </w:t>
      </w:r>
      <w:r w:rsidRPr="00EB4C68">
        <w:rPr>
          <w:rFonts w:ascii="Arial" w:hAnsi="Arial" w:cs="Arial"/>
          <w:sz w:val="18"/>
          <w:szCs w:val="18"/>
        </w:rPr>
        <w:t xml:space="preserve">Předmětem plnění tohoto oddílu je instalace nepřímotopného zásobníkového ohřívače o objemu 500 litrů, který je z výroby vybaven trubkovým teplovodním výměníkem, pro napojení topné vody. Součástí tohoto oddílu je i napojení zásobníkového ohřívače na stávající rozvody studené vody, teplé vody a rozvody cirkulace. Zásobníkový ohřívač bude vybaven tlakovou expanzní nádobou s vnitřní povrchovou úpravou pro pitnou vodu, pojistným ventilem a dalšími armaturami. </w:t>
      </w:r>
    </w:p>
    <w:p w:rsidR="00EB4C68" w:rsidRPr="00EB4C68" w:rsidRDefault="00EB4C68" w:rsidP="00EB4C68">
      <w:pPr>
        <w:tabs>
          <w:tab w:val="left" w:pos="-3918"/>
          <w:tab w:val="left" w:pos="-1649"/>
          <w:tab w:val="left" w:pos="-1572"/>
        </w:tabs>
        <w:spacing w:before="120"/>
        <w:ind w:left="426"/>
        <w:jc w:val="both"/>
        <w:rPr>
          <w:rFonts w:ascii="Arial" w:hAnsi="Arial" w:cs="Arial"/>
          <w:sz w:val="18"/>
          <w:szCs w:val="18"/>
        </w:rPr>
      </w:pPr>
      <w:r w:rsidRPr="00EB4C68">
        <w:rPr>
          <w:rFonts w:ascii="Arial" w:hAnsi="Arial" w:cs="Arial"/>
          <w:sz w:val="18"/>
          <w:szCs w:val="18"/>
        </w:rPr>
        <w:t>B8.</w:t>
      </w:r>
      <w:r w:rsidRPr="00EB4C68">
        <w:rPr>
          <w:rFonts w:ascii="Arial" w:hAnsi="Arial" w:cs="Arial"/>
          <w:b/>
          <w:sz w:val="18"/>
          <w:szCs w:val="18"/>
        </w:rPr>
        <w:t xml:space="preserve"> Potrubní rozvody a zabezpečovací zařízení - </w:t>
      </w:r>
      <w:r w:rsidRPr="00EB4C68">
        <w:rPr>
          <w:rFonts w:ascii="Arial" w:hAnsi="Arial" w:cs="Arial"/>
          <w:sz w:val="18"/>
          <w:szCs w:val="18"/>
        </w:rPr>
        <w:t xml:space="preserve">Nové potrubní rozvody v kotelně jsou navrženy z ocelových trub hladkých, uložené na závěsech případně konzolách, vedeny podle výkresové dokumentace. V případě prostupu požárně dělicí konstrukcí musí mít prostup potrubí požadovanou požární odolnost. Potrubí bude opatřeno tepelnou izolací z minerální s tloušťkou izolace vyhovující vyhlášce č.193/2007 Sb. Prostupy konstrukcemi budou provedeny v chráničkách. </w:t>
      </w:r>
    </w:p>
    <w:p w:rsidR="00EB4C68" w:rsidRPr="00EB4C68" w:rsidRDefault="00EB4C68" w:rsidP="00EB4C68">
      <w:pPr>
        <w:tabs>
          <w:tab w:val="left" w:pos="-7320"/>
          <w:tab w:val="left" w:pos="-3918"/>
          <w:tab w:val="left" w:pos="-1649"/>
          <w:tab w:val="left" w:pos="-1572"/>
        </w:tabs>
        <w:spacing w:before="120"/>
        <w:ind w:left="426"/>
        <w:jc w:val="both"/>
        <w:rPr>
          <w:rFonts w:ascii="Arial" w:hAnsi="Arial" w:cs="Arial"/>
          <w:sz w:val="18"/>
          <w:szCs w:val="18"/>
        </w:rPr>
      </w:pPr>
      <w:r w:rsidRPr="00EB4C68">
        <w:rPr>
          <w:rFonts w:ascii="Arial" w:hAnsi="Arial" w:cs="Arial"/>
          <w:sz w:val="18"/>
          <w:szCs w:val="18"/>
        </w:rPr>
        <w:t>B9.</w:t>
      </w:r>
      <w:r w:rsidRPr="00EB4C68">
        <w:rPr>
          <w:rFonts w:ascii="Arial" w:hAnsi="Arial" w:cs="Arial"/>
          <w:b/>
          <w:sz w:val="18"/>
          <w:szCs w:val="18"/>
        </w:rPr>
        <w:t xml:space="preserve"> Otopná soustava - </w:t>
      </w:r>
      <w:r w:rsidRPr="00EB4C68">
        <w:rPr>
          <w:rFonts w:ascii="Arial" w:hAnsi="Arial" w:cs="Arial"/>
          <w:sz w:val="18"/>
          <w:szCs w:val="18"/>
        </w:rPr>
        <w:t>Předmětem plnění tohoto oddílu je výměna stávajících radiátorových kohoutů za termostatické ventily, které budou osazeny termostatickými hlavicemi. V případě otopných těles umístěných za krycí konstrukcí bude použito termostatických hlavic s odděleným čidlem teploty. Stávající topenářská šroubení na vratném potrubí budou současně nahrazena uzavíratelnými regulačními šroubeními.</w:t>
      </w:r>
    </w:p>
    <w:p w:rsidR="00EB4C68" w:rsidRPr="00EB4C68" w:rsidRDefault="00EB4C68" w:rsidP="00EB4C68">
      <w:pPr>
        <w:tabs>
          <w:tab w:val="left" w:pos="-7320"/>
          <w:tab w:val="left" w:pos="-3918"/>
          <w:tab w:val="left" w:pos="-1649"/>
          <w:tab w:val="left" w:pos="-1572"/>
        </w:tabs>
        <w:spacing w:before="120"/>
        <w:ind w:left="426"/>
        <w:jc w:val="both"/>
        <w:rPr>
          <w:rFonts w:ascii="Arial" w:hAnsi="Arial" w:cs="Arial"/>
          <w:sz w:val="18"/>
          <w:szCs w:val="18"/>
        </w:rPr>
      </w:pPr>
      <w:r w:rsidRPr="00EB4C68">
        <w:rPr>
          <w:rFonts w:ascii="Arial" w:hAnsi="Arial" w:cs="Arial"/>
          <w:sz w:val="18"/>
          <w:szCs w:val="18"/>
        </w:rPr>
        <w:t>B10.</w:t>
      </w:r>
      <w:r w:rsidRPr="00EB4C68">
        <w:rPr>
          <w:rFonts w:ascii="Arial" w:hAnsi="Arial" w:cs="Arial"/>
          <w:b/>
          <w:sz w:val="18"/>
          <w:szCs w:val="18"/>
        </w:rPr>
        <w:t xml:space="preserve"> Likvidace sutě a odpadů - </w:t>
      </w:r>
      <w:r w:rsidRPr="00EB4C68">
        <w:rPr>
          <w:rFonts w:ascii="Arial" w:hAnsi="Arial" w:cs="Arial"/>
          <w:sz w:val="18"/>
          <w:szCs w:val="18"/>
        </w:rPr>
        <w:t>Vybourané hmoty budou řádně setříděny dle druhu a odvezeny k likvidaci na skládku. Odpad bude ukládán do kontejnerů, nebude skladován volně na zemi. Nepotřebné obaly od nově instalovaných materiálů budou likvidovány dle povinností a závazků dodavatele stavby nebo odvezeny k likvidaci na separační linku k recyklaci. Likvidace sutě a všech produkovaných odpadů bude řádně dokladována. Před odvozem z místa stavby bude odpad uložen výhradně v kontejneru.</w:t>
      </w:r>
    </w:p>
    <w:p w:rsidR="003F3723" w:rsidRPr="00FD21A6" w:rsidRDefault="003F3723" w:rsidP="00EB4C68">
      <w:pPr>
        <w:autoSpaceDE w:val="0"/>
        <w:autoSpaceDN w:val="0"/>
        <w:adjustRightInd w:val="0"/>
        <w:ind w:left="567" w:hanging="567"/>
        <w:jc w:val="both"/>
        <w:rPr>
          <w:color w:val="000000"/>
          <w:sz w:val="18"/>
          <w:szCs w:val="18"/>
        </w:rPr>
      </w:pPr>
    </w:p>
    <w:p w:rsidR="003F3723" w:rsidRPr="00FD21A6" w:rsidRDefault="003F3723" w:rsidP="003F3723">
      <w:pPr>
        <w:pStyle w:val="Zkladntextodsazen"/>
        <w:spacing w:before="60" w:after="40"/>
        <w:ind w:left="426" w:firstLine="0"/>
        <w:rPr>
          <w:color w:val="000000"/>
          <w:sz w:val="18"/>
          <w:szCs w:val="18"/>
        </w:rPr>
      </w:pPr>
    </w:p>
    <w:p w:rsidR="003F3723" w:rsidRPr="00306F86" w:rsidRDefault="003F3723" w:rsidP="003F3723">
      <w:pPr>
        <w:pStyle w:val="Zkladntextodsazen"/>
        <w:numPr>
          <w:ilvl w:val="1"/>
          <w:numId w:val="16"/>
        </w:numPr>
        <w:spacing w:before="60" w:after="40"/>
        <w:rPr>
          <w:color w:val="000000"/>
          <w:sz w:val="18"/>
          <w:szCs w:val="18"/>
        </w:rPr>
      </w:pPr>
      <w:r w:rsidRPr="00306F86">
        <w:rPr>
          <w:color w:val="000000"/>
          <w:sz w:val="18"/>
          <w:szCs w:val="18"/>
        </w:rPr>
        <w:t>Identifikační údaje stavby:</w:t>
      </w:r>
    </w:p>
    <w:p w:rsidR="00EB4C68" w:rsidRDefault="003F3723" w:rsidP="00EB4C68">
      <w:pPr>
        <w:autoSpaceDE w:val="0"/>
        <w:jc w:val="center"/>
      </w:pPr>
      <w:r w:rsidRPr="00D04E51">
        <w:rPr>
          <w:rFonts w:ascii="Arial" w:hAnsi="Arial" w:cs="Arial"/>
          <w:i/>
          <w:color w:val="000000"/>
          <w:sz w:val="18"/>
          <w:u w:val="single"/>
        </w:rPr>
        <w:t>Název stavby</w:t>
      </w:r>
      <w:r w:rsidRPr="00D04E51">
        <w:rPr>
          <w:rFonts w:ascii="Arial" w:hAnsi="Arial" w:cs="Arial"/>
          <w:i/>
          <w:color w:val="000000"/>
          <w:sz w:val="18"/>
        </w:rPr>
        <w:t>:</w:t>
      </w:r>
      <w:r>
        <w:rPr>
          <w:rFonts w:ascii="Arial" w:hAnsi="Arial" w:cs="Arial"/>
          <w:i/>
          <w:color w:val="000000"/>
          <w:sz w:val="18"/>
        </w:rPr>
        <w:t xml:space="preserve"> </w:t>
      </w:r>
      <w:r>
        <w:rPr>
          <w:rFonts w:ascii="Arial" w:hAnsi="Arial" w:cs="Arial"/>
          <w:i/>
          <w:color w:val="000000"/>
          <w:sz w:val="18"/>
        </w:rPr>
        <w:tab/>
      </w:r>
      <w:r w:rsidR="00EB4C68" w:rsidRPr="00EB4C68">
        <w:rPr>
          <w:rFonts w:ascii="Arial" w:hAnsi="Arial" w:cs="Arial"/>
          <w:b/>
          <w:sz w:val="18"/>
          <w:szCs w:val="18"/>
        </w:rPr>
        <w:t>Snížení energetické náročnosti objektu mateřské školy v obci Údlice</w:t>
      </w:r>
    </w:p>
    <w:p w:rsidR="00EB4C68" w:rsidRDefault="00EB4C68" w:rsidP="00EB4C68">
      <w:pPr>
        <w:autoSpaceDE w:val="0"/>
        <w:jc w:val="center"/>
        <w:rPr>
          <w:rFonts w:ascii="Verdana" w:hAnsi="Verdana" w:cs="Verdana"/>
          <w:color w:val="000000"/>
        </w:rPr>
      </w:pPr>
    </w:p>
    <w:p w:rsidR="003F3723" w:rsidRPr="00D04E51" w:rsidRDefault="003F3723" w:rsidP="003F3723">
      <w:pPr>
        <w:spacing w:before="120"/>
        <w:rPr>
          <w:rFonts w:ascii="Arial" w:hAnsi="Arial" w:cs="Arial"/>
          <w:sz w:val="18"/>
        </w:rPr>
      </w:pPr>
      <w:r w:rsidRPr="00FD21A6">
        <w:rPr>
          <w:rFonts w:ascii="Arial" w:hAnsi="Arial" w:cs="Arial"/>
          <w:i/>
          <w:sz w:val="18"/>
        </w:rPr>
        <w:t xml:space="preserve">       </w:t>
      </w:r>
      <w:r w:rsidRPr="00D04E51">
        <w:rPr>
          <w:rFonts w:ascii="Arial" w:hAnsi="Arial" w:cs="Arial"/>
          <w:i/>
          <w:sz w:val="18"/>
          <w:u w:val="single"/>
        </w:rPr>
        <w:t>Místo stavby</w:t>
      </w:r>
      <w:r w:rsidRPr="00D04E51">
        <w:rPr>
          <w:rFonts w:ascii="Arial" w:hAnsi="Arial" w:cs="Arial"/>
          <w:i/>
          <w:sz w:val="18"/>
        </w:rPr>
        <w:t>:</w:t>
      </w:r>
    </w:p>
    <w:p w:rsidR="003F3723" w:rsidRDefault="003F3723" w:rsidP="003F3723">
      <w:pPr>
        <w:ind w:left="708"/>
        <w:rPr>
          <w:rFonts w:ascii="Arial" w:hAnsi="Arial" w:cs="Arial"/>
          <w:i/>
          <w:sz w:val="18"/>
        </w:rPr>
      </w:pPr>
      <w:r w:rsidRPr="00D04E51">
        <w:rPr>
          <w:rFonts w:ascii="Arial" w:hAnsi="Arial" w:cs="Arial"/>
          <w:i/>
          <w:sz w:val="18"/>
        </w:rPr>
        <w:t xml:space="preserve">Kraj:     </w:t>
      </w:r>
      <w:r w:rsidRPr="00D04E51">
        <w:rPr>
          <w:rFonts w:ascii="Arial" w:hAnsi="Arial" w:cs="Arial"/>
          <w:i/>
          <w:sz w:val="18"/>
        </w:rPr>
        <w:tab/>
      </w:r>
      <w:r>
        <w:rPr>
          <w:rFonts w:ascii="Arial" w:hAnsi="Arial" w:cs="Arial"/>
          <w:i/>
          <w:sz w:val="18"/>
        </w:rPr>
        <w:t xml:space="preserve">         </w:t>
      </w:r>
      <w:r>
        <w:rPr>
          <w:rFonts w:ascii="Arial" w:hAnsi="Arial" w:cs="Arial"/>
          <w:i/>
          <w:sz w:val="18"/>
        </w:rPr>
        <w:tab/>
      </w:r>
      <w:r w:rsidR="00EB4C68">
        <w:rPr>
          <w:rFonts w:ascii="Arial" w:hAnsi="Arial" w:cs="Arial"/>
          <w:i/>
          <w:sz w:val="18"/>
        </w:rPr>
        <w:t>Ústecký</w:t>
      </w:r>
    </w:p>
    <w:p w:rsidR="003F3723" w:rsidRPr="00D04E51" w:rsidRDefault="003F3723" w:rsidP="003F3723">
      <w:pPr>
        <w:ind w:left="708"/>
        <w:rPr>
          <w:rFonts w:ascii="Arial" w:hAnsi="Arial" w:cs="Arial"/>
          <w:i/>
          <w:sz w:val="18"/>
        </w:rPr>
      </w:pPr>
      <w:r>
        <w:rPr>
          <w:rFonts w:ascii="Arial" w:hAnsi="Arial" w:cs="Arial"/>
          <w:i/>
          <w:sz w:val="18"/>
        </w:rPr>
        <w:t xml:space="preserve">Okres: </w:t>
      </w:r>
      <w:r>
        <w:rPr>
          <w:rFonts w:ascii="Arial" w:hAnsi="Arial" w:cs="Arial"/>
          <w:i/>
          <w:sz w:val="18"/>
        </w:rPr>
        <w:tab/>
      </w:r>
      <w:r>
        <w:rPr>
          <w:rFonts w:ascii="Arial" w:hAnsi="Arial" w:cs="Arial"/>
          <w:i/>
          <w:sz w:val="18"/>
        </w:rPr>
        <w:tab/>
      </w:r>
      <w:r w:rsidR="00EB4C68">
        <w:rPr>
          <w:rFonts w:ascii="Arial" w:hAnsi="Arial" w:cs="Arial"/>
          <w:i/>
          <w:sz w:val="18"/>
        </w:rPr>
        <w:t>Chomutov</w:t>
      </w:r>
      <w:r w:rsidRPr="00D04E51">
        <w:rPr>
          <w:rFonts w:ascii="Arial" w:hAnsi="Arial" w:cs="Arial"/>
          <w:i/>
          <w:sz w:val="18"/>
        </w:rPr>
        <w:t xml:space="preserve">       </w:t>
      </w:r>
      <w:r w:rsidRPr="00D04E51">
        <w:rPr>
          <w:rFonts w:ascii="Arial" w:hAnsi="Arial" w:cs="Arial"/>
          <w:i/>
          <w:sz w:val="18"/>
        </w:rPr>
        <w:tab/>
        <w:t xml:space="preserve"> </w:t>
      </w:r>
    </w:p>
    <w:p w:rsidR="003F3723" w:rsidRDefault="003F3723" w:rsidP="003F3723">
      <w:pPr>
        <w:ind w:left="708"/>
        <w:rPr>
          <w:rFonts w:ascii="Arial" w:hAnsi="Arial" w:cs="Arial"/>
          <w:i/>
          <w:sz w:val="18"/>
        </w:rPr>
      </w:pPr>
      <w:r>
        <w:rPr>
          <w:rFonts w:ascii="Arial" w:hAnsi="Arial" w:cs="Arial"/>
          <w:i/>
          <w:sz w:val="18"/>
        </w:rPr>
        <w:t>Obec</w:t>
      </w:r>
      <w:r w:rsidRPr="00D04E51">
        <w:rPr>
          <w:rFonts w:ascii="Arial" w:hAnsi="Arial" w:cs="Arial"/>
          <w:i/>
          <w:sz w:val="18"/>
        </w:rPr>
        <w:t xml:space="preserve">:  </w:t>
      </w:r>
      <w:r w:rsidRPr="00D04E51">
        <w:rPr>
          <w:rFonts w:ascii="Arial" w:hAnsi="Arial" w:cs="Arial"/>
          <w:i/>
          <w:sz w:val="18"/>
        </w:rPr>
        <w:tab/>
      </w:r>
      <w:r>
        <w:rPr>
          <w:rFonts w:ascii="Arial" w:hAnsi="Arial" w:cs="Arial"/>
          <w:i/>
          <w:sz w:val="18"/>
        </w:rPr>
        <w:t xml:space="preserve">         </w:t>
      </w:r>
      <w:r>
        <w:rPr>
          <w:rFonts w:ascii="Arial" w:hAnsi="Arial" w:cs="Arial"/>
          <w:i/>
          <w:sz w:val="18"/>
        </w:rPr>
        <w:tab/>
      </w:r>
      <w:r w:rsidR="00EB4C68">
        <w:rPr>
          <w:rFonts w:ascii="Arial" w:hAnsi="Arial" w:cs="Arial"/>
          <w:i/>
          <w:sz w:val="18"/>
        </w:rPr>
        <w:t>Obec Údlice</w:t>
      </w:r>
    </w:p>
    <w:p w:rsidR="003F3723" w:rsidRPr="00D04E51" w:rsidRDefault="003F3723" w:rsidP="003F3723">
      <w:pPr>
        <w:ind w:left="708"/>
        <w:rPr>
          <w:rFonts w:ascii="Arial" w:hAnsi="Arial" w:cs="Arial"/>
          <w:i/>
          <w:sz w:val="18"/>
        </w:rPr>
      </w:pPr>
      <w:r w:rsidRPr="00D04E51">
        <w:rPr>
          <w:rFonts w:ascii="Arial" w:hAnsi="Arial" w:cs="Arial"/>
          <w:i/>
          <w:sz w:val="18"/>
        </w:rPr>
        <w:tab/>
      </w:r>
      <w:r w:rsidRPr="00D04E51">
        <w:rPr>
          <w:rFonts w:ascii="Arial" w:hAnsi="Arial" w:cs="Arial"/>
          <w:i/>
          <w:sz w:val="18"/>
        </w:rPr>
        <w:tab/>
      </w:r>
      <w:r w:rsidRPr="00D04E51">
        <w:rPr>
          <w:rFonts w:ascii="Arial" w:hAnsi="Arial" w:cs="Arial"/>
          <w:i/>
          <w:sz w:val="18"/>
        </w:rPr>
        <w:tab/>
        <w:t xml:space="preserve">           </w:t>
      </w:r>
      <w:r w:rsidRPr="00D04E51">
        <w:rPr>
          <w:rFonts w:ascii="Arial" w:hAnsi="Arial" w:cs="Arial"/>
          <w:i/>
          <w:sz w:val="18"/>
        </w:rPr>
        <w:tab/>
        <w:t xml:space="preserve">    </w:t>
      </w:r>
    </w:p>
    <w:p w:rsidR="003F3723" w:rsidRPr="00D04E51" w:rsidRDefault="003F3723" w:rsidP="003F3723">
      <w:pPr>
        <w:pStyle w:val="Zkladntextodsazen"/>
        <w:numPr>
          <w:ilvl w:val="1"/>
          <w:numId w:val="16"/>
        </w:numPr>
        <w:spacing w:before="60" w:after="40"/>
        <w:ind w:left="567" w:hanging="567"/>
        <w:rPr>
          <w:color w:val="000000"/>
          <w:sz w:val="18"/>
        </w:rPr>
      </w:pPr>
      <w:r w:rsidRPr="00D04E51">
        <w:rPr>
          <w:color w:val="000000"/>
          <w:sz w:val="18"/>
        </w:rPr>
        <w:t>Předmětem díla této SOD jsou dále činnosti, které má zhotovitel zahrnuty v ceně díla:</w:t>
      </w:r>
    </w:p>
    <w:p w:rsidR="003F3723" w:rsidRPr="00D04E51" w:rsidRDefault="003F3723" w:rsidP="003F3723">
      <w:pPr>
        <w:numPr>
          <w:ilvl w:val="2"/>
          <w:numId w:val="16"/>
        </w:numPr>
        <w:spacing w:before="60"/>
        <w:ind w:left="1134" w:hanging="567"/>
        <w:jc w:val="both"/>
        <w:rPr>
          <w:rFonts w:ascii="Arial" w:hAnsi="Arial" w:cs="Arial"/>
          <w:color w:val="000000"/>
          <w:sz w:val="18"/>
        </w:rPr>
      </w:pPr>
      <w:r>
        <w:rPr>
          <w:rFonts w:ascii="Arial" w:hAnsi="Arial" w:cs="Arial"/>
          <w:color w:val="000000"/>
          <w:sz w:val="18"/>
        </w:rPr>
        <w:t>Z</w:t>
      </w:r>
      <w:r w:rsidRPr="00D04E51">
        <w:rPr>
          <w:rFonts w:ascii="Arial" w:hAnsi="Arial" w:cs="Arial"/>
          <w:color w:val="000000"/>
          <w:sz w:val="18"/>
        </w:rPr>
        <w:t>hotovitel je povinen se aktivně spoluúčastnit při kolaudování všech zho</w:t>
      </w:r>
      <w:r>
        <w:rPr>
          <w:rFonts w:ascii="Arial" w:hAnsi="Arial" w:cs="Arial"/>
          <w:color w:val="000000"/>
          <w:sz w:val="18"/>
        </w:rPr>
        <w:t>tovitelem realizovaných objektů</w:t>
      </w:r>
      <w:r w:rsidRPr="00D04E51">
        <w:rPr>
          <w:rFonts w:ascii="Arial" w:hAnsi="Arial" w:cs="Arial"/>
          <w:color w:val="000000"/>
          <w:sz w:val="18"/>
        </w:rPr>
        <w:t>. Součástí předmětu díla je též zajištění dopravního opatření;</w:t>
      </w:r>
    </w:p>
    <w:p w:rsidR="003F3723" w:rsidRPr="00D04E51" w:rsidRDefault="003F3723" w:rsidP="003F3723">
      <w:pPr>
        <w:numPr>
          <w:ilvl w:val="2"/>
          <w:numId w:val="16"/>
        </w:numPr>
        <w:spacing w:before="60"/>
        <w:ind w:left="1134" w:hanging="567"/>
        <w:jc w:val="both"/>
        <w:rPr>
          <w:rFonts w:ascii="Arial" w:hAnsi="Arial" w:cs="Arial"/>
          <w:color w:val="000000"/>
          <w:sz w:val="18"/>
        </w:rPr>
      </w:pPr>
      <w:r>
        <w:rPr>
          <w:rFonts w:ascii="Arial" w:hAnsi="Arial" w:cs="Arial"/>
          <w:color w:val="000000"/>
          <w:sz w:val="18"/>
        </w:rPr>
        <w:t>P</w:t>
      </w:r>
      <w:r w:rsidRPr="00D04E51">
        <w:rPr>
          <w:rFonts w:ascii="Arial" w:hAnsi="Arial" w:cs="Arial"/>
          <w:color w:val="000000"/>
          <w:sz w:val="18"/>
        </w:rPr>
        <w:t>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pozemky třetích osob. Uvedení do původního stavu doloží zhotovitel zápisem (protokolem) s vlastníkem (správcem) pozemků;</w:t>
      </w:r>
    </w:p>
    <w:p w:rsidR="003F3723" w:rsidRPr="00D04E51" w:rsidRDefault="003F3723" w:rsidP="003F3723">
      <w:pPr>
        <w:numPr>
          <w:ilvl w:val="2"/>
          <w:numId w:val="16"/>
        </w:numPr>
        <w:spacing w:before="60"/>
        <w:ind w:left="1134" w:hanging="567"/>
        <w:jc w:val="both"/>
        <w:rPr>
          <w:rFonts w:ascii="Arial" w:hAnsi="Arial" w:cs="Arial"/>
          <w:color w:val="000000"/>
          <w:sz w:val="18"/>
        </w:rPr>
      </w:pPr>
      <w:r>
        <w:rPr>
          <w:rFonts w:ascii="Arial" w:hAnsi="Arial" w:cs="Arial"/>
          <w:color w:val="000000"/>
          <w:sz w:val="18"/>
          <w:szCs w:val="18"/>
        </w:rPr>
        <w:t>P</w:t>
      </w:r>
      <w:r w:rsidRPr="00D04E51">
        <w:rPr>
          <w:rFonts w:ascii="Arial" w:hAnsi="Arial" w:cs="Arial"/>
          <w:color w:val="000000"/>
          <w:sz w:val="18"/>
          <w:szCs w:val="18"/>
        </w:rPr>
        <w:t>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rsidR="003F3723" w:rsidRPr="00D04E51" w:rsidRDefault="003F3723" w:rsidP="003F3723">
      <w:pPr>
        <w:pStyle w:val="Zkladntextodsazen"/>
        <w:numPr>
          <w:ilvl w:val="1"/>
          <w:numId w:val="16"/>
        </w:numPr>
        <w:spacing w:before="60"/>
        <w:ind w:left="567" w:hanging="567"/>
        <w:rPr>
          <w:color w:val="000000"/>
          <w:sz w:val="18"/>
        </w:rPr>
      </w:pPr>
      <w:r w:rsidRPr="00D04E51">
        <w:rPr>
          <w:color w:val="000000"/>
          <w:sz w:val="18"/>
        </w:rPr>
        <w:t>Zhotovitel je povinen použít pouze takové materiály, zařízení a technologie, jejichž použití je v ČR schváleno a mají osvědčení o jakosti materiálu, výrobku a použité technologii. Osvědčení (prohlášení o shodě dle § 13 zákona č.22/1997 Sb. v platném znění, bezpečnostní listy dle zákona č</w:t>
      </w:r>
      <w:r>
        <w:rPr>
          <w:color w:val="000000"/>
          <w:sz w:val="18"/>
        </w:rPr>
        <w:t>. 356/2003</w:t>
      </w:r>
      <w:r w:rsidRPr="00D04E51">
        <w:rPr>
          <w:color w:val="000000"/>
          <w:sz w:val="18"/>
        </w:rPr>
        <w:t xml:space="preserve"> Sb. v platném znění) je zhotovitel povinen předložit objednateli v okamžiku dodání na místo plnění.</w:t>
      </w:r>
    </w:p>
    <w:p w:rsidR="003F3723" w:rsidRPr="00D04E51" w:rsidRDefault="003F3723" w:rsidP="003F3723">
      <w:pPr>
        <w:pStyle w:val="Zkladntextodsazen"/>
        <w:numPr>
          <w:ilvl w:val="1"/>
          <w:numId w:val="16"/>
        </w:numPr>
        <w:spacing w:before="60"/>
        <w:ind w:left="567" w:hanging="567"/>
        <w:rPr>
          <w:color w:val="000000"/>
          <w:sz w:val="18"/>
        </w:rPr>
      </w:pPr>
      <w:r w:rsidRPr="00D04E51">
        <w:rPr>
          <w:color w:val="000000"/>
          <w:sz w:val="18"/>
        </w:rPr>
        <w:t xml:space="preserve">Veškeré změny oproti projektové dokumentaci je zhotovitel oprávněn provést pouze po jejich písemném odsouhlasení zástupcem objednatele ve věcech technických. </w:t>
      </w:r>
    </w:p>
    <w:p w:rsidR="003F3723" w:rsidRPr="00D04E51" w:rsidRDefault="003F3723" w:rsidP="003F3723">
      <w:pPr>
        <w:pStyle w:val="Zkladntextodsazen"/>
        <w:numPr>
          <w:ilvl w:val="1"/>
          <w:numId w:val="16"/>
        </w:numPr>
        <w:spacing w:before="60"/>
        <w:ind w:left="567" w:hanging="567"/>
        <w:rPr>
          <w:color w:val="000000"/>
          <w:sz w:val="18"/>
        </w:rPr>
      </w:pPr>
      <w:r w:rsidRPr="00D04E51">
        <w:rPr>
          <w:color w:val="000000"/>
          <w:sz w:val="18"/>
        </w:rPr>
        <w:t>Veškeré změny, doplňky nebo rozšíření předmětu díla musí být vždy před jejich realizací písemně odsouhlaseny zástupcem objednatele ve věcech technických, vč. jejich ocenění, a to ve formě změnového listu, který bude podkladem pro zpracování dodatku k SOD.</w:t>
      </w:r>
    </w:p>
    <w:p w:rsidR="003F3723" w:rsidRPr="00D04E51" w:rsidRDefault="003F3723" w:rsidP="003F3723">
      <w:pPr>
        <w:pStyle w:val="Nadpis2"/>
        <w:numPr>
          <w:ilvl w:val="0"/>
          <w:numId w:val="0"/>
        </w:numPr>
        <w:spacing w:before="60"/>
        <w:ind w:left="567"/>
        <w:jc w:val="both"/>
        <w:rPr>
          <w:b w:val="0"/>
          <w:sz w:val="18"/>
          <w:szCs w:val="18"/>
        </w:rPr>
      </w:pPr>
      <w:r w:rsidRPr="00D04E51">
        <w:rPr>
          <w:b w:val="0"/>
          <w:sz w:val="18"/>
          <w:szCs w:val="18"/>
        </w:rPr>
        <w:t>Zhotovitel a Objednatel se zavazují uzavřít dodatek k této smlouvě na základě schválených Změnových listů</w:t>
      </w:r>
      <w:r>
        <w:rPr>
          <w:b w:val="0"/>
          <w:sz w:val="18"/>
          <w:szCs w:val="18"/>
        </w:rPr>
        <w:t>,</w:t>
      </w:r>
      <w:r w:rsidRPr="00D04E51">
        <w:rPr>
          <w:b w:val="0"/>
          <w:sz w:val="18"/>
          <w:szCs w:val="18"/>
        </w:rPr>
        <w:t xml:space="preserve"> a to vždy k poslednímu pracovnímu dni příslušného měsíce, pokud nebude dohodnuto jinak. V tomto dodatku budou zohledněny dopady schválených Změnových listů do Smluvní ceny a Termínů dokončení.</w:t>
      </w:r>
    </w:p>
    <w:p w:rsidR="003F3723" w:rsidRPr="00D04E51" w:rsidRDefault="003F3723" w:rsidP="003F3723">
      <w:pPr>
        <w:pStyle w:val="Zkladntextodsazen"/>
        <w:numPr>
          <w:ilvl w:val="1"/>
          <w:numId w:val="16"/>
        </w:numPr>
        <w:spacing w:before="60"/>
        <w:ind w:left="567" w:hanging="567"/>
        <w:rPr>
          <w:color w:val="000000"/>
          <w:sz w:val="18"/>
        </w:rPr>
      </w:pPr>
      <w:r w:rsidRPr="00D04E51">
        <w:rPr>
          <w:color w:val="000000"/>
          <w:sz w:val="18"/>
        </w:rPr>
        <w:t>Dílo zahrnuje všechny práce a dodávky, jež jsou obsaženy alespoň v jednom z dokumentů zahrnujících tuto SOD včetně příloh a projektovou dokumentace. Dílo též zahrnuje všechna ostatní související plnění a práce podmiňu</w:t>
      </w:r>
      <w:r>
        <w:rPr>
          <w:color w:val="000000"/>
          <w:sz w:val="18"/>
        </w:rPr>
        <w:t xml:space="preserve">jící řádné dokončení díla, </w:t>
      </w:r>
      <w:r w:rsidR="005F013F">
        <w:rPr>
          <w:color w:val="000000"/>
          <w:sz w:val="18"/>
        </w:rPr>
        <w:t>tzn.</w:t>
      </w:r>
      <w:r w:rsidR="005F013F" w:rsidRPr="00D04E51">
        <w:rPr>
          <w:color w:val="000000"/>
          <w:sz w:val="18"/>
        </w:rPr>
        <w:t xml:space="preserve"> aby</w:t>
      </w:r>
      <w:r w:rsidRPr="00D04E51">
        <w:rPr>
          <w:color w:val="000000"/>
          <w:sz w:val="18"/>
        </w:rPr>
        <w:t xml:space="preserve"> dílo bylo plně funkční, schopno kolaudace a mělo parametry stanovené projektem, to vše na náklad a nebezpečí zhotovitele. </w:t>
      </w:r>
    </w:p>
    <w:p w:rsidR="003F3723" w:rsidRPr="00D04E51" w:rsidRDefault="003F3723" w:rsidP="003F3723">
      <w:pPr>
        <w:pStyle w:val="Zkladntextodsazen"/>
        <w:numPr>
          <w:ilvl w:val="1"/>
          <w:numId w:val="16"/>
        </w:numPr>
        <w:spacing w:before="60"/>
        <w:ind w:left="567" w:hanging="567"/>
        <w:rPr>
          <w:strike/>
          <w:color w:val="000000"/>
          <w:sz w:val="18"/>
        </w:rPr>
      </w:pPr>
      <w:r w:rsidRPr="00D04E51">
        <w:rPr>
          <w:color w:val="000000"/>
          <w:sz w:val="18"/>
        </w:rPr>
        <w:t>Zhotovitel prohlašuje, že se seznámil se skutečným stavem staveniště a inžený</w:t>
      </w:r>
      <w:r>
        <w:rPr>
          <w:color w:val="000000"/>
          <w:sz w:val="18"/>
        </w:rPr>
        <w:t>r</w:t>
      </w:r>
      <w:r w:rsidRPr="00D04E51">
        <w:rPr>
          <w:color w:val="000000"/>
          <w:sz w:val="18"/>
        </w:rPr>
        <w:t xml:space="preserve">ských sítí. Zhotovitel se též seznámil s veškerými podklady k této smlouvě, s jejími přílohami a s kompletní projektovou dokumentací. Zhotovitel prohlašuje, že je mu znám časový průběh a věcný, resp. technický postup potřebných prací a vzájemné vazby jeho činností. Zhotovitel se zavazuje, že po vzájemné dohodě upraví, případně přizpůsobí pracovní postup na dodávaných pracích. </w:t>
      </w:r>
    </w:p>
    <w:p w:rsidR="003F3723" w:rsidRPr="00D04E51" w:rsidRDefault="003F3723" w:rsidP="003F3723">
      <w:pPr>
        <w:keepNext/>
        <w:rPr>
          <w:rFonts w:ascii="Arial" w:hAnsi="Arial" w:cs="Arial"/>
          <w:b/>
          <w:color w:val="000000"/>
          <w:sz w:val="18"/>
        </w:rPr>
      </w:pPr>
    </w:p>
    <w:p w:rsidR="003F3723" w:rsidRPr="00D04E51" w:rsidRDefault="003F3723" w:rsidP="003F3723">
      <w:pPr>
        <w:keepNext/>
        <w:rPr>
          <w:rFonts w:ascii="Arial" w:hAnsi="Arial" w:cs="Arial"/>
          <w:b/>
          <w:color w:val="000000"/>
          <w:sz w:val="18"/>
        </w:rPr>
      </w:pPr>
    </w:p>
    <w:p w:rsidR="003F3723" w:rsidRPr="00D04E51" w:rsidRDefault="003F3723" w:rsidP="003F3723">
      <w:pPr>
        <w:keepNext/>
        <w:jc w:val="center"/>
        <w:rPr>
          <w:rFonts w:ascii="Arial" w:hAnsi="Arial" w:cs="Arial"/>
          <w:color w:val="000000"/>
          <w:sz w:val="18"/>
        </w:rPr>
      </w:pPr>
      <w:r w:rsidRPr="00D04E51">
        <w:rPr>
          <w:rFonts w:ascii="Arial" w:hAnsi="Arial" w:cs="Arial"/>
          <w:b/>
          <w:color w:val="000000"/>
          <w:sz w:val="18"/>
        </w:rPr>
        <w:t>Článek III.</w:t>
      </w:r>
    </w:p>
    <w:p w:rsidR="003F3723" w:rsidRPr="00D04E51" w:rsidRDefault="003F3723" w:rsidP="003F3723">
      <w:pPr>
        <w:pStyle w:val="Nadpis5"/>
        <w:spacing w:before="120" w:after="120"/>
        <w:jc w:val="center"/>
        <w:rPr>
          <w:color w:val="000000"/>
          <w:sz w:val="18"/>
        </w:rPr>
      </w:pPr>
      <w:r w:rsidRPr="00D04E51">
        <w:rPr>
          <w:color w:val="000000"/>
          <w:sz w:val="18"/>
        </w:rPr>
        <w:t>CENA DÍLA</w:t>
      </w:r>
    </w:p>
    <w:p w:rsidR="003F3723" w:rsidRDefault="003F3723" w:rsidP="003F3723">
      <w:pPr>
        <w:pStyle w:val="Zkladntextodsazen"/>
        <w:numPr>
          <w:ilvl w:val="1"/>
          <w:numId w:val="11"/>
        </w:numPr>
        <w:tabs>
          <w:tab w:val="clear" w:pos="360"/>
        </w:tabs>
        <w:spacing w:before="60" w:after="40"/>
        <w:ind w:left="567" w:hanging="567"/>
        <w:rPr>
          <w:color w:val="000000"/>
          <w:sz w:val="18"/>
        </w:rPr>
      </w:pPr>
      <w:r w:rsidRPr="00D04E51">
        <w:rPr>
          <w:color w:val="000000"/>
          <w:sz w:val="18"/>
        </w:rPr>
        <w:t>Cena díla je dohodnuta jako pevná a to bez DPH dle §</w:t>
      </w:r>
      <w:r>
        <w:rPr>
          <w:color w:val="000000"/>
          <w:sz w:val="18"/>
        </w:rPr>
        <w:t xml:space="preserve"> </w:t>
      </w:r>
      <w:r w:rsidRPr="00D04E51">
        <w:rPr>
          <w:color w:val="000000"/>
          <w:sz w:val="18"/>
        </w:rPr>
        <w:t>2 Zákona č.</w:t>
      </w:r>
      <w:r>
        <w:rPr>
          <w:color w:val="000000"/>
          <w:sz w:val="18"/>
        </w:rPr>
        <w:t xml:space="preserve"> </w:t>
      </w:r>
      <w:r w:rsidRPr="00D04E51">
        <w:rPr>
          <w:color w:val="000000"/>
          <w:sz w:val="18"/>
        </w:rPr>
        <w:t>526/1990 Sb., o cenách, v rozsahu stanoveném předmětem díla.</w:t>
      </w:r>
    </w:p>
    <w:p w:rsidR="003F3723" w:rsidRPr="00D04E51" w:rsidRDefault="003F3723" w:rsidP="003F3723">
      <w:pPr>
        <w:pStyle w:val="Zkladntextodsazen"/>
        <w:numPr>
          <w:ilvl w:val="1"/>
          <w:numId w:val="11"/>
        </w:numPr>
        <w:tabs>
          <w:tab w:val="clear" w:pos="360"/>
        </w:tabs>
        <w:spacing w:before="60" w:after="40"/>
        <w:ind w:left="567" w:hanging="567"/>
        <w:rPr>
          <w:color w:val="000000"/>
          <w:sz w:val="18"/>
        </w:rPr>
      </w:pPr>
    </w:p>
    <w:tbl>
      <w:tblPr>
        <w:tblW w:w="0" w:type="auto"/>
        <w:tblInd w:w="779" w:type="dxa"/>
        <w:tblLayout w:type="fixed"/>
        <w:tblCellMar>
          <w:left w:w="70" w:type="dxa"/>
          <w:right w:w="70" w:type="dxa"/>
        </w:tblCellMar>
        <w:tblLook w:val="0000" w:firstRow="0" w:lastRow="0" w:firstColumn="0" w:lastColumn="0" w:noHBand="0" w:noVBand="0"/>
      </w:tblPr>
      <w:tblGrid>
        <w:gridCol w:w="5387"/>
        <w:gridCol w:w="3543"/>
      </w:tblGrid>
      <w:tr w:rsidR="003F3723" w:rsidRPr="00D04E51" w:rsidTr="00C60EAF">
        <w:trPr>
          <w:cantSplit/>
        </w:trPr>
        <w:tc>
          <w:tcPr>
            <w:tcW w:w="5387" w:type="dxa"/>
            <w:tcBorders>
              <w:top w:val="single" w:sz="4" w:space="0" w:color="auto"/>
            </w:tcBorders>
          </w:tcPr>
          <w:p w:rsidR="003F3723" w:rsidRPr="00D04E51" w:rsidRDefault="003F3723" w:rsidP="00C60EAF">
            <w:pPr>
              <w:tabs>
                <w:tab w:val="left" w:pos="6166"/>
                <w:tab w:val="left" w:pos="9209"/>
              </w:tabs>
              <w:spacing w:before="60"/>
              <w:jc w:val="both"/>
              <w:rPr>
                <w:rFonts w:ascii="Arial" w:hAnsi="Arial" w:cs="Arial"/>
                <w:sz w:val="18"/>
              </w:rPr>
            </w:pPr>
            <w:r w:rsidRPr="00D04E51">
              <w:rPr>
                <w:rFonts w:ascii="Arial" w:hAnsi="Arial" w:cs="Arial"/>
                <w:sz w:val="18"/>
              </w:rPr>
              <w:t>Cena celkem bez DPH</w:t>
            </w:r>
            <w:r>
              <w:rPr>
                <w:rFonts w:ascii="Arial" w:hAnsi="Arial" w:cs="Arial"/>
                <w:sz w:val="18"/>
              </w:rPr>
              <w:t xml:space="preserve"> ……………………………………………...</w:t>
            </w:r>
          </w:p>
        </w:tc>
        <w:tc>
          <w:tcPr>
            <w:tcW w:w="3543" w:type="dxa"/>
            <w:tcBorders>
              <w:top w:val="single" w:sz="4" w:space="0" w:color="auto"/>
            </w:tcBorders>
          </w:tcPr>
          <w:p w:rsidR="003F3723" w:rsidRPr="00D04E51" w:rsidRDefault="003F3723" w:rsidP="00C60EAF">
            <w:pPr>
              <w:tabs>
                <w:tab w:val="left" w:pos="6166"/>
                <w:tab w:val="left" w:pos="9209"/>
              </w:tabs>
              <w:spacing w:before="60"/>
              <w:rPr>
                <w:rFonts w:ascii="Arial" w:hAnsi="Arial" w:cs="Arial"/>
                <w:b/>
                <w:sz w:val="18"/>
              </w:rPr>
            </w:pPr>
            <w:r w:rsidRPr="00D04E51">
              <w:rPr>
                <w:rFonts w:ascii="Arial" w:hAnsi="Arial" w:cs="Arial"/>
                <w:b/>
                <w:sz w:val="18"/>
              </w:rPr>
              <w:t>,- Kč</w:t>
            </w:r>
          </w:p>
        </w:tc>
      </w:tr>
      <w:tr w:rsidR="003F3723" w:rsidRPr="00D04E51" w:rsidTr="00C60EAF">
        <w:trPr>
          <w:cantSplit/>
        </w:trPr>
        <w:tc>
          <w:tcPr>
            <w:tcW w:w="8930" w:type="dxa"/>
            <w:gridSpan w:val="2"/>
          </w:tcPr>
          <w:p w:rsidR="003F3723" w:rsidRPr="00D04E51" w:rsidRDefault="003F3723" w:rsidP="00C60EAF">
            <w:pPr>
              <w:tabs>
                <w:tab w:val="left" w:pos="6166"/>
                <w:tab w:val="left" w:pos="9209"/>
              </w:tabs>
              <w:spacing w:before="120"/>
              <w:jc w:val="center"/>
              <w:rPr>
                <w:rFonts w:ascii="Arial" w:hAnsi="Arial" w:cs="Arial"/>
                <w:sz w:val="18"/>
              </w:rPr>
            </w:pPr>
            <w:r w:rsidRPr="00D04E51">
              <w:rPr>
                <w:rFonts w:ascii="Arial" w:hAnsi="Arial" w:cs="Arial"/>
                <w:sz w:val="18"/>
              </w:rPr>
              <w:t xml:space="preserve">Slovy </w:t>
            </w:r>
            <w:r>
              <w:rPr>
                <w:rFonts w:ascii="Arial" w:hAnsi="Arial" w:cs="Arial"/>
                <w:sz w:val="18"/>
              </w:rPr>
              <w:t>„</w:t>
            </w:r>
            <w:r w:rsidRPr="00D04E51">
              <w:rPr>
                <w:rFonts w:ascii="Arial" w:hAnsi="Arial" w:cs="Arial"/>
                <w:sz w:val="18"/>
              </w:rPr>
              <w:t xml:space="preserve"> </w:t>
            </w:r>
            <w:r>
              <w:rPr>
                <w:rFonts w:ascii="Arial" w:hAnsi="Arial" w:cs="Arial"/>
                <w:sz w:val="18"/>
              </w:rPr>
              <w:t>………………………………………………………………………………….</w:t>
            </w:r>
            <w:r w:rsidRPr="00D04E51">
              <w:rPr>
                <w:rFonts w:ascii="Arial" w:hAnsi="Arial" w:cs="Arial"/>
                <w:sz w:val="18"/>
              </w:rPr>
              <w:t>“ korun českých</w:t>
            </w:r>
          </w:p>
        </w:tc>
      </w:tr>
      <w:tr w:rsidR="003F3723" w:rsidRPr="00D04E51" w:rsidTr="00C60EAF">
        <w:trPr>
          <w:cantSplit/>
        </w:trPr>
        <w:tc>
          <w:tcPr>
            <w:tcW w:w="8930" w:type="dxa"/>
            <w:gridSpan w:val="2"/>
          </w:tcPr>
          <w:p w:rsidR="003F3723" w:rsidRPr="00D04E51" w:rsidRDefault="003F3723" w:rsidP="00C60EAF">
            <w:pPr>
              <w:tabs>
                <w:tab w:val="left" w:pos="6166"/>
                <w:tab w:val="left" w:pos="9209"/>
              </w:tabs>
              <w:spacing w:before="120"/>
              <w:jc w:val="center"/>
              <w:rPr>
                <w:rFonts w:ascii="Arial" w:hAnsi="Arial" w:cs="Arial"/>
                <w:sz w:val="18"/>
              </w:rPr>
            </w:pPr>
            <w:r w:rsidRPr="00D04E51">
              <w:rPr>
                <w:rFonts w:ascii="Arial" w:hAnsi="Arial" w:cs="Arial"/>
                <w:sz w:val="18"/>
              </w:rPr>
              <w:t>K ceně bude připočtena DPH podle zákona</w:t>
            </w:r>
            <w:r>
              <w:rPr>
                <w:rFonts w:ascii="Arial" w:hAnsi="Arial" w:cs="Arial"/>
                <w:sz w:val="18"/>
              </w:rPr>
              <w:t>.</w:t>
            </w:r>
          </w:p>
        </w:tc>
      </w:tr>
    </w:tbl>
    <w:p w:rsidR="003F3723" w:rsidRPr="00D04E51" w:rsidRDefault="003F3723" w:rsidP="003F3723">
      <w:pPr>
        <w:pStyle w:val="Zkladntextodsazen"/>
        <w:spacing w:before="60" w:after="40"/>
        <w:ind w:hanging="567"/>
        <w:rPr>
          <w:color w:val="000000"/>
          <w:sz w:val="18"/>
        </w:rPr>
      </w:pPr>
    </w:p>
    <w:p w:rsidR="003F3723" w:rsidRPr="00D04E51" w:rsidRDefault="003F3723" w:rsidP="003F3723">
      <w:pPr>
        <w:pStyle w:val="Zkladntextodsazen"/>
        <w:numPr>
          <w:ilvl w:val="1"/>
          <w:numId w:val="11"/>
        </w:numPr>
        <w:tabs>
          <w:tab w:val="clear" w:pos="360"/>
        </w:tabs>
        <w:spacing w:before="60" w:after="40"/>
        <w:ind w:left="567" w:hanging="567"/>
        <w:rPr>
          <w:color w:val="000000"/>
          <w:sz w:val="18"/>
        </w:rPr>
      </w:pPr>
      <w:r w:rsidRPr="00D04E51">
        <w:rPr>
          <w:color w:val="000000"/>
          <w:sz w:val="18"/>
        </w:rPr>
        <w:t xml:space="preserve">Jednotkové ceny uvedené v nabídkovém položkovém rozpočtu jsou pevné do data ukončení realizace díla. Těmito jednotkovými cenami budou oceněny veškeré písemně odsouhlasené vícepráce i případné </w:t>
      </w:r>
      <w:proofErr w:type="spellStart"/>
      <w:r w:rsidRPr="00D04E51">
        <w:rPr>
          <w:color w:val="000000"/>
          <w:sz w:val="18"/>
        </w:rPr>
        <w:t>méněpráce</w:t>
      </w:r>
      <w:proofErr w:type="spellEnd"/>
      <w:r w:rsidRPr="00D04E51">
        <w:rPr>
          <w:color w:val="000000"/>
          <w:sz w:val="18"/>
        </w:rPr>
        <w:t xml:space="preserve"> realizované zhotovitelem do data předání díla. Položkový rozpočet nemá vliv na pevnou cenu, která je dána předmětem díla. Pro účely ocenění víceprací, resp. </w:t>
      </w:r>
      <w:proofErr w:type="spellStart"/>
      <w:r w:rsidRPr="00D04E51">
        <w:rPr>
          <w:color w:val="000000"/>
          <w:sz w:val="18"/>
        </w:rPr>
        <w:t>méněprací</w:t>
      </w:r>
      <w:proofErr w:type="spellEnd"/>
      <w:r w:rsidRPr="00D04E51">
        <w:rPr>
          <w:color w:val="000000"/>
          <w:sz w:val="18"/>
        </w:rPr>
        <w:t>, budou práce, jejichž ceny nejsou obsaženy v položkovém rozpočtu, oceněny cenami v místě obvyklými a vzájemně písemně odsouhlasenými.</w:t>
      </w:r>
    </w:p>
    <w:p w:rsidR="003F3723" w:rsidRPr="00D04E51" w:rsidRDefault="003F3723" w:rsidP="003F3723">
      <w:pPr>
        <w:keepNext/>
        <w:ind w:left="703" w:hanging="703"/>
        <w:jc w:val="center"/>
        <w:rPr>
          <w:rFonts w:ascii="Arial" w:hAnsi="Arial" w:cs="Arial"/>
          <w:b/>
          <w:color w:val="000000"/>
          <w:sz w:val="18"/>
        </w:rPr>
      </w:pPr>
    </w:p>
    <w:p w:rsidR="003F3723" w:rsidRPr="00D04E51" w:rsidRDefault="003F3723" w:rsidP="003F3723">
      <w:pPr>
        <w:keepNext/>
        <w:ind w:left="703" w:hanging="703"/>
        <w:jc w:val="center"/>
        <w:rPr>
          <w:rFonts w:ascii="Arial" w:hAnsi="Arial" w:cs="Arial"/>
          <w:b/>
          <w:color w:val="000000"/>
          <w:sz w:val="18"/>
        </w:rPr>
      </w:pPr>
    </w:p>
    <w:p w:rsidR="003F3723" w:rsidRPr="00D04E51" w:rsidRDefault="003F3723" w:rsidP="003F3723">
      <w:pPr>
        <w:keepNext/>
        <w:ind w:left="703" w:hanging="703"/>
        <w:jc w:val="center"/>
        <w:rPr>
          <w:rFonts w:ascii="Arial" w:hAnsi="Arial" w:cs="Arial"/>
          <w:color w:val="000000"/>
          <w:sz w:val="18"/>
        </w:rPr>
      </w:pPr>
      <w:r w:rsidRPr="00D04E51">
        <w:rPr>
          <w:rFonts w:ascii="Arial" w:hAnsi="Arial" w:cs="Arial"/>
          <w:b/>
          <w:color w:val="000000"/>
          <w:sz w:val="18"/>
        </w:rPr>
        <w:t>Článek IV.</w:t>
      </w:r>
    </w:p>
    <w:p w:rsidR="003F3723" w:rsidRPr="00D04E51" w:rsidRDefault="003F3723" w:rsidP="003F3723">
      <w:pPr>
        <w:pStyle w:val="Nadpis4"/>
        <w:spacing w:before="120" w:after="120"/>
        <w:jc w:val="center"/>
        <w:rPr>
          <w:b/>
          <w:color w:val="000000"/>
          <w:sz w:val="18"/>
          <w:u w:val="single"/>
        </w:rPr>
      </w:pPr>
      <w:r w:rsidRPr="00D04E51">
        <w:rPr>
          <w:b/>
          <w:color w:val="000000"/>
          <w:sz w:val="18"/>
          <w:u w:val="single"/>
        </w:rPr>
        <w:t>DOBA PLNĚNÍ</w:t>
      </w:r>
    </w:p>
    <w:p w:rsidR="003F3723" w:rsidRDefault="003F3723" w:rsidP="003F3723">
      <w:pPr>
        <w:pStyle w:val="Zkladntextodsazen"/>
        <w:numPr>
          <w:ilvl w:val="1"/>
          <w:numId w:val="4"/>
        </w:numPr>
        <w:tabs>
          <w:tab w:val="clear" w:pos="360"/>
        </w:tabs>
        <w:spacing w:before="60" w:after="40"/>
        <w:ind w:left="567" w:hanging="567"/>
        <w:rPr>
          <w:color w:val="000000"/>
          <w:sz w:val="18"/>
        </w:rPr>
      </w:pPr>
      <w:r w:rsidRPr="00D04E51">
        <w:rPr>
          <w:color w:val="000000"/>
          <w:sz w:val="18"/>
        </w:rPr>
        <w:t>Dílo bude provedeno</w:t>
      </w:r>
      <w:r>
        <w:rPr>
          <w:color w:val="000000"/>
          <w:sz w:val="18"/>
        </w:rPr>
        <w:t xml:space="preserve"> bez vad</w:t>
      </w:r>
      <w:r w:rsidRPr="00D04E51">
        <w:rPr>
          <w:color w:val="000000"/>
          <w:sz w:val="18"/>
        </w:rPr>
        <w:t xml:space="preserve"> v těchto závazných (dílčích i celkových) termínech: </w:t>
      </w:r>
    </w:p>
    <w:p w:rsidR="003F3723" w:rsidRDefault="003F3723" w:rsidP="003F3723">
      <w:pPr>
        <w:rPr>
          <w:rFonts w:ascii="Verdana" w:hAnsi="Verdana"/>
        </w:rPr>
      </w:pPr>
      <w:r>
        <w:rPr>
          <w:color w:val="000000"/>
          <w:sz w:val="18"/>
        </w:rPr>
        <w:t xml:space="preserve">           </w:t>
      </w:r>
    </w:p>
    <w:p w:rsidR="00EB4C68" w:rsidRPr="00EB4C68" w:rsidRDefault="00EB4C68" w:rsidP="00EB4C68">
      <w:pPr>
        <w:pStyle w:val="Cislovani3"/>
        <w:numPr>
          <w:ilvl w:val="0"/>
          <w:numId w:val="24"/>
        </w:numPr>
        <w:tabs>
          <w:tab w:val="clear" w:pos="851"/>
          <w:tab w:val="clear" w:pos="4111"/>
        </w:tabs>
        <w:spacing w:line="240" w:lineRule="auto"/>
        <w:rPr>
          <w:rFonts w:ascii="Arial" w:hAnsi="Arial" w:cs="Arial"/>
          <w:sz w:val="18"/>
          <w:szCs w:val="18"/>
        </w:rPr>
      </w:pPr>
      <w:r w:rsidRPr="00EB4C68">
        <w:rPr>
          <w:rFonts w:ascii="Arial" w:hAnsi="Arial" w:cs="Arial"/>
          <w:b/>
          <w:sz w:val="18"/>
          <w:szCs w:val="18"/>
          <w:lang w:eastAsia="ar-SA"/>
        </w:rPr>
        <w:t>etapa: výměna výplňových otvorů, montáž vnitřních parapetů, zazdění a začištění vnitřních špalet: dokončení do 55 dnů od podpisu smlouvy se zadavatelem (předpoklad podpisu smlouvy – polovina září 2012)</w:t>
      </w:r>
    </w:p>
    <w:p w:rsidR="00EB4C68" w:rsidRDefault="00EB4C68" w:rsidP="00EB4C68">
      <w:pPr>
        <w:pStyle w:val="Cislovani3"/>
        <w:numPr>
          <w:ilvl w:val="0"/>
          <w:numId w:val="24"/>
        </w:numPr>
        <w:tabs>
          <w:tab w:val="clear" w:pos="851"/>
          <w:tab w:val="clear" w:pos="4111"/>
        </w:tabs>
        <w:spacing w:line="240" w:lineRule="auto"/>
        <w:rPr>
          <w:rFonts w:ascii="Arial" w:hAnsi="Arial" w:cs="Arial"/>
          <w:sz w:val="18"/>
          <w:szCs w:val="18"/>
        </w:rPr>
      </w:pPr>
      <w:r w:rsidRPr="00EB4C68">
        <w:rPr>
          <w:rFonts w:ascii="Arial" w:hAnsi="Arial" w:cs="Arial"/>
          <w:b/>
          <w:sz w:val="18"/>
          <w:szCs w:val="18"/>
          <w:lang w:eastAsia="ar-SA"/>
        </w:rPr>
        <w:t xml:space="preserve">etapa: zateplení a instalace tepelného čerpadla: dokončení do 18. 8. 2013 </w:t>
      </w:r>
      <w:r w:rsidRPr="00EB4C68">
        <w:rPr>
          <w:rFonts w:ascii="Arial" w:hAnsi="Arial" w:cs="Arial"/>
          <w:sz w:val="18"/>
          <w:szCs w:val="18"/>
          <w:lang w:eastAsia="ar-SA"/>
        </w:rPr>
        <w:t xml:space="preserve">(v době provozu mateřské školy je nutno jednotlivé termíny a hodiny prací sjednávat s ředitelkou mateřské školy) </w:t>
      </w:r>
    </w:p>
    <w:p w:rsidR="00EB4C68" w:rsidRPr="00EB4C68" w:rsidRDefault="00EB4C68" w:rsidP="00EB4C68">
      <w:pPr>
        <w:pStyle w:val="Cislovani3"/>
        <w:tabs>
          <w:tab w:val="clear" w:pos="851"/>
          <w:tab w:val="clear" w:pos="4111"/>
        </w:tabs>
        <w:spacing w:line="240" w:lineRule="auto"/>
        <w:ind w:left="720" w:firstLine="0"/>
        <w:rPr>
          <w:rFonts w:ascii="Arial" w:hAnsi="Arial" w:cs="Arial"/>
          <w:sz w:val="18"/>
          <w:szCs w:val="18"/>
        </w:rPr>
      </w:pPr>
    </w:p>
    <w:p w:rsidR="003F3723" w:rsidRPr="00EB4C68" w:rsidRDefault="00EB4C68" w:rsidP="00EB4C68">
      <w:pPr>
        <w:pStyle w:val="Odstavecseseznamem"/>
        <w:numPr>
          <w:ilvl w:val="1"/>
          <w:numId w:val="4"/>
        </w:numPr>
        <w:tabs>
          <w:tab w:val="clear" w:pos="360"/>
          <w:tab w:val="num" w:pos="426"/>
        </w:tabs>
        <w:ind w:left="567" w:hanging="567"/>
        <w:rPr>
          <w:rFonts w:ascii="Arial" w:hAnsi="Arial" w:cs="Arial"/>
          <w:color w:val="000000"/>
          <w:sz w:val="18"/>
        </w:rPr>
      </w:pPr>
      <w:r>
        <w:rPr>
          <w:rFonts w:ascii="Arial" w:hAnsi="Arial" w:cs="Arial"/>
          <w:sz w:val="18"/>
        </w:rPr>
        <w:t xml:space="preserve">   </w:t>
      </w:r>
      <w:r w:rsidR="003F3723" w:rsidRPr="00EB4C68">
        <w:rPr>
          <w:rFonts w:ascii="Arial" w:hAnsi="Arial" w:cs="Arial"/>
          <w:sz w:val="18"/>
        </w:rPr>
        <w:t xml:space="preserve">Zhotovitel je povinen vykonávat věcnou a termínovou koordinaci svých prací uvedených v článku II. této smlouvy s objednatelem, resp. odpovědnou osobou ustanovenou objednatelem v bodě </w:t>
      </w:r>
      <w:proofErr w:type="gramStart"/>
      <w:r w:rsidR="003F3723" w:rsidRPr="00EB4C68">
        <w:rPr>
          <w:rFonts w:ascii="Arial" w:hAnsi="Arial" w:cs="Arial"/>
          <w:sz w:val="18"/>
        </w:rPr>
        <w:t>12.2. článku</w:t>
      </w:r>
      <w:proofErr w:type="gramEnd"/>
      <w:r w:rsidR="003F3723" w:rsidRPr="00EB4C68">
        <w:rPr>
          <w:rFonts w:ascii="Arial" w:hAnsi="Arial" w:cs="Arial"/>
          <w:sz w:val="18"/>
        </w:rPr>
        <w:t xml:space="preserve"> XII. této smlouvy, popřípadě i s jinými subdodavateli objednatele, tak aby byl dodržen konečný termín realizace díla s ohledem na</w:t>
      </w:r>
      <w:r w:rsidR="003F3723" w:rsidRPr="00EB4C68">
        <w:rPr>
          <w:rFonts w:ascii="Arial" w:hAnsi="Arial" w:cs="Arial"/>
          <w:color w:val="000000"/>
          <w:sz w:val="18"/>
        </w:rPr>
        <w:t xml:space="preserve"> zajištění jednoty a termínové koordinace s ostatními zhotoviteli (subdodavateli objednatele). Termín koordinačních porad je stanoven na „den“ a „hodinu“ a „místo konání“.</w:t>
      </w:r>
    </w:p>
    <w:p w:rsidR="003F3723" w:rsidRPr="00D04E51" w:rsidRDefault="003F3723" w:rsidP="003F3723">
      <w:pPr>
        <w:pStyle w:val="Zkladntextodsazen"/>
        <w:numPr>
          <w:ilvl w:val="1"/>
          <w:numId w:val="4"/>
        </w:numPr>
        <w:tabs>
          <w:tab w:val="clear" w:pos="360"/>
          <w:tab w:val="num" w:pos="567"/>
        </w:tabs>
        <w:spacing w:before="60"/>
        <w:ind w:left="567" w:hanging="567"/>
        <w:rPr>
          <w:color w:val="000000"/>
          <w:sz w:val="18"/>
        </w:rPr>
      </w:pPr>
      <w:r w:rsidRPr="00D04E51">
        <w:rPr>
          <w:color w:val="000000"/>
          <w:sz w:val="18"/>
        </w:rPr>
        <w:t xml:space="preserve">Zhotovitel odstraní případné vady a nedodělky zjištěné při předání díla a vyklidí staveniště v termínu </w:t>
      </w:r>
      <w:proofErr w:type="gramStart"/>
      <w:r w:rsidRPr="00D04E51">
        <w:rPr>
          <w:color w:val="000000"/>
          <w:sz w:val="18"/>
        </w:rPr>
        <w:t>uvedeném  v předávacím</w:t>
      </w:r>
      <w:proofErr w:type="gramEnd"/>
      <w:r w:rsidRPr="00D04E51">
        <w:rPr>
          <w:color w:val="000000"/>
          <w:sz w:val="18"/>
        </w:rPr>
        <w:t xml:space="preserve"> protokolu.</w:t>
      </w:r>
    </w:p>
    <w:p w:rsidR="003F3723" w:rsidRPr="00D04E51" w:rsidRDefault="003F3723" w:rsidP="003F3723">
      <w:pPr>
        <w:pStyle w:val="Zkladntextodsazen"/>
        <w:numPr>
          <w:ilvl w:val="1"/>
          <w:numId w:val="4"/>
        </w:numPr>
        <w:tabs>
          <w:tab w:val="clear" w:pos="360"/>
          <w:tab w:val="num" w:pos="567"/>
        </w:tabs>
        <w:spacing w:before="60"/>
        <w:ind w:left="567" w:hanging="567"/>
        <w:rPr>
          <w:color w:val="000000"/>
          <w:sz w:val="18"/>
        </w:rPr>
      </w:pPr>
      <w:r w:rsidRPr="00D04E51">
        <w:rPr>
          <w:color w:val="000000"/>
          <w:sz w:val="18"/>
        </w:rPr>
        <w:t>Vyskytne-li se v průběhu plnění díla potřeba víceprací, zhotovitel se zavazuje takové práce písemně projednat s objednatelem před jejich zahájením formou změnového listu</w:t>
      </w:r>
      <w:r>
        <w:rPr>
          <w:color w:val="000000"/>
          <w:sz w:val="18"/>
        </w:rPr>
        <w:t>,</w:t>
      </w:r>
      <w:r w:rsidRPr="00D04E51">
        <w:rPr>
          <w:color w:val="000000"/>
          <w:sz w:val="18"/>
        </w:rPr>
        <w:t xml:space="preserve"> a to s předpokládaným vlivem na sjednaný termín realizace díla a jeho cenu. Takové práce může zahájit pouze s předchozím písemným souhlasem zástupce objednatele ve věcech technických, jinak nárok na jejich úhradu nevzniká. </w:t>
      </w:r>
    </w:p>
    <w:p w:rsidR="003F3723" w:rsidRPr="00D04E51" w:rsidRDefault="003F3723" w:rsidP="003F3723">
      <w:pPr>
        <w:pStyle w:val="Zkladntextodsazen"/>
        <w:ind w:left="709"/>
        <w:rPr>
          <w:color w:val="000000"/>
          <w:sz w:val="18"/>
        </w:rPr>
      </w:pPr>
    </w:p>
    <w:p w:rsidR="003F3723" w:rsidRPr="00D04E51" w:rsidRDefault="003F3723" w:rsidP="003F3723">
      <w:pPr>
        <w:keepNext/>
        <w:jc w:val="center"/>
        <w:rPr>
          <w:rFonts w:ascii="Arial" w:hAnsi="Arial" w:cs="Arial"/>
          <w:b/>
          <w:color w:val="000000"/>
          <w:sz w:val="18"/>
        </w:rPr>
      </w:pPr>
      <w:r w:rsidRPr="00D04E51">
        <w:rPr>
          <w:rFonts w:ascii="Arial" w:hAnsi="Arial" w:cs="Arial"/>
          <w:b/>
          <w:color w:val="000000"/>
          <w:sz w:val="18"/>
        </w:rPr>
        <w:t>Článek V.</w:t>
      </w:r>
    </w:p>
    <w:p w:rsidR="003F3723" w:rsidRPr="00D04E51" w:rsidRDefault="003F3723" w:rsidP="003F3723">
      <w:pPr>
        <w:pStyle w:val="Nadpis5"/>
        <w:spacing w:before="120" w:after="120"/>
        <w:jc w:val="center"/>
        <w:rPr>
          <w:color w:val="000000"/>
          <w:sz w:val="18"/>
        </w:rPr>
      </w:pPr>
      <w:r w:rsidRPr="00D04E51">
        <w:rPr>
          <w:color w:val="000000"/>
          <w:sz w:val="18"/>
        </w:rPr>
        <w:t>PLATEBNÍ PODMÍNKY</w:t>
      </w:r>
    </w:p>
    <w:p w:rsidR="003F3723" w:rsidRPr="00D04E51" w:rsidRDefault="003F3723" w:rsidP="003F3723">
      <w:pPr>
        <w:pStyle w:val="Zkladntextodsazen"/>
        <w:numPr>
          <w:ilvl w:val="1"/>
          <w:numId w:val="3"/>
        </w:numPr>
        <w:tabs>
          <w:tab w:val="clear" w:pos="360"/>
        </w:tabs>
        <w:spacing w:before="60"/>
        <w:ind w:left="567" w:hanging="567"/>
        <w:rPr>
          <w:color w:val="000000"/>
          <w:sz w:val="18"/>
          <w:szCs w:val="18"/>
        </w:rPr>
      </w:pPr>
      <w:r w:rsidRPr="00D04E51">
        <w:rPr>
          <w:sz w:val="18"/>
          <w:szCs w:val="18"/>
        </w:rPr>
        <w:t>Splatnost faktur</w:t>
      </w:r>
      <w:r>
        <w:rPr>
          <w:sz w:val="18"/>
          <w:szCs w:val="18"/>
        </w:rPr>
        <w:t>y</w:t>
      </w:r>
      <w:r w:rsidRPr="00D04E51">
        <w:rPr>
          <w:sz w:val="18"/>
          <w:szCs w:val="18"/>
        </w:rPr>
        <w:t xml:space="preserve"> oprávněně </w:t>
      </w:r>
      <w:r>
        <w:rPr>
          <w:sz w:val="18"/>
          <w:szCs w:val="18"/>
        </w:rPr>
        <w:t>vystavené</w:t>
      </w:r>
      <w:r w:rsidRPr="00D04E51">
        <w:rPr>
          <w:sz w:val="18"/>
          <w:szCs w:val="18"/>
        </w:rPr>
        <w:t xml:space="preserve"> zhotovitelem je</w:t>
      </w:r>
      <w:r w:rsidRPr="00D04E51">
        <w:rPr>
          <w:b/>
          <w:bCs/>
          <w:sz w:val="18"/>
          <w:szCs w:val="18"/>
        </w:rPr>
        <w:t xml:space="preserve"> </w:t>
      </w:r>
      <w:r w:rsidR="00832797">
        <w:rPr>
          <w:b/>
          <w:sz w:val="18"/>
          <w:szCs w:val="18"/>
        </w:rPr>
        <w:t>3</w:t>
      </w:r>
      <w:r w:rsidR="00F8633A">
        <w:rPr>
          <w:b/>
          <w:sz w:val="18"/>
          <w:szCs w:val="18"/>
        </w:rPr>
        <w:t>0</w:t>
      </w:r>
      <w:r w:rsidRPr="00D04E51">
        <w:rPr>
          <w:b/>
          <w:sz w:val="18"/>
          <w:szCs w:val="18"/>
        </w:rPr>
        <w:t xml:space="preserve"> </w:t>
      </w:r>
      <w:r w:rsidRPr="00D04E51">
        <w:rPr>
          <w:sz w:val="18"/>
          <w:szCs w:val="18"/>
        </w:rPr>
        <w:t>dní ode dne prokazatelného doručení daňového</w:t>
      </w:r>
      <w:r>
        <w:rPr>
          <w:color w:val="000000"/>
          <w:sz w:val="18"/>
          <w:szCs w:val="18"/>
        </w:rPr>
        <w:t xml:space="preserve"> dokladu -</w:t>
      </w:r>
      <w:r w:rsidRPr="00D04E51">
        <w:rPr>
          <w:color w:val="000000"/>
          <w:sz w:val="18"/>
          <w:szCs w:val="18"/>
        </w:rPr>
        <w:t xml:space="preserve"> faktury, na doručovací adresu objednatele uvedenou v čl.</w:t>
      </w:r>
      <w:r>
        <w:rPr>
          <w:color w:val="000000"/>
          <w:sz w:val="18"/>
          <w:szCs w:val="18"/>
        </w:rPr>
        <w:t xml:space="preserve"> I.</w:t>
      </w:r>
      <w:r w:rsidRPr="00D04E51">
        <w:rPr>
          <w:color w:val="000000"/>
          <w:sz w:val="18"/>
          <w:szCs w:val="18"/>
        </w:rPr>
        <w:t xml:space="preserve"> této smlouvy. </w:t>
      </w:r>
      <w:r w:rsidRPr="00D04E51">
        <w:rPr>
          <w:color w:val="000000"/>
          <w:sz w:val="18"/>
        </w:rPr>
        <w:t xml:space="preserve">Zhotovitel </w:t>
      </w:r>
      <w:r>
        <w:rPr>
          <w:color w:val="000000"/>
          <w:sz w:val="18"/>
        </w:rPr>
        <w:t>se zavazuje fakturu doruči</w:t>
      </w:r>
      <w:r w:rsidRPr="00D04E51">
        <w:rPr>
          <w:color w:val="000000"/>
          <w:sz w:val="18"/>
        </w:rPr>
        <w:t xml:space="preserve">t poštou jako doporučenou zásilku. V pochybnostech s doručením se má za to, že faktura byla </w:t>
      </w:r>
      <w:r w:rsidRPr="00D04E51">
        <w:rPr>
          <w:sz w:val="18"/>
        </w:rPr>
        <w:t>doručena třetí den po prokazatelném odeslání.</w:t>
      </w:r>
      <w:r w:rsidRPr="00D04E51">
        <w:rPr>
          <w:sz w:val="18"/>
          <w:szCs w:val="18"/>
        </w:rPr>
        <w:t xml:space="preserve"> </w:t>
      </w:r>
    </w:p>
    <w:p w:rsidR="00832797" w:rsidRPr="00832797" w:rsidRDefault="00832797" w:rsidP="00832797">
      <w:pPr>
        <w:pStyle w:val="Zkladntext"/>
        <w:numPr>
          <w:ilvl w:val="1"/>
          <w:numId w:val="3"/>
        </w:numPr>
        <w:tabs>
          <w:tab w:val="clear" w:pos="360"/>
          <w:tab w:val="num" w:pos="567"/>
          <w:tab w:val="num" w:pos="1134"/>
        </w:tabs>
        <w:jc w:val="both"/>
        <w:rPr>
          <w:rFonts w:ascii="Arial" w:hAnsi="Arial" w:cs="Arial"/>
          <w:sz w:val="18"/>
          <w:szCs w:val="18"/>
        </w:rPr>
      </w:pPr>
      <w:r>
        <w:rPr>
          <w:rFonts w:ascii="Arial" w:eastAsia="MS Mincho" w:hAnsi="Arial" w:cs="Arial"/>
          <w:sz w:val="18"/>
          <w:szCs w:val="18"/>
        </w:rPr>
        <w:t xml:space="preserve">    </w:t>
      </w:r>
      <w:r w:rsidR="003F3723" w:rsidRPr="00832797">
        <w:rPr>
          <w:rFonts w:ascii="Arial" w:eastAsia="MS Mincho" w:hAnsi="Arial" w:cs="Arial"/>
          <w:sz w:val="18"/>
          <w:szCs w:val="18"/>
        </w:rPr>
        <w:t xml:space="preserve">Cena díla bude uhrazena </w:t>
      </w:r>
      <w:r w:rsidR="003F3723" w:rsidRPr="00832797">
        <w:rPr>
          <w:rFonts w:ascii="Arial" w:hAnsi="Arial" w:cs="Arial"/>
          <w:color w:val="000000"/>
          <w:sz w:val="18"/>
        </w:rPr>
        <w:t>po řádném dokončení díla</w:t>
      </w:r>
      <w:r w:rsidR="003F3723" w:rsidRPr="00832797">
        <w:rPr>
          <w:rFonts w:ascii="Arial" w:hAnsi="Arial" w:cs="Arial"/>
          <w:color w:val="000000"/>
          <w:sz w:val="18"/>
          <w:szCs w:val="18"/>
        </w:rPr>
        <w:t>.</w:t>
      </w:r>
      <w:r>
        <w:rPr>
          <w:rFonts w:ascii="Arial" w:hAnsi="Arial" w:cs="Arial"/>
          <w:color w:val="000000"/>
          <w:sz w:val="18"/>
          <w:szCs w:val="18"/>
        </w:rPr>
        <w:t xml:space="preserve"> Fakturace je možná po splnění jednotlivých etap díla.</w:t>
      </w:r>
      <w:r w:rsidR="003F3723" w:rsidRPr="00832797">
        <w:rPr>
          <w:rFonts w:ascii="Arial" w:hAnsi="Arial" w:cs="Arial"/>
          <w:color w:val="000000"/>
          <w:sz w:val="18"/>
          <w:szCs w:val="18"/>
        </w:rPr>
        <w:t xml:space="preserve"> </w:t>
      </w:r>
    </w:p>
    <w:p w:rsidR="003F3723" w:rsidRPr="00D04E51" w:rsidRDefault="003F3723" w:rsidP="003F3723">
      <w:pPr>
        <w:pStyle w:val="Zkladntextodsazen"/>
        <w:numPr>
          <w:ilvl w:val="1"/>
          <w:numId w:val="3"/>
        </w:numPr>
        <w:tabs>
          <w:tab w:val="clear" w:pos="360"/>
        </w:tabs>
        <w:spacing w:before="60"/>
        <w:ind w:left="567" w:hanging="567"/>
        <w:rPr>
          <w:color w:val="000000"/>
          <w:sz w:val="18"/>
          <w:szCs w:val="18"/>
        </w:rPr>
      </w:pPr>
      <w:r>
        <w:rPr>
          <w:color w:val="000000"/>
          <w:sz w:val="18"/>
          <w:szCs w:val="18"/>
        </w:rPr>
        <w:t>Faktura zhotovitele bude</w:t>
      </w:r>
      <w:r w:rsidRPr="00D04E51">
        <w:rPr>
          <w:color w:val="000000"/>
          <w:sz w:val="18"/>
          <w:szCs w:val="18"/>
        </w:rPr>
        <w:t xml:space="preserve"> mít formu d</w:t>
      </w:r>
      <w:r>
        <w:rPr>
          <w:color w:val="000000"/>
          <w:sz w:val="18"/>
          <w:szCs w:val="18"/>
        </w:rPr>
        <w:t>aňového dokladu v souladu s § 28 odst. 2</w:t>
      </w:r>
      <w:r w:rsidRPr="00D04E51">
        <w:rPr>
          <w:color w:val="000000"/>
          <w:sz w:val="18"/>
          <w:szCs w:val="18"/>
        </w:rPr>
        <w:t xml:space="preserve"> </w:t>
      </w:r>
      <w:proofErr w:type="spellStart"/>
      <w:proofErr w:type="gramStart"/>
      <w:r w:rsidRPr="00D04E51">
        <w:rPr>
          <w:color w:val="000000"/>
          <w:sz w:val="18"/>
          <w:szCs w:val="18"/>
        </w:rPr>
        <w:t>Zák.č</w:t>
      </w:r>
      <w:proofErr w:type="spellEnd"/>
      <w:r>
        <w:rPr>
          <w:color w:val="000000"/>
          <w:sz w:val="18"/>
          <w:szCs w:val="18"/>
        </w:rPr>
        <w:t xml:space="preserve"> </w:t>
      </w:r>
      <w:r w:rsidRPr="00D04E51">
        <w:rPr>
          <w:color w:val="000000"/>
          <w:sz w:val="18"/>
          <w:szCs w:val="18"/>
        </w:rPr>
        <w:t>.</w:t>
      </w:r>
      <w:r>
        <w:rPr>
          <w:color w:val="000000"/>
          <w:sz w:val="18"/>
          <w:szCs w:val="18"/>
        </w:rPr>
        <w:t>235</w:t>
      </w:r>
      <w:r w:rsidRPr="00D04E51">
        <w:rPr>
          <w:color w:val="000000"/>
          <w:sz w:val="18"/>
          <w:szCs w:val="18"/>
        </w:rPr>
        <w:t>/</w:t>
      </w:r>
      <w:r>
        <w:rPr>
          <w:color w:val="000000"/>
          <w:sz w:val="18"/>
          <w:szCs w:val="18"/>
        </w:rPr>
        <w:t>2004</w:t>
      </w:r>
      <w:proofErr w:type="gramEnd"/>
      <w:r w:rsidRPr="00D04E51">
        <w:rPr>
          <w:color w:val="000000"/>
          <w:sz w:val="18"/>
          <w:szCs w:val="18"/>
        </w:rPr>
        <w:t xml:space="preserve"> Sb.</w:t>
      </w:r>
      <w:r>
        <w:rPr>
          <w:color w:val="000000"/>
          <w:sz w:val="18"/>
          <w:szCs w:val="18"/>
        </w:rPr>
        <w:t>, o dani z přidané hodnoty, ve znění pozdějších předpisů</w:t>
      </w:r>
      <w:r w:rsidRPr="00D04E51">
        <w:rPr>
          <w:color w:val="000000"/>
          <w:sz w:val="18"/>
          <w:szCs w:val="18"/>
        </w:rPr>
        <w:t>. Přílohou faktury bude objednatelem odsouhl</w:t>
      </w:r>
      <w:r>
        <w:rPr>
          <w:color w:val="000000"/>
          <w:sz w:val="18"/>
          <w:szCs w:val="18"/>
        </w:rPr>
        <w:t xml:space="preserve">asený soupis provedených prací a </w:t>
      </w:r>
      <w:r w:rsidRPr="00D04E51">
        <w:rPr>
          <w:color w:val="000000"/>
          <w:sz w:val="18"/>
          <w:szCs w:val="18"/>
        </w:rPr>
        <w:t>kopie pro</w:t>
      </w:r>
      <w:r>
        <w:rPr>
          <w:color w:val="000000"/>
          <w:sz w:val="18"/>
          <w:szCs w:val="18"/>
        </w:rPr>
        <w:t>tokolu o předání a převzetí díla. F</w:t>
      </w:r>
      <w:r w:rsidRPr="00D04E51">
        <w:rPr>
          <w:color w:val="000000"/>
          <w:sz w:val="18"/>
        </w:rPr>
        <w:t>aktura bude vystavena až po předání a převzetí díla</w:t>
      </w:r>
      <w:r>
        <w:rPr>
          <w:color w:val="000000"/>
          <w:sz w:val="18"/>
        </w:rPr>
        <w:t xml:space="preserve"> bez vad</w:t>
      </w:r>
      <w:r w:rsidRPr="00D04E51">
        <w:rPr>
          <w:color w:val="000000"/>
          <w:sz w:val="18"/>
        </w:rPr>
        <w:t>.</w:t>
      </w:r>
    </w:p>
    <w:p w:rsidR="003F3723" w:rsidRPr="00B50B45" w:rsidRDefault="003F3723" w:rsidP="003F3723">
      <w:pPr>
        <w:pStyle w:val="Zkladntextodsazen"/>
        <w:numPr>
          <w:ilvl w:val="1"/>
          <w:numId w:val="3"/>
        </w:numPr>
        <w:tabs>
          <w:tab w:val="clear" w:pos="360"/>
        </w:tabs>
        <w:spacing w:before="60"/>
        <w:ind w:left="567" w:hanging="567"/>
        <w:rPr>
          <w:color w:val="000000"/>
          <w:sz w:val="18"/>
        </w:rPr>
      </w:pPr>
      <w:r w:rsidRPr="00D04E51">
        <w:rPr>
          <w:color w:val="000000"/>
          <w:sz w:val="18"/>
          <w:szCs w:val="18"/>
        </w:rPr>
        <w:t>V případě, že je zhotovitel v prodlení s jakýmkoliv termínem plnění uvedeným v čl. IV</w:t>
      </w:r>
      <w:r>
        <w:rPr>
          <w:color w:val="000000"/>
          <w:sz w:val="18"/>
          <w:szCs w:val="18"/>
        </w:rPr>
        <w:t>.</w:t>
      </w:r>
      <w:r w:rsidRPr="00D04E51">
        <w:rPr>
          <w:color w:val="000000"/>
          <w:sz w:val="18"/>
          <w:szCs w:val="18"/>
        </w:rPr>
        <w:t xml:space="preserve"> této smlouvy, je objednatel oprávněn neposkytovat zhotoviteli platby, a to tak dlouho, dokud nebudou nejbližší sjednané závazné (i dílčí) termíny splněny.</w:t>
      </w:r>
    </w:p>
    <w:p w:rsidR="003F3723" w:rsidRPr="00D04E51" w:rsidRDefault="003F3723" w:rsidP="003F3723">
      <w:pPr>
        <w:numPr>
          <w:ilvl w:val="1"/>
          <w:numId w:val="3"/>
        </w:numPr>
        <w:tabs>
          <w:tab w:val="clear" w:pos="360"/>
          <w:tab w:val="num" w:pos="567"/>
        </w:tabs>
        <w:spacing w:before="60"/>
        <w:ind w:left="567" w:hanging="567"/>
        <w:jc w:val="both"/>
        <w:rPr>
          <w:rFonts w:ascii="Arial" w:hAnsi="Arial" w:cs="Arial"/>
          <w:color w:val="000000"/>
          <w:sz w:val="18"/>
        </w:rPr>
      </w:pPr>
      <w:r>
        <w:rPr>
          <w:rFonts w:ascii="Arial" w:hAnsi="Arial" w:cs="Arial"/>
          <w:color w:val="000000"/>
          <w:sz w:val="18"/>
        </w:rPr>
        <w:t>P</w:t>
      </w:r>
      <w:r w:rsidRPr="00D04E51">
        <w:rPr>
          <w:rFonts w:ascii="Arial" w:hAnsi="Arial" w:cs="Arial"/>
          <w:color w:val="000000"/>
          <w:sz w:val="18"/>
        </w:rPr>
        <w:t>řílohou faktury musí být zjišťovací protokol (soupis provedených prací) dokladující oprávněnost fakturované částky potvrzený zástupcem objednatele ve věcech technických. 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w:t>
      </w:r>
      <w:r>
        <w:rPr>
          <w:rFonts w:ascii="Arial" w:hAnsi="Arial" w:cs="Arial"/>
          <w:color w:val="000000"/>
          <w:sz w:val="18"/>
        </w:rPr>
        <w:t>ací adresu objednatele.</w:t>
      </w:r>
    </w:p>
    <w:p w:rsidR="003F3723" w:rsidRDefault="003F3723" w:rsidP="003F3723">
      <w:pPr>
        <w:pStyle w:val="Nadpis7"/>
        <w:keepNext w:val="0"/>
        <w:numPr>
          <w:ilvl w:val="1"/>
          <w:numId w:val="3"/>
        </w:numPr>
        <w:tabs>
          <w:tab w:val="clear" w:pos="284"/>
          <w:tab w:val="clear" w:pos="360"/>
        </w:tabs>
        <w:spacing w:before="60"/>
        <w:ind w:left="567" w:hanging="567"/>
        <w:rPr>
          <w:rFonts w:ascii="Arial" w:hAnsi="Arial" w:cs="Arial"/>
          <w:color w:val="000000"/>
          <w:sz w:val="18"/>
        </w:rPr>
      </w:pPr>
      <w:r w:rsidRPr="00D04E51">
        <w:rPr>
          <w:rFonts w:ascii="Arial" w:hAnsi="Arial" w:cs="Arial"/>
          <w:color w:val="000000"/>
          <w:sz w:val="18"/>
        </w:rPr>
        <w:t xml:space="preserve">Zhotovitel je povinen </w:t>
      </w:r>
      <w:r>
        <w:rPr>
          <w:rFonts w:ascii="Arial" w:hAnsi="Arial" w:cs="Arial"/>
          <w:color w:val="000000"/>
          <w:sz w:val="18"/>
        </w:rPr>
        <w:t>fakturu</w:t>
      </w:r>
      <w:r w:rsidRPr="00D04E51">
        <w:rPr>
          <w:rFonts w:ascii="Arial" w:hAnsi="Arial" w:cs="Arial"/>
          <w:color w:val="000000"/>
          <w:sz w:val="18"/>
        </w:rPr>
        <w:t xml:space="preserve"> odesílat objednateli doporučeně, a to bez odkladu po datu jejich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rsidR="003F3723" w:rsidRPr="00D04E51" w:rsidRDefault="003F3723" w:rsidP="003F3723">
      <w:pPr>
        <w:pStyle w:val="Nadpis7"/>
        <w:keepNext w:val="0"/>
        <w:numPr>
          <w:ilvl w:val="1"/>
          <w:numId w:val="3"/>
        </w:numPr>
        <w:tabs>
          <w:tab w:val="clear" w:pos="284"/>
          <w:tab w:val="clear" w:pos="360"/>
        </w:tabs>
        <w:spacing w:before="60"/>
        <w:ind w:left="567" w:hanging="567"/>
        <w:rPr>
          <w:rFonts w:ascii="Arial" w:hAnsi="Arial" w:cs="Arial"/>
          <w:color w:val="000000"/>
          <w:sz w:val="18"/>
          <w:szCs w:val="18"/>
        </w:rPr>
      </w:pPr>
      <w:r w:rsidRPr="00D04E51">
        <w:rPr>
          <w:rFonts w:ascii="Arial" w:hAnsi="Arial" w:cs="Arial"/>
          <w:color w:val="000000"/>
          <w:sz w:val="18"/>
          <w:szCs w:val="18"/>
        </w:rPr>
        <w:t xml:space="preserve">Zhotovitel uhradí objednateli veškeré </w:t>
      </w:r>
      <w:r>
        <w:rPr>
          <w:rFonts w:ascii="Arial" w:hAnsi="Arial" w:cs="Arial"/>
          <w:color w:val="000000"/>
          <w:sz w:val="18"/>
          <w:szCs w:val="18"/>
        </w:rPr>
        <w:t xml:space="preserve">prokazatelné </w:t>
      </w:r>
      <w:r w:rsidRPr="00D04E51">
        <w:rPr>
          <w:rFonts w:ascii="Arial" w:hAnsi="Arial" w:cs="Arial"/>
          <w:color w:val="000000"/>
          <w:sz w:val="18"/>
          <w:szCs w:val="18"/>
        </w:rPr>
        <w:t>náklady, které vzniknou z důvodů, kdy pro neplnění smluvních povinností zhotovitele bude nucen objednatel odvolat zhotovitele z předmětu plnění a jeho činnost nahradit jiným zhotovitelem. Náklady takto vzniklé budou započteny.</w:t>
      </w:r>
    </w:p>
    <w:p w:rsidR="003F3723" w:rsidRPr="00D92A76" w:rsidRDefault="003F3723" w:rsidP="003F3723">
      <w:pPr>
        <w:pStyle w:val="Nadpis7"/>
        <w:keepNext w:val="0"/>
        <w:numPr>
          <w:ilvl w:val="1"/>
          <w:numId w:val="3"/>
        </w:numPr>
        <w:tabs>
          <w:tab w:val="clear" w:pos="284"/>
          <w:tab w:val="clear" w:pos="360"/>
        </w:tabs>
        <w:spacing w:before="60"/>
        <w:ind w:left="567" w:hanging="567"/>
        <w:rPr>
          <w:rFonts w:ascii="Arial" w:hAnsi="Arial" w:cs="Arial"/>
          <w:color w:val="000000"/>
          <w:sz w:val="18"/>
        </w:rPr>
      </w:pPr>
      <w:r w:rsidRPr="00D92A76">
        <w:rPr>
          <w:rFonts w:ascii="Arial" w:hAnsi="Arial" w:cs="Arial"/>
          <w:color w:val="000000"/>
          <w:sz w:val="18"/>
        </w:rPr>
        <w:t xml:space="preserve">Odstoupení od smlouvy je objednatel oprávněn učinit v případě jejího podstatného porušení, nedodržení technologického předpisu zhotovitelem nebo v případě, že zhotovitel je bez důvodů na straně objednatele v prodlení </w:t>
      </w:r>
      <w:r>
        <w:rPr>
          <w:rFonts w:ascii="Arial" w:hAnsi="Arial" w:cs="Arial"/>
          <w:color w:val="000000"/>
          <w:sz w:val="18"/>
        </w:rPr>
        <w:t xml:space="preserve">s plněním díla </w:t>
      </w:r>
      <w:r w:rsidRPr="00D92A76">
        <w:rPr>
          <w:rFonts w:ascii="Arial" w:hAnsi="Arial" w:cs="Arial"/>
          <w:color w:val="000000"/>
          <w:sz w:val="18"/>
        </w:rPr>
        <w:t xml:space="preserve">delším než </w:t>
      </w:r>
      <w:r w:rsidRPr="00D92A76">
        <w:rPr>
          <w:rFonts w:ascii="Arial" w:hAnsi="Arial" w:cs="Arial"/>
          <w:b/>
          <w:color w:val="000000"/>
          <w:sz w:val="18"/>
        </w:rPr>
        <w:t xml:space="preserve">15 </w:t>
      </w:r>
      <w:r w:rsidRPr="00D92A76">
        <w:rPr>
          <w:rFonts w:ascii="Arial" w:hAnsi="Arial" w:cs="Arial"/>
          <w:color w:val="000000"/>
          <w:sz w:val="18"/>
        </w:rPr>
        <w:t>pracovních dnů. Odstoupení od smlouvy bude provedeno písemně. V takovém případě je povinen zhotovitel uvolnit staveniště d</w:t>
      </w:r>
      <w:r>
        <w:rPr>
          <w:rFonts w:ascii="Arial" w:hAnsi="Arial" w:cs="Arial"/>
          <w:color w:val="000000"/>
          <w:sz w:val="18"/>
        </w:rPr>
        <w:t>o 48</w:t>
      </w:r>
      <w:r w:rsidRPr="00D92A76">
        <w:rPr>
          <w:rFonts w:ascii="Arial" w:hAnsi="Arial" w:cs="Arial"/>
          <w:color w:val="000000"/>
          <w:sz w:val="18"/>
        </w:rPr>
        <w:t xml:space="preserve"> hod. od doručení písemné výzvy, která konstatuje odstoupení od smlouvy a je učiněna zástupcem statutárním nebo osobou jím zmocněnou.</w:t>
      </w:r>
    </w:p>
    <w:p w:rsidR="003F3723" w:rsidRPr="001A1442" w:rsidRDefault="003F3723" w:rsidP="003F3723">
      <w:pPr>
        <w:pStyle w:val="Nadpis7"/>
        <w:keepNext w:val="0"/>
        <w:numPr>
          <w:ilvl w:val="1"/>
          <w:numId w:val="3"/>
        </w:numPr>
        <w:tabs>
          <w:tab w:val="clear" w:pos="284"/>
          <w:tab w:val="clear" w:pos="360"/>
        </w:tabs>
        <w:spacing w:before="60"/>
        <w:ind w:left="567" w:hanging="567"/>
        <w:rPr>
          <w:rFonts w:ascii="Arial" w:hAnsi="Arial" w:cs="Arial"/>
          <w:color w:val="000000"/>
          <w:sz w:val="18"/>
        </w:rPr>
      </w:pPr>
      <w:r w:rsidRPr="00D04E51">
        <w:rPr>
          <w:rFonts w:ascii="Arial" w:hAnsi="Arial" w:cs="Arial"/>
          <w:color w:val="000000"/>
          <w:sz w:val="18"/>
        </w:rPr>
        <w:t xml:space="preserve">Dnem provedení platby se rozumí den </w:t>
      </w:r>
      <w:r>
        <w:rPr>
          <w:rFonts w:ascii="Arial" w:hAnsi="Arial" w:cs="Arial"/>
          <w:color w:val="000000"/>
          <w:sz w:val="18"/>
        </w:rPr>
        <w:t>připsán</w:t>
      </w:r>
      <w:r w:rsidRPr="00D04E51">
        <w:rPr>
          <w:rFonts w:ascii="Arial" w:hAnsi="Arial" w:cs="Arial"/>
          <w:color w:val="000000"/>
          <w:sz w:val="18"/>
        </w:rPr>
        <w:t xml:space="preserve">í částky </w:t>
      </w:r>
      <w:r>
        <w:rPr>
          <w:rFonts w:ascii="Arial" w:hAnsi="Arial" w:cs="Arial"/>
          <w:color w:val="000000"/>
          <w:sz w:val="18"/>
        </w:rPr>
        <w:t>na účet zhotovitele.</w:t>
      </w:r>
    </w:p>
    <w:p w:rsidR="003F3723" w:rsidRPr="00D04E51" w:rsidRDefault="003F3723" w:rsidP="003F3723">
      <w:pPr>
        <w:keepNext/>
        <w:jc w:val="center"/>
        <w:rPr>
          <w:rFonts w:ascii="Arial" w:hAnsi="Arial" w:cs="Arial"/>
          <w:b/>
          <w:color w:val="000000"/>
          <w:sz w:val="18"/>
        </w:rPr>
      </w:pPr>
    </w:p>
    <w:p w:rsidR="003F3723" w:rsidRPr="00D04E51" w:rsidRDefault="003F3723" w:rsidP="003F3723">
      <w:pPr>
        <w:keepNext/>
        <w:jc w:val="center"/>
        <w:rPr>
          <w:rFonts w:ascii="Arial" w:hAnsi="Arial" w:cs="Arial"/>
          <w:b/>
          <w:color w:val="000000"/>
          <w:sz w:val="18"/>
        </w:rPr>
      </w:pPr>
    </w:p>
    <w:p w:rsidR="003F3723" w:rsidRDefault="003F3723" w:rsidP="003F3723">
      <w:pPr>
        <w:keepNext/>
        <w:jc w:val="center"/>
        <w:rPr>
          <w:rFonts w:ascii="Arial" w:hAnsi="Arial" w:cs="Arial"/>
          <w:b/>
          <w:color w:val="000000"/>
          <w:sz w:val="18"/>
        </w:rPr>
      </w:pPr>
      <w:r w:rsidRPr="00D04E51">
        <w:rPr>
          <w:rFonts w:ascii="Arial" w:hAnsi="Arial" w:cs="Arial"/>
          <w:b/>
          <w:color w:val="000000"/>
          <w:sz w:val="18"/>
        </w:rPr>
        <w:t>Článek VI.</w:t>
      </w:r>
    </w:p>
    <w:p w:rsidR="003F3723" w:rsidRPr="00D04E51" w:rsidRDefault="003F3723" w:rsidP="003F3723">
      <w:pPr>
        <w:keepNext/>
        <w:jc w:val="center"/>
        <w:rPr>
          <w:rFonts w:ascii="Arial" w:hAnsi="Arial" w:cs="Arial"/>
          <w:color w:val="000000"/>
          <w:sz w:val="18"/>
        </w:rPr>
      </w:pPr>
    </w:p>
    <w:p w:rsidR="003F3723" w:rsidRPr="00D04E51" w:rsidRDefault="003F3723" w:rsidP="003F3723">
      <w:pPr>
        <w:pStyle w:val="Nadpis5"/>
        <w:spacing w:after="120"/>
        <w:jc w:val="center"/>
        <w:rPr>
          <w:caps/>
          <w:color w:val="000000"/>
          <w:sz w:val="18"/>
        </w:rPr>
      </w:pPr>
      <w:r w:rsidRPr="00D04E51">
        <w:rPr>
          <w:caps/>
          <w:color w:val="000000"/>
          <w:sz w:val="18"/>
        </w:rPr>
        <w:t>STAVENIŠTĚ, STAVEBNÍ DENÍK</w:t>
      </w:r>
    </w:p>
    <w:p w:rsidR="003F3723" w:rsidRPr="00D04E51" w:rsidRDefault="003F3723" w:rsidP="003F3723">
      <w:pPr>
        <w:pStyle w:val="Zkladntextodsazen"/>
        <w:numPr>
          <w:ilvl w:val="1"/>
          <w:numId w:val="6"/>
        </w:numPr>
        <w:tabs>
          <w:tab w:val="clear" w:pos="360"/>
        </w:tabs>
        <w:spacing w:before="60"/>
        <w:ind w:left="567" w:hanging="567"/>
        <w:rPr>
          <w:color w:val="000000"/>
          <w:sz w:val="18"/>
        </w:rPr>
      </w:pPr>
      <w:r w:rsidRPr="00D04E51">
        <w:rPr>
          <w:color w:val="000000"/>
          <w:sz w:val="18"/>
        </w:rPr>
        <w:t xml:space="preserve">Objednatel předá zhotoviteli staveniště k užívání, staveniště bude zhotoviteli k dispozici po celou dobu provádění díla a dobu potřebnou pro vyklizení staveniště, to vše s ohledem na nutnost koordinace dalších prací s ostatními subdodavateli objednatele. O předání staveniště (resp. části staveniště) objednatelem zhotoviteli bude sepsán protokol. </w:t>
      </w:r>
    </w:p>
    <w:p w:rsidR="003F3723" w:rsidRPr="001A1442" w:rsidRDefault="003F3723" w:rsidP="003F3723">
      <w:pPr>
        <w:pStyle w:val="Zkladntextodsazen"/>
        <w:numPr>
          <w:ilvl w:val="1"/>
          <w:numId w:val="6"/>
        </w:numPr>
        <w:tabs>
          <w:tab w:val="clear" w:pos="360"/>
        </w:tabs>
        <w:spacing w:before="60" w:after="40"/>
        <w:ind w:left="567" w:hanging="567"/>
        <w:rPr>
          <w:color w:val="000000"/>
          <w:sz w:val="18"/>
        </w:rPr>
      </w:pPr>
      <w:r w:rsidRPr="00D04E51">
        <w:rPr>
          <w:color w:val="000000"/>
          <w:sz w:val="18"/>
        </w:rPr>
        <w:t>Objednatel předá při</w:t>
      </w:r>
      <w:r>
        <w:rPr>
          <w:color w:val="000000"/>
          <w:sz w:val="18"/>
        </w:rPr>
        <w:t xml:space="preserve"> předání staveniště zhotoviteli </w:t>
      </w:r>
      <w:r w:rsidRPr="001A1442">
        <w:rPr>
          <w:color w:val="000000"/>
          <w:sz w:val="18"/>
        </w:rPr>
        <w:t>prostor staveniště pro provádění prací.</w:t>
      </w:r>
    </w:p>
    <w:p w:rsidR="003F3723" w:rsidRPr="00D04E51" w:rsidRDefault="003F3723" w:rsidP="003F3723">
      <w:pPr>
        <w:pStyle w:val="Zkladntextodsazen"/>
        <w:numPr>
          <w:ilvl w:val="1"/>
          <w:numId w:val="6"/>
        </w:numPr>
        <w:tabs>
          <w:tab w:val="clear" w:pos="360"/>
        </w:tabs>
        <w:spacing w:before="60"/>
        <w:ind w:left="567" w:hanging="567"/>
        <w:rPr>
          <w:color w:val="000000"/>
          <w:sz w:val="18"/>
        </w:rPr>
      </w:pPr>
      <w:r w:rsidRPr="00D04E51">
        <w:rPr>
          <w:color w:val="000000"/>
          <w:sz w:val="18"/>
        </w:rPr>
        <w:t>Zhotovitel je povinen udržovat na převzatém staveništi pořádek a čistotu a odstranit veškeré nečistoty a odpady vzniklé v důsledku jeho činnosti při provádění díla. Nebude-li i přes písemnou výzvu zhotovitel toto dodržovat, zajistí tyto práce objednatel a zhotovitel se zavazuje tyto náklady uhradit (v případě možnosti započtením proti fakturované částce).</w:t>
      </w:r>
    </w:p>
    <w:p w:rsidR="003F3723" w:rsidRPr="00D04E51" w:rsidRDefault="003F3723" w:rsidP="003F3723">
      <w:pPr>
        <w:pStyle w:val="Zkladntextodsazen"/>
        <w:numPr>
          <w:ilvl w:val="1"/>
          <w:numId w:val="6"/>
        </w:numPr>
        <w:tabs>
          <w:tab w:val="clear" w:pos="360"/>
        </w:tabs>
        <w:spacing w:before="60"/>
        <w:ind w:left="567" w:hanging="567"/>
        <w:rPr>
          <w:color w:val="000000"/>
          <w:sz w:val="18"/>
        </w:rPr>
      </w:pPr>
      <w:r w:rsidRPr="00D04E51">
        <w:rPr>
          <w:color w:val="000000"/>
          <w:sz w:val="18"/>
        </w:rPr>
        <w:t>Zhotovitel dnem převzetí staveniště odpovídá za dodržování předpisů, týkajících se bezpečnosti a ochrany zdraví, protipožárních předpisů a předpisů o ochraně životního prostředí na staveništi. Zhotovitel je povinen a na svou odpovědnost prokazatelně (písemnou formou) seznámit všechny pracovníky zhotovitele, kteří se podílejí na realizaci předmětu díla dle 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rsidR="003F3723" w:rsidRPr="00D04E51" w:rsidRDefault="003F3723" w:rsidP="003F3723">
      <w:pPr>
        <w:pStyle w:val="Zkladntextodsazen"/>
        <w:numPr>
          <w:ilvl w:val="1"/>
          <w:numId w:val="6"/>
        </w:numPr>
        <w:tabs>
          <w:tab w:val="clear" w:pos="360"/>
        </w:tabs>
        <w:spacing w:before="60"/>
        <w:ind w:left="567" w:hanging="567"/>
        <w:rPr>
          <w:color w:val="000000"/>
          <w:sz w:val="18"/>
        </w:rPr>
      </w:pPr>
      <w:r w:rsidRPr="00D04E51">
        <w:rPr>
          <w:color w:val="000000"/>
          <w:sz w:val="18"/>
        </w:rPr>
        <w:t>Zhotovitel je povinen vést, ode dne převzetí staveniště o prováděných pracích stavební deník, do kterého je povinen zapisovat všechny skutečnosti rozhodné pro plnění svých závazků. Povinnost vést stavební deník končí dnem odstranění poslední vady dle zápisu o předání a převzetí díla.</w:t>
      </w:r>
    </w:p>
    <w:p w:rsidR="003F3723" w:rsidRPr="00D04E51" w:rsidRDefault="003F3723" w:rsidP="003F3723">
      <w:pPr>
        <w:pStyle w:val="Zkladntextodsazen"/>
        <w:numPr>
          <w:ilvl w:val="1"/>
          <w:numId w:val="6"/>
        </w:numPr>
        <w:tabs>
          <w:tab w:val="clear" w:pos="360"/>
        </w:tabs>
        <w:spacing w:before="60"/>
        <w:ind w:left="567" w:hanging="567"/>
        <w:rPr>
          <w:color w:val="000000"/>
          <w:sz w:val="18"/>
        </w:rPr>
      </w:pPr>
      <w:r w:rsidRPr="00D04E51">
        <w:rPr>
          <w:color w:val="000000"/>
          <w:sz w:val="18"/>
        </w:rPr>
        <w:t xml:space="preserve">Zápisy ve stavebním deníku provádějí za objednatele a zhotovitele zástupci pro věci technické uvedení v SOD. Dále je k zápisu do stavebního deníku oprávněn zpracovatel projektové dokumentace, zástupce investora/stavebníka, orgány státní správy. </w:t>
      </w:r>
    </w:p>
    <w:p w:rsidR="003F3723" w:rsidRPr="00D04E51" w:rsidRDefault="003F3723" w:rsidP="003F3723">
      <w:pPr>
        <w:pStyle w:val="Zkladntextodsazen"/>
        <w:numPr>
          <w:ilvl w:val="1"/>
          <w:numId w:val="6"/>
        </w:numPr>
        <w:tabs>
          <w:tab w:val="clear" w:pos="360"/>
        </w:tabs>
        <w:spacing w:before="60"/>
        <w:ind w:left="567" w:hanging="567"/>
        <w:rPr>
          <w:color w:val="000000"/>
          <w:sz w:val="18"/>
        </w:rPr>
      </w:pPr>
      <w:r w:rsidRPr="00D04E51">
        <w:rPr>
          <w:color w:val="000000"/>
          <w:sz w:val="18"/>
        </w:rPr>
        <w:t>Nesouhlasí-li zhotovitel se zápisem, který učinil objednatel, případně zpracovatel projektové dokumentace, do stavebního deníku, musí k tomuto zápisu připojit svoje stanovisko nejpozději do dvou pracovních dnů, jinak se má za to, že s uvedeným zápisem souhlasí.</w:t>
      </w:r>
    </w:p>
    <w:p w:rsidR="003F3723" w:rsidRPr="00D04E51" w:rsidRDefault="003F3723" w:rsidP="003F3723">
      <w:pPr>
        <w:pStyle w:val="Zkladntextodsazen"/>
        <w:numPr>
          <w:ilvl w:val="1"/>
          <w:numId w:val="6"/>
        </w:numPr>
        <w:tabs>
          <w:tab w:val="clear" w:pos="360"/>
        </w:tabs>
        <w:spacing w:before="60"/>
        <w:ind w:left="567" w:hanging="567"/>
        <w:rPr>
          <w:color w:val="000000"/>
          <w:sz w:val="18"/>
        </w:rPr>
      </w:pPr>
      <w:r w:rsidRPr="00D04E51">
        <w:rPr>
          <w:color w:val="000000"/>
          <w:sz w:val="18"/>
        </w:rPr>
        <w:t>Objednatel je povinen vyjadřovat se k zápisům ve stavebním deníku, učiněným zhotovitelem, nejpozději do 7 pracovních dnů.</w:t>
      </w:r>
    </w:p>
    <w:p w:rsidR="003F3723" w:rsidRPr="00D04E51" w:rsidRDefault="003F3723" w:rsidP="003F3723">
      <w:pPr>
        <w:pStyle w:val="Zkladntextodsazen"/>
        <w:numPr>
          <w:ilvl w:val="1"/>
          <w:numId w:val="6"/>
        </w:numPr>
        <w:tabs>
          <w:tab w:val="clear" w:pos="360"/>
        </w:tabs>
        <w:spacing w:before="60"/>
        <w:ind w:left="567" w:hanging="567"/>
        <w:rPr>
          <w:color w:val="000000"/>
          <w:sz w:val="18"/>
        </w:rPr>
      </w:pPr>
      <w:r w:rsidRPr="00D04E51">
        <w:rPr>
          <w:color w:val="000000"/>
          <w:sz w:val="18"/>
        </w:rPr>
        <w:t>Zápisy ve stavebním deníku se nepovažují za změnu smlouvy, ale slouží jako podklad pro vypracování změnových listů, doplňků a změn smlouvy.</w:t>
      </w:r>
    </w:p>
    <w:p w:rsidR="003F3723" w:rsidRPr="00D04E51" w:rsidRDefault="003F3723" w:rsidP="003F3723">
      <w:pPr>
        <w:pStyle w:val="Zkladntextodsazen"/>
        <w:numPr>
          <w:ilvl w:val="1"/>
          <w:numId w:val="6"/>
        </w:numPr>
        <w:tabs>
          <w:tab w:val="clear" w:pos="360"/>
        </w:tabs>
        <w:spacing w:before="60"/>
        <w:ind w:left="567" w:hanging="567"/>
        <w:rPr>
          <w:color w:val="000000"/>
          <w:sz w:val="18"/>
        </w:rPr>
      </w:pPr>
      <w:r w:rsidRPr="00D04E51">
        <w:rPr>
          <w:color w:val="000000"/>
          <w:sz w:val="18"/>
        </w:rPr>
        <w:t xml:space="preserve">Zhotovitel osadí </w:t>
      </w:r>
      <w:proofErr w:type="spellStart"/>
      <w:r w:rsidRPr="00D04E51">
        <w:rPr>
          <w:color w:val="000000"/>
          <w:sz w:val="18"/>
        </w:rPr>
        <w:t>napojovací</w:t>
      </w:r>
      <w:proofErr w:type="spellEnd"/>
      <w:r w:rsidRPr="00D04E51">
        <w:rPr>
          <w:color w:val="000000"/>
          <w:sz w:val="18"/>
        </w:rPr>
        <w:t xml:space="preserve"> body vody a elektrické energie podružnými měřiči a po dokončení díla uhradí na základě faktury spotřebovanou vodu a elektrickou energii objednateli v obvyklých cenách. </w:t>
      </w:r>
    </w:p>
    <w:p w:rsidR="003F3723" w:rsidRDefault="003F3723" w:rsidP="003F3723">
      <w:pPr>
        <w:keepNext/>
        <w:rPr>
          <w:rFonts w:ascii="Arial" w:hAnsi="Arial" w:cs="Arial"/>
          <w:b/>
          <w:color w:val="000000"/>
          <w:sz w:val="18"/>
        </w:rPr>
      </w:pPr>
    </w:p>
    <w:p w:rsidR="003F3723" w:rsidRPr="00D04E51" w:rsidRDefault="003F3723" w:rsidP="003F3723">
      <w:pPr>
        <w:keepNext/>
        <w:rPr>
          <w:rFonts w:ascii="Arial" w:hAnsi="Arial" w:cs="Arial"/>
          <w:b/>
          <w:color w:val="000000"/>
          <w:sz w:val="18"/>
        </w:rPr>
      </w:pPr>
    </w:p>
    <w:p w:rsidR="003F3723" w:rsidRDefault="003F3723" w:rsidP="003F3723">
      <w:pPr>
        <w:keepNext/>
        <w:jc w:val="center"/>
        <w:rPr>
          <w:rFonts w:ascii="Arial" w:hAnsi="Arial" w:cs="Arial"/>
          <w:b/>
          <w:color w:val="000000"/>
          <w:sz w:val="18"/>
        </w:rPr>
      </w:pPr>
      <w:r w:rsidRPr="00D04E51">
        <w:rPr>
          <w:rFonts w:ascii="Arial" w:hAnsi="Arial" w:cs="Arial"/>
          <w:b/>
          <w:color w:val="000000"/>
          <w:sz w:val="18"/>
        </w:rPr>
        <w:t>Článek VII.</w:t>
      </w:r>
    </w:p>
    <w:p w:rsidR="003F3723" w:rsidRPr="00D04E51" w:rsidRDefault="003F3723" w:rsidP="003F3723">
      <w:pPr>
        <w:keepNext/>
        <w:jc w:val="center"/>
        <w:rPr>
          <w:rFonts w:ascii="Arial" w:hAnsi="Arial" w:cs="Arial"/>
          <w:b/>
          <w:color w:val="000000"/>
          <w:sz w:val="18"/>
        </w:rPr>
      </w:pPr>
    </w:p>
    <w:p w:rsidR="003F3723" w:rsidRPr="00D04E51" w:rsidRDefault="003F3723" w:rsidP="003F3723">
      <w:pPr>
        <w:pStyle w:val="Nadpis5"/>
        <w:spacing w:after="120"/>
        <w:jc w:val="center"/>
        <w:rPr>
          <w:caps/>
          <w:color w:val="000000"/>
          <w:sz w:val="18"/>
        </w:rPr>
      </w:pPr>
      <w:r w:rsidRPr="00D04E51">
        <w:rPr>
          <w:caps/>
          <w:color w:val="000000"/>
          <w:sz w:val="18"/>
        </w:rPr>
        <w:t>PROVÁDĚNÍ DÍLA</w:t>
      </w:r>
    </w:p>
    <w:p w:rsidR="003F3723" w:rsidRPr="00D04E51" w:rsidRDefault="003F3723" w:rsidP="003F3723">
      <w:pPr>
        <w:pStyle w:val="Zkladntextodsazen"/>
        <w:numPr>
          <w:ilvl w:val="1"/>
          <w:numId w:val="7"/>
        </w:numPr>
        <w:tabs>
          <w:tab w:val="clear" w:pos="360"/>
        </w:tabs>
        <w:spacing w:before="60"/>
        <w:ind w:left="567" w:hanging="567"/>
        <w:rPr>
          <w:color w:val="000000"/>
          <w:sz w:val="18"/>
        </w:rPr>
      </w:pPr>
      <w:r w:rsidRPr="00D04E51">
        <w:rPr>
          <w:color w:val="000000"/>
          <w:sz w:val="18"/>
        </w:rPr>
        <w:t>Zhotovitel je povinen při realizaci díla dodržovat veškeré zákony a jejich prováděcí vyhlášky</w:t>
      </w:r>
      <w:r>
        <w:rPr>
          <w:color w:val="000000"/>
          <w:sz w:val="18"/>
        </w:rPr>
        <w:t>,</w:t>
      </w:r>
      <w:r w:rsidRPr="00D04E51">
        <w:rPr>
          <w:color w:val="000000"/>
          <w:sz w:val="18"/>
        </w:rPr>
        <w:t xml:space="preserve"> ČSN, technologické, bezpečnostní a hygienické předpisy, které se týkají jeho činnosti, zejména předpisy o bezpečnosti a ochraně zdraví při práci, o zaměstnanosti, ochraně životního prostředí a nakládání s odpady. Pokud porušením těchto předpisů vznikne jakákoliv škoda, nese veškeré vzniklé náklady zhotovitel. Dále je zhotovitel povinen dodržet při provádění díla podmínky stavebního povolení a ostatních vyjádření a rozhodnutí správních orgánů, která se týkají předmětné stavby.</w:t>
      </w:r>
    </w:p>
    <w:p w:rsidR="003F3723" w:rsidRDefault="003F3723" w:rsidP="003F3723">
      <w:pPr>
        <w:pStyle w:val="Zkladntextodsazen"/>
        <w:numPr>
          <w:ilvl w:val="1"/>
          <w:numId w:val="7"/>
        </w:numPr>
        <w:tabs>
          <w:tab w:val="clear" w:pos="360"/>
        </w:tabs>
        <w:spacing w:before="60"/>
        <w:ind w:left="567" w:hanging="567"/>
        <w:rPr>
          <w:color w:val="000000"/>
          <w:sz w:val="18"/>
        </w:rPr>
      </w:pPr>
      <w:r w:rsidRPr="0068473C">
        <w:rPr>
          <w:color w:val="000000"/>
          <w:sz w:val="18"/>
        </w:rPr>
        <w:t xml:space="preserve">Zhotovitel je povinen před zahájením provádění díla předložit objednateli seznam svých dodavatelů. </w:t>
      </w:r>
    </w:p>
    <w:p w:rsidR="003F3723" w:rsidRPr="0068473C" w:rsidRDefault="003F3723" w:rsidP="003F3723">
      <w:pPr>
        <w:pStyle w:val="Zkladntextodsazen"/>
        <w:numPr>
          <w:ilvl w:val="1"/>
          <w:numId w:val="7"/>
        </w:numPr>
        <w:tabs>
          <w:tab w:val="clear" w:pos="360"/>
        </w:tabs>
        <w:spacing w:before="60"/>
        <w:ind w:left="567" w:hanging="567"/>
        <w:rPr>
          <w:color w:val="000000"/>
          <w:sz w:val="18"/>
        </w:rPr>
      </w:pPr>
      <w:r w:rsidRPr="0068473C">
        <w:rPr>
          <w:color w:val="000000"/>
          <w:sz w:val="18"/>
        </w:rPr>
        <w:t>Zhotovitel je povinen předložit oprávněné osobě objednatele seznam pracovníků, kteří budou na staveništi práce vykonávat.</w:t>
      </w:r>
    </w:p>
    <w:p w:rsidR="003F3723" w:rsidRPr="00D04E51" w:rsidRDefault="003F3723" w:rsidP="003F3723">
      <w:pPr>
        <w:pStyle w:val="Zkladntextodsazen"/>
        <w:numPr>
          <w:ilvl w:val="1"/>
          <w:numId w:val="7"/>
        </w:numPr>
        <w:tabs>
          <w:tab w:val="clear" w:pos="360"/>
        </w:tabs>
        <w:spacing w:before="60"/>
        <w:ind w:left="567" w:hanging="567"/>
        <w:rPr>
          <w:color w:val="000000"/>
          <w:sz w:val="18"/>
        </w:rPr>
      </w:pPr>
      <w:r w:rsidRPr="00D04E51">
        <w:rPr>
          <w:color w:val="000000"/>
          <w:sz w:val="18"/>
        </w:rPr>
        <w:t>Zhotovitel je povinen vyzvat objednatele předem ke kontrole a prověření prací, které v dalším postupu budou zakryty nebo se stanou nepřístupnými, a to zápisem ve stavebním deníku. Neučiní-li tak, je povinen na žádost objednatele odkrýt práce, které byly zakryty nebo které se staly nepřístupnými, na svůj náklad.</w:t>
      </w:r>
    </w:p>
    <w:p w:rsidR="003F3723" w:rsidRPr="00D04E51" w:rsidRDefault="003F3723" w:rsidP="003F3723">
      <w:pPr>
        <w:pStyle w:val="Zkladntextodsazen"/>
        <w:numPr>
          <w:ilvl w:val="1"/>
          <w:numId w:val="7"/>
        </w:numPr>
        <w:tabs>
          <w:tab w:val="clear" w:pos="360"/>
        </w:tabs>
        <w:spacing w:before="60"/>
        <w:ind w:left="567" w:hanging="567"/>
        <w:rPr>
          <w:color w:val="000000"/>
          <w:sz w:val="18"/>
        </w:rPr>
      </w:pPr>
      <w:r w:rsidRPr="00D04E51">
        <w:rPr>
          <w:color w:val="000000"/>
          <w:sz w:val="18"/>
        </w:rPr>
        <w:t>Zhotovitel v plné míře zodpovídá za bezpečnost a ochranu zdraví osob v prostoru staveniště, popřípadě té části staveniště, ve které provádí práce ke zhotovení díla, a zabezpečí jejich vybavení ochrannými pomůckami.</w:t>
      </w:r>
    </w:p>
    <w:p w:rsidR="003F3723" w:rsidRPr="00D04E51" w:rsidRDefault="003F3723" w:rsidP="003F3723">
      <w:pPr>
        <w:pStyle w:val="Zkladntextodsazen"/>
        <w:spacing w:before="60" w:after="40"/>
        <w:ind w:left="1413" w:hanging="705"/>
        <w:rPr>
          <w:color w:val="000000"/>
          <w:sz w:val="18"/>
        </w:rPr>
      </w:pPr>
      <w:r w:rsidRPr="00D04E51">
        <w:rPr>
          <w:color w:val="000000"/>
          <w:sz w:val="18"/>
        </w:rPr>
        <w:t xml:space="preserve">7.5.1.   </w:t>
      </w:r>
      <w:r>
        <w:rPr>
          <w:color w:val="000000"/>
          <w:sz w:val="18"/>
        </w:rPr>
        <w:t xml:space="preserve">  </w:t>
      </w:r>
      <w:r w:rsidRPr="00D04E51">
        <w:rPr>
          <w:color w:val="000000"/>
          <w:sz w:val="18"/>
        </w:rPr>
        <w:t>Všichni pracovníci zhotovitele v prostoru staveniště budou vybaveni ochrannými pomůckami, obzvláště přilbami a zřetelným označením názvu zhotovitele na pracovním oděvu.</w:t>
      </w:r>
    </w:p>
    <w:p w:rsidR="003F3723" w:rsidRPr="00D04E51" w:rsidRDefault="003F3723" w:rsidP="003F3723">
      <w:pPr>
        <w:pStyle w:val="Zkladntextodsazen"/>
        <w:spacing w:before="60" w:after="40"/>
        <w:ind w:left="1413" w:hanging="705"/>
        <w:rPr>
          <w:color w:val="000000"/>
          <w:sz w:val="18"/>
        </w:rPr>
      </w:pPr>
      <w:r w:rsidRPr="00D04E51">
        <w:rPr>
          <w:color w:val="000000"/>
          <w:sz w:val="18"/>
        </w:rPr>
        <w:t>7.5.2.</w:t>
      </w:r>
      <w:r w:rsidRPr="00D04E51">
        <w:rPr>
          <w:color w:val="000000"/>
          <w:sz w:val="18"/>
        </w:rPr>
        <w:tab/>
        <w:t xml:space="preserve">Pracovníci zhotovitele nesmí v prostoru staveniště požívat alkohol nebo jiné omamné či psychotropní látky, ani tyto do prostoru staveniště donášet nebo přechovávat, a jsou povinni se na požádání objednatele podrobit dechové zkoušce. Vydat pokyn k dechové zkoušce jsou oprávněni tito pracovníci objednatele: </w:t>
      </w:r>
      <w:r>
        <w:rPr>
          <w:color w:val="000000"/>
          <w:sz w:val="18"/>
        </w:rPr>
        <w:t>TDI, starosta</w:t>
      </w:r>
      <w:r w:rsidRPr="00D04E51">
        <w:rPr>
          <w:color w:val="000000"/>
          <w:sz w:val="18"/>
        </w:rPr>
        <w:t xml:space="preserve"> a </w:t>
      </w:r>
      <w:r>
        <w:rPr>
          <w:color w:val="000000"/>
          <w:sz w:val="18"/>
        </w:rPr>
        <w:t>koordinátor BOZP</w:t>
      </w:r>
      <w:r w:rsidRPr="00D04E51">
        <w:rPr>
          <w:color w:val="000000"/>
          <w:sz w:val="18"/>
        </w:rPr>
        <w:t>. Pracovníci zhotovitele jsou povinni se této zkoušce podrobit a zhotovitel je povinen své pracovníky k této povinnosti zavázat a informovat.</w:t>
      </w:r>
    </w:p>
    <w:p w:rsidR="003F3723" w:rsidRPr="00D04E51" w:rsidRDefault="003F3723" w:rsidP="003F3723">
      <w:pPr>
        <w:pStyle w:val="Zkladntextodsazen"/>
        <w:spacing w:before="60" w:after="40"/>
        <w:ind w:left="1413" w:hanging="705"/>
        <w:rPr>
          <w:color w:val="000000"/>
          <w:sz w:val="18"/>
        </w:rPr>
      </w:pPr>
      <w:r w:rsidRPr="00D04E51">
        <w:rPr>
          <w:color w:val="000000"/>
          <w:sz w:val="18"/>
        </w:rPr>
        <w:t>7.5.3.</w:t>
      </w:r>
      <w:r w:rsidRPr="00D04E51">
        <w:rPr>
          <w:color w:val="000000"/>
          <w:sz w:val="18"/>
        </w:rPr>
        <w:tab/>
        <w:t>Všechna vozidla zhotovitele operující v prostoru staveniště budou zřetelně označena názvem zhotovitele, označení vozidel SPZ bude zřetelné a čitelné.</w:t>
      </w:r>
    </w:p>
    <w:p w:rsidR="003F3723" w:rsidRPr="00D04E51" w:rsidRDefault="003F3723" w:rsidP="003F3723">
      <w:pPr>
        <w:pStyle w:val="Zkladntextodsazen"/>
        <w:spacing w:before="60" w:after="40"/>
        <w:ind w:left="1413" w:hanging="705"/>
        <w:rPr>
          <w:color w:val="000000"/>
          <w:sz w:val="18"/>
        </w:rPr>
      </w:pPr>
      <w:r w:rsidRPr="00D04E51">
        <w:rPr>
          <w:color w:val="000000"/>
          <w:sz w:val="18"/>
        </w:rPr>
        <w:t>7.5.4.</w:t>
      </w:r>
      <w:r w:rsidRPr="00D04E51">
        <w:rPr>
          <w:color w:val="000000"/>
          <w:sz w:val="18"/>
        </w:rPr>
        <w:tab/>
        <w:t>Všichni pracovníci zhotovitele jsou povinni bezodkladně ohlásit každý pracovní úraz odpovědnému zástupci o</w:t>
      </w:r>
      <w:r>
        <w:rPr>
          <w:color w:val="000000"/>
          <w:sz w:val="18"/>
        </w:rPr>
        <w:t>bjednatele (TDI, koordinátor BOZP</w:t>
      </w:r>
      <w:r w:rsidRPr="00D04E51">
        <w:rPr>
          <w:color w:val="000000"/>
          <w:sz w:val="18"/>
        </w:rPr>
        <w:t xml:space="preserve">) a účinně spolupracovat na vyšetření takového úrazu.    </w:t>
      </w:r>
    </w:p>
    <w:p w:rsidR="003F3723" w:rsidRPr="00D04E51" w:rsidRDefault="003F3723" w:rsidP="003F3723">
      <w:pPr>
        <w:pStyle w:val="Zkladntextodsazen"/>
        <w:numPr>
          <w:ilvl w:val="1"/>
          <w:numId w:val="7"/>
        </w:numPr>
        <w:tabs>
          <w:tab w:val="clear" w:pos="360"/>
        </w:tabs>
        <w:spacing w:before="60"/>
        <w:ind w:left="567" w:hanging="567"/>
        <w:rPr>
          <w:color w:val="000000"/>
          <w:sz w:val="18"/>
        </w:rPr>
      </w:pPr>
      <w:r w:rsidRPr="00D04E51">
        <w:rPr>
          <w:color w:val="000000"/>
          <w:sz w:val="18"/>
        </w:rPr>
        <w:t>Veškeré odborné práce musí vykonávat pracovníci zhotovitele nebo jeho subdodavatelů, mající příslušnou kvalifikaci. Doklad o kvalifikaci pracovníků je zhotovitel povinen předložit objednateli ke dni podpisu SOD. Zhotovitel je povinen použít ke zhotovení díla pouze taková zařízení a stroje, jejichž technický stav je v souladu s příslušnými právními a provozními předpisy a jejichž provoz (užití) je na území České republiky schválen.</w:t>
      </w:r>
    </w:p>
    <w:p w:rsidR="003F3723" w:rsidRPr="00D04E51" w:rsidRDefault="003F3723" w:rsidP="003F3723">
      <w:pPr>
        <w:pStyle w:val="Zkladntextodsazen"/>
        <w:numPr>
          <w:ilvl w:val="1"/>
          <w:numId w:val="7"/>
        </w:numPr>
        <w:tabs>
          <w:tab w:val="clear" w:pos="360"/>
        </w:tabs>
        <w:spacing w:before="60"/>
        <w:ind w:left="567" w:hanging="567"/>
        <w:rPr>
          <w:color w:val="000000"/>
          <w:sz w:val="18"/>
        </w:rPr>
      </w:pPr>
      <w:r w:rsidRPr="00D04E51">
        <w:rPr>
          <w:color w:val="000000"/>
          <w:sz w:val="18"/>
        </w:rPr>
        <w:t>Zhotovitel je při činnosti dle této smlouvy povinen důsledně dodržovat právní předpisy o zaměstnanosti, zejména zákon č. 435/2004 Sb. (o zaměstnanosti) v platném znění. Zhotovitel se zavazuje svoji činnost provádět s ohledem na ostatní ustanovení této smlouvy sám osobně, svými zaměstnanci v řádném pracovním poměru, prostřednictvím jiného zaměstnavatele, popř. jiným způsobem v souladu s výše uvedeným zákonem, ostatními právními předpisy a stanovisky MPSV ČR a MF ČR. Zhotovitel odpovídá objednateli za škodu jemu vzniklou v důsledku případných sankcí uložených objednateli za porušení předpisů o zaměstnanosti a nelegálním zaměstnávání v souvislosti s osobami, jejichž prostřednictvím zhotovitel zajišťoval svoji činnost dle této smlouvy nebo v souvislosti s</w:t>
      </w:r>
      <w:r>
        <w:rPr>
          <w:color w:val="000000"/>
          <w:sz w:val="18"/>
        </w:rPr>
        <w:t> </w:t>
      </w:r>
      <w:r w:rsidRPr="00D04E51">
        <w:rPr>
          <w:color w:val="000000"/>
          <w:sz w:val="18"/>
        </w:rPr>
        <w:t>osobami</w:t>
      </w:r>
      <w:r>
        <w:rPr>
          <w:color w:val="000000"/>
          <w:sz w:val="18"/>
        </w:rPr>
        <w:t>,</w:t>
      </w:r>
      <w:r w:rsidRPr="00D04E51">
        <w:rPr>
          <w:color w:val="000000"/>
          <w:sz w:val="18"/>
        </w:rPr>
        <w:t xml:space="preserve"> které se nacházely na staveništi v prostoru prací zhotovitele. Škodu vzniklou objednateli uložením výše uvedených sankcí se zhotovitel zavazuje bez prodlení nahradit.</w:t>
      </w:r>
    </w:p>
    <w:p w:rsidR="003F3723" w:rsidRPr="00D04E51" w:rsidRDefault="003F3723" w:rsidP="003F3723">
      <w:pPr>
        <w:pStyle w:val="Zkladntextodsazen"/>
        <w:numPr>
          <w:ilvl w:val="1"/>
          <w:numId w:val="7"/>
        </w:numPr>
        <w:tabs>
          <w:tab w:val="clear" w:pos="360"/>
        </w:tabs>
        <w:spacing w:before="60"/>
        <w:ind w:left="567" w:hanging="567"/>
        <w:rPr>
          <w:color w:val="000000"/>
          <w:sz w:val="18"/>
        </w:rPr>
      </w:pPr>
      <w:r w:rsidRPr="00D04E51">
        <w:rPr>
          <w:color w:val="000000"/>
          <w:sz w:val="18"/>
        </w:rPr>
        <w:t>Veškerá vyhrazená technická zařízení (elektrická, zdvihací, plynová a tlaková) používaná na staveništi při zhotovení předmětu díla dle SOD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rsidR="003F3723" w:rsidRPr="00D04E51" w:rsidRDefault="003F3723" w:rsidP="003F3723">
      <w:pPr>
        <w:pStyle w:val="Zkladntextodsazen"/>
        <w:numPr>
          <w:ilvl w:val="1"/>
          <w:numId w:val="7"/>
        </w:numPr>
        <w:tabs>
          <w:tab w:val="clear" w:pos="360"/>
        </w:tabs>
        <w:spacing w:before="60"/>
        <w:ind w:left="567" w:hanging="567"/>
        <w:rPr>
          <w:color w:val="000000"/>
          <w:sz w:val="18"/>
        </w:rPr>
      </w:pPr>
      <w:r w:rsidRPr="00D04E51">
        <w:rPr>
          <w:color w:val="000000"/>
          <w:sz w:val="18"/>
        </w:rPr>
        <w:t>Veškerá vozidla, stroje a zřízení zhotovitele používaná na staveništi musí být v takovém technickém stavu, který odpovídá platným předpisům a normám, a to zejména z hlediska bezpečnosti práce a ochrany životního prostředí. Doklady o technické způsobilosti vozidel, strojů a zařízení je zhotovitel povinen na požádání objednateli předložit.</w:t>
      </w:r>
    </w:p>
    <w:p w:rsidR="003F3723" w:rsidRPr="00D04E51" w:rsidRDefault="003F3723" w:rsidP="003F3723">
      <w:pPr>
        <w:pStyle w:val="Zkladntextodsazen"/>
        <w:numPr>
          <w:ilvl w:val="1"/>
          <w:numId w:val="7"/>
        </w:numPr>
        <w:tabs>
          <w:tab w:val="clear" w:pos="360"/>
        </w:tabs>
        <w:spacing w:before="60"/>
        <w:ind w:left="567" w:hanging="567"/>
        <w:rPr>
          <w:color w:val="000000"/>
          <w:sz w:val="18"/>
        </w:rPr>
      </w:pPr>
      <w:r w:rsidRPr="00D04E51">
        <w:rPr>
          <w:color w:val="000000"/>
          <w:sz w:val="18"/>
        </w:rPr>
        <w:t xml:space="preserve">Zhotovitel je povinen být pojištěn proti škodám způsobeným jeho činností </w:t>
      </w:r>
      <w:r>
        <w:rPr>
          <w:color w:val="000000"/>
          <w:sz w:val="18"/>
        </w:rPr>
        <w:t xml:space="preserve">do výše 10 </w:t>
      </w:r>
      <w:proofErr w:type="spellStart"/>
      <w:r>
        <w:rPr>
          <w:color w:val="000000"/>
          <w:sz w:val="18"/>
        </w:rPr>
        <w:t>mil.Kč</w:t>
      </w:r>
      <w:proofErr w:type="spellEnd"/>
      <w:r>
        <w:rPr>
          <w:color w:val="000000"/>
          <w:sz w:val="18"/>
        </w:rPr>
        <w:t xml:space="preserve">. </w:t>
      </w:r>
      <w:r w:rsidRPr="00D04E51">
        <w:rPr>
          <w:color w:val="000000"/>
          <w:sz w:val="18"/>
        </w:rPr>
        <w:t xml:space="preserve"> Doklad o pojištění je povinen předložit objednateli do 5 dnů od převzetí staveniště. </w:t>
      </w:r>
    </w:p>
    <w:p w:rsidR="003F3723" w:rsidRDefault="003F3723" w:rsidP="003F3723">
      <w:pPr>
        <w:pStyle w:val="Zkladntextodsazen"/>
        <w:numPr>
          <w:ilvl w:val="1"/>
          <w:numId w:val="7"/>
        </w:numPr>
        <w:tabs>
          <w:tab w:val="clear" w:pos="360"/>
        </w:tabs>
        <w:spacing w:before="60"/>
        <w:ind w:left="567" w:hanging="567"/>
        <w:rPr>
          <w:color w:val="000000"/>
          <w:sz w:val="18"/>
        </w:rPr>
      </w:pPr>
      <w:r w:rsidRPr="00D04E51">
        <w:rPr>
          <w:color w:val="000000"/>
          <w:sz w:val="18"/>
        </w:rPr>
        <w:t>Pokud činností zhotovitele dojde ke znečištění veřejných komunikací, je zhotovitel povinen neprodleně tyto uvést do původního stavu. Jestliže v souvislosti s prováděním prací bude třeba umístit nebo přemístit dopravní značky podle předpisu o pozemních komunikacích, obstará tyto práce zhotovitel. Všechny náklady s tím spojené jsou zahrnuty ve sjednané ceně díla.</w:t>
      </w:r>
    </w:p>
    <w:p w:rsidR="003F3723" w:rsidRPr="00F74A7C" w:rsidRDefault="003F3723" w:rsidP="003F3723">
      <w:pPr>
        <w:pStyle w:val="Zkladntextodsazen"/>
        <w:numPr>
          <w:ilvl w:val="1"/>
          <w:numId w:val="7"/>
        </w:numPr>
        <w:tabs>
          <w:tab w:val="clear" w:pos="360"/>
        </w:tabs>
        <w:spacing w:before="60"/>
        <w:ind w:left="567" w:hanging="567"/>
        <w:rPr>
          <w:color w:val="000000"/>
          <w:sz w:val="18"/>
          <w:szCs w:val="18"/>
        </w:rPr>
      </w:pPr>
      <w:r w:rsidRPr="00D04E51">
        <w:rPr>
          <w:color w:val="000000"/>
          <w:sz w:val="18"/>
        </w:rPr>
        <w:t xml:space="preserve">Zhotovitel je povinen se při provádění prací ke zhotovení díla řídit obecnými právními předpisy, případně pokyny </w:t>
      </w:r>
      <w:r w:rsidRPr="00F74A7C">
        <w:rPr>
          <w:color w:val="000000"/>
          <w:sz w:val="18"/>
          <w:szCs w:val="18"/>
        </w:rPr>
        <w:t>objednatele, souvisejícími s nakládáním a likvidací odpadů, vzniklých činností zhotovitele, zacházením s chemickými a nebezpečnými látkami a protipožární ochranou. Veškeré náklady s tím spojené nese zhotovitel. Pokud porušením těchto předpisů vznikne jakákoliv škoda, nese veškeré vzniklé náklady zhotovitel.</w:t>
      </w:r>
    </w:p>
    <w:p w:rsidR="003F3723" w:rsidRPr="00D04E51" w:rsidRDefault="003F3723" w:rsidP="003F3723">
      <w:pPr>
        <w:pStyle w:val="Zkladntextodsazen"/>
        <w:numPr>
          <w:ilvl w:val="1"/>
          <w:numId w:val="7"/>
        </w:numPr>
        <w:tabs>
          <w:tab w:val="clear" w:pos="360"/>
        </w:tabs>
        <w:spacing w:before="60"/>
        <w:ind w:left="567" w:hanging="567"/>
        <w:rPr>
          <w:color w:val="000000"/>
        </w:rPr>
      </w:pPr>
      <w:r w:rsidRPr="00F74A7C">
        <w:rPr>
          <w:color w:val="000000"/>
          <w:sz w:val="18"/>
          <w:szCs w:val="18"/>
        </w:rPr>
        <w:t>Pokud činností zhotovitele dojde ke způsobení škody objednateli nebo jiným subjektům z titulu opomenutí, nedbalosti nebo neplněním podmínek vyplývajících ze zákona, ČSN nebo jiných norem nebo vyplývajících z této smlouvy, je zhotovitel povinen bez zbytečného odkladu tuto škodu odstranit a není-li to možné, tak prokázanou škodu finančně</w:t>
      </w:r>
      <w:r w:rsidRPr="00D04E51">
        <w:rPr>
          <w:color w:val="000000"/>
          <w:sz w:val="18"/>
        </w:rPr>
        <w:t xml:space="preserve"> uhradit. Veškeré náklady s tím spojené nese zhotovitel.</w:t>
      </w:r>
    </w:p>
    <w:p w:rsidR="003F3723" w:rsidRPr="00D04E51" w:rsidRDefault="003F3723" w:rsidP="003F3723">
      <w:pPr>
        <w:keepNext/>
        <w:jc w:val="center"/>
        <w:rPr>
          <w:rFonts w:ascii="Arial" w:hAnsi="Arial" w:cs="Arial"/>
          <w:b/>
          <w:color w:val="000000"/>
          <w:sz w:val="18"/>
        </w:rPr>
      </w:pPr>
    </w:p>
    <w:p w:rsidR="003F3723" w:rsidRPr="00D04E51" w:rsidRDefault="003F3723" w:rsidP="003F3723">
      <w:pPr>
        <w:keepNext/>
        <w:jc w:val="center"/>
        <w:rPr>
          <w:rFonts w:ascii="Arial" w:hAnsi="Arial" w:cs="Arial"/>
          <w:b/>
          <w:color w:val="000000"/>
          <w:sz w:val="18"/>
        </w:rPr>
      </w:pPr>
    </w:p>
    <w:p w:rsidR="003F3723" w:rsidRDefault="003F3723" w:rsidP="003F3723">
      <w:pPr>
        <w:keepNext/>
        <w:jc w:val="center"/>
        <w:rPr>
          <w:rFonts w:ascii="Arial" w:hAnsi="Arial" w:cs="Arial"/>
          <w:b/>
          <w:color w:val="000000"/>
          <w:sz w:val="18"/>
        </w:rPr>
      </w:pPr>
      <w:r w:rsidRPr="00D04E51">
        <w:rPr>
          <w:rFonts w:ascii="Arial" w:hAnsi="Arial" w:cs="Arial"/>
          <w:b/>
          <w:color w:val="000000"/>
          <w:sz w:val="18"/>
        </w:rPr>
        <w:t>Článek VIII.</w:t>
      </w:r>
    </w:p>
    <w:p w:rsidR="003F3723" w:rsidRPr="00D04E51" w:rsidRDefault="003F3723" w:rsidP="003F3723">
      <w:pPr>
        <w:keepNext/>
        <w:jc w:val="center"/>
        <w:rPr>
          <w:rFonts w:ascii="Arial" w:hAnsi="Arial" w:cs="Arial"/>
          <w:color w:val="000000"/>
          <w:sz w:val="18"/>
        </w:rPr>
      </w:pPr>
    </w:p>
    <w:p w:rsidR="003F3723" w:rsidRPr="00D04E51" w:rsidRDefault="003F3723" w:rsidP="003F3723">
      <w:pPr>
        <w:pStyle w:val="Nadpis5"/>
        <w:spacing w:after="120"/>
        <w:jc w:val="center"/>
        <w:rPr>
          <w:caps/>
          <w:color w:val="000000"/>
          <w:sz w:val="18"/>
        </w:rPr>
      </w:pPr>
      <w:r w:rsidRPr="00D04E51">
        <w:rPr>
          <w:caps/>
          <w:color w:val="000000"/>
          <w:sz w:val="18"/>
        </w:rPr>
        <w:t>PŘEDÁNÍ A PŘEVZETÍ DÍLA</w:t>
      </w:r>
      <w:r>
        <w:rPr>
          <w:caps/>
          <w:color w:val="000000"/>
          <w:sz w:val="18"/>
        </w:rPr>
        <w:t xml:space="preserve"> </w:t>
      </w:r>
    </w:p>
    <w:p w:rsidR="003F3723" w:rsidRPr="00D04E51" w:rsidRDefault="003F3723" w:rsidP="003F3723">
      <w:pPr>
        <w:pStyle w:val="Zkladntextodsazen"/>
        <w:numPr>
          <w:ilvl w:val="1"/>
          <w:numId w:val="8"/>
        </w:numPr>
        <w:tabs>
          <w:tab w:val="clear" w:pos="360"/>
        </w:tabs>
        <w:spacing w:before="60"/>
        <w:ind w:left="567" w:hanging="567"/>
        <w:rPr>
          <w:sz w:val="18"/>
        </w:rPr>
      </w:pPr>
      <w:r w:rsidRPr="00D04E51">
        <w:rPr>
          <w:sz w:val="18"/>
        </w:rPr>
        <w:t>Zhotovitel je povinen písemně oznámit (zápisem ve stavebním deníku) objednateli nejméně 3</w:t>
      </w:r>
      <w:r>
        <w:rPr>
          <w:sz w:val="18"/>
        </w:rPr>
        <w:t xml:space="preserve"> pracovní</w:t>
      </w:r>
      <w:r w:rsidRPr="00D04E51">
        <w:rPr>
          <w:sz w:val="18"/>
        </w:rPr>
        <w:t xml:space="preserve"> dny předem, kdy bude dílo připraveno k předání objednateli. Objednatel je pak po</w:t>
      </w:r>
      <w:r>
        <w:rPr>
          <w:sz w:val="18"/>
        </w:rPr>
        <w:t xml:space="preserve">vinen v </w:t>
      </w:r>
      <w:r w:rsidRPr="00D04E51">
        <w:rPr>
          <w:sz w:val="18"/>
        </w:rPr>
        <w:t>termínu stanovené</w:t>
      </w:r>
      <w:r>
        <w:rPr>
          <w:sz w:val="18"/>
        </w:rPr>
        <w:t>m</w:t>
      </w:r>
      <w:r w:rsidRPr="00D04E51">
        <w:rPr>
          <w:sz w:val="18"/>
        </w:rPr>
        <w:t xml:space="preserve"> zhotovitelem zahájit přejímací řízení a řádně v něm pokračovat.</w:t>
      </w:r>
    </w:p>
    <w:p w:rsidR="003F3723" w:rsidRPr="00D04E51" w:rsidRDefault="003F3723" w:rsidP="003F3723">
      <w:pPr>
        <w:pStyle w:val="Zkladntextodsazen"/>
        <w:numPr>
          <w:ilvl w:val="1"/>
          <w:numId w:val="8"/>
        </w:numPr>
        <w:tabs>
          <w:tab w:val="clear" w:pos="360"/>
        </w:tabs>
        <w:spacing w:before="60"/>
        <w:ind w:left="567" w:hanging="567"/>
        <w:rPr>
          <w:color w:val="000000"/>
          <w:sz w:val="18"/>
        </w:rPr>
      </w:pPr>
      <w:r>
        <w:rPr>
          <w:color w:val="000000"/>
          <w:sz w:val="18"/>
        </w:rPr>
        <w:t>Dílo bude předáváno jako komplexní celek</w:t>
      </w:r>
      <w:r w:rsidRPr="00D04E51">
        <w:rPr>
          <w:color w:val="000000"/>
          <w:sz w:val="18"/>
        </w:rPr>
        <w:t>.</w:t>
      </w:r>
    </w:p>
    <w:p w:rsidR="003F3723" w:rsidRPr="00D04E51" w:rsidRDefault="003F3723" w:rsidP="003F3723">
      <w:pPr>
        <w:pStyle w:val="Zkladntextodsazen"/>
        <w:numPr>
          <w:ilvl w:val="1"/>
          <w:numId w:val="8"/>
        </w:numPr>
        <w:tabs>
          <w:tab w:val="clear" w:pos="360"/>
        </w:tabs>
        <w:spacing w:before="60"/>
        <w:ind w:left="567" w:hanging="567"/>
        <w:rPr>
          <w:sz w:val="18"/>
        </w:rPr>
      </w:pPr>
      <w:r w:rsidRPr="00D04E51">
        <w:rPr>
          <w:sz w:val="18"/>
        </w:rPr>
        <w:t>Zhotovitel je povinen připravit a doložit u přejímacího řízení:</w:t>
      </w:r>
    </w:p>
    <w:p w:rsidR="003F3723" w:rsidRPr="00D04E51" w:rsidRDefault="003F3723" w:rsidP="003F3723">
      <w:pPr>
        <w:numPr>
          <w:ilvl w:val="0"/>
          <w:numId w:val="2"/>
        </w:numPr>
        <w:spacing w:before="40"/>
        <w:ind w:left="1066" w:hanging="357"/>
        <w:rPr>
          <w:rFonts w:ascii="Arial" w:hAnsi="Arial" w:cs="Arial"/>
          <w:sz w:val="18"/>
        </w:rPr>
      </w:pPr>
      <w:r w:rsidRPr="00D04E51">
        <w:rPr>
          <w:rFonts w:ascii="Arial" w:hAnsi="Arial" w:cs="Arial"/>
          <w:sz w:val="18"/>
        </w:rPr>
        <w:t>osvědčení o shodě (pokud nebyly předány objednateli v okamžiku dodávky na místo plnění) a protokoly o provedených zkouškách použitých materiálů a dílů;</w:t>
      </w:r>
    </w:p>
    <w:p w:rsidR="003F3723" w:rsidRPr="00D04E51" w:rsidRDefault="003F3723" w:rsidP="003F3723">
      <w:pPr>
        <w:numPr>
          <w:ilvl w:val="0"/>
          <w:numId w:val="2"/>
        </w:numPr>
        <w:spacing w:before="40"/>
        <w:ind w:left="1066" w:hanging="357"/>
        <w:rPr>
          <w:rFonts w:ascii="Arial" w:hAnsi="Arial" w:cs="Arial"/>
          <w:sz w:val="18"/>
        </w:rPr>
      </w:pPr>
      <w:r w:rsidRPr="00D04E51">
        <w:rPr>
          <w:rFonts w:ascii="Arial" w:hAnsi="Arial" w:cs="Arial"/>
          <w:sz w:val="18"/>
        </w:rPr>
        <w:t>zápisy o prověření prací a konstrukcí zakrytých v průběhu prací;</w:t>
      </w:r>
    </w:p>
    <w:p w:rsidR="003F3723" w:rsidRPr="00D04E51" w:rsidRDefault="003F3723" w:rsidP="003F3723">
      <w:pPr>
        <w:numPr>
          <w:ilvl w:val="0"/>
          <w:numId w:val="2"/>
        </w:numPr>
        <w:spacing w:before="40"/>
        <w:ind w:left="1066" w:hanging="357"/>
        <w:rPr>
          <w:rFonts w:ascii="Arial" w:hAnsi="Arial" w:cs="Arial"/>
          <w:sz w:val="18"/>
        </w:rPr>
      </w:pPr>
      <w:r w:rsidRPr="00D04E51">
        <w:rPr>
          <w:rFonts w:ascii="Arial" w:hAnsi="Arial" w:cs="Arial"/>
          <w:sz w:val="18"/>
        </w:rPr>
        <w:t>zápisy o vyzkoušení smontovaného zařízení, o provedených revizních a provozních zkouškách;</w:t>
      </w:r>
    </w:p>
    <w:p w:rsidR="003F3723" w:rsidRPr="00D04E51" w:rsidRDefault="003F3723" w:rsidP="003F3723">
      <w:pPr>
        <w:numPr>
          <w:ilvl w:val="0"/>
          <w:numId w:val="2"/>
        </w:numPr>
        <w:spacing w:before="40"/>
        <w:ind w:left="1066" w:hanging="357"/>
        <w:rPr>
          <w:rFonts w:ascii="Arial" w:hAnsi="Arial" w:cs="Arial"/>
          <w:sz w:val="18"/>
        </w:rPr>
      </w:pPr>
      <w:r w:rsidRPr="00D04E51">
        <w:rPr>
          <w:rFonts w:ascii="Arial" w:hAnsi="Arial" w:cs="Arial"/>
          <w:sz w:val="18"/>
        </w:rPr>
        <w:t>originál stavebního (montážního) deníku;</w:t>
      </w:r>
    </w:p>
    <w:p w:rsidR="003F3723" w:rsidRPr="00D04E51" w:rsidRDefault="003F3723" w:rsidP="003F3723">
      <w:pPr>
        <w:numPr>
          <w:ilvl w:val="0"/>
          <w:numId w:val="2"/>
        </w:numPr>
        <w:spacing w:before="40"/>
        <w:ind w:left="1066" w:hanging="357"/>
        <w:rPr>
          <w:rFonts w:ascii="Arial" w:hAnsi="Arial" w:cs="Arial"/>
          <w:sz w:val="18"/>
        </w:rPr>
      </w:pPr>
      <w:r w:rsidRPr="00D04E51">
        <w:rPr>
          <w:rFonts w:ascii="Arial" w:hAnsi="Arial" w:cs="Arial"/>
          <w:sz w:val="18"/>
        </w:rPr>
        <w:t>doklady o likvidaci vzniklých odpadů;</w:t>
      </w:r>
    </w:p>
    <w:p w:rsidR="003F3723" w:rsidRPr="00D04E51" w:rsidRDefault="003F3723" w:rsidP="003F3723">
      <w:pPr>
        <w:numPr>
          <w:ilvl w:val="0"/>
          <w:numId w:val="2"/>
        </w:numPr>
        <w:spacing w:before="40"/>
        <w:ind w:left="1066" w:hanging="357"/>
        <w:rPr>
          <w:rFonts w:ascii="Arial" w:hAnsi="Arial" w:cs="Arial"/>
          <w:sz w:val="18"/>
        </w:rPr>
      </w:pPr>
      <w:r w:rsidRPr="00D04E51">
        <w:rPr>
          <w:rFonts w:ascii="Arial" w:hAnsi="Arial" w:cs="Arial"/>
          <w:sz w:val="18"/>
        </w:rPr>
        <w:t>návod obsluhy a údržby dodaných zařízení v českém jazyce;</w:t>
      </w:r>
    </w:p>
    <w:p w:rsidR="003F3723" w:rsidRPr="00D04E51" w:rsidRDefault="003F3723" w:rsidP="003F3723">
      <w:pPr>
        <w:numPr>
          <w:ilvl w:val="0"/>
          <w:numId w:val="2"/>
        </w:numPr>
        <w:spacing w:before="40"/>
        <w:ind w:left="1066" w:hanging="357"/>
        <w:rPr>
          <w:rFonts w:ascii="Arial" w:hAnsi="Arial" w:cs="Arial"/>
          <w:sz w:val="18"/>
        </w:rPr>
      </w:pPr>
      <w:r w:rsidRPr="00D04E51">
        <w:rPr>
          <w:rFonts w:ascii="Arial" w:hAnsi="Arial" w:cs="Arial"/>
          <w:sz w:val="18"/>
        </w:rPr>
        <w:t>další doklady předem vyžádané objednatelem.</w:t>
      </w:r>
    </w:p>
    <w:p w:rsidR="003F3723" w:rsidRPr="00D04E51" w:rsidRDefault="003F3723" w:rsidP="003F3723">
      <w:pPr>
        <w:pStyle w:val="Zkladntextodsazen2"/>
        <w:spacing w:before="120"/>
        <w:ind w:hanging="12"/>
        <w:rPr>
          <w:b/>
          <w:sz w:val="18"/>
        </w:rPr>
      </w:pPr>
      <w:r w:rsidRPr="00D04E51">
        <w:rPr>
          <w:b/>
          <w:sz w:val="18"/>
        </w:rPr>
        <w:t>Bez těchto dokladů nelze považovat dílo za dokončené a schopné předání.</w:t>
      </w:r>
    </w:p>
    <w:p w:rsidR="003F3723" w:rsidRPr="000C4D44" w:rsidRDefault="003F3723" w:rsidP="003F3723">
      <w:pPr>
        <w:pStyle w:val="Zkladntextodsazen"/>
        <w:numPr>
          <w:ilvl w:val="1"/>
          <w:numId w:val="8"/>
        </w:numPr>
        <w:tabs>
          <w:tab w:val="clear" w:pos="360"/>
        </w:tabs>
        <w:spacing w:before="60"/>
        <w:ind w:left="567" w:hanging="567"/>
        <w:rPr>
          <w:color w:val="000000"/>
          <w:sz w:val="18"/>
        </w:rPr>
      </w:pPr>
      <w:r w:rsidRPr="000C4D44">
        <w:rPr>
          <w:sz w:val="18"/>
        </w:rPr>
        <w:t>O průběhu přejímacího řízení bude sepsán protokol, ve kterém se mimo jiné uvede i soupis vad a nedodělků, pokud je dílo obsahuje, s termínem jejich odstranění. Pokud objednatel odmítá dílo převzít, je povinen uvést do zápisu svoje důvody. Objednatel se zavazuje převzít dílo i s drobnými vadami a nedodělky nebránícími užívání</w:t>
      </w:r>
      <w:r w:rsidRPr="000C4D44">
        <w:rPr>
          <w:color w:val="000000"/>
          <w:sz w:val="18"/>
        </w:rPr>
        <w:t xml:space="preserve"> díla.</w:t>
      </w:r>
    </w:p>
    <w:p w:rsidR="003F3723" w:rsidRPr="00D04E51" w:rsidRDefault="003F3723" w:rsidP="003F3723">
      <w:pPr>
        <w:pStyle w:val="Zkladntextodsazen"/>
        <w:numPr>
          <w:ilvl w:val="1"/>
          <w:numId w:val="8"/>
        </w:numPr>
        <w:tabs>
          <w:tab w:val="clear" w:pos="360"/>
        </w:tabs>
        <w:spacing w:before="60"/>
        <w:ind w:left="567" w:hanging="567"/>
        <w:rPr>
          <w:color w:val="000000"/>
          <w:sz w:val="18"/>
        </w:rPr>
      </w:pPr>
      <w:r w:rsidRPr="00D04E51">
        <w:rPr>
          <w:color w:val="000000"/>
          <w:sz w:val="18"/>
        </w:rPr>
        <w:t>Dílo je považováno za ukončené po ukončení všech prací uvedených v SOD, pokud jsou ukončeny řádně a zhotovitel předal objednateli doklady uvedené v bodu 8.2. článku VIII. Pokud je v této SOD použity termíny předání díla nebo den předání, rozumí se tím den, ve kterém dojde k podpisu předávacího protokolu.</w:t>
      </w:r>
    </w:p>
    <w:p w:rsidR="003F3723" w:rsidRPr="00D04E51" w:rsidRDefault="003F3723" w:rsidP="003F3723">
      <w:pPr>
        <w:pStyle w:val="Zkladntextodsazen"/>
        <w:spacing w:before="60"/>
        <w:ind w:firstLine="0"/>
        <w:rPr>
          <w:color w:val="000000"/>
          <w:sz w:val="18"/>
        </w:rPr>
      </w:pPr>
    </w:p>
    <w:p w:rsidR="003F3723" w:rsidRPr="00D04E51" w:rsidRDefault="003F3723" w:rsidP="003F3723">
      <w:pPr>
        <w:pStyle w:val="Zkladntextodsazen"/>
        <w:spacing w:before="60" w:after="40"/>
        <w:ind w:left="0" w:firstLine="0"/>
        <w:rPr>
          <w:color w:val="000000"/>
          <w:sz w:val="18"/>
        </w:rPr>
      </w:pPr>
    </w:p>
    <w:p w:rsidR="003F3723" w:rsidRDefault="003F3723" w:rsidP="003F3723">
      <w:pPr>
        <w:keepNext/>
        <w:jc w:val="center"/>
        <w:rPr>
          <w:rFonts w:ascii="Arial" w:hAnsi="Arial" w:cs="Arial"/>
          <w:b/>
          <w:color w:val="000000"/>
          <w:sz w:val="18"/>
        </w:rPr>
      </w:pPr>
      <w:r w:rsidRPr="00D04E51">
        <w:rPr>
          <w:rFonts w:ascii="Arial" w:hAnsi="Arial" w:cs="Arial"/>
          <w:b/>
          <w:color w:val="000000"/>
          <w:sz w:val="18"/>
        </w:rPr>
        <w:t>Článek IX.</w:t>
      </w:r>
    </w:p>
    <w:p w:rsidR="003F3723" w:rsidRPr="00D04E51" w:rsidRDefault="003F3723" w:rsidP="003F3723">
      <w:pPr>
        <w:pStyle w:val="Zkladntextodsazen2"/>
        <w:keepNext/>
        <w:spacing w:before="120" w:after="120"/>
        <w:jc w:val="center"/>
        <w:rPr>
          <w:b/>
          <w:color w:val="000000"/>
          <w:sz w:val="18"/>
          <w:u w:val="single"/>
        </w:rPr>
      </w:pPr>
      <w:r w:rsidRPr="00D04E51">
        <w:rPr>
          <w:b/>
          <w:color w:val="000000"/>
          <w:sz w:val="18"/>
          <w:u w:val="single"/>
        </w:rPr>
        <w:t>SANKCE A SMLUVNÍ POKUTY</w:t>
      </w:r>
    </w:p>
    <w:p w:rsidR="003F3723" w:rsidRPr="00D04E51" w:rsidRDefault="003F3723" w:rsidP="003F3723">
      <w:pPr>
        <w:pStyle w:val="Zkladntextodsazen"/>
        <w:numPr>
          <w:ilvl w:val="1"/>
          <w:numId w:val="9"/>
        </w:numPr>
        <w:tabs>
          <w:tab w:val="clear" w:pos="360"/>
        </w:tabs>
        <w:spacing w:before="60"/>
        <w:ind w:left="567" w:hanging="567"/>
        <w:rPr>
          <w:color w:val="000000"/>
          <w:sz w:val="18"/>
        </w:rPr>
      </w:pPr>
      <w:r w:rsidRPr="00D04E51">
        <w:rPr>
          <w:sz w:val="18"/>
        </w:rPr>
        <w:t>Pokud je objednatel v </w:t>
      </w:r>
      <w:r>
        <w:rPr>
          <w:sz w:val="18"/>
        </w:rPr>
        <w:t>prodlení se zaplacením splatné</w:t>
      </w:r>
      <w:r w:rsidRPr="00D04E51">
        <w:rPr>
          <w:sz w:val="18"/>
        </w:rPr>
        <w:t xml:space="preserve"> faktur</w:t>
      </w:r>
      <w:r>
        <w:rPr>
          <w:sz w:val="18"/>
        </w:rPr>
        <w:t>y</w:t>
      </w:r>
      <w:r w:rsidRPr="00D04E51">
        <w:rPr>
          <w:sz w:val="18"/>
        </w:rPr>
        <w:t xml:space="preserve"> </w:t>
      </w:r>
      <w:r>
        <w:rPr>
          <w:sz w:val="18"/>
        </w:rPr>
        <w:t>po dobu delší než třicet dní ode dne uplynutí splatnosti řádně vystavené a doručené faktury</w:t>
      </w:r>
      <w:r w:rsidRPr="00D04E51">
        <w:rPr>
          <w:color w:val="000000"/>
          <w:sz w:val="18"/>
        </w:rPr>
        <w:t xml:space="preserve">, zaplatí zhotoviteli </w:t>
      </w:r>
      <w:r>
        <w:rPr>
          <w:color w:val="000000"/>
          <w:sz w:val="18"/>
        </w:rPr>
        <w:t xml:space="preserve">smluvní </w:t>
      </w:r>
      <w:r w:rsidRPr="00D04E51">
        <w:rPr>
          <w:color w:val="000000"/>
          <w:sz w:val="18"/>
        </w:rPr>
        <w:t>úrok z prodlení ve výši 0,05% dlužné částky za každý den prodlení.</w:t>
      </w:r>
    </w:p>
    <w:p w:rsidR="003F3723" w:rsidRPr="00D04E51" w:rsidRDefault="003F3723" w:rsidP="003F3723">
      <w:pPr>
        <w:pStyle w:val="Zkladntextodsazen"/>
        <w:numPr>
          <w:ilvl w:val="1"/>
          <w:numId w:val="9"/>
        </w:numPr>
        <w:tabs>
          <w:tab w:val="clear" w:pos="360"/>
        </w:tabs>
        <w:spacing w:before="60"/>
        <w:ind w:left="567" w:hanging="567"/>
        <w:rPr>
          <w:sz w:val="18"/>
        </w:rPr>
      </w:pPr>
      <w:r w:rsidRPr="00D04E51">
        <w:rPr>
          <w:color w:val="000000"/>
          <w:sz w:val="18"/>
        </w:rPr>
        <w:t xml:space="preserve">Pokud objednateli vznikne nárok na uplatnění smluvní pokuty vůči zhotoviteli dle SOD, je oprávněn snížit </w:t>
      </w:r>
      <w:r w:rsidRPr="00D04E51">
        <w:rPr>
          <w:sz w:val="18"/>
        </w:rPr>
        <w:t>o příslušnou částku platbu za jakoukoliv splatnou fakturu zhotovitele, popřípadě o příslušnou částku požadovat úpravu faktury vystavené zhotovitelem.</w:t>
      </w:r>
    </w:p>
    <w:p w:rsidR="003F3723" w:rsidRPr="00D04E51" w:rsidRDefault="003F3723" w:rsidP="003F3723">
      <w:pPr>
        <w:pStyle w:val="Zkladntextodsazen"/>
        <w:numPr>
          <w:ilvl w:val="1"/>
          <w:numId w:val="9"/>
        </w:numPr>
        <w:tabs>
          <w:tab w:val="clear" w:pos="360"/>
        </w:tabs>
        <w:spacing w:before="60"/>
        <w:ind w:left="567" w:hanging="567"/>
        <w:rPr>
          <w:sz w:val="18"/>
        </w:rPr>
      </w:pPr>
      <w:r>
        <w:rPr>
          <w:sz w:val="18"/>
        </w:rPr>
        <w:t>V případě porušení povinnosti provést dílo je zhotovitel povinen zaplatit smluvní pokutu. Smluvní pokuta bude jednorázově vztažena ke konečnému termínu dokončení díla a bude počítána za každý započatý den prodlení. Výše sankce za nesplnění konečného t</w:t>
      </w:r>
      <w:r w:rsidR="00EC4626">
        <w:rPr>
          <w:sz w:val="18"/>
        </w:rPr>
        <w:t>ermínu plnění je stanovena na 20</w:t>
      </w:r>
      <w:r>
        <w:rPr>
          <w:sz w:val="18"/>
        </w:rPr>
        <w:t>.000,- Kč splatných jednorázově a 0,05% z ceny díla za každý den prodlení.</w:t>
      </w:r>
    </w:p>
    <w:p w:rsidR="003F3723" w:rsidRPr="00D04E51" w:rsidRDefault="003F3723" w:rsidP="003F3723">
      <w:pPr>
        <w:pStyle w:val="Zkladntextodsazen"/>
        <w:numPr>
          <w:ilvl w:val="1"/>
          <w:numId w:val="9"/>
        </w:numPr>
        <w:tabs>
          <w:tab w:val="clear" w:pos="360"/>
        </w:tabs>
        <w:spacing w:before="60"/>
        <w:ind w:left="567" w:hanging="567"/>
        <w:rPr>
          <w:color w:val="000000"/>
          <w:sz w:val="18"/>
        </w:rPr>
      </w:pPr>
      <w:r w:rsidRPr="00D04E51">
        <w:rPr>
          <w:sz w:val="18"/>
        </w:rPr>
        <w:t>Zaplacením sml</w:t>
      </w:r>
      <w:r>
        <w:rPr>
          <w:sz w:val="18"/>
        </w:rPr>
        <w:t xml:space="preserve">uvních pokut dle bodů 9.3 </w:t>
      </w:r>
      <w:r w:rsidRPr="00D04E51">
        <w:rPr>
          <w:sz w:val="18"/>
        </w:rPr>
        <w:t>není dotčeno právo objednatele na náhradu škody  (včetně</w:t>
      </w:r>
      <w:r w:rsidRPr="00D04E51">
        <w:rPr>
          <w:color w:val="000000"/>
          <w:sz w:val="18"/>
        </w:rPr>
        <w:t xml:space="preserve"> ušlého zisku), a to i ve výši přesahující výši smluvních pokut.</w:t>
      </w:r>
    </w:p>
    <w:p w:rsidR="003F3723" w:rsidRPr="00D04E51" w:rsidRDefault="003F3723" w:rsidP="003F3723">
      <w:pPr>
        <w:jc w:val="center"/>
        <w:rPr>
          <w:rFonts w:ascii="Arial" w:hAnsi="Arial" w:cs="Arial"/>
          <w:b/>
          <w:color w:val="000000"/>
          <w:sz w:val="18"/>
        </w:rPr>
      </w:pPr>
    </w:p>
    <w:p w:rsidR="003F3723" w:rsidRPr="00D04E51" w:rsidRDefault="003F3723" w:rsidP="003F3723">
      <w:pPr>
        <w:jc w:val="center"/>
        <w:rPr>
          <w:rFonts w:ascii="Arial" w:hAnsi="Arial" w:cs="Arial"/>
          <w:b/>
          <w:color w:val="000000"/>
          <w:sz w:val="18"/>
        </w:rPr>
      </w:pPr>
    </w:p>
    <w:p w:rsidR="003F3723" w:rsidRPr="00D04E51" w:rsidRDefault="003F3723" w:rsidP="003F3723">
      <w:pPr>
        <w:keepNext/>
        <w:jc w:val="center"/>
        <w:rPr>
          <w:rFonts w:ascii="Arial" w:hAnsi="Arial" w:cs="Arial"/>
          <w:color w:val="000000"/>
          <w:sz w:val="18"/>
        </w:rPr>
      </w:pPr>
      <w:r w:rsidRPr="00D04E51">
        <w:rPr>
          <w:rFonts w:ascii="Arial" w:hAnsi="Arial" w:cs="Arial"/>
          <w:b/>
          <w:color w:val="000000"/>
          <w:sz w:val="18"/>
        </w:rPr>
        <w:t>Článek X.</w:t>
      </w:r>
    </w:p>
    <w:p w:rsidR="003F3723" w:rsidRPr="00D04E51" w:rsidRDefault="003F3723" w:rsidP="003F3723">
      <w:pPr>
        <w:pStyle w:val="Nadpis5"/>
        <w:spacing w:before="120" w:after="120"/>
        <w:jc w:val="center"/>
        <w:rPr>
          <w:color w:val="000000"/>
          <w:sz w:val="18"/>
        </w:rPr>
      </w:pPr>
      <w:r>
        <w:rPr>
          <w:color w:val="000000"/>
          <w:sz w:val="18"/>
        </w:rPr>
        <w:t>ZÁRUČNÍ PODMÍNKY</w:t>
      </w:r>
    </w:p>
    <w:p w:rsidR="003F3723" w:rsidRPr="004E1D93" w:rsidRDefault="003F3723" w:rsidP="003F3723">
      <w:pPr>
        <w:pStyle w:val="Zkladntextodsazen3"/>
        <w:numPr>
          <w:ilvl w:val="1"/>
          <w:numId w:val="10"/>
        </w:numPr>
        <w:tabs>
          <w:tab w:val="clear" w:pos="405"/>
        </w:tabs>
        <w:spacing w:before="60"/>
        <w:ind w:left="567" w:hanging="567"/>
        <w:jc w:val="both"/>
        <w:rPr>
          <w:color w:val="000000"/>
          <w:sz w:val="18"/>
        </w:rPr>
      </w:pPr>
      <w:r w:rsidRPr="005074F9">
        <w:rPr>
          <w:color w:val="000000"/>
          <w:sz w:val="18"/>
        </w:rPr>
        <w:t xml:space="preserve">Zhotovitel poskytuje za </w:t>
      </w:r>
      <w:r>
        <w:rPr>
          <w:color w:val="000000"/>
          <w:sz w:val="18"/>
        </w:rPr>
        <w:t>provedené práce</w:t>
      </w:r>
      <w:r w:rsidRPr="005074F9">
        <w:rPr>
          <w:color w:val="000000"/>
          <w:sz w:val="18"/>
        </w:rPr>
        <w:t xml:space="preserve"> v rozsahu dle článku II. této smlouvy záruku v </w:t>
      </w:r>
      <w:r w:rsidRPr="005074F9">
        <w:rPr>
          <w:sz w:val="18"/>
        </w:rPr>
        <w:t xml:space="preserve">délce </w:t>
      </w:r>
      <w:r w:rsidRPr="00113730">
        <w:rPr>
          <w:b/>
          <w:sz w:val="18"/>
        </w:rPr>
        <w:t>60 měsíců</w:t>
      </w:r>
      <w:r>
        <w:rPr>
          <w:sz w:val="18"/>
        </w:rPr>
        <w:t>.</w:t>
      </w:r>
      <w:r w:rsidRPr="00D92A76">
        <w:rPr>
          <w:color w:val="000000"/>
          <w:sz w:val="18"/>
        </w:rPr>
        <w:t xml:space="preserve"> Po tuto dobu odpovídá za </w:t>
      </w:r>
      <w:r w:rsidRPr="00D92A76">
        <w:rPr>
          <w:sz w:val="18"/>
        </w:rPr>
        <w:t>vady, které objednatel zjistil</w:t>
      </w:r>
      <w:r>
        <w:rPr>
          <w:sz w:val="18"/>
        </w:rPr>
        <w:t>,</w:t>
      </w:r>
      <w:r w:rsidRPr="00D92A76">
        <w:rPr>
          <w:sz w:val="18"/>
        </w:rPr>
        <w:t xml:space="preserve"> a které včas reklamoval. </w:t>
      </w:r>
    </w:p>
    <w:p w:rsidR="003F3723" w:rsidRPr="005074F9" w:rsidRDefault="003F3723" w:rsidP="003F3723">
      <w:pPr>
        <w:pStyle w:val="Zkladntextodsazen3"/>
        <w:numPr>
          <w:ilvl w:val="1"/>
          <w:numId w:val="10"/>
        </w:numPr>
        <w:tabs>
          <w:tab w:val="clear" w:pos="405"/>
        </w:tabs>
        <w:spacing w:before="60"/>
        <w:ind w:left="567" w:hanging="567"/>
        <w:jc w:val="both"/>
        <w:rPr>
          <w:color w:val="000000"/>
          <w:sz w:val="18"/>
        </w:rPr>
      </w:pPr>
      <w:r w:rsidRPr="005074F9">
        <w:rPr>
          <w:sz w:val="18"/>
        </w:rPr>
        <w:t>Záruční doba začíná běžet dnem předání a převzetí objednatelem dokončeného díla</w:t>
      </w:r>
      <w:r>
        <w:rPr>
          <w:sz w:val="18"/>
        </w:rPr>
        <w:t xml:space="preserve"> a po </w:t>
      </w:r>
      <w:r w:rsidRPr="004F21CA">
        <w:rPr>
          <w:sz w:val="18"/>
        </w:rPr>
        <w:t>odstranění všech zjištěných vad a nedodělků</w:t>
      </w:r>
      <w:r w:rsidRPr="005074F9">
        <w:rPr>
          <w:sz w:val="18"/>
        </w:rPr>
        <w:t>. Zhotovitelem zhotovené dílo musí v záruční době splňovat požadavky na kvalitu určené výchozími podklady a obecně platnými zákonnými předpisy a normami. Jestliže dílo tyto požadavky nesplňuje, je taková odchylka kvality díla považována za vadu</w:t>
      </w:r>
      <w:r w:rsidRPr="005074F9">
        <w:rPr>
          <w:color w:val="000000"/>
          <w:sz w:val="18"/>
        </w:rPr>
        <w:t xml:space="preserve"> díla a zhotovitel je povinen ji v přiměřené lhůtě a na vlastní náklady odstranit.</w:t>
      </w:r>
    </w:p>
    <w:p w:rsidR="003F3723" w:rsidRPr="00D04E51" w:rsidRDefault="003F3723" w:rsidP="003F3723">
      <w:pPr>
        <w:pStyle w:val="Zkladntextodsazen3"/>
        <w:numPr>
          <w:ilvl w:val="1"/>
          <w:numId w:val="10"/>
        </w:numPr>
        <w:tabs>
          <w:tab w:val="clear" w:pos="405"/>
        </w:tabs>
        <w:spacing w:before="60"/>
        <w:ind w:left="567" w:hanging="567"/>
        <w:jc w:val="both"/>
        <w:rPr>
          <w:color w:val="000000"/>
          <w:sz w:val="18"/>
        </w:rPr>
      </w:pPr>
      <w:r w:rsidRPr="00D04E51">
        <w:rPr>
          <w:color w:val="000000"/>
          <w:sz w:val="18"/>
        </w:rPr>
        <w:t>Objednatel je povinen vady písemně reklamovat u zhotovitele bez zbytečného odkladu po jejich zjištění. V reklamaci musí být reklamovaná vada popsána a uvedeno místo a způsob, jak se projevuje. Dále v reklamaci může objednatel uvést své požadavky na způsob odstranění reklamované vady</w:t>
      </w:r>
      <w:r>
        <w:rPr>
          <w:color w:val="000000"/>
          <w:sz w:val="18"/>
        </w:rPr>
        <w:t>,</w:t>
      </w:r>
      <w:r w:rsidRPr="00D04E51">
        <w:rPr>
          <w:color w:val="000000"/>
          <w:sz w:val="18"/>
        </w:rPr>
        <w:t xml:space="preserve"> nebo zda požaduje finanční náhradu. Objednatel bude reklamace doručovat poštou jako doporučenou zásilku. V pochybnostech s doručením se má za to, že reklamace byla doručena třetí den po prokazatelném odeslání na adresu zhotovitele.</w:t>
      </w:r>
    </w:p>
    <w:p w:rsidR="003F3723" w:rsidRPr="00D04E51" w:rsidRDefault="003F3723" w:rsidP="003F3723">
      <w:pPr>
        <w:pStyle w:val="Zkladntextodsazen3"/>
        <w:numPr>
          <w:ilvl w:val="1"/>
          <w:numId w:val="10"/>
        </w:numPr>
        <w:tabs>
          <w:tab w:val="clear" w:pos="405"/>
        </w:tabs>
        <w:spacing w:before="60"/>
        <w:ind w:left="567" w:hanging="567"/>
        <w:jc w:val="both"/>
        <w:rPr>
          <w:strike/>
          <w:color w:val="000000"/>
          <w:sz w:val="18"/>
        </w:rPr>
      </w:pPr>
      <w:r w:rsidRPr="00D04E51">
        <w:rPr>
          <w:sz w:val="18"/>
        </w:rPr>
        <w:t>Zhotovitel je povinen nejpozději do</w:t>
      </w:r>
      <w:r>
        <w:rPr>
          <w:sz w:val="18"/>
        </w:rPr>
        <w:t xml:space="preserve"> 3 pracovních</w:t>
      </w:r>
      <w:r w:rsidRPr="00D04E51">
        <w:rPr>
          <w:sz w:val="18"/>
        </w:rPr>
        <w:t xml:space="preserve"> dnů po obdržení reklamace písemně oznámit objednateli, zda reklamaci</w:t>
      </w:r>
      <w:r w:rsidRPr="00D04E51">
        <w:rPr>
          <w:color w:val="000000"/>
          <w:sz w:val="18"/>
        </w:rPr>
        <w:t xml:space="preserve"> uznává či neuznává. Pokud tak neučiní, má se za to, že reklamaci objednatele uznává. Vždy však musí v uvedeném termínu písemně sdělit, kdy nastoupí k odstranění vady. Tento termín nesmí být delší než 7 dnů od obdržení reklamace, a to bez ohledu na to, zda zhotovitel reklamaci uznává či neuznává. Současně zhotovitel písemně navrhne termín odstranění reklamovaných vad. Takový termín objednatel odsouhlasí. Nedojde-li k souhlasu, dohodnou strany způsob odstranění v čase odpovídajícím podmínkám závady. </w:t>
      </w:r>
    </w:p>
    <w:p w:rsidR="003F3723" w:rsidRPr="00637346" w:rsidRDefault="003F3723" w:rsidP="003F3723">
      <w:pPr>
        <w:pStyle w:val="Zkladntextodsazen3"/>
        <w:numPr>
          <w:ilvl w:val="1"/>
          <w:numId w:val="10"/>
        </w:numPr>
        <w:tabs>
          <w:tab w:val="clear" w:pos="405"/>
        </w:tabs>
        <w:spacing w:before="60"/>
        <w:ind w:left="567" w:hanging="567"/>
        <w:jc w:val="both"/>
        <w:rPr>
          <w:color w:val="000000"/>
          <w:sz w:val="18"/>
          <w:szCs w:val="18"/>
        </w:rPr>
      </w:pPr>
      <w:r w:rsidRPr="00637346">
        <w:rPr>
          <w:color w:val="000000"/>
          <w:sz w:val="18"/>
          <w:szCs w:val="18"/>
        </w:rPr>
        <w:t>Reklamaci lze uplatnit nejpozději do posledního dne záruční lhůty, přičemž</w:t>
      </w:r>
      <w:r w:rsidRPr="00637346">
        <w:rPr>
          <w:sz w:val="18"/>
          <w:szCs w:val="18"/>
        </w:rPr>
        <w:t xml:space="preserve"> zásilka o reklamaci musí být zhotoviteli doručena nejpozději poslední den záruční lhůty</w:t>
      </w:r>
      <w:r w:rsidRPr="00637346">
        <w:rPr>
          <w:color w:val="000000"/>
          <w:sz w:val="18"/>
          <w:szCs w:val="18"/>
        </w:rPr>
        <w:t>.</w:t>
      </w:r>
    </w:p>
    <w:p w:rsidR="003F3723" w:rsidRDefault="003F3723" w:rsidP="003F3723">
      <w:pPr>
        <w:pStyle w:val="Zkladntextodsazen3"/>
        <w:numPr>
          <w:ilvl w:val="1"/>
          <w:numId w:val="10"/>
        </w:numPr>
        <w:tabs>
          <w:tab w:val="clear" w:pos="405"/>
        </w:tabs>
        <w:spacing w:before="60"/>
        <w:ind w:left="567" w:hanging="567"/>
        <w:jc w:val="both"/>
        <w:rPr>
          <w:color w:val="000000"/>
          <w:sz w:val="18"/>
        </w:rPr>
      </w:pPr>
      <w:r w:rsidRPr="00D04E51">
        <w:rPr>
          <w:sz w:val="18"/>
        </w:rPr>
        <w:t>Nenastoupí-li zhotovitel k odstranění reklamované vady ani do 7 dnů po obdržení reklamace objednatele, je</w:t>
      </w:r>
      <w:r w:rsidRPr="00D04E51">
        <w:rPr>
          <w:color w:val="000000"/>
          <w:sz w:val="18"/>
        </w:rPr>
        <w:t xml:space="preserve"> objednatel oprávněn pověřit odstraněním vady jinou specializovanou osobu. Veškeré</w:t>
      </w:r>
      <w:r>
        <w:rPr>
          <w:color w:val="000000"/>
          <w:sz w:val="18"/>
        </w:rPr>
        <w:t xml:space="preserve"> prokazatelné</w:t>
      </w:r>
      <w:r w:rsidRPr="00D04E51">
        <w:rPr>
          <w:color w:val="000000"/>
          <w:sz w:val="18"/>
        </w:rPr>
        <w:t xml:space="preserve"> náklady vzniklé s odstraněním reklamované vady uhradí objednateli zhotovitel.</w:t>
      </w:r>
    </w:p>
    <w:p w:rsidR="003F3723" w:rsidRDefault="003F3723" w:rsidP="003F3723">
      <w:pPr>
        <w:pStyle w:val="Zkladntextodsazen3"/>
        <w:spacing w:before="60"/>
        <w:ind w:left="567" w:firstLine="0"/>
        <w:jc w:val="both"/>
        <w:rPr>
          <w:sz w:val="18"/>
        </w:rPr>
      </w:pPr>
    </w:p>
    <w:p w:rsidR="003F3723" w:rsidRPr="00D04E51" w:rsidRDefault="003F3723" w:rsidP="003F3723">
      <w:pPr>
        <w:keepNext/>
        <w:jc w:val="center"/>
        <w:rPr>
          <w:rFonts w:ascii="Arial" w:hAnsi="Arial" w:cs="Arial"/>
          <w:b/>
          <w:color w:val="000000"/>
          <w:sz w:val="18"/>
        </w:rPr>
      </w:pPr>
    </w:p>
    <w:p w:rsidR="003F3723" w:rsidRPr="00D04E51" w:rsidRDefault="003F3723" w:rsidP="003F3723">
      <w:pPr>
        <w:keepNext/>
        <w:jc w:val="center"/>
        <w:rPr>
          <w:rFonts w:ascii="Arial" w:hAnsi="Arial" w:cs="Arial"/>
          <w:color w:val="000000"/>
          <w:sz w:val="18"/>
        </w:rPr>
      </w:pPr>
      <w:r w:rsidRPr="00D04E51">
        <w:rPr>
          <w:rFonts w:ascii="Arial" w:hAnsi="Arial" w:cs="Arial"/>
          <w:b/>
          <w:color w:val="000000"/>
          <w:sz w:val="18"/>
        </w:rPr>
        <w:t>Článek XI.</w:t>
      </w:r>
    </w:p>
    <w:p w:rsidR="003F3723" w:rsidRPr="00D04E51" w:rsidRDefault="003F3723" w:rsidP="003F3723">
      <w:pPr>
        <w:pStyle w:val="Nadpis8"/>
        <w:spacing w:before="120" w:after="120"/>
        <w:rPr>
          <w:color w:val="000000"/>
          <w:sz w:val="18"/>
        </w:rPr>
      </w:pPr>
      <w:r w:rsidRPr="00D04E51">
        <w:rPr>
          <w:color w:val="000000"/>
          <w:sz w:val="18"/>
        </w:rPr>
        <w:t>OPRÁVNĚNÉ OSOBY</w:t>
      </w:r>
    </w:p>
    <w:p w:rsidR="003F3723" w:rsidRPr="00D04E51" w:rsidRDefault="003F3723" w:rsidP="003F3723">
      <w:pPr>
        <w:pStyle w:val="Zkladntextodsazen3"/>
        <w:spacing w:before="60"/>
        <w:ind w:left="0" w:firstLine="0"/>
        <w:jc w:val="both"/>
        <w:rPr>
          <w:color w:val="000000"/>
          <w:sz w:val="18"/>
        </w:rPr>
      </w:pPr>
      <w:r>
        <w:rPr>
          <w:color w:val="000000"/>
          <w:sz w:val="18"/>
        </w:rPr>
        <w:t xml:space="preserve">11.1.   </w:t>
      </w:r>
      <w:r w:rsidRPr="00D04E51">
        <w:rPr>
          <w:color w:val="000000"/>
          <w:sz w:val="18"/>
        </w:rPr>
        <w:t>Zástupci pro věci smluvní:</w:t>
      </w:r>
      <w:r>
        <w:rPr>
          <w:color w:val="000000"/>
          <w:sz w:val="18"/>
        </w:rPr>
        <w:t xml:space="preserve"> </w:t>
      </w:r>
    </w:p>
    <w:p w:rsidR="003F3723" w:rsidRPr="00D04E51" w:rsidRDefault="003F3723" w:rsidP="003F3723">
      <w:pPr>
        <w:spacing w:before="60"/>
        <w:ind w:left="1416"/>
        <w:rPr>
          <w:rFonts w:ascii="Arial" w:hAnsi="Arial" w:cs="Arial"/>
          <w:color w:val="000000"/>
          <w:sz w:val="18"/>
        </w:rPr>
      </w:pPr>
      <w:r w:rsidRPr="00D04E51">
        <w:rPr>
          <w:rFonts w:ascii="Arial" w:hAnsi="Arial" w:cs="Arial"/>
          <w:color w:val="000000"/>
          <w:sz w:val="18"/>
        </w:rPr>
        <w:t>Za objednatele:</w:t>
      </w:r>
      <w:r w:rsidRPr="00D04E51">
        <w:rPr>
          <w:rFonts w:ascii="Arial" w:hAnsi="Arial" w:cs="Arial"/>
          <w:color w:val="000000"/>
          <w:sz w:val="18"/>
        </w:rPr>
        <w:tab/>
      </w:r>
      <w:r w:rsidRPr="00D04E51">
        <w:rPr>
          <w:rFonts w:ascii="Arial" w:hAnsi="Arial" w:cs="Arial"/>
          <w:color w:val="000000"/>
          <w:sz w:val="18"/>
        </w:rPr>
        <w:tab/>
      </w:r>
      <w:r w:rsidR="00FB7437">
        <w:rPr>
          <w:rFonts w:ascii="Arial" w:hAnsi="Arial" w:cs="Arial"/>
          <w:color w:val="000000"/>
          <w:sz w:val="18"/>
        </w:rPr>
        <w:t>Ing. Miloš Pavlík</w:t>
      </w:r>
    </w:p>
    <w:p w:rsidR="003F3723" w:rsidRPr="00D04E51" w:rsidRDefault="003F3723" w:rsidP="003F3723">
      <w:pPr>
        <w:spacing w:before="60"/>
        <w:ind w:left="708" w:firstLine="708"/>
        <w:rPr>
          <w:rStyle w:val="Hypertextovodkaz"/>
          <w:color w:val="000000"/>
          <w:sz w:val="18"/>
          <w:szCs w:val="18"/>
        </w:rPr>
      </w:pPr>
      <w:r w:rsidRPr="00D04E51">
        <w:rPr>
          <w:rFonts w:ascii="Arial" w:hAnsi="Arial" w:cs="Arial"/>
          <w:color w:val="000000"/>
          <w:sz w:val="18"/>
        </w:rPr>
        <w:t>Za zhotovitele:</w:t>
      </w:r>
      <w:r w:rsidRPr="00D04E51">
        <w:rPr>
          <w:rFonts w:ascii="Arial" w:hAnsi="Arial" w:cs="Arial"/>
          <w:color w:val="000000"/>
          <w:sz w:val="18"/>
        </w:rPr>
        <w:tab/>
      </w:r>
      <w:r w:rsidRPr="00D04E51">
        <w:rPr>
          <w:rFonts w:ascii="Arial" w:hAnsi="Arial" w:cs="Arial"/>
          <w:color w:val="000000"/>
          <w:sz w:val="18"/>
        </w:rPr>
        <w:tab/>
      </w:r>
      <w:r>
        <w:rPr>
          <w:rFonts w:ascii="Arial" w:hAnsi="Arial" w:cs="Arial"/>
          <w:color w:val="000000"/>
          <w:sz w:val="18"/>
        </w:rPr>
        <w:t>……………………….</w:t>
      </w:r>
    </w:p>
    <w:p w:rsidR="003F3723" w:rsidRPr="00D04E51" w:rsidRDefault="003F3723" w:rsidP="003F3723">
      <w:pPr>
        <w:spacing w:before="60" w:after="120"/>
        <w:ind w:left="567"/>
        <w:rPr>
          <w:rFonts w:ascii="Arial" w:hAnsi="Arial" w:cs="Arial"/>
          <w:color w:val="000000"/>
          <w:sz w:val="18"/>
        </w:rPr>
      </w:pPr>
      <w:r w:rsidRPr="00D04E51">
        <w:rPr>
          <w:rFonts w:ascii="Arial" w:hAnsi="Arial" w:cs="Arial"/>
          <w:color w:val="000000"/>
          <w:sz w:val="18"/>
        </w:rPr>
        <w:t>Tito uvedení zástupci jsou oprávněni sjednat změnu smlouvy.</w:t>
      </w:r>
    </w:p>
    <w:p w:rsidR="003F3723" w:rsidRPr="00D04E51" w:rsidRDefault="003F3723" w:rsidP="003F3723">
      <w:pPr>
        <w:pStyle w:val="Zkladntextodsazen3"/>
        <w:spacing w:before="60"/>
        <w:ind w:left="0" w:firstLine="0"/>
        <w:jc w:val="both"/>
        <w:rPr>
          <w:color w:val="000000"/>
          <w:sz w:val="18"/>
        </w:rPr>
      </w:pPr>
      <w:r>
        <w:rPr>
          <w:color w:val="000000"/>
          <w:sz w:val="18"/>
        </w:rPr>
        <w:t xml:space="preserve">            </w:t>
      </w:r>
      <w:r w:rsidRPr="00D04E51">
        <w:rPr>
          <w:color w:val="000000"/>
          <w:sz w:val="18"/>
        </w:rPr>
        <w:t>Zástupci pro věci technické:</w:t>
      </w:r>
    </w:p>
    <w:p w:rsidR="003F3723" w:rsidRPr="00D04E51" w:rsidRDefault="003F3723" w:rsidP="003F3723">
      <w:pPr>
        <w:spacing w:before="60"/>
        <w:ind w:left="1416"/>
        <w:rPr>
          <w:rFonts w:ascii="Arial" w:hAnsi="Arial" w:cs="Arial"/>
          <w:color w:val="000000"/>
          <w:sz w:val="18"/>
        </w:rPr>
      </w:pPr>
      <w:r w:rsidRPr="00D04E51">
        <w:rPr>
          <w:rFonts w:ascii="Arial" w:hAnsi="Arial" w:cs="Arial"/>
          <w:color w:val="000000"/>
          <w:sz w:val="18"/>
        </w:rPr>
        <w:t xml:space="preserve">Za objednatele:                 </w:t>
      </w:r>
    </w:p>
    <w:p w:rsidR="003F3723" w:rsidRPr="00D04E51" w:rsidRDefault="003F3723" w:rsidP="003F3723">
      <w:pPr>
        <w:ind w:left="1416"/>
        <w:rPr>
          <w:rFonts w:ascii="Arial" w:hAnsi="Arial" w:cs="Arial"/>
          <w:color w:val="000000"/>
          <w:sz w:val="18"/>
          <w:szCs w:val="18"/>
        </w:rPr>
      </w:pPr>
      <w:r w:rsidRPr="00D04E51">
        <w:rPr>
          <w:rFonts w:ascii="Arial" w:hAnsi="Arial" w:cs="Arial"/>
          <w:color w:val="000000"/>
          <w:sz w:val="18"/>
        </w:rPr>
        <w:t>Za zhotovitele:</w:t>
      </w:r>
      <w:r w:rsidRPr="00D04E51">
        <w:rPr>
          <w:rFonts w:ascii="Arial" w:hAnsi="Arial" w:cs="Arial"/>
          <w:color w:val="000000"/>
          <w:sz w:val="18"/>
        </w:rPr>
        <w:tab/>
      </w:r>
      <w:r w:rsidRPr="00D04E51">
        <w:rPr>
          <w:rFonts w:ascii="Arial" w:hAnsi="Arial" w:cs="Arial"/>
          <w:color w:val="000000"/>
          <w:sz w:val="18"/>
        </w:rPr>
        <w:tab/>
      </w:r>
    </w:p>
    <w:p w:rsidR="003F3723" w:rsidRDefault="003F3723" w:rsidP="003F3723">
      <w:pPr>
        <w:spacing w:before="60"/>
        <w:ind w:left="567"/>
        <w:jc w:val="both"/>
        <w:rPr>
          <w:rFonts w:ascii="Arial" w:hAnsi="Arial" w:cs="Arial"/>
          <w:color w:val="000000"/>
          <w:sz w:val="18"/>
        </w:rPr>
      </w:pPr>
      <w:r w:rsidRPr="00D04E51">
        <w:rPr>
          <w:rFonts w:ascii="Arial" w:hAnsi="Arial" w:cs="Arial"/>
          <w:color w:val="000000"/>
          <w:sz w:val="18"/>
        </w:rPr>
        <w:t>Tito uvedení zástupci jsou oprávněni jednat pouze ve věcech technických a nejsou oprávněni sjednat změnu či ukončení smlouvy.</w:t>
      </w:r>
    </w:p>
    <w:p w:rsidR="003F3723" w:rsidRDefault="003F3723" w:rsidP="003F3723">
      <w:pPr>
        <w:spacing w:before="60"/>
        <w:ind w:left="567"/>
        <w:rPr>
          <w:rFonts w:ascii="Arial" w:hAnsi="Arial" w:cs="Arial"/>
          <w:color w:val="000000"/>
          <w:sz w:val="18"/>
        </w:rPr>
      </w:pPr>
    </w:p>
    <w:p w:rsidR="003F3723" w:rsidRPr="00D04E51" w:rsidRDefault="003F3723" w:rsidP="003F3723">
      <w:pPr>
        <w:pStyle w:val="Zkladntextodsazen3"/>
        <w:spacing w:before="60"/>
        <w:ind w:left="0" w:firstLine="0"/>
        <w:jc w:val="both"/>
        <w:rPr>
          <w:color w:val="000000"/>
          <w:sz w:val="18"/>
        </w:rPr>
      </w:pPr>
      <w:r>
        <w:rPr>
          <w:color w:val="000000"/>
          <w:sz w:val="18"/>
        </w:rPr>
        <w:t>11.2.</w:t>
      </w:r>
      <w:r w:rsidRPr="00D04E51">
        <w:rPr>
          <w:color w:val="000000"/>
          <w:sz w:val="18"/>
        </w:rPr>
        <w:t xml:space="preserve"> </w:t>
      </w:r>
      <w:r w:rsidRPr="00D04E51">
        <w:rPr>
          <w:color w:val="000000"/>
          <w:sz w:val="18"/>
          <w:u w:val="single"/>
        </w:rPr>
        <w:t>Zástupce objednatele pro věci technické</w:t>
      </w:r>
      <w:r w:rsidRPr="00D04E51">
        <w:rPr>
          <w:color w:val="000000"/>
          <w:sz w:val="18"/>
        </w:rPr>
        <w:t xml:space="preserve"> je oprávněn:</w:t>
      </w:r>
    </w:p>
    <w:p w:rsidR="003F3723" w:rsidRPr="00D04E51" w:rsidRDefault="003F3723" w:rsidP="003F3723">
      <w:pPr>
        <w:numPr>
          <w:ilvl w:val="0"/>
          <w:numId w:val="2"/>
        </w:numPr>
        <w:spacing w:before="40"/>
        <w:jc w:val="both"/>
        <w:rPr>
          <w:rFonts w:ascii="Arial" w:hAnsi="Arial" w:cs="Arial"/>
          <w:color w:val="000000"/>
          <w:sz w:val="18"/>
        </w:rPr>
      </w:pPr>
      <w:r w:rsidRPr="00D04E51">
        <w:rPr>
          <w:rFonts w:ascii="Arial" w:hAnsi="Arial" w:cs="Arial"/>
          <w:color w:val="000000"/>
          <w:sz w:val="18"/>
        </w:rPr>
        <w:t>na základě zápisu do stavebního deníku pozastavit práce prováděné zhotovitelem ke zhotovení díla a vydání pokynu k jejich opětovnému zahájení;</w:t>
      </w:r>
    </w:p>
    <w:p w:rsidR="003F3723" w:rsidRPr="00D04E51" w:rsidRDefault="003F3723" w:rsidP="003F3723">
      <w:pPr>
        <w:numPr>
          <w:ilvl w:val="0"/>
          <w:numId w:val="2"/>
        </w:numPr>
        <w:spacing w:before="40"/>
        <w:jc w:val="both"/>
        <w:rPr>
          <w:rFonts w:ascii="Arial" w:hAnsi="Arial" w:cs="Arial"/>
          <w:color w:val="000000"/>
          <w:sz w:val="18"/>
        </w:rPr>
      </w:pPr>
      <w:r w:rsidRPr="00D04E51">
        <w:rPr>
          <w:rFonts w:ascii="Arial" w:hAnsi="Arial" w:cs="Arial"/>
          <w:color w:val="000000"/>
          <w:sz w:val="18"/>
        </w:rPr>
        <w:t>kontrolovat způsob provádění díla, zejména dodržování technologických postupů, technických předpisů a norem, dodržování požadavků na kvalitu díla, apod.;</w:t>
      </w:r>
    </w:p>
    <w:p w:rsidR="003F3723" w:rsidRPr="00D04E51" w:rsidRDefault="003F3723" w:rsidP="003F3723">
      <w:pPr>
        <w:numPr>
          <w:ilvl w:val="0"/>
          <w:numId w:val="2"/>
        </w:numPr>
        <w:spacing w:before="40"/>
        <w:jc w:val="both"/>
        <w:rPr>
          <w:rFonts w:ascii="Arial" w:hAnsi="Arial" w:cs="Arial"/>
          <w:color w:val="000000"/>
          <w:sz w:val="18"/>
        </w:rPr>
      </w:pPr>
      <w:r w:rsidRPr="00D04E51">
        <w:rPr>
          <w:rFonts w:ascii="Arial" w:hAnsi="Arial" w:cs="Arial"/>
          <w:color w:val="000000"/>
          <w:sz w:val="18"/>
        </w:rPr>
        <w:t>provádět kontrolu dodržování příslušných předpisů pracovníky zhotovitele (viz ustanovení článku VII. Provádění díla této SOD);</w:t>
      </w:r>
    </w:p>
    <w:p w:rsidR="003F3723" w:rsidRPr="00D04E51" w:rsidRDefault="003F3723" w:rsidP="003F3723">
      <w:pPr>
        <w:numPr>
          <w:ilvl w:val="0"/>
          <w:numId w:val="2"/>
        </w:numPr>
        <w:spacing w:before="40"/>
        <w:jc w:val="both"/>
        <w:rPr>
          <w:rFonts w:ascii="Arial" w:hAnsi="Arial" w:cs="Arial"/>
          <w:color w:val="000000"/>
          <w:sz w:val="18"/>
        </w:rPr>
      </w:pPr>
      <w:r w:rsidRPr="00D04E51">
        <w:rPr>
          <w:rFonts w:ascii="Arial" w:hAnsi="Arial" w:cs="Arial"/>
          <w:color w:val="000000"/>
          <w:sz w:val="18"/>
        </w:rPr>
        <w:t>provádět kontrolu odborné způsobilosti pracovníků zhotovitele a technické způsobilosti strojů a zařízení používaných zhotovitelem při provádění prací;</w:t>
      </w:r>
    </w:p>
    <w:p w:rsidR="003F3723" w:rsidRPr="00D04E51" w:rsidRDefault="003F3723" w:rsidP="003F3723">
      <w:pPr>
        <w:numPr>
          <w:ilvl w:val="0"/>
          <w:numId w:val="2"/>
        </w:numPr>
        <w:spacing w:before="40"/>
        <w:jc w:val="both"/>
        <w:rPr>
          <w:rFonts w:ascii="Arial" w:hAnsi="Arial" w:cs="Arial"/>
          <w:color w:val="000000"/>
          <w:sz w:val="18"/>
        </w:rPr>
      </w:pPr>
      <w:r w:rsidRPr="00D04E51">
        <w:rPr>
          <w:rFonts w:ascii="Arial" w:hAnsi="Arial" w:cs="Arial"/>
          <w:color w:val="000000"/>
          <w:sz w:val="18"/>
        </w:rPr>
        <w:t>vydat pokyn k provedení dechové zkoušky pracovníků zhotovitele;</w:t>
      </w:r>
    </w:p>
    <w:p w:rsidR="003F3723" w:rsidRPr="00D04E51" w:rsidRDefault="003F3723" w:rsidP="003F3723">
      <w:pPr>
        <w:numPr>
          <w:ilvl w:val="0"/>
          <w:numId w:val="2"/>
        </w:numPr>
        <w:spacing w:before="40"/>
        <w:jc w:val="both"/>
        <w:rPr>
          <w:rFonts w:ascii="Arial" w:hAnsi="Arial" w:cs="Arial"/>
          <w:color w:val="000000"/>
          <w:sz w:val="18"/>
        </w:rPr>
      </w:pPr>
      <w:r w:rsidRPr="00D04E51">
        <w:rPr>
          <w:rFonts w:ascii="Arial" w:hAnsi="Arial" w:cs="Arial"/>
          <w:color w:val="000000"/>
          <w:sz w:val="18"/>
        </w:rPr>
        <w:t>vyloučit pracovníky zhotovitele ze staveniště pro nedodržení příslušných předpisů nebo ustanovení této SOD;</w:t>
      </w:r>
    </w:p>
    <w:p w:rsidR="003F3723" w:rsidRPr="00D04E51" w:rsidRDefault="003F3723" w:rsidP="003F3723">
      <w:pPr>
        <w:numPr>
          <w:ilvl w:val="0"/>
          <w:numId w:val="2"/>
        </w:numPr>
        <w:spacing w:before="40"/>
        <w:jc w:val="both"/>
        <w:rPr>
          <w:rFonts w:ascii="Arial" w:hAnsi="Arial" w:cs="Arial"/>
          <w:color w:val="000000"/>
          <w:sz w:val="18"/>
        </w:rPr>
      </w:pPr>
      <w:r w:rsidRPr="00D04E51">
        <w:rPr>
          <w:rFonts w:ascii="Arial" w:hAnsi="Arial" w:cs="Arial"/>
          <w:color w:val="000000"/>
          <w:sz w:val="18"/>
        </w:rPr>
        <w:t xml:space="preserve">zastavit používání takových strojů a zařízení, která nesplňují podmínky příslušných předpisů nebo ustanovení této SOD a vyloučit takové stroje a zařízení ze staveniště; </w:t>
      </w:r>
    </w:p>
    <w:p w:rsidR="003F3723" w:rsidRPr="00D04E51" w:rsidRDefault="003F3723" w:rsidP="003F3723">
      <w:pPr>
        <w:numPr>
          <w:ilvl w:val="0"/>
          <w:numId w:val="2"/>
        </w:numPr>
        <w:spacing w:before="40"/>
        <w:jc w:val="both"/>
        <w:rPr>
          <w:rFonts w:ascii="Arial" w:hAnsi="Arial" w:cs="Arial"/>
          <w:color w:val="000000"/>
          <w:sz w:val="18"/>
        </w:rPr>
      </w:pPr>
      <w:r w:rsidRPr="00D04E51">
        <w:rPr>
          <w:rFonts w:ascii="Arial" w:hAnsi="Arial" w:cs="Arial"/>
          <w:color w:val="000000"/>
          <w:sz w:val="18"/>
        </w:rPr>
        <w:t>vydat pokyn k zastavení prací zhotovitele pro nedodržení příslušných bezpečnostních předpisů nebo ustanovení této SOD</w:t>
      </w:r>
      <w:r w:rsidRPr="004E1D93">
        <w:rPr>
          <w:rFonts w:ascii="Arial" w:hAnsi="Arial" w:cs="Arial"/>
          <w:color w:val="000000"/>
          <w:sz w:val="18"/>
        </w:rPr>
        <w:t>;</w:t>
      </w:r>
    </w:p>
    <w:p w:rsidR="003F3723" w:rsidRPr="00D04E51" w:rsidRDefault="003F3723" w:rsidP="003F3723">
      <w:pPr>
        <w:numPr>
          <w:ilvl w:val="0"/>
          <w:numId w:val="2"/>
        </w:numPr>
        <w:spacing w:before="40"/>
        <w:jc w:val="both"/>
        <w:rPr>
          <w:rFonts w:ascii="Arial" w:hAnsi="Arial" w:cs="Arial"/>
          <w:color w:val="000000"/>
          <w:sz w:val="18"/>
        </w:rPr>
      </w:pPr>
      <w:r w:rsidRPr="00D04E51">
        <w:rPr>
          <w:rFonts w:ascii="Arial" w:hAnsi="Arial" w:cs="Arial"/>
          <w:color w:val="000000"/>
          <w:sz w:val="18"/>
        </w:rPr>
        <w:t>odsouhlasit soupis provedených prací a odsouhlasení změnových listů týkajících se změn předmětu a rozsahu díla;</w:t>
      </w:r>
    </w:p>
    <w:p w:rsidR="003F3723" w:rsidRPr="00D04E51" w:rsidRDefault="003F3723" w:rsidP="003F3723">
      <w:pPr>
        <w:numPr>
          <w:ilvl w:val="0"/>
          <w:numId w:val="2"/>
        </w:numPr>
        <w:spacing w:before="40"/>
        <w:jc w:val="both"/>
        <w:rPr>
          <w:rFonts w:ascii="Arial" w:hAnsi="Arial" w:cs="Arial"/>
          <w:color w:val="000000"/>
          <w:sz w:val="18"/>
        </w:rPr>
      </w:pPr>
      <w:r w:rsidRPr="00D04E51">
        <w:rPr>
          <w:rFonts w:ascii="Arial" w:hAnsi="Arial" w:cs="Arial"/>
          <w:color w:val="000000"/>
          <w:sz w:val="18"/>
        </w:rPr>
        <w:t>vyloučit pracovníky zhotovitele, kteří podstatným způsobem porušili ustanovení článku VII. této SOD ze staveniště (místa plnění);</w:t>
      </w:r>
    </w:p>
    <w:p w:rsidR="003F3723" w:rsidRPr="00D04E51" w:rsidRDefault="003F3723" w:rsidP="003F3723">
      <w:pPr>
        <w:numPr>
          <w:ilvl w:val="0"/>
          <w:numId w:val="2"/>
        </w:numPr>
        <w:spacing w:before="40"/>
        <w:jc w:val="both"/>
        <w:rPr>
          <w:rFonts w:ascii="Arial" w:hAnsi="Arial" w:cs="Arial"/>
          <w:color w:val="000000"/>
          <w:sz w:val="18"/>
        </w:rPr>
      </w:pPr>
      <w:r w:rsidRPr="00D04E51">
        <w:rPr>
          <w:rFonts w:ascii="Arial" w:hAnsi="Arial" w:cs="Arial"/>
          <w:color w:val="000000"/>
          <w:sz w:val="18"/>
        </w:rPr>
        <w:t>vyloučit stroje a zařízení zhotovitele, která nesplňují podmínky ustanovení bodu 7.4., 7.5., 7.6. článku VII. této SOD, ze staveniště;</w:t>
      </w:r>
    </w:p>
    <w:p w:rsidR="003F3723" w:rsidRPr="00D04E51" w:rsidRDefault="003F3723" w:rsidP="003F3723">
      <w:pPr>
        <w:numPr>
          <w:ilvl w:val="0"/>
          <w:numId w:val="2"/>
        </w:numPr>
        <w:spacing w:before="40"/>
        <w:ind w:left="1066" w:hanging="357"/>
        <w:jc w:val="both"/>
        <w:rPr>
          <w:rFonts w:ascii="Arial" w:hAnsi="Arial" w:cs="Arial"/>
          <w:color w:val="000000"/>
          <w:sz w:val="18"/>
        </w:rPr>
      </w:pPr>
      <w:r w:rsidRPr="00D04E51">
        <w:rPr>
          <w:rFonts w:ascii="Arial" w:hAnsi="Arial" w:cs="Arial"/>
          <w:color w:val="000000"/>
          <w:sz w:val="18"/>
        </w:rPr>
        <w:t>provádět a podepisovat zápisy ve stavebním deníku a vyjadřovat se k zápisům zhotovitele.</w:t>
      </w:r>
    </w:p>
    <w:p w:rsidR="003F3723" w:rsidRPr="00D04E51" w:rsidRDefault="003F3723" w:rsidP="003F3723">
      <w:pPr>
        <w:pStyle w:val="Zkladntextodsazen3"/>
        <w:spacing w:before="60"/>
        <w:ind w:left="0" w:firstLine="0"/>
        <w:jc w:val="both"/>
        <w:rPr>
          <w:color w:val="000000"/>
          <w:sz w:val="18"/>
        </w:rPr>
      </w:pPr>
      <w:r>
        <w:rPr>
          <w:color w:val="000000"/>
          <w:sz w:val="18"/>
        </w:rPr>
        <w:t>11.3.</w:t>
      </w:r>
      <w:r w:rsidRPr="00D04E51">
        <w:rPr>
          <w:color w:val="000000"/>
          <w:sz w:val="18"/>
        </w:rPr>
        <w:t xml:space="preserve"> </w:t>
      </w:r>
      <w:r w:rsidRPr="00D04E51">
        <w:rPr>
          <w:color w:val="000000"/>
          <w:sz w:val="18"/>
          <w:u w:val="single"/>
        </w:rPr>
        <w:t>Zástupce zhotovitele pro věci technické</w:t>
      </w:r>
      <w:r w:rsidRPr="00D04E51">
        <w:rPr>
          <w:color w:val="000000"/>
          <w:sz w:val="18"/>
        </w:rPr>
        <w:t xml:space="preserve"> (případně stavbyvedoucí a/nebo vedoucí montáží) zodpovídá za: </w:t>
      </w:r>
    </w:p>
    <w:p w:rsidR="003F3723" w:rsidRPr="00D04E51" w:rsidRDefault="003F3723" w:rsidP="003F3723">
      <w:pPr>
        <w:numPr>
          <w:ilvl w:val="0"/>
          <w:numId w:val="2"/>
        </w:numPr>
        <w:spacing w:before="40"/>
        <w:ind w:left="1066" w:hanging="357"/>
        <w:jc w:val="both"/>
        <w:rPr>
          <w:rFonts w:ascii="Arial" w:hAnsi="Arial" w:cs="Arial"/>
          <w:color w:val="000000"/>
          <w:sz w:val="18"/>
        </w:rPr>
      </w:pPr>
      <w:r w:rsidRPr="00D04E51">
        <w:rPr>
          <w:rFonts w:ascii="Arial" w:hAnsi="Arial" w:cs="Arial"/>
          <w:color w:val="000000"/>
          <w:sz w:val="18"/>
        </w:rPr>
        <w:t>vedení prací prováděných zhotovitelem ke zhotovení díla;</w:t>
      </w:r>
    </w:p>
    <w:p w:rsidR="003F3723" w:rsidRPr="00D04E51" w:rsidRDefault="003F3723" w:rsidP="003F3723">
      <w:pPr>
        <w:numPr>
          <w:ilvl w:val="0"/>
          <w:numId w:val="2"/>
        </w:numPr>
        <w:spacing w:before="40"/>
        <w:ind w:left="1066" w:hanging="357"/>
        <w:jc w:val="both"/>
        <w:rPr>
          <w:rFonts w:ascii="Arial" w:hAnsi="Arial" w:cs="Arial"/>
          <w:color w:val="000000"/>
          <w:sz w:val="18"/>
        </w:rPr>
      </w:pPr>
      <w:r w:rsidRPr="00D04E51">
        <w:rPr>
          <w:rFonts w:ascii="Arial" w:hAnsi="Arial" w:cs="Arial"/>
          <w:color w:val="000000"/>
          <w:sz w:val="18"/>
        </w:rPr>
        <w:t xml:space="preserve">vedení stavebního deníku, předkládá zástupci objednatele k odsouhlasení </w:t>
      </w:r>
      <w:r>
        <w:rPr>
          <w:rFonts w:ascii="Arial" w:hAnsi="Arial" w:cs="Arial"/>
          <w:color w:val="000000"/>
          <w:sz w:val="18"/>
        </w:rPr>
        <w:t>soupis provedených prací eventuá</w:t>
      </w:r>
      <w:r w:rsidRPr="00D04E51">
        <w:rPr>
          <w:rFonts w:ascii="Arial" w:hAnsi="Arial" w:cs="Arial"/>
          <w:color w:val="000000"/>
          <w:sz w:val="18"/>
        </w:rPr>
        <w:t>lně návrh změnového listu;</w:t>
      </w:r>
    </w:p>
    <w:p w:rsidR="003F3723" w:rsidRPr="00D04E51" w:rsidRDefault="003F3723" w:rsidP="003F3723">
      <w:pPr>
        <w:numPr>
          <w:ilvl w:val="0"/>
          <w:numId w:val="2"/>
        </w:numPr>
        <w:spacing w:before="40"/>
        <w:ind w:left="1066" w:hanging="357"/>
        <w:jc w:val="both"/>
        <w:rPr>
          <w:rFonts w:ascii="Arial" w:hAnsi="Arial" w:cs="Arial"/>
          <w:color w:val="000000"/>
          <w:sz w:val="18"/>
        </w:rPr>
      </w:pPr>
      <w:r w:rsidRPr="00D04E51">
        <w:rPr>
          <w:rFonts w:ascii="Arial" w:hAnsi="Arial" w:cs="Arial"/>
          <w:color w:val="000000"/>
          <w:sz w:val="18"/>
        </w:rPr>
        <w:t>dodržování podmínek provádění díla dle ustanovení článku VII. této SOD.</w:t>
      </w:r>
      <w:r>
        <w:rPr>
          <w:rFonts w:ascii="Arial" w:hAnsi="Arial" w:cs="Arial"/>
          <w:color w:val="000000"/>
          <w:sz w:val="18"/>
        </w:rPr>
        <w:t xml:space="preserve"> </w:t>
      </w:r>
    </w:p>
    <w:p w:rsidR="003F3723" w:rsidRPr="00D04E51" w:rsidRDefault="003F3723" w:rsidP="003F3723">
      <w:pPr>
        <w:spacing w:before="60" w:after="120"/>
        <w:ind w:left="709"/>
        <w:jc w:val="both"/>
        <w:rPr>
          <w:rFonts w:ascii="Arial" w:hAnsi="Arial" w:cs="Arial"/>
          <w:color w:val="000000"/>
          <w:sz w:val="18"/>
        </w:rPr>
      </w:pPr>
      <w:r w:rsidRPr="00D04E51">
        <w:rPr>
          <w:rFonts w:ascii="Arial" w:hAnsi="Arial" w:cs="Arial"/>
          <w:color w:val="000000"/>
          <w:sz w:val="18"/>
        </w:rPr>
        <w:t xml:space="preserve">Zástupci smluvních stran pro věci technické jsou oprávněni jednat pouze ve věcech technických a nejsou oprávněni sjednat změnu smlouvy. </w:t>
      </w:r>
    </w:p>
    <w:p w:rsidR="003F3723" w:rsidRPr="00D04E51" w:rsidRDefault="003F3723" w:rsidP="003F3723">
      <w:pPr>
        <w:spacing w:before="60" w:after="120"/>
        <w:ind w:left="709"/>
        <w:jc w:val="both"/>
        <w:rPr>
          <w:rFonts w:ascii="Arial" w:hAnsi="Arial" w:cs="Arial"/>
          <w:b/>
          <w:color w:val="000000"/>
          <w:sz w:val="18"/>
        </w:rPr>
      </w:pPr>
    </w:p>
    <w:p w:rsidR="003F3723" w:rsidRPr="00D04E51" w:rsidRDefault="003F3723" w:rsidP="003F3723">
      <w:pPr>
        <w:keepNext/>
        <w:jc w:val="center"/>
        <w:rPr>
          <w:rFonts w:ascii="Arial" w:hAnsi="Arial" w:cs="Arial"/>
          <w:color w:val="000000"/>
          <w:sz w:val="18"/>
        </w:rPr>
      </w:pPr>
      <w:r w:rsidRPr="00D04E51">
        <w:rPr>
          <w:rFonts w:ascii="Arial" w:hAnsi="Arial" w:cs="Arial"/>
          <w:b/>
          <w:color w:val="000000"/>
          <w:sz w:val="18"/>
        </w:rPr>
        <w:t>Článek XII.</w:t>
      </w:r>
      <w:r>
        <w:rPr>
          <w:rFonts w:ascii="Arial" w:hAnsi="Arial" w:cs="Arial"/>
          <w:b/>
          <w:color w:val="000000"/>
          <w:sz w:val="18"/>
        </w:rPr>
        <w:br/>
      </w:r>
    </w:p>
    <w:p w:rsidR="003F3723" w:rsidRPr="00D04E51" w:rsidRDefault="003F3723" w:rsidP="003F3723">
      <w:pPr>
        <w:pStyle w:val="Nadpis5"/>
        <w:spacing w:after="120"/>
        <w:jc w:val="center"/>
        <w:rPr>
          <w:caps/>
          <w:color w:val="000000"/>
          <w:sz w:val="18"/>
        </w:rPr>
      </w:pPr>
      <w:r w:rsidRPr="00D04E51">
        <w:rPr>
          <w:caps/>
          <w:color w:val="000000"/>
          <w:sz w:val="18"/>
        </w:rPr>
        <w:t>ZMĚNY a ukončenÍ SMLOUVY o dílo</w:t>
      </w:r>
    </w:p>
    <w:p w:rsidR="003F3723" w:rsidRPr="00D04E51" w:rsidRDefault="003F3723" w:rsidP="003F3723">
      <w:pPr>
        <w:pStyle w:val="Zkladntextodsazen3"/>
        <w:spacing w:before="60"/>
        <w:ind w:left="567" w:hanging="567"/>
        <w:jc w:val="both"/>
        <w:rPr>
          <w:color w:val="000000"/>
          <w:sz w:val="18"/>
        </w:rPr>
      </w:pPr>
      <w:r>
        <w:rPr>
          <w:color w:val="000000"/>
          <w:sz w:val="18"/>
        </w:rPr>
        <w:t>12.1.  S</w:t>
      </w:r>
      <w:r w:rsidRPr="00D04E51">
        <w:rPr>
          <w:color w:val="000000"/>
          <w:sz w:val="18"/>
        </w:rPr>
        <w:t>OD lze měnit pouze písemným</w:t>
      </w:r>
      <w:r>
        <w:rPr>
          <w:color w:val="000000"/>
          <w:sz w:val="18"/>
        </w:rPr>
        <w:t>,</w:t>
      </w:r>
      <w:r w:rsidRPr="00D04E51">
        <w:rPr>
          <w:color w:val="000000"/>
          <w:sz w:val="18"/>
        </w:rPr>
        <w:t xml:space="preserve"> oběma stranami potvrzeným číslovaným ujednáním, výslovně nazvaným </w:t>
      </w:r>
      <w:r>
        <w:rPr>
          <w:color w:val="000000"/>
          <w:sz w:val="18"/>
        </w:rPr>
        <w:t xml:space="preserve">  </w:t>
      </w:r>
      <w:r w:rsidRPr="00D04E51">
        <w:rPr>
          <w:color w:val="000000"/>
          <w:sz w:val="18"/>
        </w:rPr>
        <w:t>"Dodatek ke smlouvě". Jiné zápisy, protokoly apod. se za změnu smlouvy nepovažují.</w:t>
      </w:r>
    </w:p>
    <w:p w:rsidR="003F3723" w:rsidRPr="00D04E51" w:rsidRDefault="003F3723" w:rsidP="003F3723">
      <w:pPr>
        <w:pStyle w:val="Zkladntextodsazen3"/>
        <w:numPr>
          <w:ilvl w:val="1"/>
          <w:numId w:val="13"/>
        </w:numPr>
        <w:spacing w:before="60"/>
        <w:ind w:left="567" w:hanging="567"/>
        <w:jc w:val="both"/>
        <w:rPr>
          <w:color w:val="000000"/>
          <w:sz w:val="18"/>
        </w:rPr>
      </w:pPr>
      <w:r w:rsidRPr="00D04E51">
        <w:rPr>
          <w:color w:val="000000"/>
          <w:sz w:val="18"/>
        </w:rPr>
        <w:t>Nastanou-li u některé ze stran skutečnosti, bránící řádnému plnění závazku vyplývajícího z</w:t>
      </w:r>
      <w:r>
        <w:rPr>
          <w:color w:val="000000"/>
          <w:sz w:val="18"/>
        </w:rPr>
        <w:t>e</w:t>
      </w:r>
      <w:r w:rsidRPr="00D04E51">
        <w:rPr>
          <w:color w:val="000000"/>
          <w:sz w:val="18"/>
        </w:rPr>
        <w:t xml:space="preserve"> SOD, je povinna to ihned bez zbytečného odkladu oznámit druhé straně a vyvolat jednání zástupců pro věci smluvní.</w:t>
      </w:r>
    </w:p>
    <w:p w:rsidR="003F3723" w:rsidRPr="00D04E51" w:rsidRDefault="003F3723" w:rsidP="003F3723">
      <w:pPr>
        <w:pStyle w:val="Zkladntextodsazen3"/>
        <w:numPr>
          <w:ilvl w:val="1"/>
          <w:numId w:val="13"/>
        </w:numPr>
        <w:spacing w:before="60"/>
        <w:ind w:left="567" w:hanging="546"/>
        <w:jc w:val="both"/>
        <w:rPr>
          <w:color w:val="000000"/>
          <w:sz w:val="18"/>
          <w:szCs w:val="18"/>
        </w:rPr>
      </w:pPr>
      <w:r w:rsidRPr="00D04E51">
        <w:rPr>
          <w:color w:val="000000"/>
          <w:sz w:val="18"/>
          <w:szCs w:val="18"/>
        </w:rPr>
        <w:t xml:space="preserve">Smluvní strany jsou oprávněny od této smlouvy odstoupit písemným oznámením doručeným druhé smluvní </w:t>
      </w:r>
      <w:r>
        <w:rPr>
          <w:color w:val="000000"/>
          <w:sz w:val="18"/>
          <w:szCs w:val="18"/>
        </w:rPr>
        <w:t xml:space="preserve">   </w:t>
      </w:r>
      <w:r w:rsidRPr="00D04E51">
        <w:rPr>
          <w:color w:val="000000"/>
          <w:sz w:val="18"/>
          <w:szCs w:val="18"/>
        </w:rPr>
        <w:t xml:space="preserve">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 </w:t>
      </w:r>
    </w:p>
    <w:p w:rsidR="003F3723" w:rsidRPr="00D04E51" w:rsidRDefault="003F3723" w:rsidP="003F3723">
      <w:pPr>
        <w:pStyle w:val="Zkladntextodsazen3"/>
        <w:numPr>
          <w:ilvl w:val="1"/>
          <w:numId w:val="13"/>
        </w:numPr>
        <w:spacing w:before="60"/>
        <w:ind w:left="567" w:hanging="567"/>
        <w:jc w:val="both"/>
        <w:rPr>
          <w:color w:val="000000"/>
          <w:sz w:val="18"/>
        </w:rPr>
      </w:pPr>
      <w:r w:rsidRPr="00D04E51">
        <w:rPr>
          <w:color w:val="000000"/>
          <w:sz w:val="18"/>
        </w:rPr>
        <w:t>Za podstatné porušení smluvních podmínek ze strany zhotovitele se pro účely této smlouvy rozumí zejména:</w:t>
      </w:r>
    </w:p>
    <w:p w:rsidR="003F3723" w:rsidRPr="00D04E51" w:rsidRDefault="003F3723" w:rsidP="003F3723">
      <w:pPr>
        <w:spacing w:before="60"/>
        <w:ind w:left="1412" w:hanging="703"/>
        <w:jc w:val="both"/>
        <w:rPr>
          <w:rFonts w:ascii="Arial" w:hAnsi="Arial" w:cs="Arial"/>
          <w:color w:val="000000"/>
          <w:sz w:val="18"/>
        </w:rPr>
      </w:pPr>
      <w:r>
        <w:rPr>
          <w:rFonts w:ascii="Arial" w:hAnsi="Arial" w:cs="Arial"/>
          <w:color w:val="000000"/>
          <w:sz w:val="18"/>
        </w:rPr>
        <w:t>12</w:t>
      </w:r>
      <w:r w:rsidRPr="00D04E51">
        <w:rPr>
          <w:rFonts w:ascii="Arial" w:hAnsi="Arial" w:cs="Arial"/>
          <w:color w:val="000000"/>
          <w:sz w:val="18"/>
        </w:rPr>
        <w:t>.4.1.</w:t>
      </w:r>
      <w:r w:rsidRPr="00D04E51">
        <w:rPr>
          <w:rFonts w:ascii="Arial" w:hAnsi="Arial" w:cs="Arial"/>
          <w:color w:val="000000"/>
          <w:sz w:val="18"/>
        </w:rPr>
        <w:tab/>
        <w:t>pokud zhotovitel bude v takovém zpoždění s postupem provádění prací oproti harmonogramu prací z příčin na straně zhotovitele, ze kterého bude jednoznačně vyplývat, že dílo nebude v termínech uvedených v SOD řádně a včas dokončeno.</w:t>
      </w:r>
    </w:p>
    <w:p w:rsidR="003F3723" w:rsidRPr="00D04E51" w:rsidRDefault="003F3723" w:rsidP="003F3723">
      <w:pPr>
        <w:spacing w:before="60"/>
        <w:ind w:left="1412" w:hanging="703"/>
        <w:jc w:val="both"/>
        <w:rPr>
          <w:rFonts w:ascii="Arial" w:hAnsi="Arial" w:cs="Arial"/>
          <w:color w:val="000000"/>
          <w:sz w:val="18"/>
        </w:rPr>
      </w:pPr>
      <w:r>
        <w:rPr>
          <w:rFonts w:ascii="Arial" w:hAnsi="Arial" w:cs="Arial"/>
          <w:color w:val="000000"/>
          <w:sz w:val="18"/>
        </w:rPr>
        <w:t>12</w:t>
      </w:r>
      <w:r w:rsidRPr="00D04E51">
        <w:rPr>
          <w:rFonts w:ascii="Arial" w:hAnsi="Arial" w:cs="Arial"/>
          <w:color w:val="000000"/>
          <w:sz w:val="18"/>
        </w:rPr>
        <w:t>.4.2.</w:t>
      </w:r>
      <w:r w:rsidRPr="00D04E51">
        <w:rPr>
          <w:rFonts w:ascii="Arial" w:hAnsi="Arial" w:cs="Arial"/>
          <w:color w:val="000000"/>
          <w:sz w:val="18"/>
        </w:rPr>
        <w:tab/>
        <w:t>pokud zhotovitel bude provádět dílo v rozporu s příslušnými ČSN, ISO, technologickými postupy a dalšími předpisy a v takové jakosti, která nezaručuje bezvadné a bezpečné užívání díla.</w:t>
      </w:r>
    </w:p>
    <w:p w:rsidR="003F3723" w:rsidRPr="00D04E51" w:rsidRDefault="003F3723" w:rsidP="003F3723">
      <w:pPr>
        <w:spacing w:before="60"/>
        <w:ind w:left="1412" w:hanging="703"/>
        <w:jc w:val="both"/>
        <w:rPr>
          <w:rFonts w:ascii="Arial" w:hAnsi="Arial" w:cs="Arial"/>
          <w:color w:val="000000"/>
          <w:sz w:val="18"/>
        </w:rPr>
      </w:pPr>
      <w:r>
        <w:rPr>
          <w:rFonts w:ascii="Arial" w:hAnsi="Arial" w:cs="Arial"/>
          <w:color w:val="000000"/>
          <w:sz w:val="18"/>
        </w:rPr>
        <w:t>12</w:t>
      </w:r>
      <w:r w:rsidRPr="00D04E51">
        <w:rPr>
          <w:rFonts w:ascii="Arial" w:hAnsi="Arial" w:cs="Arial"/>
          <w:color w:val="000000"/>
          <w:sz w:val="18"/>
        </w:rPr>
        <w:t>.4.3.</w:t>
      </w:r>
      <w:r w:rsidRPr="00D04E51">
        <w:rPr>
          <w:rFonts w:ascii="Arial" w:hAnsi="Arial" w:cs="Arial"/>
          <w:color w:val="000000"/>
          <w:sz w:val="18"/>
        </w:rPr>
        <w:tab/>
        <w:t>pokud zhotovitel bude opakovaně porušovat podmínky provádění díla dle ustanovení článku VII. této SOD.</w:t>
      </w:r>
    </w:p>
    <w:p w:rsidR="003F3723" w:rsidRDefault="003F3723" w:rsidP="003F3723">
      <w:pPr>
        <w:pStyle w:val="Zkladntextodsazen3"/>
        <w:numPr>
          <w:ilvl w:val="1"/>
          <w:numId w:val="13"/>
        </w:numPr>
        <w:spacing w:before="60"/>
        <w:ind w:left="567" w:hanging="567"/>
        <w:jc w:val="both"/>
        <w:rPr>
          <w:color w:val="000000"/>
          <w:sz w:val="18"/>
        </w:rPr>
      </w:pPr>
      <w:r w:rsidRPr="00D04E51">
        <w:rPr>
          <w:color w:val="000000"/>
          <w:sz w:val="18"/>
        </w:rPr>
        <w:t>V případě, že dojde k odstoupení od smlouvy o dílo z dův</w:t>
      </w:r>
      <w:r>
        <w:rPr>
          <w:color w:val="000000"/>
          <w:sz w:val="18"/>
        </w:rPr>
        <w:t>odů ve smyslu ustanovení bodu 12</w:t>
      </w:r>
      <w:r w:rsidRPr="00D04E51">
        <w:rPr>
          <w:color w:val="000000"/>
          <w:sz w:val="18"/>
        </w:rPr>
        <w:t>.4.,</w:t>
      </w:r>
      <w:r>
        <w:rPr>
          <w:color w:val="000000"/>
          <w:sz w:val="18"/>
        </w:rPr>
        <w:t xml:space="preserve"> </w:t>
      </w:r>
      <w:r w:rsidRPr="00D04E51">
        <w:rPr>
          <w:color w:val="000000"/>
          <w:sz w:val="18"/>
        </w:rPr>
        <w:t xml:space="preserve">provede zhotovitel soupis veškerých provedených prací a vystaví dílčí konečnou fakturu. Objednatel je povinen veškeré prokazatelně provedené práce zhotoviteli uhradit po započtení veškerých prokazatelných nákladů spojených s odstoupením od SOD. Dále je zhotovitel povinen uhradit veškeré </w:t>
      </w:r>
      <w:r>
        <w:rPr>
          <w:color w:val="000000"/>
          <w:sz w:val="18"/>
        </w:rPr>
        <w:t xml:space="preserve">prokazatelné </w:t>
      </w:r>
      <w:r w:rsidRPr="00D04E51">
        <w:rPr>
          <w:color w:val="000000"/>
          <w:sz w:val="18"/>
        </w:rPr>
        <w:t xml:space="preserve">škody a ušlý zisk objednatele, vzniklé z důvodu porušení smluvních podmínek ze strany zhotovitele. </w:t>
      </w:r>
    </w:p>
    <w:p w:rsidR="003F3723" w:rsidRPr="00D04E51" w:rsidRDefault="003F3723" w:rsidP="003F3723">
      <w:pPr>
        <w:pStyle w:val="Zkladntextodsazen3"/>
        <w:numPr>
          <w:ilvl w:val="1"/>
          <w:numId w:val="13"/>
        </w:numPr>
        <w:spacing w:before="60"/>
        <w:ind w:left="567" w:hanging="567"/>
        <w:jc w:val="both"/>
        <w:rPr>
          <w:color w:val="000000"/>
          <w:sz w:val="18"/>
        </w:rPr>
      </w:pPr>
      <w:r w:rsidRPr="00D04E51">
        <w:rPr>
          <w:color w:val="000000"/>
          <w:sz w:val="18"/>
        </w:rPr>
        <w:t>Pokud dojde k odstoupení od smlouvy z příčin porušení smluvních podmí</w:t>
      </w:r>
      <w:r>
        <w:rPr>
          <w:color w:val="000000"/>
          <w:sz w:val="18"/>
        </w:rPr>
        <w:t>nek ve smyslu ustanovení bodu 12</w:t>
      </w:r>
      <w:r w:rsidRPr="00D04E51">
        <w:rPr>
          <w:color w:val="000000"/>
          <w:sz w:val="18"/>
        </w:rPr>
        <w:t>.5., provede zhotovitel soupis veškerých provedených prací a vystaví dílčí konečnou fakturu. Objednatel je povinen veškeré prokazatelně provedené práce zhotoviteli uhradit.</w:t>
      </w:r>
    </w:p>
    <w:p w:rsidR="003F3723" w:rsidRPr="00D04E51" w:rsidRDefault="003F3723" w:rsidP="003F3723">
      <w:pPr>
        <w:pStyle w:val="Zkladntextodsazen3"/>
        <w:numPr>
          <w:ilvl w:val="1"/>
          <w:numId w:val="13"/>
        </w:numPr>
        <w:spacing w:before="60"/>
        <w:ind w:left="567" w:hanging="567"/>
        <w:jc w:val="both"/>
        <w:rPr>
          <w:color w:val="000000"/>
          <w:sz w:val="18"/>
          <w:szCs w:val="18"/>
        </w:rPr>
      </w:pPr>
      <w:r w:rsidRPr="00D04E51">
        <w:rPr>
          <w:color w:val="000000"/>
          <w:sz w:val="18"/>
          <w:szCs w:val="18"/>
        </w:rPr>
        <w:t xml:space="preserve">Náklady </w:t>
      </w:r>
      <w:r>
        <w:rPr>
          <w:color w:val="000000"/>
          <w:sz w:val="18"/>
          <w:szCs w:val="18"/>
        </w:rPr>
        <w:t xml:space="preserve">na právní zastoupení </w:t>
      </w:r>
      <w:r w:rsidRPr="00D04E51">
        <w:rPr>
          <w:color w:val="000000"/>
          <w:sz w:val="18"/>
          <w:szCs w:val="18"/>
        </w:rPr>
        <w:t>spojené s odstoupením od smlouvy nese ta strana, která porušila smluvní podmínky.</w:t>
      </w:r>
    </w:p>
    <w:p w:rsidR="003F3723" w:rsidRPr="00D04E51" w:rsidRDefault="003F3723" w:rsidP="003F3723">
      <w:pPr>
        <w:pStyle w:val="Zkladntextodsazen3"/>
        <w:numPr>
          <w:ilvl w:val="1"/>
          <w:numId w:val="13"/>
        </w:numPr>
        <w:spacing w:before="60"/>
        <w:ind w:left="567" w:hanging="567"/>
        <w:jc w:val="both"/>
        <w:rPr>
          <w:color w:val="000000"/>
          <w:sz w:val="18"/>
          <w:szCs w:val="18"/>
        </w:rPr>
      </w:pPr>
      <w:r w:rsidRPr="00D04E51">
        <w:rPr>
          <w:color w:val="000000"/>
          <w:sz w:val="18"/>
          <w:szCs w:val="18"/>
        </w:rPr>
        <w:t>Odstoupením od smlouvy není dotčen nárok objednatele na uplatnění n</w:t>
      </w:r>
      <w:r>
        <w:rPr>
          <w:color w:val="000000"/>
          <w:sz w:val="18"/>
          <w:szCs w:val="18"/>
        </w:rPr>
        <w:t>áhrady prokazatelné š</w:t>
      </w:r>
      <w:r w:rsidRPr="00D04E51">
        <w:rPr>
          <w:color w:val="000000"/>
          <w:sz w:val="18"/>
          <w:szCs w:val="18"/>
        </w:rPr>
        <w:t>kody a zaplacení sankcí (včetně smluvních pokut) podle této SOD.</w:t>
      </w:r>
    </w:p>
    <w:p w:rsidR="003F3723" w:rsidRPr="00D04E51" w:rsidRDefault="003F3723" w:rsidP="003F3723">
      <w:pPr>
        <w:keepNext/>
        <w:jc w:val="center"/>
        <w:rPr>
          <w:rFonts w:ascii="Arial" w:hAnsi="Arial" w:cs="Arial"/>
          <w:b/>
          <w:color w:val="000000"/>
          <w:sz w:val="18"/>
        </w:rPr>
      </w:pPr>
    </w:p>
    <w:p w:rsidR="003F3723" w:rsidRPr="00D04E51" w:rsidRDefault="003F3723" w:rsidP="003F3723">
      <w:pPr>
        <w:keepNext/>
        <w:jc w:val="center"/>
        <w:rPr>
          <w:rFonts w:ascii="Arial" w:hAnsi="Arial" w:cs="Arial"/>
          <w:b/>
          <w:color w:val="000000"/>
          <w:sz w:val="18"/>
        </w:rPr>
      </w:pPr>
    </w:p>
    <w:p w:rsidR="003F3723" w:rsidRPr="00D04E51" w:rsidRDefault="003F3723" w:rsidP="003F3723">
      <w:pPr>
        <w:keepNext/>
        <w:jc w:val="center"/>
        <w:rPr>
          <w:rFonts w:ascii="Arial" w:hAnsi="Arial" w:cs="Arial"/>
          <w:color w:val="000000"/>
          <w:sz w:val="18"/>
        </w:rPr>
      </w:pPr>
      <w:r>
        <w:rPr>
          <w:rFonts w:ascii="Arial" w:hAnsi="Arial" w:cs="Arial"/>
          <w:b/>
          <w:color w:val="000000"/>
          <w:sz w:val="18"/>
        </w:rPr>
        <w:t>Článek XIII</w:t>
      </w:r>
      <w:r w:rsidRPr="00D04E51">
        <w:rPr>
          <w:rFonts w:ascii="Arial" w:hAnsi="Arial" w:cs="Arial"/>
          <w:b/>
          <w:color w:val="000000"/>
          <w:sz w:val="18"/>
        </w:rPr>
        <w:t>.</w:t>
      </w:r>
      <w:r>
        <w:rPr>
          <w:rFonts w:ascii="Arial" w:hAnsi="Arial" w:cs="Arial"/>
          <w:b/>
          <w:color w:val="000000"/>
          <w:sz w:val="18"/>
        </w:rPr>
        <w:br/>
      </w:r>
    </w:p>
    <w:p w:rsidR="003F3723" w:rsidRPr="00D04E51" w:rsidRDefault="003F3723" w:rsidP="003F3723">
      <w:pPr>
        <w:pStyle w:val="Nadpis5"/>
        <w:spacing w:after="120"/>
        <w:jc w:val="center"/>
        <w:rPr>
          <w:caps/>
          <w:color w:val="000000"/>
          <w:sz w:val="18"/>
        </w:rPr>
      </w:pPr>
      <w:r w:rsidRPr="00D04E51">
        <w:rPr>
          <w:caps/>
          <w:color w:val="000000"/>
          <w:sz w:val="18"/>
        </w:rPr>
        <w:t>NEBEZPEČÍ ŠKODY</w:t>
      </w:r>
    </w:p>
    <w:p w:rsidR="003F3723" w:rsidRPr="00D04E51" w:rsidRDefault="003F3723" w:rsidP="003F3723">
      <w:pPr>
        <w:pStyle w:val="Zkladntextodsazen3"/>
        <w:numPr>
          <w:ilvl w:val="1"/>
          <w:numId w:val="14"/>
        </w:numPr>
        <w:spacing w:before="60"/>
        <w:ind w:left="567" w:hanging="567"/>
        <w:jc w:val="both"/>
        <w:rPr>
          <w:sz w:val="18"/>
        </w:rPr>
      </w:pPr>
      <w:r w:rsidRPr="00D04E51">
        <w:rPr>
          <w:sz w:val="18"/>
        </w:rPr>
        <w:t>Nebezpečí škody na díle nese zhotovitel</w:t>
      </w:r>
      <w:r>
        <w:rPr>
          <w:sz w:val="18"/>
        </w:rPr>
        <w:t>,</w:t>
      </w:r>
      <w:r w:rsidRPr="00D04E51">
        <w:rPr>
          <w:sz w:val="18"/>
        </w:rPr>
        <w:t xml:space="preserve"> a to až do úplného splnění a protokolárního předání a převzetí díla. </w:t>
      </w:r>
      <w:r>
        <w:rPr>
          <w:sz w:val="18"/>
        </w:rPr>
        <w:t xml:space="preserve"> </w:t>
      </w:r>
      <w:r w:rsidRPr="00D04E51">
        <w:rPr>
          <w:sz w:val="18"/>
        </w:rPr>
        <w:t>Nebezpečí škody na díle přechází na objednatele dnem převzetí díla, anebo zahájením užívání díla (příslušné etapy) objednatelem.</w:t>
      </w:r>
    </w:p>
    <w:p w:rsidR="003F3723" w:rsidRPr="00D04E51" w:rsidRDefault="003F3723" w:rsidP="003F3723">
      <w:pPr>
        <w:pStyle w:val="Zkladntextodsazen3"/>
        <w:numPr>
          <w:ilvl w:val="1"/>
          <w:numId w:val="14"/>
        </w:numPr>
        <w:spacing w:before="60"/>
        <w:ind w:left="567" w:hanging="567"/>
        <w:jc w:val="both"/>
        <w:rPr>
          <w:color w:val="000000"/>
          <w:sz w:val="18"/>
        </w:rPr>
      </w:pPr>
      <w:r w:rsidRPr="00D04E51">
        <w:rPr>
          <w:color w:val="000000"/>
          <w:sz w:val="18"/>
        </w:rPr>
        <w:t xml:space="preserve">Zhotovitel nese nebezpečí škody na majetku objednatele a třetích osob a nebezpečí škody na zdraví, ke kterým </w:t>
      </w:r>
      <w:r>
        <w:rPr>
          <w:color w:val="000000"/>
          <w:sz w:val="18"/>
        </w:rPr>
        <w:t xml:space="preserve">    </w:t>
      </w:r>
      <w:r w:rsidRPr="00D04E51">
        <w:rPr>
          <w:color w:val="000000"/>
          <w:sz w:val="18"/>
        </w:rPr>
        <w:t>došlo v přímé souvislosti s činností zhotovitele při plnění předmětu díla zaviněním nebo nedbalostí zhotovitele.</w:t>
      </w:r>
    </w:p>
    <w:p w:rsidR="003F3723" w:rsidRPr="00D04E51" w:rsidRDefault="003F3723" w:rsidP="003F3723">
      <w:pPr>
        <w:pStyle w:val="Zkladntextodsazen3"/>
        <w:numPr>
          <w:ilvl w:val="1"/>
          <w:numId w:val="14"/>
        </w:numPr>
        <w:spacing w:before="60"/>
        <w:ind w:left="567" w:hanging="567"/>
        <w:jc w:val="both"/>
        <w:rPr>
          <w:color w:val="000000"/>
          <w:sz w:val="18"/>
        </w:rPr>
      </w:pPr>
      <w:r w:rsidRPr="00D04E51">
        <w:rPr>
          <w:color w:val="000000"/>
          <w:sz w:val="18"/>
        </w:rPr>
        <w:t>Zhotovitel se zavazuje, že veškeré obchodní a technické informace včetně specifikací, plánů, výkresů, vzorů apod., jakož i jiné informace a materiály svěřené objednatelem před zahájením nebo v průběhu prací ke zhotovení díla a označené jako důvěrné,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SOD.</w:t>
      </w:r>
    </w:p>
    <w:p w:rsidR="003F3723" w:rsidRPr="00D04E51" w:rsidRDefault="003F3723" w:rsidP="003F3723">
      <w:pPr>
        <w:keepNext/>
        <w:jc w:val="center"/>
        <w:rPr>
          <w:rFonts w:ascii="Arial" w:hAnsi="Arial" w:cs="Arial"/>
          <w:b/>
          <w:color w:val="000000"/>
          <w:sz w:val="18"/>
        </w:rPr>
      </w:pPr>
    </w:p>
    <w:p w:rsidR="003F3723" w:rsidRPr="00D04E51" w:rsidRDefault="003F3723" w:rsidP="003F3723">
      <w:pPr>
        <w:keepNext/>
        <w:rPr>
          <w:rFonts w:ascii="Arial" w:hAnsi="Arial" w:cs="Arial"/>
          <w:b/>
          <w:color w:val="000000"/>
          <w:sz w:val="18"/>
        </w:rPr>
      </w:pPr>
    </w:p>
    <w:p w:rsidR="003F3723" w:rsidRPr="00D04E51" w:rsidRDefault="003F3723" w:rsidP="003F3723">
      <w:pPr>
        <w:keepNext/>
        <w:jc w:val="center"/>
        <w:rPr>
          <w:rFonts w:ascii="Arial" w:hAnsi="Arial" w:cs="Arial"/>
          <w:color w:val="000000"/>
          <w:sz w:val="18"/>
        </w:rPr>
      </w:pPr>
      <w:r>
        <w:rPr>
          <w:rFonts w:ascii="Arial" w:hAnsi="Arial" w:cs="Arial"/>
          <w:b/>
          <w:color w:val="000000"/>
          <w:sz w:val="18"/>
        </w:rPr>
        <w:t>Článek XI</w:t>
      </w:r>
      <w:r w:rsidRPr="00D04E51">
        <w:rPr>
          <w:rFonts w:ascii="Arial" w:hAnsi="Arial" w:cs="Arial"/>
          <w:b/>
          <w:color w:val="000000"/>
          <w:sz w:val="18"/>
        </w:rPr>
        <w:t>V.</w:t>
      </w:r>
    </w:p>
    <w:p w:rsidR="003F3723" w:rsidRPr="00D04E51" w:rsidRDefault="003F3723" w:rsidP="003F3723">
      <w:pPr>
        <w:pStyle w:val="Nadpis8"/>
        <w:spacing w:before="120" w:after="120"/>
        <w:rPr>
          <w:color w:val="000000"/>
          <w:sz w:val="18"/>
        </w:rPr>
      </w:pPr>
      <w:r w:rsidRPr="00D04E51">
        <w:rPr>
          <w:color w:val="000000"/>
          <w:sz w:val="18"/>
        </w:rPr>
        <w:t>ZÁVĚREČNÁ USTANOVENÍ</w:t>
      </w:r>
    </w:p>
    <w:p w:rsidR="003F3723" w:rsidRPr="00D04E51" w:rsidRDefault="003F3723" w:rsidP="003F3723">
      <w:pPr>
        <w:pStyle w:val="Zkladntextodsazen3"/>
        <w:spacing w:before="60"/>
        <w:ind w:left="0" w:firstLine="0"/>
        <w:jc w:val="both"/>
        <w:rPr>
          <w:color w:val="000000"/>
          <w:sz w:val="18"/>
        </w:rPr>
      </w:pPr>
      <w:r>
        <w:rPr>
          <w:color w:val="000000"/>
          <w:sz w:val="18"/>
        </w:rPr>
        <w:t xml:space="preserve">14.1.   </w:t>
      </w:r>
      <w:r w:rsidRPr="00D04E51">
        <w:rPr>
          <w:color w:val="000000"/>
          <w:sz w:val="18"/>
        </w:rPr>
        <w:t>Tato smlouva je vyhotovena ve dvou stejnopisech, z nichž jeden obdrží objednatel a jeden zhotovitel.</w:t>
      </w:r>
    </w:p>
    <w:p w:rsidR="003F3723" w:rsidRPr="00D04E51" w:rsidRDefault="003F3723" w:rsidP="003F3723">
      <w:pPr>
        <w:pStyle w:val="Zkladntextodsazen3"/>
        <w:spacing w:before="60"/>
        <w:ind w:left="567" w:hanging="567"/>
        <w:jc w:val="both"/>
        <w:rPr>
          <w:color w:val="000000"/>
          <w:sz w:val="18"/>
        </w:rPr>
      </w:pPr>
      <w:r>
        <w:rPr>
          <w:color w:val="000000"/>
          <w:sz w:val="18"/>
        </w:rPr>
        <w:t xml:space="preserve">14.2.   </w:t>
      </w:r>
      <w:r w:rsidRPr="00D04E51">
        <w:rPr>
          <w:color w:val="000000"/>
          <w:sz w:val="18"/>
        </w:rPr>
        <w:t>Obě smluvní strany prohlašují, že se seznámily s celým textem smlouvy včetně jej</w:t>
      </w:r>
      <w:r>
        <w:rPr>
          <w:color w:val="000000"/>
          <w:sz w:val="18"/>
        </w:rPr>
        <w:t>í</w:t>
      </w:r>
      <w:r w:rsidRPr="00D04E51">
        <w:rPr>
          <w:color w:val="000000"/>
          <w:sz w:val="18"/>
        </w:rPr>
        <w:t>ch příloh a s celým obsahem smlouvy souhlasí. Současně prohlašují, že tato smlouva nebyla sjednána v tísni ani za jinak jednostranně nevýhodných podmínek.</w:t>
      </w:r>
    </w:p>
    <w:p w:rsidR="003F3723" w:rsidRPr="00D04E51" w:rsidRDefault="003F3723" w:rsidP="003F3723">
      <w:pPr>
        <w:pStyle w:val="Zkladntextodsazen3"/>
        <w:numPr>
          <w:ilvl w:val="1"/>
          <w:numId w:val="15"/>
        </w:numPr>
        <w:spacing w:before="60"/>
        <w:ind w:left="567" w:hanging="567"/>
        <w:jc w:val="both"/>
        <w:rPr>
          <w:color w:val="000000"/>
          <w:sz w:val="18"/>
        </w:rPr>
      </w:pPr>
      <w:r w:rsidRPr="00D04E51">
        <w:rPr>
          <w:color w:val="000000"/>
          <w:sz w:val="18"/>
        </w:rPr>
        <w:t>Zhotovitel není oprávněn převést bez předchozího písemného souhlasu objednatele svá práva a závazky vyplývající z této SOD na třetí subjekt. Práva a povinnosti vyplývající z této smlouvy přecházejí na právní nástupce obou smluvních stran. Smluvní strany jsou povinny se vzájemně informovat o změně údajů uvedených v článku I. této SOD.</w:t>
      </w:r>
    </w:p>
    <w:p w:rsidR="003F3723" w:rsidRPr="00D04E51" w:rsidRDefault="003F3723" w:rsidP="003F3723">
      <w:pPr>
        <w:pStyle w:val="Zkladntextodsazen3"/>
        <w:numPr>
          <w:ilvl w:val="1"/>
          <w:numId w:val="15"/>
        </w:numPr>
        <w:spacing w:before="60"/>
        <w:ind w:left="567" w:hanging="567"/>
        <w:jc w:val="both"/>
        <w:rPr>
          <w:color w:val="000000"/>
          <w:sz w:val="18"/>
        </w:rPr>
      </w:pPr>
      <w:r w:rsidRPr="00D04E51">
        <w:rPr>
          <w:color w:val="000000"/>
          <w:sz w:val="18"/>
        </w:rPr>
        <w:t xml:space="preserve">Zhotovitel je povinen písemně oznámit objednateli, že je proti němu podán návrh na konkurzní, nebo vyrovnávací řízení ve smyslu </w:t>
      </w:r>
      <w:r>
        <w:rPr>
          <w:color w:val="000000"/>
          <w:sz w:val="18"/>
        </w:rPr>
        <w:t xml:space="preserve">ustanovení </w:t>
      </w:r>
      <w:proofErr w:type="spellStart"/>
      <w:r w:rsidRPr="00D04E51">
        <w:rPr>
          <w:color w:val="000000"/>
          <w:sz w:val="18"/>
        </w:rPr>
        <w:t>Z</w:t>
      </w:r>
      <w:r>
        <w:rPr>
          <w:color w:val="000000"/>
          <w:sz w:val="18"/>
        </w:rPr>
        <w:t>ák.č</w:t>
      </w:r>
      <w:proofErr w:type="spellEnd"/>
      <w:r>
        <w:rPr>
          <w:color w:val="000000"/>
          <w:sz w:val="18"/>
        </w:rPr>
        <w:t>. 182</w:t>
      </w:r>
      <w:r w:rsidRPr="00D04E51">
        <w:rPr>
          <w:color w:val="000000"/>
          <w:sz w:val="18"/>
        </w:rPr>
        <w:t>/</w:t>
      </w:r>
      <w:r>
        <w:rPr>
          <w:color w:val="000000"/>
          <w:sz w:val="18"/>
        </w:rPr>
        <w:t>2006</w:t>
      </w:r>
      <w:r w:rsidRPr="00D04E51">
        <w:rPr>
          <w:color w:val="000000"/>
          <w:sz w:val="18"/>
        </w:rPr>
        <w:t xml:space="preserve"> Sb., o konkurzu a vyrovnání, v platném znění. V takovém případě je objednatel oprávněn odstoupit od smlouvy.</w:t>
      </w:r>
    </w:p>
    <w:p w:rsidR="003F3723" w:rsidRPr="00D04E51" w:rsidRDefault="003F3723" w:rsidP="003F3723">
      <w:pPr>
        <w:pStyle w:val="Zkladntextodsazen3"/>
        <w:numPr>
          <w:ilvl w:val="1"/>
          <w:numId w:val="15"/>
        </w:numPr>
        <w:spacing w:before="60"/>
        <w:ind w:left="567" w:hanging="567"/>
        <w:jc w:val="both"/>
        <w:rPr>
          <w:color w:val="000000"/>
          <w:sz w:val="18"/>
          <w:szCs w:val="18"/>
        </w:rPr>
      </w:pPr>
      <w:r>
        <w:rPr>
          <w:color w:val="000000"/>
          <w:sz w:val="18"/>
          <w:szCs w:val="18"/>
        </w:rPr>
        <w:t>Nedílnou součástí této smlouvy jsou Pří</w:t>
      </w:r>
      <w:r w:rsidR="00791009">
        <w:rPr>
          <w:color w:val="000000"/>
          <w:sz w:val="18"/>
          <w:szCs w:val="18"/>
        </w:rPr>
        <w:t xml:space="preserve">loha č. 1: oceněný výkaz výměr, </w:t>
      </w:r>
      <w:r w:rsidR="00E4213E">
        <w:rPr>
          <w:color w:val="000000"/>
          <w:sz w:val="18"/>
          <w:szCs w:val="18"/>
        </w:rPr>
        <w:t>P</w:t>
      </w:r>
      <w:r>
        <w:rPr>
          <w:color w:val="000000"/>
          <w:sz w:val="18"/>
          <w:szCs w:val="18"/>
        </w:rPr>
        <w:t>říloha č. 2: harmonogram projektu</w:t>
      </w:r>
      <w:r w:rsidR="00E4213E">
        <w:rPr>
          <w:color w:val="000000"/>
          <w:sz w:val="18"/>
          <w:szCs w:val="18"/>
        </w:rPr>
        <w:t xml:space="preserve"> a Příloha č. 3:</w:t>
      </w:r>
      <w:r w:rsidR="00791009">
        <w:rPr>
          <w:color w:val="000000"/>
          <w:sz w:val="18"/>
          <w:szCs w:val="18"/>
        </w:rPr>
        <w:t xml:space="preserve"> pojistná smlouva zhotovitele</w:t>
      </w:r>
      <w:r>
        <w:rPr>
          <w:color w:val="000000"/>
          <w:sz w:val="18"/>
          <w:szCs w:val="18"/>
        </w:rPr>
        <w:t>.</w:t>
      </w:r>
    </w:p>
    <w:p w:rsidR="003F3723" w:rsidRPr="00D04E51" w:rsidRDefault="003F3723" w:rsidP="003F3723">
      <w:pPr>
        <w:pStyle w:val="Zkladntextodsazen3"/>
        <w:numPr>
          <w:ilvl w:val="1"/>
          <w:numId w:val="15"/>
        </w:numPr>
        <w:spacing w:before="60"/>
        <w:ind w:left="567" w:hanging="567"/>
        <w:jc w:val="both"/>
        <w:rPr>
          <w:color w:val="000000"/>
          <w:sz w:val="18"/>
        </w:rPr>
      </w:pPr>
      <w:r w:rsidRPr="00D04E51">
        <w:rPr>
          <w:color w:val="000000"/>
          <w:sz w:val="18"/>
          <w:szCs w:val="18"/>
        </w:rPr>
        <w:t xml:space="preserve">Text smlouvy má přednost před přílohami v případě, že text přílohy není v souladu s ustanovením této SOD. </w:t>
      </w:r>
    </w:p>
    <w:p w:rsidR="003F3723" w:rsidRPr="009F42FC" w:rsidRDefault="009F42FC" w:rsidP="003F3723">
      <w:pPr>
        <w:pStyle w:val="Zkladntextodsazen3"/>
        <w:numPr>
          <w:ilvl w:val="1"/>
          <w:numId w:val="15"/>
        </w:numPr>
        <w:spacing w:before="60"/>
        <w:ind w:left="567" w:hanging="567"/>
        <w:jc w:val="both"/>
        <w:rPr>
          <w:color w:val="000000"/>
          <w:sz w:val="18"/>
          <w:szCs w:val="18"/>
        </w:rPr>
      </w:pPr>
      <w:r>
        <w:rPr>
          <w:color w:val="000000"/>
          <w:sz w:val="18"/>
          <w:szCs w:val="18"/>
        </w:rPr>
        <w:t>Tato s</w:t>
      </w:r>
      <w:r w:rsidRPr="009F42FC">
        <w:rPr>
          <w:color w:val="000000"/>
          <w:sz w:val="18"/>
          <w:szCs w:val="18"/>
        </w:rPr>
        <w:t xml:space="preserve">mlouva </w:t>
      </w:r>
      <w:r>
        <w:rPr>
          <w:color w:val="000000"/>
          <w:sz w:val="18"/>
          <w:szCs w:val="18"/>
        </w:rPr>
        <w:t>nabývá platnosti</w:t>
      </w:r>
      <w:r w:rsidRPr="009F42FC">
        <w:rPr>
          <w:color w:val="000000"/>
          <w:sz w:val="18"/>
          <w:szCs w:val="18"/>
        </w:rPr>
        <w:t xml:space="preserve"> dnem podpisu obou smluvních stran, </w:t>
      </w:r>
      <w:r>
        <w:rPr>
          <w:color w:val="000000"/>
          <w:sz w:val="18"/>
          <w:szCs w:val="18"/>
        </w:rPr>
        <w:t xml:space="preserve">účinnosti nabývá </w:t>
      </w:r>
      <w:r w:rsidRPr="009F42FC">
        <w:rPr>
          <w:color w:val="000000"/>
          <w:sz w:val="18"/>
          <w:szCs w:val="18"/>
        </w:rPr>
        <w:t>dnem doručení písemného oznámení objednatele o získání dotace na realizaci zakázky. Pokud nebude toto oznámení objednatele zhotoviteli prokazatelně doručeno do 6 měsíců od termínu podpisu této smlouvy, stává se tato smlouva neplatnou</w:t>
      </w:r>
      <w:r w:rsidR="003F3723" w:rsidRPr="009F42FC">
        <w:rPr>
          <w:color w:val="000000"/>
          <w:sz w:val="18"/>
          <w:szCs w:val="18"/>
        </w:rPr>
        <w:t xml:space="preserve">. </w:t>
      </w:r>
    </w:p>
    <w:p w:rsidR="003F3723" w:rsidRDefault="003F3723" w:rsidP="003F3723">
      <w:pPr>
        <w:pStyle w:val="Nadpis8"/>
        <w:spacing w:before="120" w:after="120"/>
        <w:rPr>
          <w:color w:val="000000"/>
          <w:sz w:val="18"/>
        </w:rPr>
      </w:pPr>
    </w:p>
    <w:tbl>
      <w:tblPr>
        <w:tblW w:w="9639" w:type="dxa"/>
        <w:tblInd w:w="70" w:type="dxa"/>
        <w:tblLayout w:type="fixed"/>
        <w:tblCellMar>
          <w:left w:w="70" w:type="dxa"/>
          <w:right w:w="70" w:type="dxa"/>
        </w:tblCellMar>
        <w:tblLook w:val="0000" w:firstRow="0" w:lastRow="0" w:firstColumn="0" w:lastColumn="0" w:noHBand="0" w:noVBand="0"/>
      </w:tblPr>
      <w:tblGrid>
        <w:gridCol w:w="4784"/>
        <w:gridCol w:w="4855"/>
      </w:tblGrid>
      <w:tr w:rsidR="003F3723" w:rsidRPr="00D04E51" w:rsidTr="00C60EAF">
        <w:tc>
          <w:tcPr>
            <w:tcW w:w="4784" w:type="dxa"/>
          </w:tcPr>
          <w:p w:rsidR="00791009" w:rsidRDefault="00791009" w:rsidP="00C60EAF">
            <w:pPr>
              <w:spacing w:before="120"/>
              <w:rPr>
                <w:rFonts w:ascii="Arial" w:hAnsi="Arial" w:cs="Arial"/>
                <w:color w:val="000000"/>
                <w:sz w:val="18"/>
              </w:rPr>
            </w:pPr>
          </w:p>
          <w:p w:rsidR="00791009" w:rsidRDefault="00791009" w:rsidP="00C60EAF">
            <w:pPr>
              <w:spacing w:before="120"/>
              <w:rPr>
                <w:rFonts w:ascii="Arial" w:hAnsi="Arial" w:cs="Arial"/>
                <w:color w:val="000000"/>
                <w:sz w:val="18"/>
              </w:rPr>
            </w:pPr>
          </w:p>
          <w:p w:rsidR="003F3723" w:rsidRPr="00D04E51" w:rsidRDefault="009B7A81" w:rsidP="00C60EAF">
            <w:pPr>
              <w:spacing w:before="120"/>
              <w:rPr>
                <w:rFonts w:ascii="Arial" w:hAnsi="Arial" w:cs="Arial"/>
                <w:color w:val="000000"/>
                <w:sz w:val="18"/>
              </w:rPr>
            </w:pPr>
            <w:r>
              <w:rPr>
                <w:rFonts w:ascii="Arial" w:hAnsi="Arial" w:cs="Arial"/>
                <w:color w:val="000000"/>
                <w:sz w:val="18"/>
              </w:rPr>
              <w:t>V Údlicích</w:t>
            </w:r>
            <w:r w:rsidR="003F3723" w:rsidRPr="00D04E51">
              <w:rPr>
                <w:rFonts w:ascii="Arial" w:hAnsi="Arial" w:cs="Arial"/>
                <w:color w:val="000000"/>
                <w:sz w:val="18"/>
              </w:rPr>
              <w:t xml:space="preserve"> d</w:t>
            </w:r>
            <w:bookmarkStart w:id="0" w:name="_GoBack"/>
            <w:bookmarkEnd w:id="0"/>
            <w:r w:rsidR="003F3723" w:rsidRPr="00D04E51">
              <w:rPr>
                <w:rFonts w:ascii="Arial" w:hAnsi="Arial" w:cs="Arial"/>
                <w:color w:val="000000"/>
                <w:sz w:val="18"/>
              </w:rPr>
              <w:t>ne</w:t>
            </w:r>
            <w:r w:rsidR="003F3723">
              <w:rPr>
                <w:rFonts w:ascii="Arial" w:hAnsi="Arial" w:cs="Arial"/>
                <w:color w:val="000000"/>
                <w:sz w:val="18"/>
              </w:rPr>
              <w:t>:</w:t>
            </w:r>
            <w:r w:rsidR="003F3723" w:rsidRPr="00D04E51">
              <w:rPr>
                <w:rFonts w:ascii="Arial" w:hAnsi="Arial" w:cs="Arial"/>
                <w:color w:val="000000"/>
                <w:sz w:val="18"/>
              </w:rPr>
              <w:t xml:space="preserve"> </w:t>
            </w:r>
            <w:r w:rsidR="003F3723">
              <w:rPr>
                <w:rFonts w:ascii="Arial" w:hAnsi="Arial" w:cs="Arial"/>
                <w:color w:val="000000"/>
                <w:sz w:val="18"/>
              </w:rPr>
              <w:t>…………</w:t>
            </w:r>
            <w:proofErr w:type="gramStart"/>
            <w:r w:rsidR="003F3723">
              <w:rPr>
                <w:rFonts w:ascii="Arial" w:hAnsi="Arial" w:cs="Arial"/>
                <w:color w:val="000000"/>
                <w:sz w:val="18"/>
              </w:rPr>
              <w:t>…..</w:t>
            </w:r>
            <w:proofErr w:type="gramEnd"/>
          </w:p>
        </w:tc>
        <w:tc>
          <w:tcPr>
            <w:tcW w:w="4855" w:type="dxa"/>
          </w:tcPr>
          <w:p w:rsidR="00791009" w:rsidRDefault="00791009" w:rsidP="00C60EAF">
            <w:pPr>
              <w:spacing w:before="120"/>
              <w:rPr>
                <w:rFonts w:ascii="Arial" w:hAnsi="Arial" w:cs="Arial"/>
                <w:color w:val="000000"/>
                <w:sz w:val="18"/>
              </w:rPr>
            </w:pPr>
          </w:p>
          <w:p w:rsidR="00791009" w:rsidRDefault="00791009" w:rsidP="00C60EAF">
            <w:pPr>
              <w:spacing w:before="120"/>
              <w:rPr>
                <w:rFonts w:ascii="Arial" w:hAnsi="Arial" w:cs="Arial"/>
                <w:color w:val="000000"/>
                <w:sz w:val="18"/>
              </w:rPr>
            </w:pPr>
          </w:p>
          <w:p w:rsidR="003F3723" w:rsidRDefault="003F3723" w:rsidP="00C60EAF">
            <w:pPr>
              <w:spacing w:before="120"/>
              <w:rPr>
                <w:rFonts w:ascii="Arial" w:hAnsi="Arial" w:cs="Arial"/>
                <w:color w:val="000000"/>
                <w:sz w:val="18"/>
              </w:rPr>
            </w:pPr>
            <w:r w:rsidRPr="00D04E51">
              <w:rPr>
                <w:rFonts w:ascii="Arial" w:hAnsi="Arial" w:cs="Arial"/>
                <w:color w:val="000000"/>
                <w:sz w:val="18"/>
              </w:rPr>
              <w:t xml:space="preserve">V </w:t>
            </w:r>
            <w:r>
              <w:rPr>
                <w:rFonts w:ascii="Arial" w:hAnsi="Arial" w:cs="Arial"/>
                <w:color w:val="000000"/>
                <w:sz w:val="18"/>
              </w:rPr>
              <w:t xml:space="preserve"> ……………………….</w:t>
            </w:r>
            <w:r w:rsidRPr="00D04E51">
              <w:rPr>
                <w:rFonts w:ascii="Arial" w:hAnsi="Arial" w:cs="Arial"/>
                <w:color w:val="000000"/>
                <w:sz w:val="18"/>
              </w:rPr>
              <w:t xml:space="preserve"> </w:t>
            </w:r>
            <w:proofErr w:type="gramStart"/>
            <w:r w:rsidRPr="00D04E51">
              <w:rPr>
                <w:rFonts w:ascii="Arial" w:hAnsi="Arial" w:cs="Arial"/>
                <w:color w:val="000000"/>
                <w:sz w:val="18"/>
              </w:rPr>
              <w:t>dne</w:t>
            </w:r>
            <w:proofErr w:type="gramEnd"/>
            <w:r w:rsidRPr="00D04E51">
              <w:rPr>
                <w:rFonts w:ascii="Arial" w:hAnsi="Arial" w:cs="Arial"/>
                <w:color w:val="000000"/>
                <w:sz w:val="18"/>
              </w:rPr>
              <w:t xml:space="preserve">:    </w:t>
            </w:r>
            <w:r>
              <w:rPr>
                <w:rFonts w:ascii="Arial" w:hAnsi="Arial" w:cs="Arial"/>
                <w:color w:val="000000"/>
                <w:sz w:val="18"/>
              </w:rPr>
              <w:t>…………………</w:t>
            </w:r>
            <w:r w:rsidRPr="00D04E51">
              <w:rPr>
                <w:rFonts w:ascii="Arial" w:hAnsi="Arial" w:cs="Arial"/>
                <w:color w:val="000000"/>
                <w:sz w:val="18"/>
              </w:rPr>
              <w:t xml:space="preserve">      </w:t>
            </w:r>
          </w:p>
          <w:p w:rsidR="003F3723" w:rsidRDefault="003F3723" w:rsidP="00C60EAF">
            <w:pPr>
              <w:spacing w:before="120"/>
              <w:rPr>
                <w:rFonts w:ascii="Arial" w:hAnsi="Arial" w:cs="Arial"/>
                <w:color w:val="000000"/>
                <w:sz w:val="18"/>
              </w:rPr>
            </w:pPr>
          </w:p>
          <w:p w:rsidR="003F3723" w:rsidRDefault="003F3723" w:rsidP="00C60EAF">
            <w:pPr>
              <w:spacing w:before="120"/>
              <w:rPr>
                <w:rFonts w:ascii="Arial" w:hAnsi="Arial" w:cs="Arial"/>
                <w:color w:val="000000"/>
                <w:sz w:val="18"/>
              </w:rPr>
            </w:pPr>
          </w:p>
          <w:p w:rsidR="003F3723" w:rsidRPr="00D04E51" w:rsidRDefault="003F3723" w:rsidP="00C60EAF">
            <w:pPr>
              <w:spacing w:before="120"/>
              <w:rPr>
                <w:rFonts w:ascii="Arial" w:hAnsi="Arial" w:cs="Arial"/>
                <w:color w:val="000000"/>
                <w:sz w:val="18"/>
              </w:rPr>
            </w:pPr>
          </w:p>
        </w:tc>
      </w:tr>
      <w:tr w:rsidR="003F3723" w:rsidRPr="00D04E51" w:rsidTr="00C60EAF">
        <w:tc>
          <w:tcPr>
            <w:tcW w:w="4784" w:type="dxa"/>
          </w:tcPr>
          <w:p w:rsidR="003F3723" w:rsidRPr="00D04E51" w:rsidRDefault="003F3723" w:rsidP="00C60EAF">
            <w:pPr>
              <w:pStyle w:val="Zhlav"/>
              <w:tabs>
                <w:tab w:val="clear" w:pos="4536"/>
                <w:tab w:val="clear" w:pos="9072"/>
              </w:tabs>
              <w:spacing w:before="120"/>
              <w:ind w:left="0" w:firstLine="0"/>
              <w:rPr>
                <w:b/>
                <w:color w:val="000000"/>
                <w:sz w:val="18"/>
                <w:u w:val="single"/>
              </w:rPr>
            </w:pPr>
            <w:r w:rsidRPr="00D04E51">
              <w:rPr>
                <w:b/>
                <w:color w:val="000000"/>
                <w:sz w:val="18"/>
                <w:u w:val="single"/>
              </w:rPr>
              <w:t>Objednatel</w:t>
            </w:r>
            <w:r w:rsidRPr="00D04E51">
              <w:rPr>
                <w:b/>
                <w:color w:val="000000"/>
                <w:sz w:val="18"/>
              </w:rPr>
              <w:t xml:space="preserve">:              </w:t>
            </w:r>
          </w:p>
        </w:tc>
        <w:tc>
          <w:tcPr>
            <w:tcW w:w="4855" w:type="dxa"/>
          </w:tcPr>
          <w:p w:rsidR="003F3723" w:rsidRPr="00D04E51" w:rsidRDefault="003F3723" w:rsidP="00C60EAF">
            <w:pPr>
              <w:pStyle w:val="Zhlav"/>
              <w:tabs>
                <w:tab w:val="clear" w:pos="4536"/>
                <w:tab w:val="clear" w:pos="9072"/>
              </w:tabs>
              <w:spacing w:before="120"/>
              <w:ind w:left="0" w:firstLine="0"/>
              <w:rPr>
                <w:b/>
                <w:color w:val="000000"/>
                <w:sz w:val="18"/>
                <w:u w:val="single"/>
              </w:rPr>
            </w:pPr>
            <w:r w:rsidRPr="00D04E51">
              <w:rPr>
                <w:b/>
                <w:color w:val="000000"/>
                <w:sz w:val="18"/>
                <w:u w:val="single"/>
              </w:rPr>
              <w:t>Zhotovitel</w:t>
            </w:r>
            <w:r w:rsidRPr="00D04E51">
              <w:rPr>
                <w:b/>
                <w:color w:val="000000"/>
                <w:sz w:val="18"/>
              </w:rPr>
              <w:t xml:space="preserve">:               </w:t>
            </w:r>
          </w:p>
        </w:tc>
      </w:tr>
      <w:tr w:rsidR="003F3723" w:rsidRPr="00D04E51" w:rsidTr="00C60EAF">
        <w:tc>
          <w:tcPr>
            <w:tcW w:w="4784" w:type="dxa"/>
          </w:tcPr>
          <w:p w:rsidR="003F3723" w:rsidRPr="00D04E51" w:rsidRDefault="003F3723" w:rsidP="00C60EAF">
            <w:pPr>
              <w:spacing w:before="120"/>
              <w:jc w:val="center"/>
              <w:rPr>
                <w:rFonts w:ascii="Arial" w:hAnsi="Arial" w:cs="Arial"/>
                <w:color w:val="000000"/>
                <w:sz w:val="18"/>
              </w:rPr>
            </w:pPr>
          </w:p>
        </w:tc>
        <w:tc>
          <w:tcPr>
            <w:tcW w:w="4855" w:type="dxa"/>
          </w:tcPr>
          <w:p w:rsidR="003F3723" w:rsidRPr="00D04E51" w:rsidRDefault="003F3723" w:rsidP="00C60EAF">
            <w:pPr>
              <w:spacing w:before="120"/>
              <w:rPr>
                <w:rFonts w:ascii="Arial" w:hAnsi="Arial" w:cs="Arial"/>
                <w:color w:val="000000"/>
                <w:sz w:val="18"/>
              </w:rPr>
            </w:pPr>
          </w:p>
        </w:tc>
      </w:tr>
    </w:tbl>
    <w:p w:rsidR="003F3723" w:rsidRDefault="003F3723" w:rsidP="003F3723">
      <w:pPr>
        <w:rPr>
          <w:rFonts w:ascii="Arial" w:hAnsi="Arial" w:cs="Arial"/>
          <w:sz w:val="18"/>
        </w:rPr>
      </w:pPr>
    </w:p>
    <w:p w:rsidR="003F3723" w:rsidRDefault="003F3723" w:rsidP="003F3723">
      <w:pPr>
        <w:rPr>
          <w:rFonts w:ascii="Arial" w:hAnsi="Arial" w:cs="Arial"/>
          <w:sz w:val="18"/>
        </w:rPr>
      </w:pPr>
    </w:p>
    <w:p w:rsidR="003F3723" w:rsidRDefault="003F3723" w:rsidP="003F3723">
      <w:pPr>
        <w:rPr>
          <w:rFonts w:ascii="Arial" w:hAnsi="Arial" w:cs="Arial"/>
          <w:sz w:val="18"/>
        </w:rPr>
      </w:pPr>
    </w:p>
    <w:p w:rsidR="003F3723" w:rsidRDefault="003F3723" w:rsidP="003F3723">
      <w:pPr>
        <w:rPr>
          <w:rFonts w:ascii="Arial" w:hAnsi="Arial" w:cs="Arial"/>
          <w:sz w:val="18"/>
        </w:rPr>
      </w:pPr>
    </w:p>
    <w:p w:rsidR="003F3723" w:rsidRDefault="003F3723" w:rsidP="003F3723">
      <w:pPr>
        <w:rPr>
          <w:rFonts w:ascii="Arial" w:hAnsi="Arial" w:cs="Arial"/>
          <w:sz w:val="18"/>
        </w:rPr>
      </w:pPr>
    </w:p>
    <w:p w:rsidR="003F3723" w:rsidRDefault="003F3723" w:rsidP="003F3723">
      <w:pPr>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p>
    <w:p w:rsidR="003F3723" w:rsidRPr="00D04E51" w:rsidRDefault="003F3723" w:rsidP="003F3723">
      <w:pPr>
        <w:rPr>
          <w:rFonts w:ascii="Arial" w:hAnsi="Arial" w:cs="Arial"/>
          <w:sz w:val="18"/>
        </w:rPr>
      </w:pPr>
      <w:r>
        <w:rPr>
          <w:rFonts w:ascii="Arial" w:hAnsi="Arial" w:cs="Arial"/>
          <w:sz w:val="18"/>
        </w:rPr>
        <w:t xml:space="preserve">…………………………………………….   </w:t>
      </w:r>
      <w:r>
        <w:rPr>
          <w:rFonts w:ascii="Arial" w:hAnsi="Arial" w:cs="Arial"/>
          <w:sz w:val="18"/>
        </w:rPr>
        <w:tab/>
      </w:r>
      <w:r>
        <w:rPr>
          <w:rFonts w:ascii="Arial" w:hAnsi="Arial" w:cs="Arial"/>
          <w:sz w:val="18"/>
        </w:rPr>
        <w:tab/>
        <w:t xml:space="preserve">            …………………………………………….</w:t>
      </w:r>
    </w:p>
    <w:p w:rsidR="003F3723" w:rsidRDefault="003F3723" w:rsidP="003F3723"/>
    <w:p w:rsidR="00E15FA9" w:rsidRDefault="00E15FA9"/>
    <w:sectPr w:rsidR="00E15FA9" w:rsidSect="00306F86">
      <w:headerReference w:type="even" r:id="rId10"/>
      <w:headerReference w:type="default" r:id="rId11"/>
      <w:footerReference w:type="even" r:id="rId12"/>
      <w:footerReference w:type="default" r:id="rId13"/>
      <w:headerReference w:type="first" r:id="rId14"/>
      <w:footerReference w:type="first" r:id="rId15"/>
      <w:pgSz w:w="11906" w:h="16838"/>
      <w:pgMar w:top="964" w:right="1134" w:bottom="1134" w:left="1134" w:header="709"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C13" w:rsidRDefault="00692C90">
      <w:r>
        <w:separator/>
      </w:r>
    </w:p>
  </w:endnote>
  <w:endnote w:type="continuationSeparator" w:id="0">
    <w:p w:rsidR="00F47C13" w:rsidRDefault="0069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JohnSans Text Pro">
    <w:altName w:val="Arial"/>
    <w:charset w:val="00"/>
    <w:family w:val="modern"/>
    <w:pitch w:val="variable"/>
  </w:font>
  <w:font w:name="TimesNewRoman">
    <w:charset w:val="00"/>
    <w:family w:val="auto"/>
    <w:pitch w:val="default"/>
  </w:font>
  <w:font w:name="Arial,Bold">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86" w:rsidRDefault="009F42F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4819"/>
      <w:gridCol w:w="4820"/>
    </w:tblGrid>
    <w:tr w:rsidR="00306F86" w:rsidRPr="00D04E51">
      <w:trPr>
        <w:trHeight w:val="427"/>
      </w:trPr>
      <w:tc>
        <w:tcPr>
          <w:tcW w:w="4819" w:type="dxa"/>
        </w:tcPr>
        <w:p w:rsidR="00306F86" w:rsidRPr="00D04E51" w:rsidRDefault="005F013F">
          <w:pPr>
            <w:pStyle w:val="Zpat"/>
            <w:ind w:left="0" w:firstLine="0"/>
            <w:rPr>
              <w:sz w:val="18"/>
            </w:rPr>
          </w:pPr>
          <w:proofErr w:type="spellStart"/>
          <w:proofErr w:type="gramStart"/>
          <w:r w:rsidRPr="00D04E51">
            <w:rPr>
              <w:sz w:val="18"/>
            </w:rPr>
            <w:t>Č.smlouvy</w:t>
          </w:r>
          <w:proofErr w:type="spellEnd"/>
          <w:proofErr w:type="gramEnd"/>
          <w:r w:rsidRPr="00D04E51">
            <w:rPr>
              <w:sz w:val="18"/>
            </w:rPr>
            <w:t xml:space="preserve"> :  …………</w:t>
          </w:r>
        </w:p>
      </w:tc>
      <w:tc>
        <w:tcPr>
          <w:tcW w:w="4820" w:type="dxa"/>
        </w:tcPr>
        <w:p w:rsidR="00306F86" w:rsidRPr="00D04E51" w:rsidRDefault="005F013F">
          <w:pPr>
            <w:pStyle w:val="Zpat"/>
            <w:ind w:left="0" w:firstLine="0"/>
            <w:jc w:val="right"/>
            <w:rPr>
              <w:snapToGrid w:val="0"/>
              <w:sz w:val="18"/>
            </w:rPr>
          </w:pPr>
          <w:r w:rsidRPr="00D04E51">
            <w:rPr>
              <w:snapToGrid w:val="0"/>
              <w:sz w:val="20"/>
            </w:rPr>
            <w:t xml:space="preserve">Strana č. </w:t>
          </w:r>
          <w:r w:rsidRPr="00D04E51">
            <w:rPr>
              <w:snapToGrid w:val="0"/>
              <w:sz w:val="20"/>
            </w:rPr>
            <w:fldChar w:fldCharType="begin"/>
          </w:r>
          <w:r w:rsidRPr="00D04E51">
            <w:rPr>
              <w:snapToGrid w:val="0"/>
              <w:sz w:val="20"/>
            </w:rPr>
            <w:instrText xml:space="preserve"> PAGE </w:instrText>
          </w:r>
          <w:r w:rsidRPr="00D04E51">
            <w:rPr>
              <w:snapToGrid w:val="0"/>
              <w:sz w:val="20"/>
            </w:rPr>
            <w:fldChar w:fldCharType="separate"/>
          </w:r>
          <w:r w:rsidR="009F42FC">
            <w:rPr>
              <w:noProof/>
              <w:snapToGrid w:val="0"/>
              <w:sz w:val="20"/>
            </w:rPr>
            <w:t>11</w:t>
          </w:r>
          <w:r w:rsidRPr="00D04E51">
            <w:rPr>
              <w:snapToGrid w:val="0"/>
              <w:sz w:val="20"/>
            </w:rPr>
            <w:fldChar w:fldCharType="end"/>
          </w:r>
          <w:r w:rsidRPr="00D04E51">
            <w:rPr>
              <w:snapToGrid w:val="0"/>
              <w:sz w:val="20"/>
            </w:rPr>
            <w:t xml:space="preserve"> z </w:t>
          </w:r>
          <w:r w:rsidRPr="00D04E51">
            <w:rPr>
              <w:snapToGrid w:val="0"/>
              <w:sz w:val="20"/>
            </w:rPr>
            <w:fldChar w:fldCharType="begin"/>
          </w:r>
          <w:r w:rsidRPr="00D04E51">
            <w:rPr>
              <w:snapToGrid w:val="0"/>
              <w:sz w:val="20"/>
            </w:rPr>
            <w:instrText xml:space="preserve"> NUMPAGES </w:instrText>
          </w:r>
          <w:r w:rsidRPr="00D04E51">
            <w:rPr>
              <w:snapToGrid w:val="0"/>
              <w:sz w:val="20"/>
            </w:rPr>
            <w:fldChar w:fldCharType="separate"/>
          </w:r>
          <w:r w:rsidR="009F42FC">
            <w:rPr>
              <w:noProof/>
              <w:snapToGrid w:val="0"/>
              <w:sz w:val="20"/>
            </w:rPr>
            <w:t>11</w:t>
          </w:r>
          <w:r w:rsidRPr="00D04E51">
            <w:rPr>
              <w:snapToGrid w:val="0"/>
              <w:sz w:val="20"/>
            </w:rPr>
            <w:fldChar w:fldCharType="end"/>
          </w:r>
          <w:r w:rsidRPr="00D04E51">
            <w:rPr>
              <w:snapToGrid w:val="0"/>
              <w:sz w:val="18"/>
            </w:rPr>
            <w:t xml:space="preserve">                  </w:t>
          </w:r>
        </w:p>
      </w:tc>
    </w:tr>
  </w:tbl>
  <w:p w:rsidR="00306F86" w:rsidRPr="00D04E51" w:rsidRDefault="009F42FC">
    <w:pPr>
      <w:pStyle w:val="Zpat"/>
      <w:ind w:left="0"/>
    </w:pPr>
  </w:p>
  <w:p w:rsidR="00306F86" w:rsidRDefault="009F42FC"/>
  <w:p w:rsidR="00306F86" w:rsidRDefault="009F42F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86" w:rsidRDefault="009F42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C13" w:rsidRDefault="00692C90">
      <w:r>
        <w:separator/>
      </w:r>
    </w:p>
  </w:footnote>
  <w:footnote w:type="continuationSeparator" w:id="0">
    <w:p w:rsidR="00F47C13" w:rsidRDefault="00692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86" w:rsidRDefault="009F42FC"/>
  <w:p w:rsidR="00306F86" w:rsidRDefault="009F42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86" w:rsidRDefault="009F42F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86" w:rsidRDefault="009F42F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0C45"/>
    <w:multiLevelType w:val="multilevel"/>
    <w:tmpl w:val="BC8246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347503"/>
    <w:multiLevelType w:val="multilevel"/>
    <w:tmpl w:val="BBA8BC0A"/>
    <w:lvl w:ilvl="0">
      <w:start w:val="1"/>
      <w:numFmt w:val="decimal"/>
      <w:lvlText w:val="%1."/>
      <w:lvlJc w:val="left"/>
      <w:pPr>
        <w:tabs>
          <w:tab w:val="num" w:pos="360"/>
        </w:tabs>
        <w:ind w:left="360" w:hanging="360"/>
      </w:pPr>
      <w:rPr>
        <w:rFonts w:ascii="Arial" w:eastAsia="Times New Roman" w:hAnsi="Arial" w:cs="Arial"/>
        <w:b w:val="0"/>
      </w:rPr>
    </w:lvl>
    <w:lvl w:ilvl="1">
      <w:start w:val="1"/>
      <w:numFmt w:val="decimal"/>
      <w:lvlText w:val="%1.%2."/>
      <w:lvlJc w:val="left"/>
      <w:pPr>
        <w:tabs>
          <w:tab w:val="num" w:pos="360"/>
        </w:tabs>
        <w:ind w:left="360" w:hanging="360"/>
      </w:pPr>
      <w:rPr>
        <w:rFonts w:hint="default"/>
        <w:b w:val="0"/>
        <w:strike w:val="0"/>
        <w:color w:val="000000"/>
      </w:rPr>
    </w:lvl>
    <w:lvl w:ilvl="2">
      <w:start w:val="1"/>
      <w:numFmt w:val="decimal"/>
      <w:lvlText w:val="%1.%2.%3."/>
      <w:lvlJc w:val="left"/>
      <w:pPr>
        <w:tabs>
          <w:tab w:val="num" w:pos="720"/>
        </w:tabs>
        <w:ind w:left="720" w:hanging="720"/>
      </w:pPr>
      <w:rPr>
        <w:rFonts w:hint="default"/>
        <w:strike w:val="0"/>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5EA0D3A"/>
    <w:multiLevelType w:val="multilevel"/>
    <w:tmpl w:val="35CC5958"/>
    <w:lvl w:ilvl="0">
      <w:start w:val="1"/>
      <w:numFmt w:val="decimal"/>
      <w:lvlText w:val="A%1."/>
      <w:lvlJc w:val="left"/>
      <w:pPr>
        <w:ind w:left="786" w:hanging="360"/>
      </w:pPr>
      <w:rPr>
        <w:rFonts w:ascii="Verdana" w:hAnsi="Verdana"/>
        <w:b w:val="0"/>
        <w:bCs w:val="0"/>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211A59"/>
    <w:multiLevelType w:val="multilevel"/>
    <w:tmpl w:val="9928088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8E97A30"/>
    <w:multiLevelType w:val="multilevel"/>
    <w:tmpl w:val="16E4B064"/>
    <w:lvl w:ilvl="0">
      <w:start w:val="1"/>
      <w:numFmt w:val="upperLetter"/>
      <w:lvlText w:val="%1)"/>
      <w:lvlJc w:val="left"/>
      <w:pPr>
        <w:ind w:left="1288" w:hanging="360"/>
      </w:pPr>
      <w:rPr>
        <w:rFonts w:ascii="Verdana" w:hAnsi="Verdana"/>
        <w:b w:val="0"/>
        <w:sz w:val="20"/>
        <w:szCs w:val="2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5">
    <w:nsid w:val="09EA0488"/>
    <w:multiLevelType w:val="multilevel"/>
    <w:tmpl w:val="16E4B064"/>
    <w:lvl w:ilvl="0">
      <w:start w:val="1"/>
      <w:numFmt w:val="upperLetter"/>
      <w:lvlText w:val="%1)"/>
      <w:lvlJc w:val="left"/>
      <w:pPr>
        <w:ind w:left="1288" w:hanging="360"/>
      </w:pPr>
      <w:rPr>
        <w:rFonts w:ascii="Verdana" w:hAnsi="Verdana"/>
        <w:b w:val="0"/>
        <w:sz w:val="20"/>
        <w:szCs w:val="2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6">
    <w:nsid w:val="0EB9022C"/>
    <w:multiLevelType w:val="hybridMultilevel"/>
    <w:tmpl w:val="F8661D40"/>
    <w:lvl w:ilvl="0" w:tplc="6988F20E">
      <w:start w:val="1"/>
      <w:numFmt w:val="decimal"/>
      <w:lvlText w:val="%1."/>
      <w:lvlJc w:val="left"/>
      <w:pPr>
        <w:tabs>
          <w:tab w:val="num" w:pos="4272"/>
        </w:tabs>
        <w:ind w:left="4272"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C2729AC"/>
    <w:multiLevelType w:val="multilevel"/>
    <w:tmpl w:val="CF662D74"/>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1114C2F"/>
    <w:multiLevelType w:val="hybridMultilevel"/>
    <w:tmpl w:val="16449680"/>
    <w:lvl w:ilvl="0" w:tplc="D1FE7E20">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nsid w:val="342E7AB4"/>
    <w:multiLevelType w:val="multilevel"/>
    <w:tmpl w:val="4BB6EA56"/>
    <w:lvl w:ilvl="0">
      <w:start w:val="1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7D80C4E"/>
    <w:multiLevelType w:val="multilevel"/>
    <w:tmpl w:val="9F24BBBA"/>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nsid w:val="39C0327D"/>
    <w:multiLevelType w:val="multilevel"/>
    <w:tmpl w:val="3314F7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6914718"/>
    <w:multiLevelType w:val="multilevel"/>
    <w:tmpl w:val="975C1742"/>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570F250B"/>
    <w:multiLevelType w:val="multilevel"/>
    <w:tmpl w:val="237A51F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586306BC"/>
    <w:multiLevelType w:val="hybridMultilevel"/>
    <w:tmpl w:val="F2BA80EA"/>
    <w:lvl w:ilvl="0" w:tplc="FFFFFFFF">
      <w:start w:val="2"/>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F4C244E"/>
    <w:multiLevelType w:val="multilevel"/>
    <w:tmpl w:val="04580F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83C07D5"/>
    <w:multiLevelType w:val="multilevel"/>
    <w:tmpl w:val="6A8AC480"/>
    <w:lvl w:ilvl="0">
      <w:start w:val="1"/>
      <w:numFmt w:val="decimal"/>
      <w:lvlText w:val="A%1."/>
      <w:lvlJc w:val="left"/>
      <w:pPr>
        <w:ind w:left="786" w:hanging="360"/>
      </w:pPr>
      <w:rPr>
        <w:rFonts w:ascii="Arial" w:hAnsi="Arial" w:cs="Arial" w:hint="default"/>
        <w:b w:val="0"/>
        <w:b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A7C5F2C"/>
    <w:multiLevelType w:val="hybridMultilevel"/>
    <w:tmpl w:val="A1188146"/>
    <w:lvl w:ilvl="0" w:tplc="8C16D10E">
      <w:start w:val="1"/>
      <w:numFmt w:val="upperLetter"/>
      <w:lvlText w:val="%1)"/>
      <w:lvlJc w:val="left"/>
      <w:pPr>
        <w:ind w:left="1288" w:hanging="360"/>
      </w:pPr>
      <w:rPr>
        <w:rFonts w:hint="default"/>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pStyle w:val="Normodsaz"/>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47E467B"/>
    <w:multiLevelType w:val="multilevel"/>
    <w:tmpl w:val="F4FC28B0"/>
    <w:lvl w:ilvl="0">
      <w:start w:val="10"/>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strike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762F3D00"/>
    <w:multiLevelType w:val="multilevel"/>
    <w:tmpl w:val="DA2C568E"/>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BC45783"/>
    <w:multiLevelType w:val="multilevel"/>
    <w:tmpl w:val="11880AD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0"/>
  </w:num>
  <w:num w:numId="2">
    <w:abstractNumId w:val="16"/>
  </w:num>
  <w:num w:numId="3">
    <w:abstractNumId w:val="15"/>
  </w:num>
  <w:num w:numId="4">
    <w:abstractNumId w:val="0"/>
  </w:num>
  <w:num w:numId="5">
    <w:abstractNumId w:val="1"/>
  </w:num>
  <w:num w:numId="6">
    <w:abstractNumId w:val="23"/>
  </w:num>
  <w:num w:numId="7">
    <w:abstractNumId w:val="3"/>
  </w:num>
  <w:num w:numId="8">
    <w:abstractNumId w:val="9"/>
  </w:num>
  <w:num w:numId="9">
    <w:abstractNumId w:val="17"/>
  </w:num>
  <w:num w:numId="10">
    <w:abstractNumId w:val="21"/>
  </w:num>
  <w:num w:numId="11">
    <w:abstractNumId w:val="14"/>
  </w:num>
  <w:num w:numId="12">
    <w:abstractNumId w:val="7"/>
  </w:num>
  <w:num w:numId="13">
    <w:abstractNumId w:val="8"/>
  </w:num>
  <w:num w:numId="14">
    <w:abstractNumId w:val="22"/>
  </w:num>
  <w:num w:numId="15">
    <w:abstractNumId w:val="11"/>
  </w:num>
  <w:num w:numId="16">
    <w:abstractNumId w:val="12"/>
  </w:num>
  <w:num w:numId="17">
    <w:abstractNumId w:val="6"/>
  </w:num>
  <w:num w:numId="18">
    <w:abstractNumId w:val="10"/>
  </w:num>
  <w:num w:numId="19">
    <w:abstractNumId w:val="19"/>
  </w:num>
  <w:num w:numId="20">
    <w:abstractNumId w:val="5"/>
  </w:num>
  <w:num w:numId="21">
    <w:abstractNumId w:val="18"/>
  </w:num>
  <w:num w:numId="22">
    <w:abstractNumId w:val="2"/>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723"/>
    <w:rsid w:val="000626A5"/>
    <w:rsid w:val="002169AF"/>
    <w:rsid w:val="002C2098"/>
    <w:rsid w:val="003F3723"/>
    <w:rsid w:val="005F013F"/>
    <w:rsid w:val="00637346"/>
    <w:rsid w:val="00692C90"/>
    <w:rsid w:val="00791009"/>
    <w:rsid w:val="00832797"/>
    <w:rsid w:val="009B7A81"/>
    <w:rsid w:val="009F42FC"/>
    <w:rsid w:val="00D430EB"/>
    <w:rsid w:val="00E15FA9"/>
    <w:rsid w:val="00E4213E"/>
    <w:rsid w:val="00EB4C68"/>
    <w:rsid w:val="00EC4626"/>
    <w:rsid w:val="00F063D4"/>
    <w:rsid w:val="00F47C13"/>
    <w:rsid w:val="00F8633A"/>
    <w:rsid w:val="00FB74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3723"/>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3F3723"/>
    <w:pPr>
      <w:keepNext/>
      <w:numPr>
        <w:numId w:val="1"/>
      </w:numPr>
      <w:jc w:val="center"/>
      <w:outlineLvl w:val="1"/>
    </w:pPr>
    <w:rPr>
      <w:rFonts w:ascii="Arial" w:hAnsi="Arial" w:cs="Arial"/>
      <w:b/>
      <w:color w:val="000000"/>
      <w:sz w:val="32"/>
    </w:rPr>
  </w:style>
  <w:style w:type="paragraph" w:styleId="Nadpis4">
    <w:name w:val="heading 4"/>
    <w:basedOn w:val="Normln"/>
    <w:next w:val="Normln"/>
    <w:link w:val="Nadpis4Char"/>
    <w:qFormat/>
    <w:rsid w:val="003F3723"/>
    <w:pPr>
      <w:keepNext/>
      <w:ind w:left="709" w:hanging="709"/>
      <w:jc w:val="both"/>
      <w:outlineLvl w:val="3"/>
    </w:pPr>
    <w:rPr>
      <w:rFonts w:ascii="Arial" w:hAnsi="Arial" w:cs="Arial"/>
      <w:sz w:val="24"/>
    </w:rPr>
  </w:style>
  <w:style w:type="paragraph" w:styleId="Nadpis5">
    <w:name w:val="heading 5"/>
    <w:basedOn w:val="Normln"/>
    <w:next w:val="Normln"/>
    <w:link w:val="Nadpis5Char"/>
    <w:qFormat/>
    <w:rsid w:val="003F3723"/>
    <w:pPr>
      <w:keepNext/>
      <w:ind w:left="709" w:hanging="709"/>
      <w:jc w:val="both"/>
      <w:outlineLvl w:val="4"/>
    </w:pPr>
    <w:rPr>
      <w:rFonts w:ascii="Arial" w:hAnsi="Arial" w:cs="Arial"/>
      <w:b/>
      <w:bCs/>
      <w:sz w:val="24"/>
      <w:u w:val="single"/>
    </w:rPr>
  </w:style>
  <w:style w:type="paragraph" w:styleId="Nadpis7">
    <w:name w:val="heading 7"/>
    <w:basedOn w:val="Normln"/>
    <w:next w:val="Normln"/>
    <w:link w:val="Nadpis7Char"/>
    <w:qFormat/>
    <w:rsid w:val="003F3723"/>
    <w:pPr>
      <w:keepNext/>
      <w:numPr>
        <w:ilvl w:val="1"/>
        <w:numId w:val="12"/>
      </w:numPr>
      <w:tabs>
        <w:tab w:val="left" w:pos="284"/>
      </w:tabs>
      <w:spacing w:before="120"/>
      <w:jc w:val="both"/>
      <w:outlineLvl w:val="6"/>
    </w:pPr>
  </w:style>
  <w:style w:type="paragraph" w:styleId="Nadpis8">
    <w:name w:val="heading 8"/>
    <w:basedOn w:val="Normln"/>
    <w:next w:val="Normln"/>
    <w:link w:val="Nadpis8Char"/>
    <w:qFormat/>
    <w:rsid w:val="003F3723"/>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F3723"/>
    <w:rPr>
      <w:rFonts w:ascii="Arial" w:eastAsia="Times New Roman" w:hAnsi="Arial" w:cs="Arial"/>
      <w:b/>
      <w:color w:val="000000"/>
      <w:sz w:val="32"/>
      <w:szCs w:val="20"/>
      <w:lang w:eastAsia="cs-CZ"/>
    </w:rPr>
  </w:style>
  <w:style w:type="character" w:customStyle="1" w:styleId="Nadpis4Char">
    <w:name w:val="Nadpis 4 Char"/>
    <w:basedOn w:val="Standardnpsmoodstavce"/>
    <w:link w:val="Nadpis4"/>
    <w:rsid w:val="003F3723"/>
    <w:rPr>
      <w:rFonts w:ascii="Arial" w:eastAsia="Times New Roman" w:hAnsi="Arial" w:cs="Arial"/>
      <w:sz w:val="24"/>
      <w:szCs w:val="20"/>
      <w:lang w:eastAsia="cs-CZ"/>
    </w:rPr>
  </w:style>
  <w:style w:type="character" w:customStyle="1" w:styleId="Nadpis5Char">
    <w:name w:val="Nadpis 5 Char"/>
    <w:basedOn w:val="Standardnpsmoodstavce"/>
    <w:link w:val="Nadpis5"/>
    <w:rsid w:val="003F3723"/>
    <w:rPr>
      <w:rFonts w:ascii="Arial" w:eastAsia="Times New Roman" w:hAnsi="Arial" w:cs="Arial"/>
      <w:b/>
      <w:bCs/>
      <w:sz w:val="24"/>
      <w:szCs w:val="20"/>
      <w:u w:val="single"/>
      <w:lang w:eastAsia="cs-CZ"/>
    </w:rPr>
  </w:style>
  <w:style w:type="character" w:customStyle="1" w:styleId="Nadpis7Char">
    <w:name w:val="Nadpis 7 Char"/>
    <w:basedOn w:val="Standardnpsmoodstavce"/>
    <w:link w:val="Nadpis7"/>
    <w:rsid w:val="003F3723"/>
    <w:rPr>
      <w:rFonts w:ascii="Times New Roman" w:eastAsia="Times New Roman" w:hAnsi="Times New Roman" w:cs="Times New Roman"/>
      <w:sz w:val="20"/>
      <w:szCs w:val="20"/>
      <w:lang w:eastAsia="cs-CZ"/>
    </w:rPr>
  </w:style>
  <w:style w:type="character" w:customStyle="1" w:styleId="Nadpis8Char">
    <w:name w:val="Nadpis 8 Char"/>
    <w:basedOn w:val="Standardnpsmoodstavce"/>
    <w:link w:val="Nadpis8"/>
    <w:rsid w:val="003F3723"/>
    <w:rPr>
      <w:rFonts w:ascii="Arial" w:eastAsia="Times New Roman" w:hAnsi="Arial" w:cs="Arial"/>
      <w:b/>
      <w:szCs w:val="20"/>
      <w:u w:val="single"/>
      <w:lang w:eastAsia="cs-CZ"/>
    </w:rPr>
  </w:style>
  <w:style w:type="paragraph" w:customStyle="1" w:styleId="Normodsaz">
    <w:name w:val="Norm.odsaz."/>
    <w:basedOn w:val="Normln"/>
    <w:rsid w:val="003F3723"/>
    <w:pPr>
      <w:numPr>
        <w:ilvl w:val="1"/>
        <w:numId w:val="1"/>
      </w:numPr>
      <w:spacing w:before="120" w:after="120"/>
      <w:jc w:val="both"/>
    </w:pPr>
    <w:rPr>
      <w:rFonts w:ascii="Arial" w:hAnsi="Arial" w:cs="Arial"/>
      <w:sz w:val="24"/>
    </w:rPr>
  </w:style>
  <w:style w:type="paragraph" w:styleId="Nzev">
    <w:name w:val="Title"/>
    <w:basedOn w:val="Normln"/>
    <w:link w:val="NzevChar"/>
    <w:qFormat/>
    <w:rsid w:val="003F3723"/>
    <w:pPr>
      <w:spacing w:after="120"/>
      <w:ind w:left="709" w:hanging="709"/>
      <w:jc w:val="center"/>
    </w:pPr>
    <w:rPr>
      <w:rFonts w:ascii="Arial" w:hAnsi="Arial" w:cs="Arial"/>
      <w:b/>
      <w:bCs/>
      <w:sz w:val="28"/>
    </w:rPr>
  </w:style>
  <w:style w:type="character" w:customStyle="1" w:styleId="NzevChar">
    <w:name w:val="Název Char"/>
    <w:basedOn w:val="Standardnpsmoodstavce"/>
    <w:link w:val="Nzev"/>
    <w:rsid w:val="003F3723"/>
    <w:rPr>
      <w:rFonts w:ascii="Arial" w:eastAsia="Times New Roman" w:hAnsi="Arial" w:cs="Arial"/>
      <w:b/>
      <w:bCs/>
      <w:sz w:val="28"/>
      <w:szCs w:val="20"/>
      <w:lang w:eastAsia="cs-CZ"/>
    </w:rPr>
  </w:style>
  <w:style w:type="paragraph" w:styleId="Zkladntext2">
    <w:name w:val="Body Text 2"/>
    <w:basedOn w:val="Normln"/>
    <w:link w:val="Zkladntext2Char"/>
    <w:rsid w:val="003F3723"/>
    <w:pPr>
      <w:spacing w:before="120"/>
      <w:ind w:left="709" w:hanging="709"/>
      <w:jc w:val="center"/>
    </w:pPr>
    <w:rPr>
      <w:rFonts w:ascii="Arial" w:hAnsi="Arial" w:cs="Arial"/>
      <w:sz w:val="22"/>
    </w:rPr>
  </w:style>
  <w:style w:type="character" w:customStyle="1" w:styleId="Zkladntext2Char">
    <w:name w:val="Základní text 2 Char"/>
    <w:basedOn w:val="Standardnpsmoodstavce"/>
    <w:link w:val="Zkladntext2"/>
    <w:rsid w:val="003F3723"/>
    <w:rPr>
      <w:rFonts w:ascii="Arial" w:eastAsia="Times New Roman" w:hAnsi="Arial" w:cs="Arial"/>
      <w:szCs w:val="20"/>
      <w:lang w:eastAsia="cs-CZ"/>
    </w:rPr>
  </w:style>
  <w:style w:type="paragraph" w:customStyle="1" w:styleId="Zhlavg8RT9A">
    <w:name w:val="Záhlaví§g8/RT9.A"/>
    <w:basedOn w:val="Normln"/>
    <w:rsid w:val="003F3723"/>
    <w:pPr>
      <w:widowControl w:val="0"/>
      <w:tabs>
        <w:tab w:val="center" w:pos="4153"/>
        <w:tab w:val="right" w:pos="8306"/>
      </w:tabs>
      <w:ind w:left="709" w:hanging="709"/>
      <w:jc w:val="both"/>
    </w:pPr>
    <w:rPr>
      <w:rFonts w:ascii="Arial" w:hAnsi="Arial" w:cs="Arial"/>
      <w:snapToGrid w:val="0"/>
      <w:sz w:val="24"/>
    </w:rPr>
  </w:style>
  <w:style w:type="paragraph" w:styleId="Zkladntextodsazen">
    <w:name w:val="Body Text Indent"/>
    <w:basedOn w:val="Normln"/>
    <w:link w:val="ZkladntextodsazenChar"/>
    <w:rsid w:val="003F3723"/>
    <w:pPr>
      <w:ind w:left="567" w:hanging="709"/>
      <w:jc w:val="both"/>
    </w:pPr>
    <w:rPr>
      <w:rFonts w:ascii="Arial" w:hAnsi="Arial" w:cs="Arial"/>
      <w:sz w:val="24"/>
    </w:rPr>
  </w:style>
  <w:style w:type="character" w:customStyle="1" w:styleId="ZkladntextodsazenChar">
    <w:name w:val="Základní text odsazený Char"/>
    <w:basedOn w:val="Standardnpsmoodstavce"/>
    <w:link w:val="Zkladntextodsazen"/>
    <w:rsid w:val="003F3723"/>
    <w:rPr>
      <w:rFonts w:ascii="Arial" w:eastAsia="Times New Roman" w:hAnsi="Arial" w:cs="Arial"/>
      <w:sz w:val="24"/>
      <w:szCs w:val="20"/>
      <w:lang w:eastAsia="cs-CZ"/>
    </w:rPr>
  </w:style>
  <w:style w:type="paragraph" w:styleId="Zkladntextodsazen2">
    <w:name w:val="Body Text Indent 2"/>
    <w:basedOn w:val="Normln"/>
    <w:link w:val="Zkladntextodsazen2Char"/>
    <w:rsid w:val="003F3723"/>
    <w:pPr>
      <w:ind w:left="709" w:hanging="709"/>
      <w:jc w:val="both"/>
    </w:pPr>
    <w:rPr>
      <w:rFonts w:ascii="Arial" w:hAnsi="Arial" w:cs="Arial"/>
      <w:sz w:val="22"/>
    </w:rPr>
  </w:style>
  <w:style w:type="character" w:customStyle="1" w:styleId="Zkladntextodsazen2Char">
    <w:name w:val="Základní text odsazený 2 Char"/>
    <w:basedOn w:val="Standardnpsmoodstavce"/>
    <w:link w:val="Zkladntextodsazen2"/>
    <w:rsid w:val="003F3723"/>
    <w:rPr>
      <w:rFonts w:ascii="Arial" w:eastAsia="Times New Roman" w:hAnsi="Arial" w:cs="Arial"/>
      <w:szCs w:val="20"/>
      <w:lang w:eastAsia="cs-CZ"/>
    </w:rPr>
  </w:style>
  <w:style w:type="paragraph" w:styleId="Zkladntextodsazen3">
    <w:name w:val="Body Text Indent 3"/>
    <w:basedOn w:val="Normln"/>
    <w:link w:val="Zkladntextodsazen3Char"/>
    <w:rsid w:val="003F3723"/>
    <w:pPr>
      <w:ind w:left="709" w:hanging="709"/>
    </w:pPr>
    <w:rPr>
      <w:rFonts w:ascii="Arial" w:hAnsi="Arial" w:cs="Arial"/>
    </w:rPr>
  </w:style>
  <w:style w:type="character" w:customStyle="1" w:styleId="Zkladntextodsazen3Char">
    <w:name w:val="Základní text odsazený 3 Char"/>
    <w:basedOn w:val="Standardnpsmoodstavce"/>
    <w:link w:val="Zkladntextodsazen3"/>
    <w:rsid w:val="003F3723"/>
    <w:rPr>
      <w:rFonts w:ascii="Arial" w:eastAsia="Times New Roman" w:hAnsi="Arial" w:cs="Arial"/>
      <w:sz w:val="20"/>
      <w:szCs w:val="20"/>
      <w:lang w:eastAsia="cs-CZ"/>
    </w:rPr>
  </w:style>
  <w:style w:type="paragraph" w:styleId="Zhlav">
    <w:name w:val="header"/>
    <w:basedOn w:val="Normln"/>
    <w:link w:val="ZhlavChar"/>
    <w:rsid w:val="003F3723"/>
    <w:pPr>
      <w:tabs>
        <w:tab w:val="center" w:pos="4536"/>
        <w:tab w:val="right" w:pos="9072"/>
      </w:tabs>
      <w:ind w:left="567" w:hanging="709"/>
      <w:jc w:val="both"/>
    </w:pPr>
    <w:rPr>
      <w:rFonts w:ascii="Arial" w:hAnsi="Arial" w:cs="Arial"/>
      <w:sz w:val="24"/>
    </w:rPr>
  </w:style>
  <w:style w:type="character" w:customStyle="1" w:styleId="ZhlavChar">
    <w:name w:val="Záhlaví Char"/>
    <w:basedOn w:val="Standardnpsmoodstavce"/>
    <w:link w:val="Zhlav"/>
    <w:rsid w:val="003F3723"/>
    <w:rPr>
      <w:rFonts w:ascii="Arial" w:eastAsia="Times New Roman" w:hAnsi="Arial" w:cs="Arial"/>
      <w:sz w:val="24"/>
      <w:szCs w:val="20"/>
      <w:lang w:eastAsia="cs-CZ"/>
    </w:rPr>
  </w:style>
  <w:style w:type="paragraph" w:styleId="Zpat">
    <w:name w:val="footer"/>
    <w:basedOn w:val="Normln"/>
    <w:link w:val="ZpatChar"/>
    <w:rsid w:val="003F3723"/>
    <w:pPr>
      <w:tabs>
        <w:tab w:val="center" w:pos="4536"/>
        <w:tab w:val="right" w:pos="9072"/>
      </w:tabs>
      <w:ind w:left="567" w:hanging="709"/>
      <w:jc w:val="both"/>
    </w:pPr>
    <w:rPr>
      <w:rFonts w:ascii="Arial" w:hAnsi="Arial" w:cs="Arial"/>
      <w:sz w:val="24"/>
    </w:rPr>
  </w:style>
  <w:style w:type="character" w:customStyle="1" w:styleId="ZpatChar">
    <w:name w:val="Zápatí Char"/>
    <w:basedOn w:val="Standardnpsmoodstavce"/>
    <w:link w:val="Zpat"/>
    <w:rsid w:val="003F3723"/>
    <w:rPr>
      <w:rFonts w:ascii="Arial" w:eastAsia="Times New Roman" w:hAnsi="Arial" w:cs="Arial"/>
      <w:sz w:val="24"/>
      <w:szCs w:val="20"/>
      <w:lang w:eastAsia="cs-CZ"/>
    </w:rPr>
  </w:style>
  <w:style w:type="character" w:styleId="Hypertextovodkaz">
    <w:name w:val="Hyperlink"/>
    <w:rsid w:val="003F3723"/>
    <w:rPr>
      <w:color w:val="0000FF"/>
      <w:u w:val="single"/>
    </w:rPr>
  </w:style>
  <w:style w:type="paragraph" w:styleId="Prosttext">
    <w:name w:val="Plain Text"/>
    <w:basedOn w:val="Normln"/>
    <w:link w:val="ProsttextChar"/>
    <w:rsid w:val="003F3723"/>
  </w:style>
  <w:style w:type="character" w:customStyle="1" w:styleId="ProsttextChar">
    <w:name w:val="Prostý text Char"/>
    <w:basedOn w:val="Standardnpsmoodstavce"/>
    <w:link w:val="Prosttext"/>
    <w:rsid w:val="003F3723"/>
    <w:rPr>
      <w:rFonts w:ascii="Times New Roman" w:eastAsia="Times New Roman" w:hAnsi="Times New Roman" w:cs="Times New Roman"/>
      <w:sz w:val="20"/>
      <w:szCs w:val="20"/>
      <w:lang w:eastAsia="cs-CZ"/>
    </w:rPr>
  </w:style>
  <w:style w:type="paragraph" w:styleId="Odstavecseseznamem">
    <w:name w:val="List Paragraph"/>
    <w:basedOn w:val="Normln"/>
    <w:qFormat/>
    <w:rsid w:val="003F3723"/>
    <w:pPr>
      <w:suppressAutoHyphens/>
      <w:ind w:left="708"/>
    </w:pPr>
    <w:rPr>
      <w:sz w:val="24"/>
      <w:szCs w:val="24"/>
      <w:lang w:eastAsia="ar-SA"/>
    </w:rPr>
  </w:style>
  <w:style w:type="character" w:styleId="Siln">
    <w:name w:val="Strong"/>
    <w:rsid w:val="00EB4C68"/>
    <w:rPr>
      <w:b/>
      <w:bCs/>
    </w:rPr>
  </w:style>
  <w:style w:type="character" w:styleId="Zvraznn">
    <w:name w:val="Emphasis"/>
    <w:basedOn w:val="Standardnpsmoodstavce"/>
    <w:rsid w:val="00EB4C68"/>
    <w:rPr>
      <w:i/>
      <w:iCs/>
    </w:rPr>
  </w:style>
  <w:style w:type="paragraph" w:customStyle="1" w:styleId="Cislovani3">
    <w:name w:val="Cislovani 3"/>
    <w:basedOn w:val="Normln"/>
    <w:rsid w:val="00EB4C68"/>
    <w:pPr>
      <w:tabs>
        <w:tab w:val="left" w:pos="851"/>
        <w:tab w:val="left" w:pos="4111"/>
      </w:tabs>
      <w:suppressAutoHyphens/>
      <w:autoSpaceDN w:val="0"/>
      <w:spacing w:before="120" w:line="288" w:lineRule="auto"/>
      <w:ind w:left="851" w:hanging="851"/>
      <w:jc w:val="both"/>
      <w:textAlignment w:val="baseline"/>
    </w:pPr>
    <w:rPr>
      <w:rFonts w:ascii="JohnSans Text Pro" w:hAnsi="JohnSans Text Pro"/>
      <w:szCs w:val="24"/>
    </w:rPr>
  </w:style>
  <w:style w:type="paragraph" w:styleId="Zkladntext">
    <w:name w:val="Body Text"/>
    <w:basedOn w:val="Normln"/>
    <w:link w:val="ZkladntextChar"/>
    <w:rsid w:val="00832797"/>
    <w:pPr>
      <w:suppressAutoHyphens/>
      <w:autoSpaceDN w:val="0"/>
      <w:spacing w:after="120"/>
      <w:textAlignment w:val="baseline"/>
    </w:pPr>
    <w:rPr>
      <w:rFonts w:eastAsia="Calibri"/>
      <w:sz w:val="24"/>
      <w:szCs w:val="24"/>
      <w:lang w:eastAsia="ar-SA"/>
    </w:rPr>
  </w:style>
  <w:style w:type="character" w:customStyle="1" w:styleId="ZkladntextChar">
    <w:name w:val="Základní text Char"/>
    <w:basedOn w:val="Standardnpsmoodstavce"/>
    <w:link w:val="Zkladntext"/>
    <w:rsid w:val="00832797"/>
    <w:rPr>
      <w:rFonts w:ascii="Times New Roman" w:eastAsia="Calibri"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3723"/>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3F3723"/>
    <w:pPr>
      <w:keepNext/>
      <w:numPr>
        <w:numId w:val="1"/>
      </w:numPr>
      <w:jc w:val="center"/>
      <w:outlineLvl w:val="1"/>
    </w:pPr>
    <w:rPr>
      <w:rFonts w:ascii="Arial" w:hAnsi="Arial" w:cs="Arial"/>
      <w:b/>
      <w:color w:val="000000"/>
      <w:sz w:val="32"/>
    </w:rPr>
  </w:style>
  <w:style w:type="paragraph" w:styleId="Nadpis4">
    <w:name w:val="heading 4"/>
    <w:basedOn w:val="Normln"/>
    <w:next w:val="Normln"/>
    <w:link w:val="Nadpis4Char"/>
    <w:qFormat/>
    <w:rsid w:val="003F3723"/>
    <w:pPr>
      <w:keepNext/>
      <w:ind w:left="709" w:hanging="709"/>
      <w:jc w:val="both"/>
      <w:outlineLvl w:val="3"/>
    </w:pPr>
    <w:rPr>
      <w:rFonts w:ascii="Arial" w:hAnsi="Arial" w:cs="Arial"/>
      <w:sz w:val="24"/>
    </w:rPr>
  </w:style>
  <w:style w:type="paragraph" w:styleId="Nadpis5">
    <w:name w:val="heading 5"/>
    <w:basedOn w:val="Normln"/>
    <w:next w:val="Normln"/>
    <w:link w:val="Nadpis5Char"/>
    <w:qFormat/>
    <w:rsid w:val="003F3723"/>
    <w:pPr>
      <w:keepNext/>
      <w:ind w:left="709" w:hanging="709"/>
      <w:jc w:val="both"/>
      <w:outlineLvl w:val="4"/>
    </w:pPr>
    <w:rPr>
      <w:rFonts w:ascii="Arial" w:hAnsi="Arial" w:cs="Arial"/>
      <w:b/>
      <w:bCs/>
      <w:sz w:val="24"/>
      <w:u w:val="single"/>
    </w:rPr>
  </w:style>
  <w:style w:type="paragraph" w:styleId="Nadpis7">
    <w:name w:val="heading 7"/>
    <w:basedOn w:val="Normln"/>
    <w:next w:val="Normln"/>
    <w:link w:val="Nadpis7Char"/>
    <w:qFormat/>
    <w:rsid w:val="003F3723"/>
    <w:pPr>
      <w:keepNext/>
      <w:numPr>
        <w:ilvl w:val="1"/>
        <w:numId w:val="12"/>
      </w:numPr>
      <w:tabs>
        <w:tab w:val="left" w:pos="284"/>
      </w:tabs>
      <w:spacing w:before="120"/>
      <w:jc w:val="both"/>
      <w:outlineLvl w:val="6"/>
    </w:pPr>
  </w:style>
  <w:style w:type="paragraph" w:styleId="Nadpis8">
    <w:name w:val="heading 8"/>
    <w:basedOn w:val="Normln"/>
    <w:next w:val="Normln"/>
    <w:link w:val="Nadpis8Char"/>
    <w:qFormat/>
    <w:rsid w:val="003F3723"/>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F3723"/>
    <w:rPr>
      <w:rFonts w:ascii="Arial" w:eastAsia="Times New Roman" w:hAnsi="Arial" w:cs="Arial"/>
      <w:b/>
      <w:color w:val="000000"/>
      <w:sz w:val="32"/>
      <w:szCs w:val="20"/>
      <w:lang w:eastAsia="cs-CZ"/>
    </w:rPr>
  </w:style>
  <w:style w:type="character" w:customStyle="1" w:styleId="Nadpis4Char">
    <w:name w:val="Nadpis 4 Char"/>
    <w:basedOn w:val="Standardnpsmoodstavce"/>
    <w:link w:val="Nadpis4"/>
    <w:rsid w:val="003F3723"/>
    <w:rPr>
      <w:rFonts w:ascii="Arial" w:eastAsia="Times New Roman" w:hAnsi="Arial" w:cs="Arial"/>
      <w:sz w:val="24"/>
      <w:szCs w:val="20"/>
      <w:lang w:eastAsia="cs-CZ"/>
    </w:rPr>
  </w:style>
  <w:style w:type="character" w:customStyle="1" w:styleId="Nadpis5Char">
    <w:name w:val="Nadpis 5 Char"/>
    <w:basedOn w:val="Standardnpsmoodstavce"/>
    <w:link w:val="Nadpis5"/>
    <w:rsid w:val="003F3723"/>
    <w:rPr>
      <w:rFonts w:ascii="Arial" w:eastAsia="Times New Roman" w:hAnsi="Arial" w:cs="Arial"/>
      <w:b/>
      <w:bCs/>
      <w:sz w:val="24"/>
      <w:szCs w:val="20"/>
      <w:u w:val="single"/>
      <w:lang w:eastAsia="cs-CZ"/>
    </w:rPr>
  </w:style>
  <w:style w:type="character" w:customStyle="1" w:styleId="Nadpis7Char">
    <w:name w:val="Nadpis 7 Char"/>
    <w:basedOn w:val="Standardnpsmoodstavce"/>
    <w:link w:val="Nadpis7"/>
    <w:rsid w:val="003F3723"/>
    <w:rPr>
      <w:rFonts w:ascii="Times New Roman" w:eastAsia="Times New Roman" w:hAnsi="Times New Roman" w:cs="Times New Roman"/>
      <w:sz w:val="20"/>
      <w:szCs w:val="20"/>
      <w:lang w:eastAsia="cs-CZ"/>
    </w:rPr>
  </w:style>
  <w:style w:type="character" w:customStyle="1" w:styleId="Nadpis8Char">
    <w:name w:val="Nadpis 8 Char"/>
    <w:basedOn w:val="Standardnpsmoodstavce"/>
    <w:link w:val="Nadpis8"/>
    <w:rsid w:val="003F3723"/>
    <w:rPr>
      <w:rFonts w:ascii="Arial" w:eastAsia="Times New Roman" w:hAnsi="Arial" w:cs="Arial"/>
      <w:b/>
      <w:szCs w:val="20"/>
      <w:u w:val="single"/>
      <w:lang w:eastAsia="cs-CZ"/>
    </w:rPr>
  </w:style>
  <w:style w:type="paragraph" w:customStyle="1" w:styleId="Normodsaz">
    <w:name w:val="Norm.odsaz."/>
    <w:basedOn w:val="Normln"/>
    <w:rsid w:val="003F3723"/>
    <w:pPr>
      <w:numPr>
        <w:ilvl w:val="1"/>
        <w:numId w:val="1"/>
      </w:numPr>
      <w:spacing w:before="120" w:after="120"/>
      <w:jc w:val="both"/>
    </w:pPr>
    <w:rPr>
      <w:rFonts w:ascii="Arial" w:hAnsi="Arial" w:cs="Arial"/>
      <w:sz w:val="24"/>
    </w:rPr>
  </w:style>
  <w:style w:type="paragraph" w:styleId="Nzev">
    <w:name w:val="Title"/>
    <w:basedOn w:val="Normln"/>
    <w:link w:val="NzevChar"/>
    <w:qFormat/>
    <w:rsid w:val="003F3723"/>
    <w:pPr>
      <w:spacing w:after="120"/>
      <w:ind w:left="709" w:hanging="709"/>
      <w:jc w:val="center"/>
    </w:pPr>
    <w:rPr>
      <w:rFonts w:ascii="Arial" w:hAnsi="Arial" w:cs="Arial"/>
      <w:b/>
      <w:bCs/>
      <w:sz w:val="28"/>
    </w:rPr>
  </w:style>
  <w:style w:type="character" w:customStyle="1" w:styleId="NzevChar">
    <w:name w:val="Název Char"/>
    <w:basedOn w:val="Standardnpsmoodstavce"/>
    <w:link w:val="Nzev"/>
    <w:rsid w:val="003F3723"/>
    <w:rPr>
      <w:rFonts w:ascii="Arial" w:eastAsia="Times New Roman" w:hAnsi="Arial" w:cs="Arial"/>
      <w:b/>
      <w:bCs/>
      <w:sz w:val="28"/>
      <w:szCs w:val="20"/>
      <w:lang w:eastAsia="cs-CZ"/>
    </w:rPr>
  </w:style>
  <w:style w:type="paragraph" w:styleId="Zkladntext2">
    <w:name w:val="Body Text 2"/>
    <w:basedOn w:val="Normln"/>
    <w:link w:val="Zkladntext2Char"/>
    <w:rsid w:val="003F3723"/>
    <w:pPr>
      <w:spacing w:before="120"/>
      <w:ind w:left="709" w:hanging="709"/>
      <w:jc w:val="center"/>
    </w:pPr>
    <w:rPr>
      <w:rFonts w:ascii="Arial" w:hAnsi="Arial" w:cs="Arial"/>
      <w:sz w:val="22"/>
    </w:rPr>
  </w:style>
  <w:style w:type="character" w:customStyle="1" w:styleId="Zkladntext2Char">
    <w:name w:val="Základní text 2 Char"/>
    <w:basedOn w:val="Standardnpsmoodstavce"/>
    <w:link w:val="Zkladntext2"/>
    <w:rsid w:val="003F3723"/>
    <w:rPr>
      <w:rFonts w:ascii="Arial" w:eastAsia="Times New Roman" w:hAnsi="Arial" w:cs="Arial"/>
      <w:szCs w:val="20"/>
      <w:lang w:eastAsia="cs-CZ"/>
    </w:rPr>
  </w:style>
  <w:style w:type="paragraph" w:customStyle="1" w:styleId="Zhlavg8RT9A">
    <w:name w:val="Záhlaví§g8/RT9.A"/>
    <w:basedOn w:val="Normln"/>
    <w:rsid w:val="003F3723"/>
    <w:pPr>
      <w:widowControl w:val="0"/>
      <w:tabs>
        <w:tab w:val="center" w:pos="4153"/>
        <w:tab w:val="right" w:pos="8306"/>
      </w:tabs>
      <w:ind w:left="709" w:hanging="709"/>
      <w:jc w:val="both"/>
    </w:pPr>
    <w:rPr>
      <w:rFonts w:ascii="Arial" w:hAnsi="Arial" w:cs="Arial"/>
      <w:snapToGrid w:val="0"/>
      <w:sz w:val="24"/>
    </w:rPr>
  </w:style>
  <w:style w:type="paragraph" w:styleId="Zkladntextodsazen">
    <w:name w:val="Body Text Indent"/>
    <w:basedOn w:val="Normln"/>
    <w:link w:val="ZkladntextodsazenChar"/>
    <w:rsid w:val="003F3723"/>
    <w:pPr>
      <w:ind w:left="567" w:hanging="709"/>
      <w:jc w:val="both"/>
    </w:pPr>
    <w:rPr>
      <w:rFonts w:ascii="Arial" w:hAnsi="Arial" w:cs="Arial"/>
      <w:sz w:val="24"/>
    </w:rPr>
  </w:style>
  <w:style w:type="character" w:customStyle="1" w:styleId="ZkladntextodsazenChar">
    <w:name w:val="Základní text odsazený Char"/>
    <w:basedOn w:val="Standardnpsmoodstavce"/>
    <w:link w:val="Zkladntextodsazen"/>
    <w:rsid w:val="003F3723"/>
    <w:rPr>
      <w:rFonts w:ascii="Arial" w:eastAsia="Times New Roman" w:hAnsi="Arial" w:cs="Arial"/>
      <w:sz w:val="24"/>
      <w:szCs w:val="20"/>
      <w:lang w:eastAsia="cs-CZ"/>
    </w:rPr>
  </w:style>
  <w:style w:type="paragraph" w:styleId="Zkladntextodsazen2">
    <w:name w:val="Body Text Indent 2"/>
    <w:basedOn w:val="Normln"/>
    <w:link w:val="Zkladntextodsazen2Char"/>
    <w:rsid w:val="003F3723"/>
    <w:pPr>
      <w:ind w:left="709" w:hanging="709"/>
      <w:jc w:val="both"/>
    </w:pPr>
    <w:rPr>
      <w:rFonts w:ascii="Arial" w:hAnsi="Arial" w:cs="Arial"/>
      <w:sz w:val="22"/>
    </w:rPr>
  </w:style>
  <w:style w:type="character" w:customStyle="1" w:styleId="Zkladntextodsazen2Char">
    <w:name w:val="Základní text odsazený 2 Char"/>
    <w:basedOn w:val="Standardnpsmoodstavce"/>
    <w:link w:val="Zkladntextodsazen2"/>
    <w:rsid w:val="003F3723"/>
    <w:rPr>
      <w:rFonts w:ascii="Arial" w:eastAsia="Times New Roman" w:hAnsi="Arial" w:cs="Arial"/>
      <w:szCs w:val="20"/>
      <w:lang w:eastAsia="cs-CZ"/>
    </w:rPr>
  </w:style>
  <w:style w:type="paragraph" w:styleId="Zkladntextodsazen3">
    <w:name w:val="Body Text Indent 3"/>
    <w:basedOn w:val="Normln"/>
    <w:link w:val="Zkladntextodsazen3Char"/>
    <w:rsid w:val="003F3723"/>
    <w:pPr>
      <w:ind w:left="709" w:hanging="709"/>
    </w:pPr>
    <w:rPr>
      <w:rFonts w:ascii="Arial" w:hAnsi="Arial" w:cs="Arial"/>
    </w:rPr>
  </w:style>
  <w:style w:type="character" w:customStyle="1" w:styleId="Zkladntextodsazen3Char">
    <w:name w:val="Základní text odsazený 3 Char"/>
    <w:basedOn w:val="Standardnpsmoodstavce"/>
    <w:link w:val="Zkladntextodsazen3"/>
    <w:rsid w:val="003F3723"/>
    <w:rPr>
      <w:rFonts w:ascii="Arial" w:eastAsia="Times New Roman" w:hAnsi="Arial" w:cs="Arial"/>
      <w:sz w:val="20"/>
      <w:szCs w:val="20"/>
      <w:lang w:eastAsia="cs-CZ"/>
    </w:rPr>
  </w:style>
  <w:style w:type="paragraph" w:styleId="Zhlav">
    <w:name w:val="header"/>
    <w:basedOn w:val="Normln"/>
    <w:link w:val="ZhlavChar"/>
    <w:rsid w:val="003F3723"/>
    <w:pPr>
      <w:tabs>
        <w:tab w:val="center" w:pos="4536"/>
        <w:tab w:val="right" w:pos="9072"/>
      </w:tabs>
      <w:ind w:left="567" w:hanging="709"/>
      <w:jc w:val="both"/>
    </w:pPr>
    <w:rPr>
      <w:rFonts w:ascii="Arial" w:hAnsi="Arial" w:cs="Arial"/>
      <w:sz w:val="24"/>
    </w:rPr>
  </w:style>
  <w:style w:type="character" w:customStyle="1" w:styleId="ZhlavChar">
    <w:name w:val="Záhlaví Char"/>
    <w:basedOn w:val="Standardnpsmoodstavce"/>
    <w:link w:val="Zhlav"/>
    <w:rsid w:val="003F3723"/>
    <w:rPr>
      <w:rFonts w:ascii="Arial" w:eastAsia="Times New Roman" w:hAnsi="Arial" w:cs="Arial"/>
      <w:sz w:val="24"/>
      <w:szCs w:val="20"/>
      <w:lang w:eastAsia="cs-CZ"/>
    </w:rPr>
  </w:style>
  <w:style w:type="paragraph" w:styleId="Zpat">
    <w:name w:val="footer"/>
    <w:basedOn w:val="Normln"/>
    <w:link w:val="ZpatChar"/>
    <w:rsid w:val="003F3723"/>
    <w:pPr>
      <w:tabs>
        <w:tab w:val="center" w:pos="4536"/>
        <w:tab w:val="right" w:pos="9072"/>
      </w:tabs>
      <w:ind w:left="567" w:hanging="709"/>
      <w:jc w:val="both"/>
    </w:pPr>
    <w:rPr>
      <w:rFonts w:ascii="Arial" w:hAnsi="Arial" w:cs="Arial"/>
      <w:sz w:val="24"/>
    </w:rPr>
  </w:style>
  <w:style w:type="character" w:customStyle="1" w:styleId="ZpatChar">
    <w:name w:val="Zápatí Char"/>
    <w:basedOn w:val="Standardnpsmoodstavce"/>
    <w:link w:val="Zpat"/>
    <w:rsid w:val="003F3723"/>
    <w:rPr>
      <w:rFonts w:ascii="Arial" w:eastAsia="Times New Roman" w:hAnsi="Arial" w:cs="Arial"/>
      <w:sz w:val="24"/>
      <w:szCs w:val="20"/>
      <w:lang w:eastAsia="cs-CZ"/>
    </w:rPr>
  </w:style>
  <w:style w:type="character" w:styleId="Hypertextovodkaz">
    <w:name w:val="Hyperlink"/>
    <w:rsid w:val="003F3723"/>
    <w:rPr>
      <w:color w:val="0000FF"/>
      <w:u w:val="single"/>
    </w:rPr>
  </w:style>
  <w:style w:type="paragraph" w:styleId="Prosttext">
    <w:name w:val="Plain Text"/>
    <w:basedOn w:val="Normln"/>
    <w:link w:val="ProsttextChar"/>
    <w:rsid w:val="003F3723"/>
  </w:style>
  <w:style w:type="character" w:customStyle="1" w:styleId="ProsttextChar">
    <w:name w:val="Prostý text Char"/>
    <w:basedOn w:val="Standardnpsmoodstavce"/>
    <w:link w:val="Prosttext"/>
    <w:rsid w:val="003F3723"/>
    <w:rPr>
      <w:rFonts w:ascii="Times New Roman" w:eastAsia="Times New Roman" w:hAnsi="Times New Roman" w:cs="Times New Roman"/>
      <w:sz w:val="20"/>
      <w:szCs w:val="20"/>
      <w:lang w:eastAsia="cs-CZ"/>
    </w:rPr>
  </w:style>
  <w:style w:type="paragraph" w:styleId="Odstavecseseznamem">
    <w:name w:val="List Paragraph"/>
    <w:basedOn w:val="Normln"/>
    <w:qFormat/>
    <w:rsid w:val="003F3723"/>
    <w:pPr>
      <w:suppressAutoHyphens/>
      <w:ind w:left="708"/>
    </w:pPr>
    <w:rPr>
      <w:sz w:val="24"/>
      <w:szCs w:val="24"/>
      <w:lang w:eastAsia="ar-SA"/>
    </w:rPr>
  </w:style>
  <w:style w:type="character" w:styleId="Siln">
    <w:name w:val="Strong"/>
    <w:rsid w:val="00EB4C68"/>
    <w:rPr>
      <w:b/>
      <w:bCs/>
    </w:rPr>
  </w:style>
  <w:style w:type="character" w:styleId="Zvraznn">
    <w:name w:val="Emphasis"/>
    <w:basedOn w:val="Standardnpsmoodstavce"/>
    <w:rsid w:val="00EB4C68"/>
    <w:rPr>
      <w:i/>
      <w:iCs/>
    </w:rPr>
  </w:style>
  <w:style w:type="paragraph" w:customStyle="1" w:styleId="Cislovani3">
    <w:name w:val="Cislovani 3"/>
    <w:basedOn w:val="Normln"/>
    <w:rsid w:val="00EB4C68"/>
    <w:pPr>
      <w:tabs>
        <w:tab w:val="left" w:pos="851"/>
        <w:tab w:val="left" w:pos="4111"/>
      </w:tabs>
      <w:suppressAutoHyphens/>
      <w:autoSpaceDN w:val="0"/>
      <w:spacing w:before="120" w:line="288" w:lineRule="auto"/>
      <w:ind w:left="851" w:hanging="851"/>
      <w:jc w:val="both"/>
      <w:textAlignment w:val="baseline"/>
    </w:pPr>
    <w:rPr>
      <w:rFonts w:ascii="JohnSans Text Pro" w:hAnsi="JohnSans Text Pro"/>
      <w:szCs w:val="24"/>
    </w:rPr>
  </w:style>
  <w:style w:type="paragraph" w:styleId="Zkladntext">
    <w:name w:val="Body Text"/>
    <w:basedOn w:val="Normln"/>
    <w:link w:val="ZkladntextChar"/>
    <w:rsid w:val="00832797"/>
    <w:pPr>
      <w:suppressAutoHyphens/>
      <w:autoSpaceDN w:val="0"/>
      <w:spacing w:after="120"/>
      <w:textAlignment w:val="baseline"/>
    </w:pPr>
    <w:rPr>
      <w:rFonts w:eastAsia="Calibri"/>
      <w:sz w:val="24"/>
      <w:szCs w:val="24"/>
      <w:lang w:eastAsia="ar-SA"/>
    </w:rPr>
  </w:style>
  <w:style w:type="character" w:customStyle="1" w:styleId="ZkladntextChar">
    <w:name w:val="Základní text Char"/>
    <w:basedOn w:val="Standardnpsmoodstavce"/>
    <w:link w:val="Zkladntext"/>
    <w:rsid w:val="00832797"/>
    <w:rPr>
      <w:rFonts w:ascii="Times New Roman" w:eastAsia="Calibr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u.udlice@volny.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9B6ED-818C-4194-94A1-FD6A56A92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6024</Words>
  <Characters>35547</Characters>
  <Application>Microsoft Office Word</Application>
  <DocSecurity>0</DocSecurity>
  <Lines>296</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Jiří Cveček  - Energy Benefit Centre a.s.</dc:creator>
  <cp:lastModifiedBy>Tereza Majerníčková</cp:lastModifiedBy>
  <cp:revision>18</cp:revision>
  <dcterms:created xsi:type="dcterms:W3CDTF">2012-07-11T14:29:00Z</dcterms:created>
  <dcterms:modified xsi:type="dcterms:W3CDTF">2012-08-17T12:03:00Z</dcterms:modified>
</cp:coreProperties>
</file>