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r w:rsidR="000D01BE">
        <w:rPr>
          <w:rFonts w:ascii="Arial" w:hAnsi="Arial" w:cs="Arial"/>
          <w:b/>
          <w:szCs w:val="22"/>
        </w:rPr>
        <w:t>innogy</w:t>
      </w:r>
      <w:r w:rsidR="000D01BE" w:rsidRPr="007F258B">
        <w:rPr>
          <w:rFonts w:ascii="Arial" w:hAnsi="Arial" w:cs="Arial"/>
          <w:b/>
          <w:szCs w:val="22"/>
        </w:rPr>
        <w:t xml:space="preserve"> </w:t>
      </w:r>
      <w:r w:rsidR="00FA46A2" w:rsidRPr="007F258B">
        <w:rPr>
          <w:rFonts w:ascii="Arial" w:hAnsi="Arial" w:cs="Arial"/>
          <w:b/>
          <w:szCs w:val="22"/>
        </w:rPr>
        <w:t>Energo,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r w:rsidR="005A3066">
        <w:rPr>
          <w:rFonts w:ascii="Arial" w:hAnsi="Arial" w:cs="Arial"/>
          <w:szCs w:val="22"/>
        </w:rPr>
        <w:t>sp.zn.</w:t>
      </w:r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bank. spoj.: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r w:rsidRPr="007F258B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Objednatel</w:t>
      </w:r>
      <w:r w:rsidRPr="007F258B">
        <w:rPr>
          <w:lang w:val="en"/>
        </w:rPr>
        <w:t>em“ je zadavatel po uzavření smlouvy na plnění zakázky;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Zhotovitel</w:t>
      </w:r>
      <w:r w:rsidRPr="007F258B">
        <w:rPr>
          <w:lang w:val="en"/>
        </w:rPr>
        <w:t>em“ je dodavatel po uzavření smlouvy na plnění zakázky;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„Subdodavatelem“ je pod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 po uzavření smlouvy na plnění zakázky</w:t>
      </w:r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r w:rsidRPr="007F258B">
        <w:rPr>
          <w:lang w:val="en"/>
        </w:rPr>
        <w:t xml:space="preserve"> dokumentací“ </w:t>
      </w:r>
      <w:r w:rsidR="003C14C3">
        <w:rPr>
          <w:lang w:val="en"/>
        </w:rPr>
        <w:t xml:space="preserve">(dále jen “PD”) </w:t>
      </w:r>
      <w:r w:rsidRPr="007F258B">
        <w:rPr>
          <w:lang w:val="en"/>
        </w:rPr>
        <w:t xml:space="preserve">je dokumentace </w:t>
      </w:r>
      <w:r w:rsidR="00B404CE">
        <w:rPr>
          <w:lang w:val="en"/>
        </w:rPr>
        <w:t xml:space="preserve">pro </w:t>
      </w:r>
      <w:r w:rsidR="000D01BE">
        <w:rPr>
          <w:lang w:val="en"/>
        </w:rPr>
        <w:t>provedení stavby</w:t>
      </w:r>
      <w:r w:rsidR="00B404CE">
        <w:rPr>
          <w:lang w:val="en"/>
        </w:rPr>
        <w:t xml:space="preserve"> </w:t>
      </w:r>
      <w:r w:rsidR="003C14C3">
        <w:rPr>
          <w:lang w:val="en"/>
        </w:rPr>
        <w:t xml:space="preserve">poskytnutá </w:t>
      </w:r>
      <w:r w:rsidR="00302EBC">
        <w:rPr>
          <w:lang w:val="en"/>
        </w:rPr>
        <w:t>Objednatel</w:t>
      </w:r>
      <w:r w:rsidR="003C14C3">
        <w:rPr>
          <w:lang w:val="en"/>
        </w:rPr>
        <w:t xml:space="preserve">em </w:t>
      </w:r>
      <w:r w:rsidR="00302EBC">
        <w:rPr>
          <w:lang w:val="en"/>
        </w:rPr>
        <w:t>Zhotovitel</w:t>
      </w:r>
      <w:r w:rsidR="003C14C3">
        <w:rPr>
          <w:lang w:val="en"/>
        </w:rPr>
        <w:t>i</w:t>
      </w:r>
      <w:r w:rsidRPr="007F258B">
        <w:rPr>
          <w:lang w:val="en"/>
        </w:rPr>
        <w:t>, kterou se stanoví podrobnosti vymezení předmětu zakázky na stavební práce a rozsah soupisu stavebních prací, dodávek a služeb s výkazem výměr;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pro provedení stavby (dále jen “DPS”)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6 vyhlášky č. 499/2006 Sb.</w:t>
      </w:r>
      <w:r w:rsidR="00B404CE">
        <w:rPr>
          <w:lang w:val="en"/>
        </w:rPr>
        <w:t>, o dokumentaci staveb, ve znění pozdějších předpisů,</w:t>
      </w:r>
      <w:r>
        <w:rPr>
          <w:lang w:val="en"/>
        </w:rPr>
        <w:t xml:space="preserve"> </w:t>
      </w:r>
      <w:r w:rsidR="00B404CE">
        <w:rPr>
          <w:lang w:val="en"/>
        </w:rPr>
        <w:t>a respektující podmínky stavebního povolení;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skutečného provedení stavby (dále jen “DSPS”)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 xml:space="preserve">„Položkovým rozpočtem“ se rozumí 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em oceněný soupis stavebních prací, dodávek a služeb, v němž jsou </w:t>
      </w:r>
      <w:r w:rsidR="00302EBC">
        <w:rPr>
          <w:lang w:val="en"/>
        </w:rPr>
        <w:t>Zhotovitel</w:t>
      </w:r>
      <w:r w:rsidRPr="007F258B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40ABB30E" w:rsidR="000E5B6B" w:rsidRDefault="00302EBC" w:rsidP="000E7CB6">
      <w:pPr>
        <w:pStyle w:val="Styl1"/>
        <w:numPr>
          <w:ilvl w:val="0"/>
          <w:numId w:val="0"/>
        </w:numPr>
        <w:ind w:left="720" w:hanging="12"/>
      </w:pPr>
      <w:r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>Optimalizace soustavy CZT Náchod - oblast č.1- Plhov Část 1.2 – lokalita sídliště Plhov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r w:rsidR="00C2078F" w:rsidRPr="00B112F7">
        <w:rPr>
          <w:highlight w:val="yellow"/>
        </w:rPr>
        <w:t>xxxx</w:t>
      </w:r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r w:rsidR="007C3E81" w:rsidRPr="00B112F7">
        <w:rPr>
          <w:rStyle w:val="Siln"/>
          <w:b w:val="0"/>
          <w:bCs w:val="0"/>
          <w:highlight w:val="yellow"/>
        </w:rPr>
        <w:t>xxxxx</w:t>
      </w:r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r w:rsidR="007C3E81" w:rsidRPr="00B112F7">
        <w:rPr>
          <w:rStyle w:val="Siln"/>
          <w:b w:val="0"/>
          <w:bCs w:val="0"/>
          <w:highlight w:val="yellow"/>
        </w:rPr>
        <w:t>xxxx</w:t>
      </w:r>
      <w:r w:rsidR="00C2078F" w:rsidRPr="007F258B">
        <w:t xml:space="preserve">“, za jejíž správnost a úplnost zodpovídá </w:t>
      </w:r>
      <w:r>
        <w:t>Objednatel</w:t>
      </w:r>
      <w:r w:rsidR="002065AB" w:rsidRPr="007F258B">
        <w:t xml:space="preserve"> a nabídkou </w:t>
      </w:r>
      <w:r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>Předmětem zakázky je „Optimalizace soustavy CZT Náchod - oblast č.1- Plhov Část 1.2 – lokalita sídliště Plhov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>výstavby v členění na dny a profese. Předmětem plnění je předávací dokumentace a technická dokumentace skutečného stavu v papírové formě 4x a digitální dokumentace, včetně všech manuálů a software v otevřeném, editovatelném formátu</w:t>
      </w:r>
      <w:r w:rsidR="00CE2C5A">
        <w:t xml:space="preserve"> .doc nebo .docx</w:t>
      </w:r>
      <w:r w:rsidRPr="00FA31B0">
        <w:t xml:space="preserve"> a v </w:t>
      </w:r>
      <w:r w:rsidR="00CE2C5A">
        <w:t>pdf</w:t>
      </w:r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všech povolení v rámci výstaby</w:t>
      </w:r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zajistění</w:t>
      </w:r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před zahájením prací doloží objednateli kavalifikaci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>, zajistit jejich případnou přepravu, vykládku z dopravních prostředků, vnitrostaveništní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>vyhotovit geometrické plány jako podklad pro uzavření smluv o věcných věcných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r w:rsidR="00243AFB">
        <w:rPr>
          <w:rFonts w:eastAsia="Calibri"/>
        </w:rPr>
        <w:t>innogy</w:t>
      </w:r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7F258B">
      <w:pPr>
        <w:pStyle w:val="Styl1"/>
        <w:numPr>
          <w:ilvl w:val="0"/>
          <w:numId w:val="42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7D073D66" w14:textId="0FFBE528" w:rsidR="00FB225B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Předání </w:t>
      </w:r>
      <w:r w:rsidR="00912A1E">
        <w:t>DPS</w:t>
      </w:r>
      <w:r w:rsidR="00FB225B" w:rsidRPr="007F258B">
        <w:t xml:space="preserve">: </w:t>
      </w:r>
      <w:r w:rsidRPr="007F258B">
        <w:t xml:space="preserve">nejpozději </w:t>
      </w:r>
      <w:r w:rsidR="0042255A" w:rsidRPr="007F258B">
        <w:t>20</w:t>
      </w:r>
      <w:r w:rsidRPr="007F258B">
        <w:t xml:space="preserve"> dnů před zahájením stavebních prací</w:t>
      </w:r>
    </w:p>
    <w:p w14:paraId="2537DF9E" w14:textId="15E5235E" w:rsidR="00427689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Převzetí </w:t>
      </w:r>
      <w:r w:rsidR="00912A1E">
        <w:t>DPS</w:t>
      </w:r>
      <w:r w:rsidRPr="007F258B">
        <w:t xml:space="preserve"> </w:t>
      </w:r>
      <w:r w:rsidR="00302EBC">
        <w:t>Objednatel</w:t>
      </w:r>
      <w:r w:rsidRPr="007F258B">
        <w:t>em (vč. zapracování případných připomínek): nejpozději 10 dnů od předání dokumentace pro provedení stavby</w:t>
      </w:r>
    </w:p>
    <w:p w14:paraId="5AFFFEE8" w14:textId="667C4670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r w:rsidR="007F36AC" w:rsidRPr="00CE2C5A">
        <w:t>15.3.2019</w:t>
      </w:r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r w:rsidR="007F36AC">
        <w:t>20.8.2019</w:t>
      </w:r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r w:rsidR="007F36AC">
        <w:rPr>
          <w:rFonts w:eastAsia="Calibri"/>
          <w:lang w:eastAsia="en-US"/>
        </w:rPr>
        <w:t>20.8.2019</w:t>
      </w:r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r w:rsidR="007F36AC">
        <w:t>10.10.2019</w:t>
      </w:r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</w:t>
      </w:r>
      <w:r w:rsidR="008B11AD" w:rsidRPr="007F258B">
        <w:lastRenderedPageBreak/>
        <w:t xml:space="preserve">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>oblast Plhov,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„ZoDPH“)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r w:rsidR="001B21CB" w:rsidRPr="007F258B">
        <w:t>ZoDPH</w:t>
      </w:r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>Pravidlech pro výběr dodavatelů v rámci Operačního programu Podnikání a inovace pro konkurenceschopnost Evropského fondu pro regionální rozvoj platných od 2.5.2018 (dále jen „PpVD“)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lastRenderedPageBreak/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ZoDPH,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ZoDPH</w:t>
      </w:r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ust. § 106a ZoDPH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ust. § 109 odst. 2 písm. c) ZoDPH,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ust. § 109a ZoDPH,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>em na jiný bankovní účet, než účet zveřejněný dle ZoDPH,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bookmarkStart w:id="0" w:name="_GoBack"/>
      <w:bookmarkEnd w:id="0"/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r w:rsidR="00F30382" w:rsidRPr="007F258B">
        <w:t>ZoDPH</w:t>
      </w:r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zatřídění fakturovaných položek pod číselným kódem dle platné Klasifikace produkce (CZ-CPA), včetně sumarizace položek podléhajících režimu přenesení daňové povinnosti dle § 92e </w:t>
      </w:r>
      <w:r w:rsidR="00735505">
        <w:t>ZoDPH</w:t>
      </w:r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lastRenderedPageBreak/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být </w:t>
      </w:r>
      <w:r w:rsidR="00B112F7" w:rsidRPr="007F258B" w:rsidDel="00B112F7">
        <w:t xml:space="preserve"> </w:t>
      </w:r>
      <w:r w:rsidRPr="007F258B">
        <w:t xml:space="preserve">vystavovány v souladu se </w:t>
      </w:r>
      <w:r w:rsidR="00F30382" w:rsidRPr="007F258B">
        <w:t>ZoDPH</w:t>
      </w:r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lastRenderedPageBreak/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lastRenderedPageBreak/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natlakován</w:t>
      </w:r>
      <w:r w:rsidR="00C72E72" w:rsidRPr="007F258B">
        <w:t>a</w:t>
      </w:r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lastRenderedPageBreak/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</w:t>
      </w:r>
      <w:r w:rsidR="0062750D" w:rsidRPr="007F258B">
        <w:lastRenderedPageBreak/>
        <w:t>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1" w:name="OLE_LINK1"/>
      <w:bookmarkStart w:id="2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1"/>
    <w:bookmarkEnd w:id="2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r w:rsidRPr="007F258B">
        <w:t xml:space="preserve">Smluvní pokuty nevylučují právo </w:t>
      </w:r>
      <w:r w:rsidR="00302EBC">
        <w:t>Objednatel</w:t>
      </w:r>
      <w:r w:rsidRPr="007F258B">
        <w:t xml:space="preserve">e na náhradu případné škody, která mu vznikla porušením povinnosti zajištěné smluvní pokutou. Smluvní strany se současně dohodly, že </w:t>
      </w:r>
      <w:r w:rsidRPr="007F258B">
        <w:lastRenderedPageBreak/>
        <w:t>i</w:t>
      </w:r>
      <w:r w:rsidR="003C2EDA" w:rsidRPr="007F258B">
        <w:t> </w:t>
      </w:r>
      <w:r w:rsidRPr="007F258B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r>
        <w:t>Objednatel</w:t>
      </w:r>
      <w:r w:rsidR="000B572A" w:rsidRPr="007F258B">
        <w:t xml:space="preserve"> je povinen zaplatit </w:t>
      </w:r>
      <w:r>
        <w:t>Zhotovitel</w:t>
      </w:r>
      <w:r w:rsidR="000B572A" w:rsidRPr="007F258B">
        <w:t xml:space="preserve">i za prodlení se zaplacením ceny </w:t>
      </w:r>
      <w:r w:rsidR="00F9218B" w:rsidRPr="007F258B">
        <w:t xml:space="preserve">za </w:t>
      </w:r>
      <w:r w:rsidR="00A116F9" w:rsidRPr="007F258B">
        <w:t>Dílo</w:t>
      </w:r>
      <w:r w:rsidR="00F9218B" w:rsidRPr="007F258B">
        <w:t xml:space="preserve"> </w:t>
      </w:r>
      <w:r w:rsidR="000B572A" w:rsidRPr="007F258B">
        <w:t>úrok z prodlení ve výši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dlužné částky</w:t>
      </w:r>
      <w:r w:rsidR="008B1143">
        <w:t xml:space="preserve"> bez DPH</w:t>
      </w:r>
      <w:r w:rsidR="000B572A" w:rsidRPr="007F258B">
        <w:t xml:space="preserve">, a to za každý </w:t>
      </w:r>
      <w:r w:rsidR="00BE3618" w:rsidRPr="007F258B">
        <w:t xml:space="preserve">i započatý </w:t>
      </w:r>
      <w:r w:rsidR="000B572A" w:rsidRPr="007F258B">
        <w:t>den prodlení.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 na účet uvedený v čl.</w:t>
      </w:r>
      <w:r w:rsidR="00ED2DE2" w:rsidRPr="007F258B">
        <w:t xml:space="preserve"> </w:t>
      </w:r>
      <w:r w:rsidR="000B572A" w:rsidRPr="007F258B">
        <w:t xml:space="preserve">I této smlouvy </w:t>
      </w:r>
      <w:r w:rsidR="00F9218B" w:rsidRPr="007F258B">
        <w:t xml:space="preserve">a to </w:t>
      </w:r>
      <w:r w:rsidR="000B572A" w:rsidRPr="007F258B">
        <w:t xml:space="preserve">do 30 dnů ode dne, kdy mu bude doručena výzva k zaplacení smluvní pokuty. Jestliže </w:t>
      </w:r>
      <w:r>
        <w:t>Zhotovitel</w:t>
      </w:r>
      <w:r w:rsidR="000B572A" w:rsidRPr="007F258B">
        <w:t xml:space="preserve"> tuto povinnost ve stanovené lhůtě nesplní, je povinen dále zaplatit </w:t>
      </w:r>
      <w:r>
        <w:t>Objednatel</w:t>
      </w:r>
      <w:r w:rsidR="000B572A" w:rsidRPr="007F258B">
        <w:t xml:space="preserve">i se smluvní pokutou úrok z prodlení z nezaplacené smluvní pokuty, který na základě dohody </w:t>
      </w:r>
      <w:r w:rsidR="00BE3618" w:rsidRPr="007F258B">
        <w:t>S</w:t>
      </w:r>
      <w:r w:rsidR="000B572A" w:rsidRPr="007F258B">
        <w:t xml:space="preserve">mluvních stran činí 16 % ročně.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r w:rsidRPr="007F258B">
        <w:t xml:space="preserve">Jestliže </w:t>
      </w:r>
      <w:r w:rsidR="00302EBC">
        <w:t>Zhotovitel</w:t>
      </w:r>
      <w:r w:rsidRPr="007F258B">
        <w:t xml:space="preserve"> nezaplatí </w:t>
      </w:r>
      <w:r w:rsidR="00302EBC">
        <w:t>Objednatel</w:t>
      </w:r>
      <w:r w:rsidRPr="007F258B">
        <w:t xml:space="preserve">i smluvní pokutu, popř. úrok z prodlení ve lhůtě stanovené v odst. 4 tohoto článku, je </w:t>
      </w:r>
      <w:r w:rsidR="00302EBC">
        <w:t>Objednatel</w:t>
      </w:r>
      <w:r w:rsidRPr="007F258B">
        <w:t xml:space="preserve"> oprávněn jednostranně započíst splatnou smluvní pokutu a úrok z prodlení jako svoji pohledávku proti pohledávce </w:t>
      </w:r>
      <w:r w:rsidR="00302EBC">
        <w:t>Zhotovitel</w:t>
      </w:r>
      <w:r w:rsidRPr="007F258B">
        <w:t>e, tzn. odečíst smluvní pokutu nebo úrok z prodlení z platby, kterou má provést vůči </w:t>
      </w:r>
      <w:r w:rsidR="00302EBC">
        <w:t>Zhotovitel</w:t>
      </w:r>
      <w:r w:rsidRPr="007F258B">
        <w:t>i.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lastRenderedPageBreak/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technicko</w:t>
      </w:r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</w:t>
      </w:r>
      <w:r w:rsidR="000B572A" w:rsidRPr="007F258B">
        <w:lastRenderedPageBreak/>
        <w:t xml:space="preserve">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</w:t>
      </w:r>
      <w:r w:rsidRPr="007F258B">
        <w:lastRenderedPageBreak/>
        <w:t xml:space="preserve">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Strategic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10A7F221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>e ve věcech obchodních: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</w:t>
      </w:r>
      <w:r w:rsidR="000B572A" w:rsidRPr="007F258B">
        <w:lastRenderedPageBreak/>
        <w:t xml:space="preserve">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6E4CB0">
      <w:pPr>
        <w:pStyle w:val="Styl1"/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r w:rsidR="007F36AC">
        <w:t>innogy</w:t>
      </w:r>
      <w:r w:rsidRPr="007F258B">
        <w:t xml:space="preserve"> v České republice dobrovolně zavázaly dodržovat „Kodex chování </w:t>
      </w:r>
      <w:r w:rsidR="007F36AC">
        <w:t>innogy</w:t>
      </w:r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r w:rsidR="007F36AC">
        <w:t>innogy</w:t>
      </w:r>
      <w:r w:rsidRPr="007F258B">
        <w:t xml:space="preserve"> v České republice zřízena instituce ombudsmana. Bližší informace o „Kodexu chování </w:t>
      </w:r>
      <w:r w:rsidR="007F36AC">
        <w:t>innogy</w:t>
      </w:r>
      <w:r w:rsidRPr="007F258B">
        <w:t xml:space="preserve">“ a lince ombudsmana jsou k dispozici na webových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</w:t>
      </w:r>
      <w:r w:rsidR="005E1831" w:rsidRPr="007F258B">
        <w:lastRenderedPageBreak/>
        <w:t>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r w:rsidR="007F36AC">
        <w:t>innogy</w:t>
      </w:r>
      <w:r w:rsidRPr="007F258B">
        <w:t xml:space="preserve"> </w:t>
      </w:r>
      <w:r w:rsidR="00413D53" w:rsidRPr="007F258B">
        <w:t>Energo</w:t>
      </w:r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r w:rsidR="007F36AC">
        <w:t>innogy</w:t>
      </w:r>
      <w:r w:rsidR="000B572A" w:rsidRPr="007F258B">
        <w:t xml:space="preserve"> </w:t>
      </w:r>
      <w:r w:rsidR="00413D53" w:rsidRPr="007F258B">
        <w:t>Energo</w:t>
      </w:r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lastRenderedPageBreak/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lastRenderedPageBreak/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je povinen při provádění </w:t>
      </w:r>
      <w:r w:rsidR="00A116F9" w:rsidRPr="007F258B">
        <w:t>Díla</w:t>
      </w:r>
      <w:r w:rsidR="00DA6B1C" w:rsidRPr="007F258B">
        <w:t xml:space="preserve"> využívat jen subdodavatele, kteří jsou uvedeni v jeho nabídce ze dne </w:t>
      </w:r>
      <w:r w:rsidR="00DA6B1C" w:rsidRPr="007F258B">
        <w:rPr>
          <w:i/>
          <w:color w:val="FF0000"/>
          <w:u w:val="single"/>
        </w:rPr>
        <w:t>vyplní uchazeč</w:t>
      </w:r>
      <w:r w:rsidR="00DA6B1C" w:rsidRPr="007F258B">
        <w:t xml:space="preserve">. Jiní subdodavatelé, v této nabídce neuvedení, mohou být využiti </w:t>
      </w:r>
      <w:r>
        <w:t>Zhotovitel</w:t>
      </w:r>
      <w:r w:rsidR="00DA6B1C" w:rsidRPr="007F258B">
        <w:t>em jen s</w:t>
      </w:r>
      <w:r w:rsidR="00227973" w:rsidRPr="007F258B">
        <w:t xml:space="preserve"> předchozím </w:t>
      </w:r>
      <w:r w:rsidR="00DA6B1C" w:rsidRPr="007F258B">
        <w:t xml:space="preserve">písemným souhlasem </w:t>
      </w:r>
      <w:r>
        <w:t>Objednatel</w:t>
      </w:r>
      <w:r w:rsidR="00DA6B1C" w:rsidRPr="007F258B">
        <w:t>e, a to zápisem do stavebního deníku.</w:t>
      </w:r>
      <w:r w:rsidR="007026F6">
        <w:t xml:space="preserve"> </w:t>
      </w:r>
      <w:r w:rsidR="00D75899" w:rsidRPr="007F258B">
        <w:t xml:space="preserve">Jestliže </w:t>
      </w:r>
      <w:r>
        <w:t>Zhotovitel</w:t>
      </w:r>
      <w:r w:rsidR="00D75899" w:rsidRPr="007F258B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>
        <w:t>Zhotovitel</w:t>
      </w:r>
      <w:r w:rsidR="00D75899" w:rsidRPr="007F258B">
        <w:t xml:space="preserve">e ve výběrovém řízení. Souhlas </w:t>
      </w:r>
      <w:r>
        <w:t>Objednatel</w:t>
      </w:r>
      <w:r w:rsidR="00D75899" w:rsidRPr="007F258B">
        <w:t xml:space="preserve">e se změnou subdodavatele nebude bez vážných důvodů odepřen.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r w:rsidRPr="007F258B">
        <w:t xml:space="preserve">Výběr subdodavatelů určených </w:t>
      </w:r>
      <w:r w:rsidR="00302EBC">
        <w:t>Objednatel</w:t>
      </w:r>
      <w:r w:rsidRPr="007F258B">
        <w:t>em v </w:t>
      </w:r>
      <w:r w:rsidR="00172C5D" w:rsidRPr="007F258B">
        <w:t xml:space="preserve">PD </w:t>
      </w:r>
      <w:r w:rsidRPr="007F258B">
        <w:t xml:space="preserve">(tzv. povinných subdodavatelů) nezbavuje </w:t>
      </w:r>
      <w:r w:rsidR="00302EBC">
        <w:t>Zhotovitel</w:t>
      </w:r>
      <w:r w:rsidRPr="007F258B">
        <w:t xml:space="preserve">e jeho závazků z uzavřené smlouvy.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nese plnou odpovědnost za práce svých subdodavatelů zúčastněných na zhotovení </w:t>
      </w:r>
      <w:r w:rsidR="00A116F9" w:rsidRPr="007F258B">
        <w:t>Díla</w:t>
      </w:r>
      <w:r w:rsidR="00DA6B1C" w:rsidRPr="007F258B">
        <w:t xml:space="preserve">, jak po stránce technické, tak po stránce dodržování </w:t>
      </w:r>
      <w:r w:rsidR="006343A5" w:rsidRPr="007F258B">
        <w:t xml:space="preserve">obecně závazných právních předpisů, technických a </w:t>
      </w:r>
      <w:r w:rsidR="00DA6B1C" w:rsidRPr="007F258B">
        <w:t xml:space="preserve">bezpečnostních předpisů a dalších </w:t>
      </w:r>
      <w:r w:rsidR="006343A5" w:rsidRPr="007F258B">
        <w:t xml:space="preserve">povinností plynoucích </w:t>
      </w:r>
      <w:r>
        <w:t>Zhotovitel</w:t>
      </w:r>
      <w:r w:rsidR="006343A5" w:rsidRPr="007F258B">
        <w:t xml:space="preserve">i z této smlouvy.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r w:rsidRPr="007F258B">
        <w:t xml:space="preserve">Veškeré povinnosti vztahující se z této smlouvy ke </w:t>
      </w:r>
      <w:r w:rsidR="00302EBC">
        <w:t>Zhotovitel</w:t>
      </w:r>
      <w:r w:rsidRPr="007F258B">
        <w:t xml:space="preserve">i (povinnosti, které je povinen </w:t>
      </w:r>
      <w:r w:rsidR="00302EBC">
        <w:t>Zhotovitel</w:t>
      </w:r>
      <w:r w:rsidRPr="007F258B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>
        <w:t>Zhotovitel</w:t>
      </w:r>
      <w:r w:rsidRPr="007F258B">
        <w:t xml:space="preserve"> zavazuje smluvně přenést i na případné subdodavatele, případně zajistí, aby tito subdodavatelé tyto povinnosti přenesl</w:t>
      </w:r>
      <w:r w:rsidR="006343A5" w:rsidRPr="007F258B">
        <w:t>i na své</w:t>
      </w:r>
      <w:r w:rsidRPr="007F258B">
        <w:t xml:space="preserve"> případné subdodavatele.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r>
        <w:t>Objednatel</w:t>
      </w:r>
      <w:r w:rsidR="00DA6B1C" w:rsidRPr="007F258B">
        <w:t xml:space="preserve"> má právo kontroly nad plněním výše uvedených povinností a </w:t>
      </w:r>
      <w:r>
        <w:t>Zhotovitel</w:t>
      </w:r>
      <w:r w:rsidR="00DA6B1C" w:rsidRPr="007F258B">
        <w:t xml:space="preserve"> se zavazuje této kontrole v průběhu provádění </w:t>
      </w:r>
      <w:r w:rsidR="00A116F9" w:rsidRPr="007F258B">
        <w:t>Díla</w:t>
      </w:r>
      <w:r w:rsidR="00DA6B1C" w:rsidRPr="007F258B">
        <w:t xml:space="preserve"> podřídit a poskytnou</w:t>
      </w:r>
      <w:r w:rsidR="001D3F6F" w:rsidRPr="007F258B">
        <w:t>t</w:t>
      </w:r>
      <w:r w:rsidR="00DA6B1C" w:rsidRPr="007F258B">
        <w:t xml:space="preserve"> k ní </w:t>
      </w:r>
      <w:r>
        <w:t>Objednatel</w:t>
      </w:r>
      <w:r w:rsidR="00DA6B1C" w:rsidRPr="007F258B">
        <w:t>i příslušnou součinnost.</w:t>
      </w:r>
    </w:p>
    <w:p w14:paraId="23CC9BAE" w14:textId="77777777" w:rsidR="00CE2C5A" w:rsidRDefault="00CE2C5A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0C29B2EF" w14:textId="77777777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</w:p>
    <w:p w14:paraId="7E84677E" w14:textId="233EABBC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 xml:space="preserve">čl. </w:t>
      </w:r>
      <w:r w:rsidRPr="00444680">
        <w:rPr>
          <w:rFonts w:ascii="Arial" w:hAnsi="Arial" w:cs="Arial"/>
          <w:b/>
          <w:sz w:val="40"/>
          <w:szCs w:val="22"/>
        </w:rPr>
        <w:t xml:space="preserve">XIV </w:t>
      </w:r>
    </w:p>
    <w:p w14:paraId="38834AE1" w14:textId="7769BE2D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</w:p>
    <w:p w14:paraId="1FDC6831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Tato smlouva nepodléhá uveřejnění v registru smluv dle zákona číslo 340/2015 Sb., o zvláštních podmínkách účinnosti některých smluv, uveřejňování těchto smluv a o registru smluv, ve znění pozdějších předpisů.</w:t>
      </w:r>
    </w:p>
    <w:p w14:paraId="6595DA18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Smluvní strany se výslovně zavazují, že tuto smlouvu nebudou uveřejňovat v registru smluv.</w:t>
      </w: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>a ostatními souvisejícími obecně závaznými právními předpisy. Strany současně sjednávají, 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fldSimple w:instr=" NUMPAGES   \* MERGEFORMAT ">
        <w:r w:rsidR="00AD6138">
          <w:rPr>
            <w:noProof/>
          </w:rPr>
          <w:t>26</w:t>
        </w:r>
      </w:fldSimple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jejich neúčinnosti.</w:t>
      </w:r>
    </w:p>
    <w:p w14:paraId="25A828F0" w14:textId="29B5DD10" w:rsidR="000B572A" w:rsidRPr="007F258B" w:rsidRDefault="000B572A" w:rsidP="007F258B">
      <w:pPr>
        <w:pStyle w:val="Styl1"/>
      </w:pPr>
      <w:r w:rsidRPr="007F258B">
        <w:t xml:space="preserve">Tato smlouva nabude </w:t>
      </w:r>
      <w:r w:rsidR="00FF4C36" w:rsidRPr="007F258B">
        <w:t xml:space="preserve">platnosti a </w:t>
      </w:r>
      <w:r w:rsidRPr="007F258B">
        <w:t xml:space="preserve">účinnosti dnem, kdy je podepsána oběma </w:t>
      </w:r>
      <w:r w:rsidR="001D3F6F" w:rsidRPr="007F258B">
        <w:t>s</w:t>
      </w:r>
      <w:r w:rsidRPr="007F258B">
        <w:t>mluvními stranami, přičemž rozhodující je datum pozdějšího podpisu.</w:t>
      </w:r>
      <w:r w:rsidR="00B112F7">
        <w:t xml:space="preserve"> 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lastRenderedPageBreak/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r w:rsidR="007F36AC">
        <w:rPr>
          <w:rFonts w:ascii="Arial" w:hAnsi="Arial" w:cs="Arial"/>
          <w:szCs w:val="22"/>
        </w:rPr>
        <w:t>innogy</w:t>
      </w:r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554D6C">
      <w:rPr>
        <w:rFonts w:ascii="Arial" w:hAnsi="Arial" w:cs="Arial"/>
        <w:noProof/>
      </w:rPr>
      <w:t>10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554D6C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E61AF7FA"/>
    <w:lvl w:ilvl="0" w:tplc="A4B64ECE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2B06"/>
    <w:rsid w:val="001233D5"/>
    <w:rsid w:val="00123831"/>
    <w:rsid w:val="0012617F"/>
    <w:rsid w:val="001310F8"/>
    <w:rsid w:val="00131FBA"/>
    <w:rsid w:val="00135212"/>
    <w:rsid w:val="00136F78"/>
    <w:rsid w:val="0014358E"/>
    <w:rsid w:val="00144834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4D6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76C4-4CEB-44B2-878B-F621FD02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10261</Words>
  <Characters>60544</Characters>
  <Application>Microsoft Office Word</Application>
  <DocSecurity>0</DocSecurity>
  <Lines>504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70664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2</cp:revision>
  <cp:lastPrinted>2014-02-20T05:51:00Z</cp:lastPrinted>
  <dcterms:created xsi:type="dcterms:W3CDTF">2018-03-14T11:15:00Z</dcterms:created>
  <dcterms:modified xsi:type="dcterms:W3CDTF">2018-03-14T11:15:00Z</dcterms:modified>
</cp:coreProperties>
</file>