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95" w:rsidRPr="00502595" w:rsidRDefault="00502595" w:rsidP="00502595">
      <w:pPr>
        <w:jc w:val="center"/>
        <w:rPr>
          <w:b/>
          <w:sz w:val="22"/>
          <w:szCs w:val="22"/>
        </w:rPr>
      </w:pPr>
      <w:proofErr w:type="spellStart"/>
      <w:r w:rsidRPr="00502595">
        <w:rPr>
          <w:b/>
          <w:sz w:val="22"/>
          <w:szCs w:val="22"/>
        </w:rPr>
        <w:t>GasNet</w:t>
      </w:r>
      <w:proofErr w:type="spellEnd"/>
      <w:r w:rsidRPr="00502595">
        <w:rPr>
          <w:b/>
          <w:sz w:val="22"/>
          <w:szCs w:val="22"/>
        </w:rPr>
        <w:t>, s.r.o. – technické požadavky</w:t>
      </w:r>
    </w:p>
    <w:p w:rsidR="00502595" w:rsidRDefault="00502595" w:rsidP="00502595">
      <w:pPr>
        <w:rPr>
          <w:sz w:val="22"/>
          <w:szCs w:val="22"/>
        </w:rPr>
      </w:pPr>
    </w:p>
    <w:p w:rsidR="00791C9C" w:rsidRDefault="00502595" w:rsidP="00502595">
      <w:pPr>
        <w:jc w:val="both"/>
        <w:rPr>
          <w:color w:val="1F497D"/>
          <w:sz w:val="22"/>
          <w:szCs w:val="22"/>
        </w:rPr>
      </w:pPr>
      <w:r>
        <w:rPr>
          <w:sz w:val="22"/>
          <w:szCs w:val="22"/>
        </w:rPr>
        <w:t xml:space="preserve">Technické požadavky společnosti </w:t>
      </w:r>
      <w:proofErr w:type="spellStart"/>
      <w:r>
        <w:rPr>
          <w:sz w:val="22"/>
          <w:szCs w:val="22"/>
        </w:rPr>
        <w:t>GasNet</w:t>
      </w:r>
      <w:proofErr w:type="spellEnd"/>
      <w:r>
        <w:rPr>
          <w:sz w:val="22"/>
          <w:szCs w:val="22"/>
        </w:rPr>
        <w:t xml:space="preserve">, s.r.o., jsou uvedeny v dokumentech nacházejících se na této webové adrese: </w:t>
      </w:r>
      <w:hyperlink r:id="rId5" w:history="1">
        <w:r w:rsidRPr="00A514B4">
          <w:rPr>
            <w:rStyle w:val="Hypertextovodkaz"/>
            <w:sz w:val="22"/>
            <w:szCs w:val="22"/>
          </w:rPr>
          <w:t>https://www.gasnet.cz/cs/technicke-dokumenty/</w:t>
        </w:r>
      </w:hyperlink>
      <w:r>
        <w:rPr>
          <w:sz w:val="22"/>
          <w:szCs w:val="22"/>
        </w:rPr>
        <w:t xml:space="preserve">. </w:t>
      </w:r>
    </w:p>
    <w:p w:rsidR="00234F49" w:rsidRDefault="00502595">
      <w:bookmarkStart w:id="0" w:name="_GoBack"/>
      <w:bookmarkEnd w:id="0"/>
    </w:p>
    <w:sectPr w:rsidR="00234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C9C"/>
    <w:rsid w:val="003E469C"/>
    <w:rsid w:val="00502595"/>
    <w:rsid w:val="00791C9C"/>
    <w:rsid w:val="008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C9C"/>
    <w:pPr>
      <w:spacing w:after="0" w:line="240" w:lineRule="auto"/>
    </w:pPr>
    <w:rPr>
      <w:rFonts w:ascii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91C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C9C"/>
    <w:pPr>
      <w:spacing w:after="0" w:line="240" w:lineRule="auto"/>
    </w:pPr>
    <w:rPr>
      <w:rFonts w:ascii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91C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9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asnet.cz/cs/technicke-dokumen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Šustr</dc:creator>
  <cp:lastModifiedBy>František Šustr</cp:lastModifiedBy>
  <cp:revision>2</cp:revision>
  <dcterms:created xsi:type="dcterms:W3CDTF">2018-03-06T14:58:00Z</dcterms:created>
  <dcterms:modified xsi:type="dcterms:W3CDTF">2018-03-06T14:58:00Z</dcterms:modified>
</cp:coreProperties>
</file>