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F6" w:rsidRDefault="001B76F6" w:rsidP="004832D1">
      <w:pPr>
        <w:spacing w:after="0"/>
      </w:pPr>
      <w:bookmarkStart w:id="0" w:name="_GoBack"/>
      <w:bookmarkEnd w:id="0"/>
      <w:r>
        <w:t xml:space="preserve">Smlouva: </w:t>
      </w:r>
      <w:r w:rsidRPr="00457EB9">
        <w:t xml:space="preserve">Kupní smlouva na nákup </w:t>
      </w:r>
      <w:r>
        <w:t>3</w:t>
      </w:r>
      <w:r w:rsidRPr="00457EB9">
        <w:t xml:space="preserve"> </w:t>
      </w:r>
      <w:r w:rsidRPr="00516100">
        <w:t xml:space="preserve">kusů </w:t>
      </w:r>
      <w:r>
        <w:t>elektro</w:t>
      </w:r>
      <w:r w:rsidRPr="00516100">
        <w:t>minibusů</w:t>
      </w:r>
      <w:r w:rsidRPr="00B83712">
        <w:t xml:space="preserve"> </w:t>
      </w:r>
      <w:r>
        <w:t>a 4 kusů mobilních nabíjecích stanic</w:t>
      </w:r>
    </w:p>
    <w:p w:rsidR="001B76F6" w:rsidRDefault="001B76F6" w:rsidP="004832D1">
      <w:pPr>
        <w:spacing w:after="0"/>
      </w:pPr>
      <w:r>
        <w:t xml:space="preserve">Číslo smlouvy kupujícího: </w:t>
      </w:r>
      <w:r w:rsidRPr="00DD6A83">
        <w:rPr>
          <w:highlight w:val="yellow"/>
        </w:rPr>
        <w:t>DOD2017xxxx</w:t>
      </w:r>
    </w:p>
    <w:p w:rsidR="001B76F6" w:rsidRDefault="001B76F6" w:rsidP="004832D1">
      <w:pPr>
        <w:spacing w:after="0"/>
      </w:pPr>
      <w:r>
        <w:t xml:space="preserve">Číslo smlouvy prodávajícího: </w:t>
      </w:r>
      <w:r w:rsidRPr="00DD6A83">
        <w:rPr>
          <w:highlight w:val="cyan"/>
        </w:rPr>
        <w:t>xxxx</w:t>
      </w:r>
    </w:p>
    <w:p w:rsidR="001B76F6" w:rsidRDefault="001B76F6" w:rsidP="00964FA6">
      <w:pPr>
        <w:pStyle w:val="nzevtvaru"/>
        <w:spacing w:after="0"/>
        <w:rPr>
          <w:sz w:val="20"/>
          <w:szCs w:val="20"/>
          <w:u w:val="single"/>
        </w:rPr>
      </w:pPr>
    </w:p>
    <w:p w:rsidR="00964FA6" w:rsidRPr="00FC2989" w:rsidRDefault="00964FA6" w:rsidP="004832D1">
      <w:pPr>
        <w:pStyle w:val="nzevtvaru"/>
        <w:spacing w:after="60"/>
        <w:rPr>
          <w:sz w:val="20"/>
          <w:szCs w:val="20"/>
          <w:u w:val="single"/>
        </w:rPr>
      </w:pPr>
      <w:r w:rsidRPr="00FC2989">
        <w:rPr>
          <w:sz w:val="20"/>
          <w:szCs w:val="20"/>
          <w:u w:val="single"/>
        </w:rPr>
        <w:t>Chronometrážní schéma l. č. 99</w:t>
      </w:r>
    </w:p>
    <w:tbl>
      <w:tblPr>
        <w:tblW w:w="86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020"/>
        <w:gridCol w:w="820"/>
        <w:gridCol w:w="417"/>
        <w:gridCol w:w="683"/>
        <w:gridCol w:w="235"/>
        <w:gridCol w:w="445"/>
        <w:gridCol w:w="235"/>
        <w:gridCol w:w="445"/>
        <w:gridCol w:w="235"/>
        <w:gridCol w:w="445"/>
        <w:gridCol w:w="235"/>
        <w:gridCol w:w="445"/>
        <w:gridCol w:w="340"/>
        <w:gridCol w:w="340"/>
        <w:gridCol w:w="340"/>
        <w:gridCol w:w="340"/>
      </w:tblGrid>
      <w:tr w:rsidR="00964FA6" w:rsidRPr="006A0139" w:rsidTr="006E15FA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Č.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0139">
              <w:rPr>
                <w:rFonts w:ascii="Tahoma" w:hAnsi="Tahoma" w:cs="Tahoma"/>
                <w:sz w:val="16"/>
                <w:szCs w:val="16"/>
              </w:rPr>
              <w:t>z.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Název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zóna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metry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CH 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CH 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CH 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CH 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CH 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CH 6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Městská nemocnice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ÚAN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812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812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ÚAN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184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996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115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Karolina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700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1696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437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Imperial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244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1940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Masarykovo náměstí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220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2160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Černá louka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155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2315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Most M.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0139">
              <w:rPr>
                <w:rFonts w:ascii="Tahoma" w:hAnsi="Tahoma" w:cs="Tahoma"/>
                <w:sz w:val="16"/>
                <w:szCs w:val="16"/>
              </w:rPr>
              <w:t>Sýkory (%)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603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2918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448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Most Pionýrů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3318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147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Kamenec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989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4307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453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Bazaly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387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4694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122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Všehrdův sad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432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5126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183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Hladnov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898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6024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145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Revírní br. pokladna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205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6229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122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Všehrdův sad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460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6689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453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Bazaly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767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7456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147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Kamenec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401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7857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294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Nám.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0139">
              <w:rPr>
                <w:rFonts w:ascii="Tahoma" w:hAnsi="Tahoma" w:cs="Tahoma"/>
                <w:sz w:val="16"/>
                <w:szCs w:val="16"/>
              </w:rPr>
              <w:t>J.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0139">
              <w:rPr>
                <w:rFonts w:ascii="Tahoma" w:hAnsi="Tahoma" w:cs="Tahoma"/>
                <w:sz w:val="16"/>
                <w:szCs w:val="16"/>
              </w:rPr>
              <w:t>Gagarina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592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8449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Most M.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0139">
              <w:rPr>
                <w:rFonts w:ascii="Tahoma" w:hAnsi="Tahoma" w:cs="Tahoma"/>
                <w:sz w:val="16"/>
                <w:szCs w:val="16"/>
              </w:rPr>
              <w:t>Sýkory (%)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8756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193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Černá louka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562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9318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230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Divadlo loutek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163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9481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Výstaviště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203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9684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115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Karolina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1-2-77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253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9937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Náměstí Republiky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693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10630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248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Červeného kříže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255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10885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Městská nemocnice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253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11138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Městská nemocnice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1-77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11148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A013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964FA6" w:rsidRPr="006A0139" w:rsidTr="006E15FA">
        <w:trPr>
          <w:trHeight w:val="22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4FA6" w:rsidRPr="006A0139" w:rsidTr="006E15FA">
        <w:trPr>
          <w:trHeight w:val="22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A0139">
              <w:rPr>
                <w:rFonts w:ascii="Tahoma" w:hAnsi="Tahoma" w:cs="Tahoma"/>
                <w:b/>
                <w:bCs/>
                <w:sz w:val="16"/>
                <w:szCs w:val="16"/>
              </w:rPr>
              <w:t>OZNAČENÍ ZASTÁVEK: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4FA6" w:rsidRPr="006A0139" w:rsidTr="006E15FA">
        <w:trPr>
          <w:trHeight w:val="225"/>
        </w:trPr>
        <w:tc>
          <w:tcPr>
            <w:tcW w:w="38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left"/>
              <w:rPr>
                <w:rFonts w:ascii="Lucida Console" w:hAnsi="Lucida Console"/>
                <w:sz w:val="16"/>
                <w:szCs w:val="16"/>
              </w:rPr>
            </w:pPr>
            <w:r w:rsidRPr="006A0139">
              <w:rPr>
                <w:rFonts w:ascii="Lucida Console" w:hAnsi="Lucida Console"/>
                <w:sz w:val="16"/>
                <w:szCs w:val="16"/>
              </w:rPr>
              <w:t xml:space="preserve">  %</w:t>
            </w:r>
            <w:r w:rsidRPr="006A0139">
              <w:rPr>
                <w:rFonts w:ascii="Tahoma" w:hAnsi="Tahoma" w:cs="Tahoma"/>
                <w:sz w:val="16"/>
                <w:szCs w:val="16"/>
              </w:rPr>
              <w:t>: od 4:31 do 22:59 h zastavuje na ul. 28. října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4FA6" w:rsidRPr="006A0139" w:rsidRDefault="00964FA6" w:rsidP="006E15F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B76F6" w:rsidRDefault="001B76F6" w:rsidP="00964FA6">
      <w:pPr>
        <w:pStyle w:val="nzevtvaru"/>
        <w:spacing w:after="0"/>
        <w:rPr>
          <w:sz w:val="20"/>
          <w:szCs w:val="20"/>
          <w:u w:val="single"/>
        </w:rPr>
      </w:pPr>
    </w:p>
    <w:p w:rsidR="00964FA6" w:rsidRPr="00FC2989" w:rsidRDefault="00964FA6" w:rsidP="00964FA6">
      <w:pPr>
        <w:pStyle w:val="nzevtvaru"/>
        <w:spacing w:after="0"/>
        <w:rPr>
          <w:u w:val="single"/>
        </w:rPr>
      </w:pPr>
      <w:r w:rsidRPr="003205D1">
        <w:rPr>
          <w:sz w:val="20"/>
          <w:szCs w:val="20"/>
          <w:u w:val="single"/>
        </w:rPr>
        <w:t>V</w:t>
      </w:r>
      <w:r w:rsidRPr="00FC2989">
        <w:rPr>
          <w:sz w:val="20"/>
          <w:szCs w:val="20"/>
          <w:u w:val="single"/>
        </w:rPr>
        <w:t>ýprava vozidel a dopravní výkony na lince č. 99 při 15/20 minutovém intervalu</w:t>
      </w:r>
    </w:p>
    <w:p w:rsidR="00964FA6" w:rsidRDefault="00964FA6" w:rsidP="00964FA6">
      <w:pPr>
        <w:pStyle w:val="nzevtvaru"/>
        <w:spacing w:after="0"/>
        <w:rPr>
          <w:sz w:val="20"/>
          <w:szCs w:val="20"/>
        </w:rPr>
      </w:pPr>
    </w:p>
    <w:tbl>
      <w:tblPr>
        <w:tblW w:w="94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1401"/>
        <w:gridCol w:w="1702"/>
        <w:gridCol w:w="1340"/>
        <w:gridCol w:w="1340"/>
        <w:gridCol w:w="1340"/>
        <w:gridCol w:w="1360"/>
      </w:tblGrid>
      <w:tr w:rsidR="00964FA6" w:rsidRPr="00374539" w:rsidTr="006E15FA">
        <w:trPr>
          <w:trHeight w:val="300"/>
        </w:trPr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 xml:space="preserve">Navrhovaný </w:t>
            </w:r>
            <w:r>
              <w:rPr>
                <w:rFonts w:ascii="Calibri" w:hAnsi="Calibri"/>
                <w:color w:val="FFFFFF"/>
                <w:szCs w:val="22"/>
              </w:rPr>
              <w:t>počet</w:t>
            </w:r>
            <w:r w:rsidRPr="00374539">
              <w:rPr>
                <w:rFonts w:ascii="Calibri" w:hAnsi="Calibri"/>
                <w:color w:val="FFFFFF"/>
                <w:szCs w:val="22"/>
              </w:rPr>
              <w:t xml:space="preserve"> vozů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 xml:space="preserve">Linka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>PD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>SN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>99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64FA6" w:rsidRPr="00374539" w:rsidTr="006E15FA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>Navrhovaný stav dopravních výkonů vozkm</w:t>
            </w: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1 pracovní den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1 víkendový den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za rok</w:t>
            </w: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Linka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vozkm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místkm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vozkm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místkm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vozkm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místkm</w:t>
            </w: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99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505,003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10 100,06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126 250,75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2 525 015,00</w:t>
            </w: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964FA6" w:rsidRPr="00374539" w:rsidTr="006E15FA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FFFFFF"/>
                <w:szCs w:val="22"/>
              </w:rPr>
            </w:pPr>
            <w:r w:rsidRPr="00374539">
              <w:rPr>
                <w:rFonts w:ascii="Calibri" w:hAnsi="Calibri"/>
                <w:color w:val="FFFFFF"/>
                <w:szCs w:val="22"/>
              </w:rPr>
              <w:t>Navrhovaný stav dopravních výkonů v hodinách</w:t>
            </w: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1 pracovní den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1 víkendový den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za rok</w:t>
            </w: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Linka</w:t>
            </w: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hodiny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hodiny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hodiny</w:t>
            </w:r>
          </w:p>
        </w:tc>
      </w:tr>
      <w:tr w:rsidR="00964FA6" w:rsidRPr="00374539" w:rsidTr="006E15FA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99</w:t>
            </w:r>
          </w:p>
        </w:tc>
        <w:tc>
          <w:tcPr>
            <w:tcW w:w="3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34,43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0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bottom"/>
            <w:hideMark/>
          </w:tcPr>
          <w:p w:rsidR="00964FA6" w:rsidRPr="00374539" w:rsidRDefault="00964FA6" w:rsidP="006E15FA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374539">
              <w:rPr>
                <w:rFonts w:ascii="Calibri" w:hAnsi="Calibri"/>
                <w:color w:val="000000"/>
                <w:szCs w:val="22"/>
              </w:rPr>
              <w:t>8 607,50</w:t>
            </w:r>
          </w:p>
        </w:tc>
      </w:tr>
    </w:tbl>
    <w:p w:rsidR="00964FA6" w:rsidRDefault="00964FA6" w:rsidP="00964FA6">
      <w:pPr>
        <w:pStyle w:val="nzevtvaru"/>
        <w:spacing w:after="0"/>
        <w:rPr>
          <w:sz w:val="20"/>
          <w:szCs w:val="20"/>
        </w:rPr>
      </w:pPr>
    </w:p>
    <w:p w:rsidR="00964FA6" w:rsidRDefault="00964FA6" w:rsidP="00964FA6">
      <w:r w:rsidRPr="00CF6A17">
        <w:t>Z materiálu</w:t>
      </w:r>
      <w:r>
        <w:t xml:space="preserve"> vyplývá, že na zabezpečení obsluhy linky č. 99 při 15/20 minutovém intervalu bude potřeba tří elektro</w:t>
      </w:r>
      <w:r w:rsidR="002A186E">
        <w:t>mini</w:t>
      </w:r>
      <w:r>
        <w:t>busů, které ujedou 505,003 vozkm za 1 pracovní den a 34,43 hodinových výkonů řidičů.</w:t>
      </w:r>
    </w:p>
    <w:p w:rsidR="00881688" w:rsidRDefault="00964FA6">
      <w:r>
        <w:t xml:space="preserve">Průměrný dopravní výkon v pracovní den za jedno vozidlo činí cca 168 vozkm a cca 11,5 hodin výkonu vozidla. </w:t>
      </w:r>
    </w:p>
    <w:sectPr w:rsidR="00881688" w:rsidSect="004832D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134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AAB" w:rsidRDefault="000D4AAB" w:rsidP="000D4AAB">
      <w:pPr>
        <w:spacing w:after="0"/>
      </w:pPr>
      <w:r>
        <w:separator/>
      </w:r>
    </w:p>
  </w:endnote>
  <w:endnote w:type="continuationSeparator" w:id="0">
    <w:p w:rsidR="000D4AAB" w:rsidRDefault="000D4AAB" w:rsidP="000D4A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07" w:rsidRDefault="00AB5E7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64FA6" w:rsidRPr="00F539F2">
              <w:t xml:space="preserve">strana </w:t>
            </w:r>
            <w:r w:rsidR="00B223A9">
              <w:fldChar w:fldCharType="begin"/>
            </w:r>
            <w:r w:rsidR="00964FA6">
              <w:instrText>PAGE</w:instrText>
            </w:r>
            <w:r w:rsidR="00B223A9">
              <w:fldChar w:fldCharType="separate"/>
            </w:r>
            <w:r w:rsidR="004832D1">
              <w:rPr>
                <w:noProof/>
              </w:rPr>
              <w:t>2</w:t>
            </w:r>
            <w:r w:rsidR="00B223A9">
              <w:fldChar w:fldCharType="end"/>
            </w:r>
            <w:r w:rsidR="00964FA6" w:rsidRPr="00F539F2">
              <w:t>/</w:t>
            </w:r>
            <w:r w:rsidR="00B223A9">
              <w:fldChar w:fldCharType="begin"/>
            </w:r>
            <w:r w:rsidR="00964FA6">
              <w:instrText>NUMPAGES</w:instrText>
            </w:r>
            <w:r w:rsidR="00B223A9">
              <w:fldChar w:fldCharType="separate"/>
            </w:r>
            <w:r w:rsidR="004832D1">
              <w:rPr>
                <w:noProof/>
              </w:rPr>
              <w:t>2</w:t>
            </w:r>
            <w:r w:rsidR="00B223A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07" w:rsidRDefault="00AB5E7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64FA6" w:rsidRPr="001526C2">
              <w:t xml:space="preserve">strana </w:t>
            </w:r>
            <w:r w:rsidR="00B223A9">
              <w:fldChar w:fldCharType="begin"/>
            </w:r>
            <w:r w:rsidR="00964FA6">
              <w:instrText>PAGE</w:instrText>
            </w:r>
            <w:r w:rsidR="00B223A9">
              <w:fldChar w:fldCharType="separate"/>
            </w:r>
            <w:r>
              <w:rPr>
                <w:noProof/>
              </w:rPr>
              <w:t>1</w:t>
            </w:r>
            <w:r w:rsidR="00B223A9">
              <w:fldChar w:fldCharType="end"/>
            </w:r>
            <w:r w:rsidR="00964FA6" w:rsidRPr="001526C2">
              <w:t>/</w:t>
            </w:r>
            <w:r w:rsidR="00B223A9">
              <w:fldChar w:fldCharType="begin"/>
            </w:r>
            <w:r w:rsidR="00964FA6">
              <w:instrText>NUMPAGES</w:instrText>
            </w:r>
            <w:r w:rsidR="00B223A9">
              <w:fldChar w:fldCharType="separate"/>
            </w:r>
            <w:r>
              <w:rPr>
                <w:noProof/>
              </w:rPr>
              <w:t>1</w:t>
            </w:r>
            <w:r w:rsidR="00B223A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AAB" w:rsidRDefault="000D4AAB" w:rsidP="000D4AAB">
      <w:pPr>
        <w:spacing w:after="0"/>
      </w:pPr>
      <w:r>
        <w:separator/>
      </w:r>
    </w:p>
  </w:footnote>
  <w:footnote w:type="continuationSeparator" w:id="0">
    <w:p w:rsidR="000D4AAB" w:rsidRDefault="000D4AAB" w:rsidP="000D4A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07" w:rsidRDefault="00964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2D1" w:rsidRPr="004832D1" w:rsidRDefault="004832D1" w:rsidP="004832D1">
    <w:pPr>
      <w:pStyle w:val="Zhlav"/>
      <w:spacing w:after="0"/>
      <w:rPr>
        <w:rFonts w:ascii="Times New Roman" w:hAnsi="Times New Roman" w:cs="Times New Roman"/>
        <w:i/>
        <w:noProof/>
        <w:sz w:val="20"/>
        <w:szCs w:val="20"/>
        <w:lang w:eastAsia="cs-CZ"/>
      </w:rPr>
    </w:pPr>
    <w:r w:rsidRPr="004832D1">
      <w:rPr>
        <w:rFonts w:ascii="Times New Roman" w:hAnsi="Times New Roman" w:cs="Times New Roman"/>
        <w:i/>
        <w:noProof/>
        <w:sz w:val="20"/>
        <w:szCs w:val="20"/>
        <w:lang w:eastAsia="cs-CZ"/>
      </w:rPr>
      <w:t>Příloha č. 12 zadávací dokumentace</w:t>
    </w:r>
  </w:p>
  <w:p w:rsidR="002F6307" w:rsidRPr="004832D1" w:rsidRDefault="002A186E" w:rsidP="004832D1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4832D1">
      <w:rPr>
        <w:rFonts w:ascii="Times New Roman" w:hAnsi="Times New Roman" w:cs="Times New Roman"/>
        <w:i/>
        <w:noProof/>
        <w:sz w:val="20"/>
        <w:szCs w:val="20"/>
        <w:lang w:eastAsia="cs-CZ"/>
      </w:rPr>
      <w:t xml:space="preserve">Příloha č. 10 </w:t>
    </w:r>
    <w:r w:rsidR="004832D1" w:rsidRPr="004832D1">
      <w:rPr>
        <w:rFonts w:ascii="Times New Roman" w:hAnsi="Times New Roman" w:cs="Times New Roman"/>
        <w:i/>
        <w:noProof/>
        <w:sz w:val="20"/>
        <w:szCs w:val="20"/>
        <w:lang w:eastAsia="cs-CZ"/>
      </w:rPr>
      <w:t>smlouvy</w:t>
    </w:r>
    <w:r w:rsidRPr="004832D1">
      <w:rPr>
        <w:rFonts w:ascii="Times New Roman" w:hAnsi="Times New Roman" w:cs="Times New Roman"/>
        <w:i/>
        <w:noProof/>
        <w:sz w:val="20"/>
        <w:szCs w:val="20"/>
        <w:lang w:eastAsia="cs-CZ"/>
      </w:rPr>
      <w:t>– Chronometráž linky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FA6"/>
    <w:rsid w:val="000D4AAB"/>
    <w:rsid w:val="001948AD"/>
    <w:rsid w:val="001B76F6"/>
    <w:rsid w:val="002A186E"/>
    <w:rsid w:val="004832D1"/>
    <w:rsid w:val="00881688"/>
    <w:rsid w:val="00964FA6"/>
    <w:rsid w:val="00AB5E78"/>
    <w:rsid w:val="00B2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B5504-40A6-4A78-9A8C-08631B69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4FA6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4F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4FA6"/>
  </w:style>
  <w:style w:type="paragraph" w:customStyle="1" w:styleId="nzevtvaru">
    <w:name w:val="název útvaru"/>
    <w:basedOn w:val="Normln"/>
    <w:qFormat/>
    <w:rsid w:val="00964FA6"/>
    <w:rPr>
      <w:rFonts w:ascii="Arial Black" w:hAnsi="Arial Black" w:cs="Arial"/>
      <w:color w:val="003C69"/>
      <w:sz w:val="26"/>
      <w:szCs w:val="26"/>
    </w:rPr>
  </w:style>
  <w:style w:type="paragraph" w:customStyle="1" w:styleId="Pata">
    <w:name w:val="Pata"/>
    <w:qFormat/>
    <w:rsid w:val="00964FA6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FA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FA6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2A186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A186E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carbola</dc:creator>
  <cp:keywords/>
  <dc:description/>
  <cp:lastModifiedBy>Ondrůšková Alexandra</cp:lastModifiedBy>
  <cp:revision>2</cp:revision>
  <dcterms:created xsi:type="dcterms:W3CDTF">2019-04-11T10:30:00Z</dcterms:created>
  <dcterms:modified xsi:type="dcterms:W3CDTF">2019-04-11T10:30:00Z</dcterms:modified>
</cp:coreProperties>
</file>