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7D98" w:rsidRPr="009D6DEF" w:rsidRDefault="001C6099" w:rsidP="00927D98">
      <w:pPr>
        <w:pStyle w:val="rove2"/>
        <w:numPr>
          <w:ilvl w:val="0"/>
          <w:numId w:val="0"/>
        </w:numPr>
        <w:spacing w:after="0"/>
        <w:ind w:left="709" w:hanging="709"/>
      </w:pPr>
      <w:bookmarkStart w:id="0" w:name="_GoBack"/>
      <w:bookmarkEnd w:id="0"/>
      <w:r>
        <w:t>Příloha č. 3</w:t>
      </w:r>
      <w:r w:rsidR="00F379C2">
        <w:t xml:space="preserve"> ZD</w:t>
      </w:r>
      <w:r w:rsidR="00927D98" w:rsidRPr="009D6DEF">
        <w:t xml:space="preserve"> – Technická specifikace předmětu plnění</w:t>
      </w:r>
      <w:r w:rsidR="00F379C2">
        <w:t xml:space="preserve"> pro část C</w:t>
      </w:r>
    </w:p>
    <w:p w:rsidR="00742ED4" w:rsidRDefault="00742ED4" w:rsidP="00742ED4">
      <w:pPr>
        <w:spacing w:before="0" w:beforeAutospacing="0" w:after="0" w:afterAutospacing="0"/>
        <w:ind w:left="0" w:right="68"/>
        <w:jc w:val="both"/>
        <w:rPr>
          <w:rFonts w:cs="Arial"/>
        </w:rPr>
      </w:pPr>
    </w:p>
    <w:p w:rsidR="00927D98" w:rsidRDefault="00927D98" w:rsidP="00742ED4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b/>
          <w:sz w:val="24"/>
        </w:rPr>
      </w:pPr>
    </w:p>
    <w:p w:rsidR="00742ED4" w:rsidRDefault="00742ED4" w:rsidP="00742ED4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b/>
          <w:sz w:val="24"/>
        </w:rPr>
        <w:t>Minimální technické p</w:t>
      </w:r>
      <w:r w:rsidRPr="000758E4">
        <w:rPr>
          <w:rFonts w:ascii="Times New Roman" w:hAnsi="Times New Roman"/>
          <w:b/>
          <w:sz w:val="24"/>
        </w:rPr>
        <w:t>ožadavk</w:t>
      </w:r>
      <w:r>
        <w:rPr>
          <w:rFonts w:ascii="Times New Roman" w:hAnsi="Times New Roman"/>
          <w:b/>
          <w:sz w:val="24"/>
        </w:rPr>
        <w:t>y</w:t>
      </w:r>
      <w:r w:rsidRPr="000758E4">
        <w:rPr>
          <w:rFonts w:ascii="Times New Roman" w:hAnsi="Times New Roman"/>
          <w:b/>
          <w:sz w:val="24"/>
        </w:rPr>
        <w:t xml:space="preserve"> zadavatele</w:t>
      </w:r>
      <w:r>
        <w:rPr>
          <w:rFonts w:ascii="Times New Roman" w:hAnsi="Times New Roman"/>
          <w:b/>
          <w:sz w:val="24"/>
        </w:rPr>
        <w:t xml:space="preserve"> </w:t>
      </w:r>
    </w:p>
    <w:p w:rsidR="00742ED4" w:rsidRDefault="00742ED4" w:rsidP="00742ED4">
      <w:pPr>
        <w:jc w:val="center"/>
        <w:rPr>
          <w:rFonts w:cs="Arial"/>
        </w:rPr>
      </w:pPr>
    </w:p>
    <w:p w:rsidR="00742ED4" w:rsidRDefault="00742ED4" w:rsidP="00742ED4">
      <w:pPr>
        <w:jc w:val="center"/>
        <w:rPr>
          <w:rFonts w:cs="Arial"/>
        </w:rPr>
      </w:pPr>
    </w:p>
    <w:p w:rsidR="00742ED4" w:rsidRPr="009D3A0A" w:rsidRDefault="009D3A0A" w:rsidP="009D3A0A">
      <w:pPr>
        <w:spacing w:after="0"/>
        <w:ind w:left="360" w:right="68"/>
        <w:jc w:val="center"/>
        <w:rPr>
          <w:rFonts w:ascii="Times New Roman" w:hAnsi="Times New Roman"/>
          <w:sz w:val="22"/>
          <w:szCs w:val="22"/>
        </w:rPr>
      </w:pPr>
      <w:r w:rsidRPr="009D3A0A">
        <w:rPr>
          <w:rFonts w:ascii="Times New Roman" w:hAnsi="Times New Roman"/>
          <w:b/>
          <w:sz w:val="22"/>
          <w:szCs w:val="22"/>
        </w:rPr>
        <w:t>2 vozidla pro potřeby energetického</w:t>
      </w:r>
      <w:r w:rsidR="00ED7FB2" w:rsidRPr="009D3A0A">
        <w:rPr>
          <w:rFonts w:ascii="Times New Roman" w:hAnsi="Times New Roman"/>
          <w:b/>
          <w:sz w:val="22"/>
          <w:szCs w:val="22"/>
        </w:rPr>
        <w:t xml:space="preserve"> dispečinku</w:t>
      </w:r>
      <w:r w:rsidR="004338AF" w:rsidRPr="009D3A0A">
        <w:rPr>
          <w:rFonts w:ascii="Times New Roman" w:hAnsi="Times New Roman"/>
          <w:b/>
          <w:sz w:val="22"/>
          <w:szCs w:val="22"/>
        </w:rPr>
        <w:t xml:space="preserve"> (nové</w:t>
      </w:r>
      <w:r w:rsidR="00742ED4" w:rsidRPr="009D3A0A">
        <w:rPr>
          <w:rFonts w:ascii="Times New Roman" w:hAnsi="Times New Roman"/>
          <w:b/>
          <w:sz w:val="22"/>
          <w:szCs w:val="22"/>
        </w:rPr>
        <w:t xml:space="preserve">) - středisko </w:t>
      </w:r>
      <w:r w:rsidR="00FC318D" w:rsidRPr="009D3A0A">
        <w:rPr>
          <w:rFonts w:ascii="Times New Roman" w:hAnsi="Times New Roman"/>
          <w:b/>
          <w:sz w:val="22"/>
          <w:szCs w:val="22"/>
        </w:rPr>
        <w:t>údržba autobusy Poruba</w:t>
      </w:r>
    </w:p>
    <w:p w:rsidR="00742ED4" w:rsidRPr="004C21DD" w:rsidRDefault="00742ED4" w:rsidP="00742ED4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sz w:val="24"/>
        </w:rPr>
      </w:pPr>
    </w:p>
    <w:p w:rsidR="001B0681" w:rsidRDefault="001B0681" w:rsidP="00742ED4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b/>
          <w:sz w:val="24"/>
        </w:rPr>
      </w:pPr>
    </w:p>
    <w:p w:rsidR="00742ED4" w:rsidRDefault="00742ED4" w:rsidP="00742ED4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Výrobce: ……………………………</w:t>
      </w:r>
      <w:r w:rsidR="00D83BEC">
        <w:rPr>
          <w:rFonts w:ascii="Times New Roman" w:hAnsi="Times New Roman"/>
          <w:i/>
          <w:color w:val="00B0F0"/>
          <w:sz w:val="24"/>
        </w:rPr>
        <w:t>(doplní dodavatel</w:t>
      </w:r>
      <w:r w:rsidRPr="001D67AD">
        <w:rPr>
          <w:rFonts w:ascii="Times New Roman" w:hAnsi="Times New Roman"/>
          <w:i/>
          <w:color w:val="00B0F0"/>
          <w:sz w:val="24"/>
        </w:rPr>
        <w:t>)</w:t>
      </w:r>
    </w:p>
    <w:p w:rsidR="00742ED4" w:rsidRPr="001D67AD" w:rsidRDefault="00742ED4" w:rsidP="00742ED4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color w:val="00B0F0"/>
          <w:sz w:val="24"/>
        </w:rPr>
      </w:pPr>
      <w:r>
        <w:rPr>
          <w:rFonts w:ascii="Times New Roman" w:hAnsi="Times New Roman"/>
          <w:b/>
          <w:sz w:val="24"/>
        </w:rPr>
        <w:t xml:space="preserve">Typ, označení: …………………….. </w:t>
      </w:r>
      <w:r w:rsidR="00D83BEC">
        <w:rPr>
          <w:rFonts w:ascii="Times New Roman" w:hAnsi="Times New Roman"/>
          <w:i/>
          <w:color w:val="00B0F0"/>
          <w:sz w:val="24"/>
        </w:rPr>
        <w:t>(doplní dodavatel</w:t>
      </w:r>
      <w:r w:rsidRPr="001D67AD">
        <w:rPr>
          <w:rFonts w:ascii="Times New Roman" w:hAnsi="Times New Roman"/>
          <w:i/>
          <w:color w:val="00B0F0"/>
          <w:sz w:val="24"/>
        </w:rPr>
        <w:t>)</w:t>
      </w:r>
    </w:p>
    <w:p w:rsidR="001D67AD" w:rsidRDefault="001D67AD" w:rsidP="004A3823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b/>
          <w:sz w:val="24"/>
        </w:rPr>
      </w:pPr>
    </w:p>
    <w:p w:rsidR="001575CB" w:rsidRDefault="001575CB" w:rsidP="001575CB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sz w:val="24"/>
        </w:rPr>
      </w:pPr>
    </w:p>
    <w:p w:rsidR="001B0681" w:rsidRDefault="001B0681" w:rsidP="001575CB">
      <w:pPr>
        <w:pStyle w:val="Zkladntext"/>
        <w:spacing w:before="60" w:beforeAutospacing="0" w:after="0" w:afterAutospacing="0"/>
        <w:ind w:left="0" w:right="0"/>
        <w:contextualSpacing w:val="0"/>
        <w:jc w:val="both"/>
        <w:rPr>
          <w:rFonts w:ascii="Times New Roman" w:hAnsi="Times New Roman"/>
          <w:i/>
          <w:color w:val="000000" w:themeColor="text1"/>
          <w:sz w:val="22"/>
          <w:szCs w:val="22"/>
        </w:rPr>
      </w:pPr>
    </w:p>
    <w:p w:rsidR="001575CB" w:rsidRPr="00BC4EFD" w:rsidRDefault="00D83BEC" w:rsidP="001575CB">
      <w:pPr>
        <w:pStyle w:val="Zkladntext"/>
        <w:spacing w:before="60" w:beforeAutospacing="0" w:after="0" w:afterAutospacing="0"/>
        <w:ind w:left="0" w:right="0"/>
        <w:contextualSpacing w:val="0"/>
        <w:jc w:val="both"/>
        <w:rPr>
          <w:rFonts w:ascii="Times New Roman" w:hAnsi="Times New Roman"/>
          <w:color w:val="000000" w:themeColor="text1"/>
          <w:sz w:val="22"/>
          <w:szCs w:val="22"/>
        </w:rPr>
      </w:pPr>
      <w:r>
        <w:rPr>
          <w:rFonts w:ascii="Times New Roman" w:hAnsi="Times New Roman"/>
          <w:i/>
          <w:color w:val="000000" w:themeColor="text1"/>
          <w:sz w:val="22"/>
          <w:szCs w:val="22"/>
        </w:rPr>
        <w:t>Dodavatel</w:t>
      </w:r>
      <w:r w:rsidR="001575CB" w:rsidRPr="00BC4EFD">
        <w:rPr>
          <w:rFonts w:ascii="Times New Roman" w:hAnsi="Times New Roman"/>
          <w:i/>
          <w:color w:val="000000" w:themeColor="text1"/>
          <w:sz w:val="22"/>
          <w:szCs w:val="22"/>
        </w:rPr>
        <w:t xml:space="preserve"> uvede k jednotlivým bodům písemné vyjádření slovy ANO/NE, že daný bod splní/nesplní nebo nabídne lepší technické řešení jednotlivých parametrů. Dále u položek označených hvězdičkou (</w:t>
      </w:r>
      <w:r w:rsidR="001575CB" w:rsidRPr="00D83BEC">
        <w:rPr>
          <w:rFonts w:ascii="Times New Roman" w:hAnsi="Times New Roman"/>
          <w:b/>
          <w:color w:val="FF0000"/>
          <w:sz w:val="22"/>
          <w:szCs w:val="22"/>
          <w:lang w:eastAsia="cs-CZ"/>
        </w:rPr>
        <w:t>*</w:t>
      </w:r>
      <w:r w:rsidR="001575CB" w:rsidRPr="00BC4EFD">
        <w:rPr>
          <w:rFonts w:ascii="Times New Roman" w:hAnsi="Times New Roman"/>
          <w:i/>
          <w:color w:val="000000" w:themeColor="text1"/>
          <w:sz w:val="22"/>
          <w:szCs w:val="22"/>
          <w:lang w:eastAsia="cs-CZ"/>
        </w:rPr>
        <w:t>)</w:t>
      </w:r>
      <w:r>
        <w:rPr>
          <w:rFonts w:ascii="Times New Roman" w:hAnsi="Times New Roman"/>
          <w:i/>
          <w:color w:val="000000" w:themeColor="text1"/>
          <w:sz w:val="22"/>
          <w:szCs w:val="22"/>
        </w:rPr>
        <w:t xml:space="preserve"> dodavatel</w:t>
      </w:r>
      <w:r w:rsidR="001575CB" w:rsidRPr="00BC4EFD">
        <w:rPr>
          <w:rFonts w:ascii="Times New Roman" w:hAnsi="Times New Roman"/>
          <w:i/>
          <w:color w:val="000000" w:themeColor="text1"/>
          <w:sz w:val="22"/>
          <w:szCs w:val="22"/>
        </w:rPr>
        <w:t xml:space="preserve"> doplní skutečné nabízené hodnoty. Takto doplněná technická specifikace bude tvořit samostatnou přílohu</w:t>
      </w:r>
      <w:r>
        <w:rPr>
          <w:rFonts w:ascii="Times New Roman" w:hAnsi="Times New Roman"/>
          <w:i/>
          <w:color w:val="000000" w:themeColor="text1"/>
          <w:sz w:val="22"/>
          <w:szCs w:val="22"/>
        </w:rPr>
        <w:t xml:space="preserve"> smlouvy. V případě že dodavatelem</w:t>
      </w:r>
      <w:r w:rsidR="001575CB" w:rsidRPr="00BC4EFD">
        <w:rPr>
          <w:rFonts w:ascii="Times New Roman" w:hAnsi="Times New Roman"/>
          <w:i/>
          <w:color w:val="000000" w:themeColor="text1"/>
          <w:sz w:val="22"/>
          <w:szCs w:val="22"/>
        </w:rPr>
        <w:t xml:space="preserve"> předložená technická specifikace k předmětu plnění nebude obsahovat požadovaná patřičná vyjádření, nebo nesplní požadovanou technickou specifikaci, bude nabídka posouzena jako nesplňující z</w:t>
      </w:r>
      <w:r w:rsidR="002219EF">
        <w:rPr>
          <w:rFonts w:ascii="Times New Roman" w:hAnsi="Times New Roman"/>
          <w:i/>
          <w:color w:val="000000" w:themeColor="text1"/>
          <w:sz w:val="22"/>
          <w:szCs w:val="22"/>
        </w:rPr>
        <w:t xml:space="preserve">adávací podmínky (viz. bod 1.3. </w:t>
      </w:r>
      <w:r w:rsidR="001575CB" w:rsidRPr="00BC4EFD">
        <w:rPr>
          <w:rFonts w:ascii="Times New Roman" w:hAnsi="Times New Roman"/>
          <w:i/>
          <w:color w:val="000000" w:themeColor="text1"/>
          <w:sz w:val="22"/>
          <w:szCs w:val="22"/>
        </w:rPr>
        <w:t xml:space="preserve">zadávací dokumentace).  </w:t>
      </w:r>
    </w:p>
    <w:p w:rsidR="001575CB" w:rsidRDefault="001575CB" w:rsidP="001575CB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color w:val="000000" w:themeColor="text1"/>
          <w:sz w:val="24"/>
        </w:rPr>
      </w:pPr>
      <w:r w:rsidRPr="00BC4EFD">
        <w:rPr>
          <w:rFonts w:ascii="Times New Roman" w:hAnsi="Times New Roman"/>
          <w:i/>
          <w:color w:val="000000" w:themeColor="text1"/>
          <w:sz w:val="22"/>
          <w:szCs w:val="22"/>
        </w:rPr>
        <w:t>Je-li v zadávací dokumentaci definován konkrétní výrobek (nebo technologie), má se za to, že je tím definován minimální požadovaný standard a v nabídce může být nahrazen i výrobkem nebo technologií srovnatelnou</w:t>
      </w:r>
      <w:r w:rsidRPr="00BC4EFD">
        <w:rPr>
          <w:rFonts w:ascii="Times New Roman" w:hAnsi="Times New Roman"/>
          <w:i/>
          <w:color w:val="000000" w:themeColor="text1"/>
          <w:sz w:val="24"/>
        </w:rPr>
        <w:t>.</w:t>
      </w:r>
    </w:p>
    <w:p w:rsidR="001B0681" w:rsidRPr="00BC4EFD" w:rsidRDefault="001B0681" w:rsidP="001575CB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color w:val="000000" w:themeColor="text1"/>
          <w:sz w:val="22"/>
          <w:szCs w:val="22"/>
        </w:rPr>
      </w:pPr>
    </w:p>
    <w:p w:rsidR="006C4759" w:rsidRPr="000E6E24" w:rsidRDefault="006C4759" w:rsidP="006C4759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sz w:val="22"/>
          <w:szCs w:val="22"/>
        </w:rPr>
      </w:pP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55"/>
        <w:gridCol w:w="1134"/>
        <w:gridCol w:w="1134"/>
      </w:tblGrid>
      <w:tr w:rsidR="006C4759" w:rsidRPr="000E6E24" w:rsidTr="001355FF">
        <w:trPr>
          <w:trHeight w:val="600"/>
        </w:trPr>
        <w:tc>
          <w:tcPr>
            <w:tcW w:w="7655" w:type="dxa"/>
            <w:shd w:val="clear" w:color="auto" w:fill="auto"/>
            <w:vAlign w:val="center"/>
          </w:tcPr>
          <w:p w:rsidR="006C4759" w:rsidRPr="000E6E24" w:rsidRDefault="00F60683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E4711F">
              <w:rPr>
                <w:rFonts w:ascii="Times New Roman" w:hAnsi="Times New Roman"/>
                <w:b/>
                <w:sz w:val="22"/>
                <w:szCs w:val="22"/>
              </w:rPr>
              <w:t>Typ a označení: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6C4759" w:rsidRPr="000E6E24" w:rsidRDefault="006C4759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0E6E24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Ano/ne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6C4759" w:rsidRPr="000E6E24" w:rsidRDefault="006C4759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0E6E24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Hodnota</w:t>
            </w:r>
          </w:p>
        </w:tc>
      </w:tr>
      <w:tr w:rsidR="00035F16" w:rsidRPr="000E6E24" w:rsidTr="001355FF">
        <w:trPr>
          <w:trHeight w:val="395"/>
        </w:trPr>
        <w:tc>
          <w:tcPr>
            <w:tcW w:w="7655" w:type="dxa"/>
            <w:shd w:val="clear" w:color="auto" w:fill="auto"/>
            <w:vAlign w:val="center"/>
          </w:tcPr>
          <w:p w:rsidR="00035F16" w:rsidRPr="003C3ECF" w:rsidRDefault="003C3ECF" w:rsidP="00814DBA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 w:rsidRPr="003C3ECF">
              <w:rPr>
                <w:rFonts w:ascii="Times New Roman" w:hAnsi="Times New Roman"/>
                <w:b/>
                <w:sz w:val="22"/>
                <w:szCs w:val="22"/>
              </w:rPr>
              <w:t>Motor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035F16" w:rsidRPr="00493252" w:rsidRDefault="00035F16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035F16" w:rsidRPr="000E6E24" w:rsidRDefault="00035F16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814DBA" w:rsidRPr="000E6E24" w:rsidTr="001355FF">
        <w:trPr>
          <w:trHeight w:val="129"/>
        </w:trPr>
        <w:tc>
          <w:tcPr>
            <w:tcW w:w="7655" w:type="dxa"/>
            <w:shd w:val="clear" w:color="auto" w:fill="auto"/>
            <w:vAlign w:val="center"/>
          </w:tcPr>
          <w:p w:rsidR="00814DBA" w:rsidRPr="0078143A" w:rsidRDefault="00814DBA" w:rsidP="00BA047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78143A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 w:rsidR="00555765" w:rsidRPr="0078143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FC318D" w:rsidRPr="0078143A">
              <w:rPr>
                <w:rFonts w:ascii="Times New Roman" w:hAnsi="Times New Roman"/>
                <w:sz w:val="22"/>
                <w:szCs w:val="22"/>
              </w:rPr>
              <w:t>zážehový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814DBA" w:rsidRPr="00493252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814DBA" w:rsidRPr="000E6E24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C318D" w:rsidRPr="000E6E24" w:rsidTr="001355FF">
        <w:trPr>
          <w:trHeight w:val="129"/>
        </w:trPr>
        <w:tc>
          <w:tcPr>
            <w:tcW w:w="7655" w:type="dxa"/>
            <w:shd w:val="clear" w:color="auto" w:fill="auto"/>
            <w:vAlign w:val="center"/>
          </w:tcPr>
          <w:p w:rsidR="00FC318D" w:rsidRPr="0078143A" w:rsidRDefault="00FC318D" w:rsidP="00BA047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78143A">
              <w:rPr>
                <w:rFonts w:ascii="Times New Roman" w:hAnsi="Times New Roman"/>
                <w:sz w:val="22"/>
                <w:szCs w:val="22"/>
              </w:rPr>
              <w:t>- objem min. 1 350 cm³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C318D" w:rsidRPr="00493252" w:rsidRDefault="00FC318D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C318D" w:rsidRPr="00D83BEC" w:rsidRDefault="002A37C7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 w:rsidRPr="00D83BEC"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</w:tr>
      <w:tr w:rsidR="00814DBA" w:rsidRPr="000E6E24" w:rsidTr="001355FF">
        <w:trPr>
          <w:trHeight w:val="147"/>
        </w:trPr>
        <w:tc>
          <w:tcPr>
            <w:tcW w:w="7655" w:type="dxa"/>
            <w:shd w:val="clear" w:color="auto" w:fill="auto"/>
            <w:vAlign w:val="center"/>
          </w:tcPr>
          <w:p w:rsidR="00814DBA" w:rsidRPr="0078143A" w:rsidRDefault="00814DBA" w:rsidP="00BA047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78143A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 w:rsidR="00555765" w:rsidRPr="0078143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78143A">
              <w:rPr>
                <w:rFonts w:ascii="Times New Roman" w:hAnsi="Times New Roman"/>
                <w:sz w:val="22"/>
                <w:szCs w:val="22"/>
              </w:rPr>
              <w:t xml:space="preserve">emisní norma EURO </w:t>
            </w:r>
            <w:r w:rsidR="004C5C84" w:rsidRPr="0078143A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814DBA" w:rsidRPr="00493252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814DBA" w:rsidRPr="000E6E24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814DBA" w:rsidRPr="000E6E24" w:rsidTr="001355FF">
        <w:trPr>
          <w:trHeight w:val="179"/>
        </w:trPr>
        <w:tc>
          <w:tcPr>
            <w:tcW w:w="7655" w:type="dxa"/>
            <w:shd w:val="clear" w:color="auto" w:fill="auto"/>
            <w:vAlign w:val="center"/>
          </w:tcPr>
          <w:p w:rsidR="00814DBA" w:rsidRPr="0078143A" w:rsidRDefault="00814DBA" w:rsidP="00814DBA">
            <w:pPr>
              <w:spacing w:after="0"/>
              <w:ind w:left="0"/>
              <w:rPr>
                <w:rFonts w:ascii="Times New Roman" w:hAnsi="Times New Roman"/>
                <w:sz w:val="22"/>
                <w:szCs w:val="22"/>
              </w:rPr>
            </w:pPr>
            <w:r w:rsidRPr="0078143A">
              <w:rPr>
                <w:rFonts w:ascii="Times New Roman" w:hAnsi="Times New Roman"/>
                <w:sz w:val="22"/>
                <w:szCs w:val="22"/>
              </w:rPr>
              <w:t>-</w:t>
            </w:r>
            <w:r w:rsidR="00555765" w:rsidRPr="0078143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78143A">
              <w:rPr>
                <w:rFonts w:ascii="Times New Roman" w:hAnsi="Times New Roman"/>
                <w:sz w:val="22"/>
                <w:szCs w:val="22"/>
              </w:rPr>
              <w:t xml:space="preserve">min. výkon </w:t>
            </w:r>
            <w:r w:rsidR="00FC318D" w:rsidRPr="0078143A">
              <w:rPr>
                <w:rFonts w:ascii="Times New Roman" w:hAnsi="Times New Roman"/>
                <w:sz w:val="22"/>
                <w:szCs w:val="22"/>
              </w:rPr>
              <w:t>75</w:t>
            </w:r>
            <w:r w:rsidR="00560AF2" w:rsidRPr="0078143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78143A">
              <w:rPr>
                <w:rFonts w:ascii="Times New Roman" w:hAnsi="Times New Roman"/>
                <w:sz w:val="22"/>
                <w:szCs w:val="22"/>
              </w:rPr>
              <w:t>kW</w:t>
            </w:r>
            <w:r w:rsidR="00FC318D" w:rsidRPr="0078143A">
              <w:rPr>
                <w:rFonts w:ascii="Times New Roman" w:hAnsi="Times New Roman"/>
                <w:sz w:val="22"/>
                <w:szCs w:val="22"/>
              </w:rPr>
              <w:t>/čtyřválec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814DBA" w:rsidRPr="00493252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814DBA" w:rsidRPr="00D83BEC" w:rsidRDefault="002A37C7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 w:rsidRPr="00D83BEC"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</w:tr>
      <w:tr w:rsidR="00FC318D" w:rsidRPr="000E6E24" w:rsidTr="001355FF">
        <w:trPr>
          <w:trHeight w:val="179"/>
        </w:trPr>
        <w:tc>
          <w:tcPr>
            <w:tcW w:w="7655" w:type="dxa"/>
            <w:shd w:val="clear" w:color="auto" w:fill="auto"/>
            <w:vAlign w:val="center"/>
          </w:tcPr>
          <w:p w:rsidR="00FC318D" w:rsidRPr="0078143A" w:rsidRDefault="00FC318D" w:rsidP="00FC318D">
            <w:pPr>
              <w:spacing w:after="0"/>
              <w:ind w:left="0"/>
              <w:rPr>
                <w:rFonts w:ascii="Times New Roman" w:hAnsi="Times New Roman"/>
                <w:sz w:val="22"/>
                <w:szCs w:val="22"/>
              </w:rPr>
            </w:pPr>
            <w:r w:rsidRPr="0078143A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 w:rsidRPr="0078143A">
              <w:rPr>
                <w:rFonts w:ascii="Times New Roman" w:hAnsi="Times New Roman"/>
                <w:sz w:val="22"/>
                <w:szCs w:val="22"/>
              </w:rPr>
              <w:t xml:space="preserve"> palivo benzín/CNG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C318D" w:rsidRPr="00FC318D" w:rsidRDefault="00FC318D" w:rsidP="00FC318D">
            <w:pPr>
              <w:spacing w:after="0"/>
              <w:ind w:left="360"/>
              <w:contextualSpacing w:val="0"/>
              <w:rPr>
                <w:rFonts w:ascii="Times New Roman" w:eastAsia="Times New Roman" w:hAnsi="Times New Roman"/>
                <w:color w:val="FF0000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C318D" w:rsidRPr="000E6E24" w:rsidRDefault="00FC318D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C318D" w:rsidRPr="000E6E24" w:rsidTr="001355FF">
        <w:trPr>
          <w:trHeight w:val="179"/>
        </w:trPr>
        <w:tc>
          <w:tcPr>
            <w:tcW w:w="7655" w:type="dxa"/>
            <w:shd w:val="clear" w:color="auto" w:fill="auto"/>
            <w:vAlign w:val="center"/>
          </w:tcPr>
          <w:p w:rsidR="00FC318D" w:rsidRPr="0078143A" w:rsidRDefault="00FC318D" w:rsidP="00FC318D">
            <w:pPr>
              <w:spacing w:after="0"/>
              <w:ind w:left="0"/>
              <w:rPr>
                <w:rFonts w:ascii="Times New Roman" w:hAnsi="Times New Roman"/>
                <w:sz w:val="22"/>
                <w:szCs w:val="22"/>
              </w:rPr>
            </w:pPr>
            <w:r w:rsidRPr="0078143A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 w:rsidRPr="0078143A">
              <w:rPr>
                <w:rFonts w:ascii="Times New Roman" w:hAnsi="Times New Roman"/>
                <w:sz w:val="22"/>
                <w:szCs w:val="22"/>
              </w:rPr>
              <w:t xml:space="preserve"> automatické přepnutí benzín/CNG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C318D" w:rsidRPr="00493252" w:rsidRDefault="00FC318D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C318D" w:rsidRPr="000E6E24" w:rsidRDefault="00FC318D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C318D" w:rsidRPr="000E6E24" w:rsidTr="001355FF">
        <w:trPr>
          <w:trHeight w:val="179"/>
        </w:trPr>
        <w:tc>
          <w:tcPr>
            <w:tcW w:w="7655" w:type="dxa"/>
            <w:shd w:val="clear" w:color="auto" w:fill="auto"/>
            <w:vAlign w:val="center"/>
          </w:tcPr>
          <w:p w:rsidR="00FC318D" w:rsidRPr="0078143A" w:rsidRDefault="00FC318D" w:rsidP="00FC318D">
            <w:pPr>
              <w:spacing w:after="0"/>
              <w:ind w:left="0"/>
              <w:rPr>
                <w:rFonts w:ascii="Times New Roman" w:hAnsi="Times New Roman"/>
                <w:b/>
                <w:sz w:val="22"/>
                <w:szCs w:val="22"/>
              </w:rPr>
            </w:pPr>
            <w:r w:rsidRPr="0078143A">
              <w:rPr>
                <w:rFonts w:ascii="Times New Roman" w:hAnsi="Times New Roman"/>
                <w:b/>
                <w:sz w:val="22"/>
                <w:szCs w:val="22"/>
              </w:rPr>
              <w:t xml:space="preserve">- </w:t>
            </w:r>
            <w:r w:rsidRPr="0078143A">
              <w:rPr>
                <w:rFonts w:ascii="Times New Roman" w:hAnsi="Times New Roman"/>
                <w:sz w:val="22"/>
                <w:szCs w:val="22"/>
              </w:rPr>
              <w:t>CNG tovární vestavba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C318D" w:rsidRPr="00493252" w:rsidRDefault="00FC318D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C318D" w:rsidRPr="000E6E24" w:rsidRDefault="00FC318D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C318D" w:rsidRPr="000E6E24" w:rsidTr="001355FF">
        <w:trPr>
          <w:trHeight w:val="179"/>
        </w:trPr>
        <w:tc>
          <w:tcPr>
            <w:tcW w:w="7655" w:type="dxa"/>
            <w:shd w:val="clear" w:color="auto" w:fill="auto"/>
            <w:vAlign w:val="center"/>
          </w:tcPr>
          <w:p w:rsidR="00FC318D" w:rsidRPr="0078143A" w:rsidRDefault="00FC318D" w:rsidP="00FC318D">
            <w:pPr>
              <w:spacing w:after="0"/>
              <w:ind w:left="0"/>
              <w:rPr>
                <w:rFonts w:ascii="Times New Roman" w:hAnsi="Times New Roman"/>
                <w:sz w:val="22"/>
                <w:szCs w:val="22"/>
              </w:rPr>
            </w:pPr>
            <w:r w:rsidRPr="0078143A">
              <w:rPr>
                <w:rFonts w:ascii="Times New Roman" w:hAnsi="Times New Roman"/>
                <w:sz w:val="22"/>
                <w:szCs w:val="22"/>
              </w:rPr>
              <w:t>- min. objem nádrže na CNG 14 kg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C318D" w:rsidRPr="00493252" w:rsidRDefault="00FC318D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C318D" w:rsidRPr="00D83BEC" w:rsidRDefault="00FC318D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 w:rsidRPr="00D83BEC"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</w:tr>
      <w:tr w:rsidR="0048203C" w:rsidRPr="000E6E24" w:rsidTr="001355FF">
        <w:trPr>
          <w:trHeight w:val="339"/>
        </w:trPr>
        <w:tc>
          <w:tcPr>
            <w:tcW w:w="7655" w:type="dxa"/>
            <w:shd w:val="clear" w:color="auto" w:fill="auto"/>
            <w:vAlign w:val="center"/>
          </w:tcPr>
          <w:p w:rsidR="0048203C" w:rsidRPr="00D8767A" w:rsidRDefault="003C3ECF" w:rsidP="00814DBA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3C3ECF">
              <w:rPr>
                <w:rFonts w:ascii="Times New Roman" w:hAnsi="Times New Roman"/>
                <w:b/>
                <w:sz w:val="22"/>
                <w:szCs w:val="22"/>
              </w:rPr>
              <w:t>Převodovka: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8203C" w:rsidRPr="00493252" w:rsidRDefault="0048203C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8203C" w:rsidRPr="000E6E24" w:rsidRDefault="0048203C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814DBA" w:rsidRPr="000E6E24" w:rsidTr="001355FF">
        <w:trPr>
          <w:trHeight w:val="249"/>
        </w:trPr>
        <w:tc>
          <w:tcPr>
            <w:tcW w:w="7655" w:type="dxa"/>
            <w:shd w:val="clear" w:color="auto" w:fill="auto"/>
            <w:vAlign w:val="center"/>
          </w:tcPr>
          <w:p w:rsidR="00814DBA" w:rsidRPr="00555765" w:rsidRDefault="00555765" w:rsidP="00555765">
            <w:pPr>
              <w:spacing w:after="0"/>
              <w:ind w:left="0"/>
              <w:rPr>
                <w:rFonts w:ascii="Times New Roman" w:hAnsi="Times New Roman"/>
              </w:rPr>
            </w:pPr>
            <w:r w:rsidRPr="00116478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="00814DBA" w:rsidRPr="00555765">
              <w:rPr>
                <w:rFonts w:ascii="Times New Roman" w:hAnsi="Times New Roman"/>
                <w:sz w:val="22"/>
                <w:szCs w:val="22"/>
              </w:rPr>
              <w:t>manuální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814DBA" w:rsidRPr="00493252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814DBA" w:rsidRPr="000E6E24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814DBA" w:rsidRPr="000E6E24" w:rsidTr="001355FF">
        <w:trPr>
          <w:trHeight w:val="92"/>
        </w:trPr>
        <w:tc>
          <w:tcPr>
            <w:tcW w:w="7655" w:type="dxa"/>
            <w:shd w:val="clear" w:color="auto" w:fill="auto"/>
            <w:vAlign w:val="center"/>
          </w:tcPr>
          <w:p w:rsidR="00814DBA" w:rsidRPr="00814DBA" w:rsidRDefault="00555765" w:rsidP="00BA047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116478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6</w:t>
            </w:r>
            <w:r w:rsidR="00814DBA" w:rsidRPr="00814DBA">
              <w:rPr>
                <w:rFonts w:ascii="Times New Roman" w:hAnsi="Times New Roman"/>
                <w:sz w:val="22"/>
                <w:szCs w:val="22"/>
              </w:rPr>
              <w:t>. stupňová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814DBA" w:rsidRPr="00493252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814DBA" w:rsidRPr="000E6E24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B0668D" w:rsidRPr="000E6E24" w:rsidTr="001355FF">
        <w:trPr>
          <w:trHeight w:val="92"/>
        </w:trPr>
        <w:tc>
          <w:tcPr>
            <w:tcW w:w="7655" w:type="dxa"/>
            <w:shd w:val="clear" w:color="auto" w:fill="auto"/>
            <w:vAlign w:val="center"/>
          </w:tcPr>
          <w:p w:rsidR="00B0668D" w:rsidRPr="00B0668D" w:rsidRDefault="00B0668D" w:rsidP="00BA047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B0668D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 w:rsidRPr="00B0668D">
              <w:rPr>
                <w:rFonts w:ascii="Times New Roman" w:hAnsi="Times New Roman"/>
                <w:sz w:val="22"/>
                <w:szCs w:val="22"/>
              </w:rPr>
              <w:t xml:space="preserve"> pohon kol min. 4x2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0668D" w:rsidRPr="00493252" w:rsidRDefault="00B0668D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0668D" w:rsidRPr="000E6E24" w:rsidRDefault="00B0668D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B122BB" w:rsidRPr="000E6E24" w:rsidTr="001355FF">
        <w:trPr>
          <w:trHeight w:val="439"/>
        </w:trPr>
        <w:tc>
          <w:tcPr>
            <w:tcW w:w="7655" w:type="dxa"/>
            <w:shd w:val="clear" w:color="auto" w:fill="auto"/>
            <w:vAlign w:val="center"/>
          </w:tcPr>
          <w:p w:rsidR="00B122BB" w:rsidRPr="00477995" w:rsidRDefault="003C3ECF" w:rsidP="00814DBA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3C3ECF">
              <w:rPr>
                <w:rFonts w:ascii="Times New Roman" w:hAnsi="Times New Roman"/>
                <w:b/>
                <w:sz w:val="22"/>
                <w:szCs w:val="22"/>
              </w:rPr>
              <w:t>Řízení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: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122BB" w:rsidRPr="00C54D2E" w:rsidRDefault="00B122BB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122BB" w:rsidRPr="000E6E24" w:rsidRDefault="00B122BB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814DBA" w:rsidRPr="000E6E24" w:rsidTr="001355FF">
        <w:trPr>
          <w:trHeight w:val="133"/>
        </w:trPr>
        <w:tc>
          <w:tcPr>
            <w:tcW w:w="7655" w:type="dxa"/>
            <w:shd w:val="clear" w:color="auto" w:fill="auto"/>
            <w:vAlign w:val="center"/>
          </w:tcPr>
          <w:p w:rsidR="00814DBA" w:rsidRPr="00814DBA" w:rsidRDefault="00814DBA" w:rsidP="00720D33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116478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 w:rsidR="00555765" w:rsidRPr="00116478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Pr="00814DBA">
              <w:rPr>
                <w:rFonts w:ascii="Times New Roman" w:hAnsi="Times New Roman"/>
                <w:sz w:val="22"/>
                <w:szCs w:val="22"/>
              </w:rPr>
              <w:t>posilovač</w:t>
            </w:r>
            <w:r w:rsidR="00B0668D">
              <w:rPr>
                <w:rFonts w:ascii="Times New Roman" w:hAnsi="Times New Roman"/>
                <w:sz w:val="22"/>
                <w:szCs w:val="22"/>
              </w:rPr>
              <w:t xml:space="preserve"> řízení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814DBA" w:rsidRPr="00C54D2E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814DBA" w:rsidRPr="000E6E24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B0668D" w:rsidRPr="000E6E24" w:rsidTr="001355FF">
        <w:trPr>
          <w:trHeight w:val="133"/>
        </w:trPr>
        <w:tc>
          <w:tcPr>
            <w:tcW w:w="7655" w:type="dxa"/>
            <w:shd w:val="clear" w:color="auto" w:fill="auto"/>
            <w:vAlign w:val="center"/>
          </w:tcPr>
          <w:p w:rsidR="00B0668D" w:rsidRPr="00B0668D" w:rsidRDefault="00B0668D" w:rsidP="00720D33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B0668D">
              <w:rPr>
                <w:rFonts w:ascii="Times New Roman" w:hAnsi="Times New Roman"/>
                <w:b/>
                <w:sz w:val="22"/>
                <w:szCs w:val="22"/>
              </w:rPr>
              <w:t xml:space="preserve">- </w:t>
            </w:r>
            <w:r w:rsidR="00DB5A4D">
              <w:rPr>
                <w:rFonts w:ascii="Times New Roman" w:hAnsi="Times New Roman"/>
                <w:sz w:val="22"/>
                <w:szCs w:val="22"/>
              </w:rPr>
              <w:t>výškově a podélně seři</w:t>
            </w:r>
            <w:r w:rsidRPr="00B0668D">
              <w:rPr>
                <w:rFonts w:ascii="Times New Roman" w:hAnsi="Times New Roman"/>
                <w:sz w:val="22"/>
                <w:szCs w:val="22"/>
              </w:rPr>
              <w:t>ditelný volant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0668D" w:rsidRPr="00C54D2E" w:rsidRDefault="00B0668D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0668D" w:rsidRPr="000E6E24" w:rsidRDefault="00B0668D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B0668D" w:rsidRPr="000E6E24" w:rsidTr="001355FF">
        <w:trPr>
          <w:trHeight w:val="133"/>
        </w:trPr>
        <w:tc>
          <w:tcPr>
            <w:tcW w:w="7655" w:type="dxa"/>
            <w:shd w:val="clear" w:color="auto" w:fill="auto"/>
            <w:vAlign w:val="center"/>
          </w:tcPr>
          <w:p w:rsidR="00B0668D" w:rsidRPr="00B0668D" w:rsidRDefault="00B0668D" w:rsidP="00720D33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B0668D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 w:rsidRPr="00B0668D">
              <w:rPr>
                <w:rFonts w:ascii="Times New Roman" w:hAnsi="Times New Roman"/>
                <w:sz w:val="22"/>
                <w:szCs w:val="22"/>
              </w:rPr>
              <w:t xml:space="preserve"> multifunkční volant (ovládání rádia a počítače)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0668D" w:rsidRPr="00C54D2E" w:rsidRDefault="00B0668D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0668D" w:rsidRPr="000E6E24" w:rsidRDefault="00B0668D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430C95" w:rsidRPr="000E6E24" w:rsidTr="001355FF">
        <w:trPr>
          <w:trHeight w:val="419"/>
        </w:trPr>
        <w:tc>
          <w:tcPr>
            <w:tcW w:w="7655" w:type="dxa"/>
            <w:shd w:val="clear" w:color="auto" w:fill="auto"/>
            <w:vAlign w:val="center"/>
          </w:tcPr>
          <w:p w:rsidR="00430C95" w:rsidRPr="00D8767A" w:rsidRDefault="003C3ECF" w:rsidP="00814DBA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3C3ECF">
              <w:rPr>
                <w:rFonts w:ascii="Times New Roman" w:hAnsi="Times New Roman"/>
                <w:b/>
                <w:sz w:val="22"/>
                <w:szCs w:val="22"/>
              </w:rPr>
              <w:t>Brzdy:</w:t>
            </w:r>
            <w:r w:rsidR="00084830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30C95" w:rsidRPr="00C54D2E" w:rsidRDefault="00430C95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30C95" w:rsidRPr="000E6E24" w:rsidRDefault="00430C95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814DBA" w:rsidRPr="000E6E24" w:rsidTr="001355FF">
        <w:trPr>
          <w:trHeight w:val="157"/>
        </w:trPr>
        <w:tc>
          <w:tcPr>
            <w:tcW w:w="7655" w:type="dxa"/>
            <w:shd w:val="clear" w:color="auto" w:fill="auto"/>
            <w:vAlign w:val="center"/>
          </w:tcPr>
          <w:p w:rsidR="00814DBA" w:rsidRPr="003C3ECF" w:rsidRDefault="00814DBA" w:rsidP="00084830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na přední i zadní nápravě kotoučové</w:t>
            </w:r>
            <w:r w:rsidR="00555765">
              <w:rPr>
                <w:rFonts w:ascii="Times New Roman" w:hAnsi="Times New Roman"/>
                <w:sz w:val="22"/>
                <w:szCs w:val="22"/>
              </w:rPr>
              <w:t xml:space="preserve"> s posilovačem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814DBA" w:rsidRPr="00C54D2E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814DBA" w:rsidRPr="000E6E24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B0668D" w:rsidRPr="000E6E24" w:rsidTr="001355FF">
        <w:trPr>
          <w:trHeight w:val="157"/>
        </w:trPr>
        <w:tc>
          <w:tcPr>
            <w:tcW w:w="7655" w:type="dxa"/>
            <w:shd w:val="clear" w:color="auto" w:fill="auto"/>
            <w:vAlign w:val="center"/>
          </w:tcPr>
          <w:p w:rsidR="00B0668D" w:rsidRPr="000C3AAA" w:rsidRDefault="00B0668D" w:rsidP="00084830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0C3AAA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 w:rsidRPr="000C3AAA">
              <w:rPr>
                <w:rFonts w:ascii="Times New Roman" w:hAnsi="Times New Roman"/>
                <w:sz w:val="22"/>
                <w:szCs w:val="22"/>
              </w:rPr>
              <w:t xml:space="preserve"> protiblokovací systém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0668D" w:rsidRPr="00C54D2E" w:rsidRDefault="00B0668D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0668D" w:rsidRPr="000E6E24" w:rsidRDefault="00B0668D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B0668D" w:rsidRPr="000E6E24" w:rsidTr="001355FF">
        <w:trPr>
          <w:trHeight w:val="157"/>
        </w:trPr>
        <w:tc>
          <w:tcPr>
            <w:tcW w:w="7655" w:type="dxa"/>
            <w:shd w:val="clear" w:color="auto" w:fill="auto"/>
            <w:vAlign w:val="center"/>
          </w:tcPr>
          <w:p w:rsidR="00B0668D" w:rsidRPr="000C3AAA" w:rsidRDefault="00B0668D" w:rsidP="00084830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0C3AAA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 w:rsidRPr="000C3AAA">
              <w:rPr>
                <w:rFonts w:ascii="Times New Roman" w:hAnsi="Times New Roman"/>
                <w:sz w:val="22"/>
                <w:szCs w:val="22"/>
              </w:rPr>
              <w:t xml:space="preserve"> elektrický systém jízdní stability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0668D" w:rsidRPr="00C54D2E" w:rsidRDefault="00B0668D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0668D" w:rsidRPr="000E6E24" w:rsidRDefault="00B0668D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B0668D" w:rsidRPr="000E6E24" w:rsidTr="001355FF">
        <w:trPr>
          <w:trHeight w:val="157"/>
        </w:trPr>
        <w:tc>
          <w:tcPr>
            <w:tcW w:w="7655" w:type="dxa"/>
            <w:shd w:val="clear" w:color="auto" w:fill="auto"/>
            <w:vAlign w:val="center"/>
          </w:tcPr>
          <w:p w:rsidR="00B0668D" w:rsidRPr="000C3AAA" w:rsidRDefault="00B0668D" w:rsidP="00084830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0C3AAA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 w:rsidRPr="000C3AAA">
              <w:rPr>
                <w:rFonts w:ascii="Times New Roman" w:hAnsi="Times New Roman"/>
                <w:sz w:val="22"/>
                <w:szCs w:val="22"/>
              </w:rPr>
              <w:t xml:space="preserve"> asistent </w:t>
            </w:r>
            <w:r w:rsidR="00FB41D8">
              <w:rPr>
                <w:rFonts w:ascii="Times New Roman" w:hAnsi="Times New Roman"/>
                <w:sz w:val="22"/>
                <w:szCs w:val="22"/>
              </w:rPr>
              <w:t>rozjezdu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0668D" w:rsidRPr="00C54D2E" w:rsidRDefault="00B0668D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0668D" w:rsidRPr="000E6E24" w:rsidRDefault="00B0668D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B0668D" w:rsidRPr="000E6E24" w:rsidTr="001355FF">
        <w:trPr>
          <w:trHeight w:val="157"/>
        </w:trPr>
        <w:tc>
          <w:tcPr>
            <w:tcW w:w="7655" w:type="dxa"/>
            <w:shd w:val="clear" w:color="auto" w:fill="auto"/>
            <w:vAlign w:val="center"/>
          </w:tcPr>
          <w:p w:rsidR="00B0668D" w:rsidRPr="000C3AAA" w:rsidRDefault="000C3AAA" w:rsidP="000C3AAA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0C3AAA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r</w:t>
            </w:r>
            <w:r w:rsidRPr="000C3AAA">
              <w:rPr>
                <w:rFonts w:ascii="Times New Roman" w:hAnsi="Times New Roman"/>
                <w:sz w:val="22"/>
                <w:szCs w:val="22"/>
              </w:rPr>
              <w:t xml:space="preserve">egulace prokluzu </w:t>
            </w:r>
            <w:r w:rsidR="00D35606">
              <w:rPr>
                <w:rFonts w:ascii="Times New Roman" w:hAnsi="Times New Roman"/>
                <w:sz w:val="22"/>
                <w:szCs w:val="22"/>
              </w:rPr>
              <w:t>kol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0668D" w:rsidRPr="00C54D2E" w:rsidRDefault="00B0668D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0668D" w:rsidRPr="000E6E24" w:rsidRDefault="00B0668D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430C95" w:rsidRPr="000E6E24" w:rsidTr="001355FF">
        <w:trPr>
          <w:trHeight w:val="399"/>
        </w:trPr>
        <w:tc>
          <w:tcPr>
            <w:tcW w:w="7655" w:type="dxa"/>
            <w:shd w:val="clear" w:color="auto" w:fill="auto"/>
            <w:vAlign w:val="center"/>
          </w:tcPr>
          <w:p w:rsidR="00430C95" w:rsidRPr="00D8767A" w:rsidRDefault="000C3AAA" w:rsidP="0049325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lastRenderedPageBreak/>
              <w:t>Karosérie</w:t>
            </w:r>
            <w:r w:rsidR="00493252">
              <w:rPr>
                <w:rFonts w:ascii="Times New Roman" w:hAnsi="Times New Roman"/>
                <w:b/>
                <w:sz w:val="22"/>
                <w:szCs w:val="22"/>
              </w:rPr>
              <w:t>:</w:t>
            </w:r>
            <w:r w:rsidR="004A0B51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30C95" w:rsidRPr="00C54D2E" w:rsidRDefault="00430C95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30C95" w:rsidRPr="000E6E24" w:rsidRDefault="00430C95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C0C03" w:rsidRPr="000E6E24" w:rsidTr="001355FF">
        <w:trPr>
          <w:trHeight w:val="181"/>
        </w:trPr>
        <w:tc>
          <w:tcPr>
            <w:tcW w:w="7655" w:type="dxa"/>
            <w:shd w:val="clear" w:color="auto" w:fill="auto"/>
            <w:vAlign w:val="center"/>
          </w:tcPr>
          <w:p w:rsidR="00FC0C03" w:rsidRPr="00474726" w:rsidRDefault="003261D9" w:rsidP="005B058C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 w:rsidRPr="00116478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 w:rsidR="0055576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0B59AC">
              <w:rPr>
                <w:rFonts w:ascii="Times New Roman" w:hAnsi="Times New Roman"/>
                <w:sz w:val="22"/>
                <w:szCs w:val="22"/>
              </w:rPr>
              <w:t>combi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C0C03" w:rsidRPr="00C54D2E" w:rsidRDefault="00FC0C03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C0C03" w:rsidRPr="000E6E24" w:rsidRDefault="00FC0C03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C0C03" w:rsidRPr="000E6E24" w:rsidTr="001355FF">
        <w:trPr>
          <w:trHeight w:val="213"/>
        </w:trPr>
        <w:tc>
          <w:tcPr>
            <w:tcW w:w="7655" w:type="dxa"/>
            <w:shd w:val="clear" w:color="auto" w:fill="auto"/>
            <w:vAlign w:val="center"/>
          </w:tcPr>
          <w:p w:rsidR="00FC0C03" w:rsidRPr="00474726" w:rsidRDefault="003261D9" w:rsidP="000C3AAA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0C3AAA">
              <w:rPr>
                <w:rFonts w:ascii="Times New Roman" w:hAnsi="Times New Roman"/>
                <w:sz w:val="22"/>
                <w:szCs w:val="22"/>
              </w:rPr>
              <w:t>provedení pětidveřové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C0C03" w:rsidRPr="00C54D2E" w:rsidRDefault="00FC0C03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C0C03" w:rsidRPr="000E6E24" w:rsidRDefault="00FC0C03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1355FF">
        <w:trPr>
          <w:trHeight w:val="213"/>
        </w:trPr>
        <w:tc>
          <w:tcPr>
            <w:tcW w:w="7655" w:type="dxa"/>
            <w:shd w:val="clear" w:color="auto" w:fill="auto"/>
            <w:vAlign w:val="center"/>
          </w:tcPr>
          <w:p w:rsidR="00F81B5A" w:rsidRPr="000C3AAA" w:rsidRDefault="00F81B5A" w:rsidP="00173320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0C3AAA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 w:rsidRPr="000C3AA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0C3AAA" w:rsidRPr="000C3AAA">
              <w:rPr>
                <w:rFonts w:ascii="Times New Roman" w:hAnsi="Times New Roman"/>
                <w:sz w:val="22"/>
                <w:szCs w:val="22"/>
              </w:rPr>
              <w:t>provedení pětimístné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1355FF">
        <w:trPr>
          <w:trHeight w:val="90"/>
        </w:trPr>
        <w:tc>
          <w:tcPr>
            <w:tcW w:w="7655" w:type="dxa"/>
            <w:shd w:val="clear" w:color="auto" w:fill="auto"/>
            <w:vAlign w:val="center"/>
          </w:tcPr>
          <w:p w:rsidR="00F81B5A" w:rsidRPr="000C3AAA" w:rsidRDefault="000C3AAA" w:rsidP="0028621D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0C3AAA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 w:rsidRPr="000C3AA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1F168D">
              <w:rPr>
                <w:rFonts w:ascii="Times New Roman" w:hAnsi="Times New Roman"/>
                <w:sz w:val="22"/>
                <w:szCs w:val="22"/>
              </w:rPr>
              <w:t>rozvor min. 2680 mm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D83BEC" w:rsidRDefault="002A37C7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 w:rsidRPr="00D83BEC"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</w:tr>
      <w:tr w:rsidR="00F81B5A" w:rsidRPr="000E6E24" w:rsidTr="001355FF">
        <w:trPr>
          <w:trHeight w:val="107"/>
        </w:trPr>
        <w:tc>
          <w:tcPr>
            <w:tcW w:w="7655" w:type="dxa"/>
            <w:shd w:val="clear" w:color="auto" w:fill="auto"/>
            <w:vAlign w:val="center"/>
          </w:tcPr>
          <w:p w:rsidR="00F81B5A" w:rsidRPr="00235FD1" w:rsidRDefault="000C3AAA" w:rsidP="00235FD1">
            <w:pPr>
              <w:spacing w:after="0"/>
              <w:ind w:left="0"/>
              <w:rPr>
                <w:rFonts w:ascii="Times New Roman" w:hAnsi="Times New Roman"/>
                <w:sz w:val="22"/>
                <w:szCs w:val="22"/>
              </w:rPr>
            </w:pPr>
            <w:r w:rsidRPr="000C3AAA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min. objem zavazadlového prostoru</w:t>
            </w:r>
            <w:r w:rsidR="00A93340">
              <w:rPr>
                <w:rFonts w:ascii="Times New Roman" w:hAnsi="Times New Roman"/>
                <w:sz w:val="22"/>
                <w:szCs w:val="22"/>
              </w:rPr>
              <w:t xml:space="preserve">  48</w:t>
            </w:r>
            <w:r w:rsidR="001F168D">
              <w:rPr>
                <w:rFonts w:ascii="Times New Roman" w:hAnsi="Times New Roman"/>
                <w:sz w:val="22"/>
                <w:szCs w:val="22"/>
              </w:rPr>
              <w:t>0 / 1 600 l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D83BEC" w:rsidRDefault="002A37C7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 w:rsidRPr="00D83BEC"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</w:tr>
      <w:tr w:rsidR="001F168D" w:rsidRPr="000E6E24" w:rsidTr="001355FF">
        <w:trPr>
          <w:trHeight w:val="107"/>
        </w:trPr>
        <w:tc>
          <w:tcPr>
            <w:tcW w:w="7655" w:type="dxa"/>
            <w:shd w:val="clear" w:color="auto" w:fill="auto"/>
            <w:vAlign w:val="center"/>
          </w:tcPr>
          <w:p w:rsidR="001F168D" w:rsidRPr="000C3AAA" w:rsidRDefault="001F168D" w:rsidP="00235FD1">
            <w:pPr>
              <w:spacing w:after="0"/>
              <w:ind w:lef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ochrana podvozku proti mechanickému otěru</w:t>
            </w:r>
            <w:r w:rsidR="00516B9C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 (kamení a korozi)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F168D" w:rsidRPr="00C54D2E" w:rsidRDefault="001F168D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F168D" w:rsidRDefault="001F168D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1355FF">
        <w:trPr>
          <w:trHeight w:val="327"/>
        </w:trPr>
        <w:tc>
          <w:tcPr>
            <w:tcW w:w="7655" w:type="dxa"/>
            <w:shd w:val="clear" w:color="auto" w:fill="auto"/>
            <w:vAlign w:val="center"/>
          </w:tcPr>
          <w:p w:rsidR="00F81B5A" w:rsidRPr="00D8767A" w:rsidRDefault="00F81B5A" w:rsidP="003261D9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8B77EB">
              <w:rPr>
                <w:rFonts w:ascii="Times New Roman" w:hAnsi="Times New Roman"/>
                <w:b/>
                <w:sz w:val="22"/>
                <w:szCs w:val="22"/>
              </w:rPr>
              <w:t>Světla: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1355FF">
        <w:trPr>
          <w:trHeight w:val="151"/>
        </w:trPr>
        <w:tc>
          <w:tcPr>
            <w:tcW w:w="7655" w:type="dxa"/>
            <w:shd w:val="clear" w:color="auto" w:fill="auto"/>
            <w:vAlign w:val="center"/>
          </w:tcPr>
          <w:p w:rsidR="00F81B5A" w:rsidRPr="00046528" w:rsidRDefault="00F81B5A" w:rsidP="00C12E6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denní svícení s možností vypnutí</w:t>
            </w:r>
            <w:r w:rsidR="000C3AAA">
              <w:rPr>
                <w:rFonts w:ascii="Times New Roman" w:hAnsi="Times New Roman"/>
                <w:sz w:val="22"/>
                <w:szCs w:val="22"/>
              </w:rPr>
              <w:t xml:space="preserve"> (zadavatel preferuje LED provedení)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F81B5A" w:rsidRPr="000E6E24" w:rsidTr="001355FF">
        <w:trPr>
          <w:trHeight w:val="183"/>
        </w:trPr>
        <w:tc>
          <w:tcPr>
            <w:tcW w:w="7655" w:type="dxa"/>
            <w:shd w:val="clear" w:color="auto" w:fill="auto"/>
            <w:vAlign w:val="center"/>
          </w:tcPr>
          <w:p w:rsidR="00F81B5A" w:rsidRPr="00046528" w:rsidRDefault="00F81B5A" w:rsidP="00C12E6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přední světla do mlhy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F81B5A" w:rsidRPr="000E6E24" w:rsidTr="001355FF">
        <w:trPr>
          <w:trHeight w:val="350"/>
        </w:trPr>
        <w:tc>
          <w:tcPr>
            <w:tcW w:w="7655" w:type="dxa"/>
            <w:shd w:val="clear" w:color="auto" w:fill="auto"/>
            <w:vAlign w:val="center"/>
          </w:tcPr>
          <w:p w:rsidR="00F81B5A" w:rsidRPr="00D8767A" w:rsidRDefault="00F81B5A" w:rsidP="00E97FAB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C12E62">
              <w:rPr>
                <w:rFonts w:ascii="Times New Roman" w:hAnsi="Times New Roman"/>
                <w:b/>
                <w:sz w:val="22"/>
                <w:szCs w:val="22"/>
              </w:rPr>
              <w:t>Pneu: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F81B5A" w:rsidRPr="000E6E24" w:rsidTr="001355FF">
        <w:trPr>
          <w:trHeight w:val="128"/>
        </w:trPr>
        <w:tc>
          <w:tcPr>
            <w:tcW w:w="7655" w:type="dxa"/>
            <w:shd w:val="clear" w:color="auto" w:fill="auto"/>
            <w:vAlign w:val="center"/>
          </w:tcPr>
          <w:p w:rsidR="00F81B5A" w:rsidRPr="002A37C7" w:rsidRDefault="00F81B5A" w:rsidP="000B59AC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2A37C7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 w:rsidRPr="002A37C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0C3AAA" w:rsidRPr="002A37C7">
              <w:rPr>
                <w:rFonts w:ascii="Times New Roman" w:hAnsi="Times New Roman"/>
                <w:sz w:val="22"/>
                <w:szCs w:val="22"/>
              </w:rPr>
              <w:t>letní pneu na vozidle</w:t>
            </w:r>
            <w:r w:rsidR="000B59AC">
              <w:rPr>
                <w:rFonts w:ascii="Times New Roman" w:hAnsi="Times New Roman"/>
                <w:sz w:val="22"/>
                <w:szCs w:val="22"/>
              </w:rPr>
              <w:t xml:space="preserve"> – </w:t>
            </w:r>
            <w:r w:rsidR="007E086C">
              <w:rPr>
                <w:rFonts w:ascii="Times New Roman" w:hAnsi="Times New Roman"/>
                <w:sz w:val="22"/>
                <w:szCs w:val="22"/>
              </w:rPr>
              <w:t>ocelová kola</w:t>
            </w:r>
            <w:r w:rsidR="000B59AC">
              <w:rPr>
                <w:rFonts w:ascii="Times New Roman" w:hAnsi="Times New Roman"/>
                <w:sz w:val="22"/>
                <w:szCs w:val="22"/>
              </w:rPr>
              <w:t xml:space="preserve"> 16</w:t>
            </w:r>
            <w:r w:rsidR="002A37C7" w:rsidRPr="002A37C7">
              <w:rPr>
                <w:rFonts w:ascii="Times New Roman" w:hAnsi="Times New Roman"/>
                <w:sz w:val="22"/>
                <w:szCs w:val="22"/>
              </w:rPr>
              <w:t>“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0C3AAA" w:rsidRPr="000E6E24" w:rsidTr="001355FF">
        <w:trPr>
          <w:trHeight w:val="128"/>
        </w:trPr>
        <w:tc>
          <w:tcPr>
            <w:tcW w:w="7655" w:type="dxa"/>
            <w:shd w:val="clear" w:color="auto" w:fill="auto"/>
            <w:vAlign w:val="center"/>
          </w:tcPr>
          <w:p w:rsidR="000C3AAA" w:rsidRPr="002A37C7" w:rsidRDefault="000C3AAA" w:rsidP="00E97FAB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2A37C7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 w:rsidRPr="002A37C7">
              <w:rPr>
                <w:rFonts w:ascii="Times New Roman" w:hAnsi="Times New Roman"/>
                <w:sz w:val="22"/>
                <w:szCs w:val="22"/>
              </w:rPr>
              <w:t xml:space="preserve"> sada z</w:t>
            </w:r>
            <w:r w:rsidR="000B59AC">
              <w:rPr>
                <w:rFonts w:ascii="Times New Roman" w:hAnsi="Times New Roman"/>
                <w:sz w:val="22"/>
                <w:szCs w:val="22"/>
              </w:rPr>
              <w:t>imních pneu na ocelových kolech 16</w:t>
            </w:r>
            <w:r w:rsidR="002A37C7" w:rsidRPr="002A37C7">
              <w:rPr>
                <w:rFonts w:ascii="Times New Roman" w:hAnsi="Times New Roman"/>
                <w:sz w:val="22"/>
                <w:szCs w:val="22"/>
              </w:rPr>
              <w:t>“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0C3AAA" w:rsidRPr="00C54D2E" w:rsidRDefault="000C3AA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0C3AAA" w:rsidRPr="000E6E24" w:rsidRDefault="000C3AA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0C3AAA" w:rsidRPr="000E6E24" w:rsidTr="001355FF">
        <w:trPr>
          <w:trHeight w:val="128"/>
        </w:trPr>
        <w:tc>
          <w:tcPr>
            <w:tcW w:w="7655" w:type="dxa"/>
            <w:shd w:val="clear" w:color="auto" w:fill="auto"/>
            <w:vAlign w:val="center"/>
          </w:tcPr>
          <w:p w:rsidR="000C3AAA" w:rsidRPr="002A37C7" w:rsidRDefault="002A37C7" w:rsidP="00E97FAB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2A37C7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 w:rsidRPr="002A37C7">
              <w:rPr>
                <w:rFonts w:ascii="Times New Roman" w:hAnsi="Times New Roman"/>
                <w:sz w:val="22"/>
                <w:szCs w:val="22"/>
              </w:rPr>
              <w:t xml:space="preserve"> plnohodnotná rezerva (pokud není úložné místo pro rezervu, rezerva v zavazadlovém prostoru)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0C3AAA" w:rsidRPr="00C54D2E" w:rsidRDefault="000C3AA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0C3AAA" w:rsidRPr="000E6E24" w:rsidRDefault="000C3AA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2A37C7" w:rsidRPr="000E6E24" w:rsidTr="001355FF">
        <w:trPr>
          <w:trHeight w:val="128"/>
        </w:trPr>
        <w:tc>
          <w:tcPr>
            <w:tcW w:w="7655" w:type="dxa"/>
            <w:shd w:val="clear" w:color="auto" w:fill="auto"/>
            <w:vAlign w:val="center"/>
          </w:tcPr>
          <w:p w:rsidR="002A37C7" w:rsidRPr="002A37C7" w:rsidRDefault="002A37C7" w:rsidP="007E086C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2A37C7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 w:rsidRPr="002A37C7">
              <w:rPr>
                <w:rFonts w:ascii="Times New Roman" w:hAnsi="Times New Roman"/>
                <w:sz w:val="22"/>
                <w:szCs w:val="22"/>
              </w:rPr>
              <w:t xml:space="preserve"> celoplošné kryty kol</w:t>
            </w:r>
            <w:r w:rsidR="000B59AC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2A37C7" w:rsidRPr="00C54D2E" w:rsidRDefault="002A37C7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2A37C7" w:rsidRPr="000E6E24" w:rsidRDefault="002A37C7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F81B5A" w:rsidRPr="000E6E24" w:rsidTr="001355FF">
        <w:trPr>
          <w:trHeight w:val="426"/>
        </w:trPr>
        <w:tc>
          <w:tcPr>
            <w:tcW w:w="7655" w:type="dxa"/>
            <w:shd w:val="clear" w:color="auto" w:fill="auto"/>
            <w:vAlign w:val="center"/>
          </w:tcPr>
          <w:p w:rsidR="00F81B5A" w:rsidRPr="00D8767A" w:rsidRDefault="00F81B5A" w:rsidP="00E97FAB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Výbava</w:t>
            </w:r>
            <w:r w:rsidRPr="00A85E84">
              <w:rPr>
                <w:rFonts w:ascii="Times New Roman" w:hAnsi="Times New Roman"/>
                <w:b/>
                <w:sz w:val="22"/>
                <w:szCs w:val="22"/>
              </w:rPr>
              <w:t>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F81B5A" w:rsidRPr="000E6E24" w:rsidTr="001355FF">
        <w:trPr>
          <w:trHeight w:val="137"/>
        </w:trPr>
        <w:tc>
          <w:tcPr>
            <w:tcW w:w="7655" w:type="dxa"/>
            <w:shd w:val="clear" w:color="auto" w:fill="auto"/>
            <w:vAlign w:val="center"/>
          </w:tcPr>
          <w:p w:rsidR="00F81B5A" w:rsidRPr="0078143A" w:rsidRDefault="003D58D6" w:rsidP="00E97FAB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78143A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="000B59AC" w:rsidRPr="0078143A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zásuvka na 12V</w:t>
            </w:r>
            <w:r w:rsidRPr="0078143A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 v kufru vozidla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D07CF1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81B5A" w:rsidRPr="000E6E24" w:rsidTr="001355FF">
        <w:trPr>
          <w:trHeight w:val="155"/>
        </w:trPr>
        <w:tc>
          <w:tcPr>
            <w:tcW w:w="7655" w:type="dxa"/>
            <w:shd w:val="clear" w:color="auto" w:fill="auto"/>
            <w:vAlign w:val="center"/>
          </w:tcPr>
          <w:p w:rsidR="00F81B5A" w:rsidRPr="0078143A" w:rsidRDefault="003D58D6" w:rsidP="00E97FAB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78143A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Pr="0078143A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imobilizér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D07CF1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81B5A" w:rsidRPr="000E6E24" w:rsidTr="001355FF">
        <w:trPr>
          <w:trHeight w:val="173"/>
        </w:trPr>
        <w:tc>
          <w:tcPr>
            <w:tcW w:w="7655" w:type="dxa"/>
            <w:shd w:val="clear" w:color="auto" w:fill="auto"/>
            <w:vAlign w:val="center"/>
          </w:tcPr>
          <w:p w:rsidR="00F81B5A" w:rsidRPr="0078143A" w:rsidRDefault="003D58D6" w:rsidP="00E97FAB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78143A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Pr="0078143A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dálkové ovládání centrálního zamykání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D8767A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1355FF">
        <w:trPr>
          <w:trHeight w:val="192"/>
        </w:trPr>
        <w:tc>
          <w:tcPr>
            <w:tcW w:w="7655" w:type="dxa"/>
            <w:shd w:val="clear" w:color="auto" w:fill="auto"/>
            <w:vAlign w:val="center"/>
          </w:tcPr>
          <w:p w:rsidR="00F81B5A" w:rsidRPr="0078143A" w:rsidRDefault="003D58D6" w:rsidP="00E97FAB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78143A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="00621CD3" w:rsidRPr="00621CD3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loketní opěrka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D8767A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1355FF">
        <w:trPr>
          <w:trHeight w:val="223"/>
        </w:trPr>
        <w:tc>
          <w:tcPr>
            <w:tcW w:w="7655" w:type="dxa"/>
            <w:shd w:val="clear" w:color="auto" w:fill="auto"/>
            <w:vAlign w:val="center"/>
          </w:tcPr>
          <w:p w:rsidR="00F81B5A" w:rsidRPr="0078143A" w:rsidRDefault="003D58D6" w:rsidP="00E97FAB">
            <w:pPr>
              <w:spacing w:after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78143A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="007E086C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parkovací senzory</w:t>
            </w:r>
            <w:r w:rsidRPr="0078143A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 vzadu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D8767A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1355FF">
        <w:trPr>
          <w:trHeight w:val="100"/>
        </w:trPr>
        <w:tc>
          <w:tcPr>
            <w:tcW w:w="7655" w:type="dxa"/>
            <w:shd w:val="clear" w:color="auto" w:fill="auto"/>
            <w:vAlign w:val="center"/>
          </w:tcPr>
          <w:p w:rsidR="00F81B5A" w:rsidRPr="0078143A" w:rsidRDefault="003D58D6" w:rsidP="00E97FAB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78143A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Pr="0078143A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airbag řidiče a spolujezdce</w:t>
            </w:r>
            <w:r w:rsidR="0078143A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D8767A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1355FF">
        <w:trPr>
          <w:trHeight w:val="153"/>
        </w:trPr>
        <w:tc>
          <w:tcPr>
            <w:tcW w:w="7655" w:type="dxa"/>
            <w:shd w:val="clear" w:color="auto" w:fill="auto"/>
            <w:vAlign w:val="center"/>
          </w:tcPr>
          <w:p w:rsidR="00F81B5A" w:rsidRPr="0078143A" w:rsidRDefault="003D58D6" w:rsidP="00E97FAB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78143A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Pr="0078143A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boční airbagy předních sedadel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D8767A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1355FF">
        <w:trPr>
          <w:trHeight w:val="185"/>
        </w:trPr>
        <w:tc>
          <w:tcPr>
            <w:tcW w:w="7655" w:type="dxa"/>
            <w:shd w:val="clear" w:color="auto" w:fill="auto"/>
            <w:vAlign w:val="center"/>
          </w:tcPr>
          <w:p w:rsidR="00F81B5A" w:rsidRPr="0078143A" w:rsidRDefault="003D58D6" w:rsidP="00E97FAB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78143A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Pr="0078143A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vyhřívané trysky ostřikovačů čelního skla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D8767A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78143A" w:rsidRPr="000E6E24" w:rsidTr="001355FF">
        <w:trPr>
          <w:trHeight w:val="185"/>
        </w:trPr>
        <w:tc>
          <w:tcPr>
            <w:tcW w:w="7655" w:type="dxa"/>
            <w:shd w:val="clear" w:color="auto" w:fill="auto"/>
            <w:vAlign w:val="center"/>
          </w:tcPr>
          <w:p w:rsidR="0078143A" w:rsidRPr="0078143A" w:rsidRDefault="0078143A" w:rsidP="00E97FAB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="00621CD3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vyhřívaná</w:t>
            </w:r>
            <w:r w:rsidRPr="0078143A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 přední sedadla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8143A" w:rsidRPr="00D8767A" w:rsidRDefault="0078143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8143A" w:rsidRPr="000E6E24" w:rsidRDefault="0078143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47D5F" w:rsidRPr="000E6E24" w:rsidTr="001355FF">
        <w:trPr>
          <w:trHeight w:val="185"/>
        </w:trPr>
        <w:tc>
          <w:tcPr>
            <w:tcW w:w="7655" w:type="dxa"/>
            <w:shd w:val="clear" w:color="auto" w:fill="auto"/>
            <w:vAlign w:val="center"/>
          </w:tcPr>
          <w:p w:rsidR="00F47D5F" w:rsidRDefault="00F47D5F" w:rsidP="00E97FAB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přídavné nezávislé topení s dálkovým ovládáním a programovatelným časovým spínačem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47D5F" w:rsidRPr="00D8767A" w:rsidRDefault="00F47D5F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47D5F" w:rsidRPr="000E6E24" w:rsidRDefault="00F47D5F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94E67" w:rsidRPr="000E6E24" w:rsidTr="001355FF">
        <w:trPr>
          <w:trHeight w:val="185"/>
        </w:trPr>
        <w:tc>
          <w:tcPr>
            <w:tcW w:w="7655" w:type="dxa"/>
            <w:shd w:val="clear" w:color="auto" w:fill="auto"/>
            <w:vAlign w:val="center"/>
          </w:tcPr>
          <w:p w:rsidR="00F94E67" w:rsidRDefault="00F94E67" w:rsidP="00E97FAB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Pr="00F94E67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potahy sedadel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94E67" w:rsidRPr="00D8767A" w:rsidRDefault="00F94E67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94E67" w:rsidRPr="000E6E24" w:rsidRDefault="00F94E67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1355FF">
        <w:trPr>
          <w:trHeight w:val="203"/>
        </w:trPr>
        <w:tc>
          <w:tcPr>
            <w:tcW w:w="7655" w:type="dxa"/>
            <w:shd w:val="clear" w:color="auto" w:fill="auto"/>
            <w:vAlign w:val="center"/>
          </w:tcPr>
          <w:p w:rsidR="00F81B5A" w:rsidRPr="0078143A" w:rsidRDefault="003D58D6" w:rsidP="00E97FAB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</w:pPr>
            <w:r w:rsidRPr="0078143A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>-</w:t>
            </w:r>
            <w:r w:rsidRPr="0078143A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 gumové koberce ve vozidle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D8767A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1355FF">
        <w:trPr>
          <w:trHeight w:val="79"/>
        </w:trPr>
        <w:tc>
          <w:tcPr>
            <w:tcW w:w="7655" w:type="dxa"/>
            <w:shd w:val="clear" w:color="auto" w:fill="auto"/>
            <w:vAlign w:val="center"/>
          </w:tcPr>
          <w:p w:rsidR="00F81B5A" w:rsidRPr="0078143A" w:rsidRDefault="003D58D6" w:rsidP="00E97FAB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</w:pPr>
            <w:r w:rsidRPr="0078143A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Pr="0078143A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gumová vana v zavazadlovém prostoru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D8767A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1355FF" w:rsidRPr="000E6E24" w:rsidTr="001355FF">
        <w:trPr>
          <w:trHeight w:val="79"/>
        </w:trPr>
        <w:tc>
          <w:tcPr>
            <w:tcW w:w="7655" w:type="dxa"/>
            <w:shd w:val="clear" w:color="auto" w:fill="auto"/>
            <w:vAlign w:val="center"/>
          </w:tcPr>
          <w:p w:rsidR="001355FF" w:rsidRPr="0078143A" w:rsidRDefault="001355FF" w:rsidP="00E97FAB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Pr="00F94E67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vnější zpětná zrcátka</w:t>
            </w:r>
            <w:r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 elektricky ovládaná a vyhřívaná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55FF" w:rsidRPr="00D8767A" w:rsidRDefault="001355FF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55FF" w:rsidRPr="000E6E24" w:rsidRDefault="001355FF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94E67" w:rsidRPr="000E6E24" w:rsidTr="001355FF">
        <w:trPr>
          <w:trHeight w:val="79"/>
        </w:trPr>
        <w:tc>
          <w:tcPr>
            <w:tcW w:w="7655" w:type="dxa"/>
            <w:shd w:val="clear" w:color="auto" w:fill="auto"/>
            <w:vAlign w:val="center"/>
          </w:tcPr>
          <w:p w:rsidR="00F94E67" w:rsidRPr="0078143A" w:rsidRDefault="00F94E67" w:rsidP="00E97FAB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Pr="00F94E67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vnější zpětná zrcátka a ostatní díly v barvě karosérie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94E67" w:rsidRPr="00D8767A" w:rsidRDefault="00F94E67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94E67" w:rsidRPr="000E6E24" w:rsidRDefault="00F94E67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94E67" w:rsidRPr="000E6E24" w:rsidTr="001355FF">
        <w:trPr>
          <w:trHeight w:val="79"/>
        </w:trPr>
        <w:tc>
          <w:tcPr>
            <w:tcW w:w="7655" w:type="dxa"/>
            <w:shd w:val="clear" w:color="auto" w:fill="auto"/>
            <w:vAlign w:val="center"/>
          </w:tcPr>
          <w:p w:rsidR="00F94E67" w:rsidRPr="0078143A" w:rsidRDefault="00F94E67" w:rsidP="00E97FAB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="00D35606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interiér v tmavé</w:t>
            </w:r>
            <w:r w:rsidRPr="00F94E67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 barvě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94E67" w:rsidRPr="00D8767A" w:rsidRDefault="00F94E67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94E67" w:rsidRPr="000E6E24" w:rsidRDefault="00F94E67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D52DAB" w:rsidRPr="000E6E24" w:rsidTr="001355FF">
        <w:trPr>
          <w:trHeight w:val="97"/>
        </w:trPr>
        <w:tc>
          <w:tcPr>
            <w:tcW w:w="7655" w:type="dxa"/>
            <w:shd w:val="clear" w:color="auto" w:fill="auto"/>
            <w:vAlign w:val="center"/>
          </w:tcPr>
          <w:p w:rsidR="00D52DAB" w:rsidRPr="0078143A" w:rsidRDefault="00D52DAB" w:rsidP="00A613FF">
            <w:pPr>
              <w:spacing w:after="0"/>
              <w:ind w:left="0" w:right="124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</w:pPr>
            <w:r w:rsidRPr="0078143A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Pr="0078143A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výškově nastavitelné sedadlo řidiče a spolujezdce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D52DAB" w:rsidRPr="00D8767A" w:rsidRDefault="00D52DAB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D52DAB" w:rsidRPr="000E6E24" w:rsidRDefault="00D52DAB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D52DAB" w:rsidRPr="000E6E24" w:rsidTr="001355FF">
        <w:trPr>
          <w:trHeight w:val="97"/>
        </w:trPr>
        <w:tc>
          <w:tcPr>
            <w:tcW w:w="7655" w:type="dxa"/>
            <w:shd w:val="clear" w:color="auto" w:fill="auto"/>
            <w:vAlign w:val="center"/>
          </w:tcPr>
          <w:p w:rsidR="00D52DAB" w:rsidRPr="0078143A" w:rsidRDefault="006C60ED" w:rsidP="00A613FF">
            <w:pPr>
              <w:spacing w:after="0"/>
              <w:ind w:left="0" w:right="124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</w:pPr>
            <w:r w:rsidRPr="0078143A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Pr="0078143A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signalizace nevypnutých světel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D52DAB" w:rsidRPr="00D8767A" w:rsidRDefault="00D52DAB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D52DAB" w:rsidRPr="000E6E24" w:rsidRDefault="00D52DAB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78143A" w:rsidRPr="000E6E24" w:rsidTr="001355FF">
        <w:trPr>
          <w:trHeight w:val="97"/>
        </w:trPr>
        <w:tc>
          <w:tcPr>
            <w:tcW w:w="7655" w:type="dxa"/>
            <w:shd w:val="clear" w:color="auto" w:fill="auto"/>
            <w:vAlign w:val="center"/>
          </w:tcPr>
          <w:p w:rsidR="0078143A" w:rsidRPr="0078143A" w:rsidRDefault="0078143A" w:rsidP="001F168D">
            <w:pPr>
              <w:spacing w:after="0"/>
              <w:ind w:left="0" w:right="124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="001F168D" w:rsidRPr="001F168D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podélný</w:t>
            </w:r>
            <w:r w:rsidR="001F168D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 </w:t>
            </w:r>
            <w:r w:rsidR="001F168D" w:rsidRPr="001F168D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střešní nosič </w:t>
            </w:r>
            <w:r w:rsidR="001F168D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(</w:t>
            </w:r>
            <w:r w:rsidR="001F168D" w:rsidRPr="001F168D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hagusy</w:t>
            </w:r>
            <w:r w:rsidR="001F168D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)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8143A" w:rsidRPr="00D8767A" w:rsidRDefault="0078143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8143A" w:rsidRPr="000E6E24" w:rsidRDefault="0078143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A878F1" w:rsidRPr="000E6E24" w:rsidTr="001355FF">
        <w:trPr>
          <w:trHeight w:val="97"/>
        </w:trPr>
        <w:tc>
          <w:tcPr>
            <w:tcW w:w="7655" w:type="dxa"/>
            <w:shd w:val="clear" w:color="auto" w:fill="auto"/>
            <w:vAlign w:val="center"/>
          </w:tcPr>
          <w:p w:rsidR="00A878F1" w:rsidRDefault="00A878F1" w:rsidP="00DB5A4D">
            <w:pPr>
              <w:spacing w:after="0"/>
              <w:ind w:left="0" w:right="124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Pr="00A878F1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s</w:t>
            </w:r>
            <w:r w:rsidR="00DB5A4D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t</w:t>
            </w:r>
            <w:r w:rsidRPr="00A878F1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řešní příčn</w:t>
            </w:r>
            <w:r w:rsidR="00DB5A4D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í</w:t>
            </w:r>
            <w:r w:rsidRPr="00A878F1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ky</w:t>
            </w:r>
            <w:r w:rsidR="00D35606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 2 ks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878F1" w:rsidRPr="00D8767A" w:rsidRDefault="00A878F1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878F1" w:rsidRPr="000E6E24" w:rsidRDefault="00A878F1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D52DAB" w:rsidRPr="000E6E24" w:rsidTr="001355FF">
        <w:trPr>
          <w:trHeight w:val="97"/>
        </w:trPr>
        <w:tc>
          <w:tcPr>
            <w:tcW w:w="7655" w:type="dxa"/>
            <w:shd w:val="clear" w:color="auto" w:fill="auto"/>
            <w:vAlign w:val="center"/>
          </w:tcPr>
          <w:p w:rsidR="00D52DAB" w:rsidRPr="0078143A" w:rsidRDefault="006C60ED" w:rsidP="00A613FF">
            <w:pPr>
              <w:spacing w:after="0"/>
              <w:ind w:left="0" w:right="124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78143A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Pr="0078143A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tónovaná skla</w:t>
            </w:r>
            <w:r w:rsidR="001F168D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 včetně předního okna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D52DAB" w:rsidRPr="00D8767A" w:rsidRDefault="00D52DAB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D52DAB" w:rsidRPr="000E6E24" w:rsidRDefault="00D52DAB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6C60ED" w:rsidRPr="000E6E24" w:rsidTr="001355FF">
        <w:trPr>
          <w:trHeight w:val="97"/>
        </w:trPr>
        <w:tc>
          <w:tcPr>
            <w:tcW w:w="7655" w:type="dxa"/>
            <w:shd w:val="clear" w:color="auto" w:fill="auto"/>
            <w:vAlign w:val="center"/>
          </w:tcPr>
          <w:p w:rsidR="006C60ED" w:rsidRPr="0078143A" w:rsidRDefault="006C60ED" w:rsidP="00A613FF">
            <w:pPr>
              <w:spacing w:after="0"/>
              <w:ind w:left="0" w:right="124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78143A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Pr="0078143A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kontrola tlaku v pneumatikách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6C60ED" w:rsidRPr="00D8767A" w:rsidRDefault="006C60ED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6C60ED" w:rsidRPr="000E6E24" w:rsidRDefault="006C60ED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6C60ED" w:rsidRPr="000E6E24" w:rsidTr="001355FF">
        <w:trPr>
          <w:trHeight w:val="97"/>
        </w:trPr>
        <w:tc>
          <w:tcPr>
            <w:tcW w:w="7655" w:type="dxa"/>
            <w:shd w:val="clear" w:color="auto" w:fill="auto"/>
            <w:vAlign w:val="center"/>
          </w:tcPr>
          <w:p w:rsidR="006C60ED" w:rsidRPr="0078143A" w:rsidRDefault="006C60ED" w:rsidP="00A613FF">
            <w:pPr>
              <w:spacing w:after="0"/>
              <w:ind w:left="0" w:right="124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78143A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Pr="0078143A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palubní počítač s ukazatelem servisních intervalů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6C60ED" w:rsidRPr="00D8767A" w:rsidRDefault="006C60ED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6C60ED" w:rsidRPr="000E6E24" w:rsidRDefault="006C60ED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6C60ED" w:rsidRPr="000E6E24" w:rsidTr="001355FF">
        <w:trPr>
          <w:trHeight w:val="97"/>
        </w:trPr>
        <w:tc>
          <w:tcPr>
            <w:tcW w:w="7655" w:type="dxa"/>
            <w:shd w:val="clear" w:color="auto" w:fill="auto"/>
            <w:vAlign w:val="center"/>
          </w:tcPr>
          <w:p w:rsidR="006C60ED" w:rsidRPr="0078143A" w:rsidRDefault="006C60ED" w:rsidP="00A613FF">
            <w:pPr>
              <w:spacing w:after="0"/>
              <w:ind w:left="0" w:right="124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78143A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Pr="0078143A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automatická </w:t>
            </w:r>
            <w:r w:rsidR="00DB5A4D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dvouzó</w:t>
            </w:r>
            <w:r w:rsidR="0078143A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nová </w:t>
            </w:r>
            <w:r w:rsidRPr="0078143A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klimatizace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6C60ED" w:rsidRPr="00D8767A" w:rsidRDefault="006C60ED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6C60ED" w:rsidRPr="000E6E24" w:rsidRDefault="006C60ED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6C60ED" w:rsidRPr="000E6E24" w:rsidTr="001355FF">
        <w:trPr>
          <w:trHeight w:val="97"/>
        </w:trPr>
        <w:tc>
          <w:tcPr>
            <w:tcW w:w="7655" w:type="dxa"/>
            <w:shd w:val="clear" w:color="auto" w:fill="auto"/>
            <w:vAlign w:val="center"/>
          </w:tcPr>
          <w:p w:rsidR="006C60ED" w:rsidRPr="0078143A" w:rsidRDefault="006C60ED" w:rsidP="00621CD3">
            <w:pPr>
              <w:spacing w:after="0"/>
              <w:ind w:left="0" w:right="124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78143A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="00621CD3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elektricky</w:t>
            </w:r>
            <w:r w:rsidRPr="0078143A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 </w:t>
            </w:r>
            <w:r w:rsidR="00621CD3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ovládaná okna </w:t>
            </w:r>
            <w:r w:rsidR="007E086C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min. </w:t>
            </w:r>
            <w:r w:rsidR="00621CD3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vpředu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6C60ED" w:rsidRPr="00D8767A" w:rsidRDefault="006C60ED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6C60ED" w:rsidRPr="000E6E24" w:rsidRDefault="006C60ED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6C60ED" w:rsidRPr="000E6E24" w:rsidTr="001355FF">
        <w:trPr>
          <w:trHeight w:val="97"/>
        </w:trPr>
        <w:tc>
          <w:tcPr>
            <w:tcW w:w="7655" w:type="dxa"/>
            <w:shd w:val="clear" w:color="auto" w:fill="auto"/>
            <w:vAlign w:val="center"/>
          </w:tcPr>
          <w:p w:rsidR="006C60ED" w:rsidRPr="0078143A" w:rsidRDefault="006C60ED" w:rsidP="00A613FF">
            <w:pPr>
              <w:spacing w:after="0"/>
              <w:ind w:left="0" w:right="124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78143A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="00F94E67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autorádio </w:t>
            </w:r>
            <w:r w:rsidRPr="0078143A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CD</w:t>
            </w:r>
            <w:r w:rsidR="00F94E67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 s informačním panelem</w:t>
            </w:r>
            <w:r w:rsidR="001355FF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 a pohodlným telefonováním</w:t>
            </w:r>
            <w:r w:rsidR="00621CD3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 bluetooth</w:t>
            </w:r>
            <w:r w:rsidR="001355FF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 (bez navigace)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6C60ED" w:rsidRPr="00D8767A" w:rsidRDefault="006C60ED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6C60ED" w:rsidRPr="000E6E24" w:rsidRDefault="006C60ED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7E086C" w:rsidRPr="000E6E24" w:rsidTr="007E086C">
        <w:trPr>
          <w:trHeight w:val="439"/>
        </w:trPr>
        <w:tc>
          <w:tcPr>
            <w:tcW w:w="7655" w:type="dxa"/>
            <w:shd w:val="clear" w:color="auto" w:fill="auto"/>
            <w:vAlign w:val="center"/>
          </w:tcPr>
          <w:p w:rsidR="007E086C" w:rsidRPr="0078143A" w:rsidRDefault="007E086C" w:rsidP="00A613FF">
            <w:pPr>
              <w:spacing w:after="0"/>
              <w:ind w:left="0" w:right="124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>Výbava dispečerského vozidla: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E086C" w:rsidRPr="00D8767A" w:rsidRDefault="007E086C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E086C" w:rsidRPr="000E6E24" w:rsidRDefault="007E086C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7E086C" w:rsidRPr="000E6E24" w:rsidTr="001355FF">
        <w:trPr>
          <w:trHeight w:val="97"/>
        </w:trPr>
        <w:tc>
          <w:tcPr>
            <w:tcW w:w="7655" w:type="dxa"/>
            <w:shd w:val="clear" w:color="auto" w:fill="auto"/>
            <w:vAlign w:val="center"/>
          </w:tcPr>
          <w:p w:rsidR="007E086C" w:rsidRPr="0078143A" w:rsidRDefault="007E086C" w:rsidP="00ED7FB2">
            <w:pPr>
              <w:spacing w:after="0"/>
              <w:ind w:left="0" w:right="124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Pr="007E086C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na stř</w:t>
            </w:r>
            <w:r w:rsidR="00ED7FB2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eše vozidla světelná rampa oranžové </w:t>
            </w:r>
            <w:r w:rsidRPr="007E086C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barvy v provedení LED</w:t>
            </w:r>
            <w:r w:rsidR="00EC314A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E086C" w:rsidRPr="00D8767A" w:rsidRDefault="007E086C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E086C" w:rsidRPr="000E6E24" w:rsidRDefault="007E086C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24674D" w:rsidRPr="000E6E24" w:rsidTr="001355FF">
        <w:trPr>
          <w:trHeight w:val="97"/>
        </w:trPr>
        <w:tc>
          <w:tcPr>
            <w:tcW w:w="7655" w:type="dxa"/>
            <w:shd w:val="clear" w:color="auto" w:fill="auto"/>
            <w:vAlign w:val="center"/>
          </w:tcPr>
          <w:p w:rsidR="0024674D" w:rsidRDefault="00026A7B" w:rsidP="00A613FF">
            <w:pPr>
              <w:spacing w:after="0"/>
              <w:ind w:left="0" w:right="124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>-</w:t>
            </w:r>
            <w:r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 RDS – příprava pro rádiostanici </w:t>
            </w:r>
            <w:r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(finální provedení podléhá schválení zadavatele)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24674D" w:rsidRPr="00D8767A" w:rsidRDefault="0024674D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24674D" w:rsidRPr="000E6E24" w:rsidRDefault="0024674D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24674D" w:rsidRPr="000E6E24" w:rsidTr="001355FF">
        <w:trPr>
          <w:trHeight w:val="97"/>
        </w:trPr>
        <w:tc>
          <w:tcPr>
            <w:tcW w:w="7655" w:type="dxa"/>
            <w:shd w:val="clear" w:color="auto" w:fill="auto"/>
            <w:vAlign w:val="center"/>
          </w:tcPr>
          <w:p w:rsidR="0024674D" w:rsidRDefault="009D3A0A" w:rsidP="00A613FF">
            <w:pPr>
              <w:spacing w:after="0"/>
              <w:ind w:left="0" w:right="124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GPS – příprava na umístění modulu GPS </w:t>
            </w:r>
            <w:r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(finální provedení podléhá schválení zadavatele)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24674D" w:rsidRPr="00D8767A" w:rsidRDefault="0024674D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24674D" w:rsidRPr="000E6E24" w:rsidRDefault="0024674D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2A37C7" w:rsidRPr="000E6E24" w:rsidTr="001355FF">
        <w:trPr>
          <w:trHeight w:val="469"/>
        </w:trPr>
        <w:tc>
          <w:tcPr>
            <w:tcW w:w="7655" w:type="dxa"/>
            <w:shd w:val="clear" w:color="auto" w:fill="auto"/>
            <w:vAlign w:val="center"/>
          </w:tcPr>
          <w:p w:rsidR="002A37C7" w:rsidRPr="00116478" w:rsidRDefault="002A37C7" w:rsidP="00A613FF">
            <w:pPr>
              <w:spacing w:after="0"/>
              <w:ind w:left="0" w:right="124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lastRenderedPageBreak/>
              <w:t>Povinná výbava: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2A37C7" w:rsidRPr="00D8767A" w:rsidRDefault="002A37C7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2A37C7" w:rsidRPr="000E6E24" w:rsidRDefault="002A37C7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2A37C7" w:rsidRPr="000E6E24" w:rsidTr="001355FF">
        <w:trPr>
          <w:trHeight w:val="97"/>
        </w:trPr>
        <w:tc>
          <w:tcPr>
            <w:tcW w:w="7655" w:type="dxa"/>
            <w:shd w:val="clear" w:color="auto" w:fill="auto"/>
            <w:vAlign w:val="center"/>
          </w:tcPr>
          <w:p w:rsidR="002A37C7" w:rsidRPr="003D58D6" w:rsidRDefault="002A37C7" w:rsidP="00A613FF">
            <w:pPr>
              <w:spacing w:after="0"/>
              <w:ind w:left="0" w:right="124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</w:pPr>
            <w:r w:rsidRPr="003D58D6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>-</w:t>
            </w:r>
            <w:r w:rsidR="00DB5A4D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 lé</w:t>
            </w:r>
            <w:r w:rsidR="00F379C2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ká</w:t>
            </w:r>
            <w:r w:rsidRPr="003D58D6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rnička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2A37C7" w:rsidRPr="00D8767A" w:rsidRDefault="002A37C7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2A37C7" w:rsidRPr="000E6E24" w:rsidRDefault="002A37C7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2A37C7" w:rsidRPr="000E6E24" w:rsidTr="001355FF">
        <w:trPr>
          <w:trHeight w:val="97"/>
        </w:trPr>
        <w:tc>
          <w:tcPr>
            <w:tcW w:w="7655" w:type="dxa"/>
            <w:shd w:val="clear" w:color="auto" w:fill="auto"/>
            <w:vAlign w:val="center"/>
          </w:tcPr>
          <w:p w:rsidR="002A37C7" w:rsidRPr="003D58D6" w:rsidRDefault="002A37C7" w:rsidP="00A613FF">
            <w:pPr>
              <w:spacing w:after="0"/>
              <w:ind w:left="0" w:right="124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</w:pPr>
            <w:r w:rsidRPr="003D58D6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>-</w:t>
            </w:r>
            <w:r w:rsidRPr="003D58D6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 výstražný trojúhelník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2A37C7" w:rsidRPr="00D8767A" w:rsidRDefault="002A37C7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2A37C7" w:rsidRPr="000E6E24" w:rsidRDefault="002A37C7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2A37C7" w:rsidRPr="000E6E24" w:rsidTr="001355FF">
        <w:trPr>
          <w:trHeight w:val="97"/>
        </w:trPr>
        <w:tc>
          <w:tcPr>
            <w:tcW w:w="7655" w:type="dxa"/>
            <w:shd w:val="clear" w:color="auto" w:fill="auto"/>
            <w:vAlign w:val="center"/>
          </w:tcPr>
          <w:p w:rsidR="002A37C7" w:rsidRPr="003D58D6" w:rsidRDefault="002A37C7" w:rsidP="00DB5A4D">
            <w:pPr>
              <w:spacing w:after="0"/>
              <w:ind w:left="0" w:right="124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</w:pPr>
            <w:r w:rsidRPr="003D58D6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Pr="003D58D6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has</w:t>
            </w:r>
            <w:r w:rsidR="00DB5A4D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i</w:t>
            </w:r>
            <w:r w:rsidRPr="003D58D6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cí přístroj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2A37C7" w:rsidRPr="00D8767A" w:rsidRDefault="002A37C7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2A37C7" w:rsidRPr="000E6E24" w:rsidRDefault="002A37C7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1B0681" w:rsidRPr="000E6E24" w:rsidTr="001355FF">
        <w:trPr>
          <w:trHeight w:val="97"/>
        </w:trPr>
        <w:tc>
          <w:tcPr>
            <w:tcW w:w="7655" w:type="dxa"/>
            <w:shd w:val="clear" w:color="auto" w:fill="auto"/>
            <w:vAlign w:val="center"/>
          </w:tcPr>
          <w:p w:rsidR="001B0681" w:rsidRPr="003D58D6" w:rsidRDefault="001B0681" w:rsidP="00A613FF">
            <w:pPr>
              <w:spacing w:after="0"/>
              <w:ind w:left="0" w:right="124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Pr="001B0681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zvedák a klíč na kola k výměně rezervy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B0681" w:rsidRPr="00D8767A" w:rsidRDefault="001B0681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B0681" w:rsidRPr="000E6E24" w:rsidRDefault="001B0681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2A37C7" w:rsidRPr="000E6E24" w:rsidTr="001355FF">
        <w:trPr>
          <w:trHeight w:val="97"/>
        </w:trPr>
        <w:tc>
          <w:tcPr>
            <w:tcW w:w="7655" w:type="dxa"/>
            <w:shd w:val="clear" w:color="auto" w:fill="auto"/>
            <w:vAlign w:val="center"/>
          </w:tcPr>
          <w:p w:rsidR="002A37C7" w:rsidRPr="003D58D6" w:rsidRDefault="002A37C7" w:rsidP="00A613FF">
            <w:pPr>
              <w:spacing w:after="0"/>
              <w:ind w:left="0" w:right="124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</w:pPr>
            <w:r w:rsidRPr="003D58D6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>-</w:t>
            </w:r>
            <w:r w:rsidRPr="003D58D6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 2 ks výstražná vesta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2A37C7" w:rsidRPr="00D8767A" w:rsidRDefault="002A37C7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2A37C7" w:rsidRPr="000E6E24" w:rsidRDefault="002A37C7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1355FF">
        <w:trPr>
          <w:trHeight w:val="399"/>
        </w:trPr>
        <w:tc>
          <w:tcPr>
            <w:tcW w:w="7655" w:type="dxa"/>
            <w:shd w:val="clear" w:color="auto" w:fill="auto"/>
            <w:vAlign w:val="center"/>
          </w:tcPr>
          <w:p w:rsidR="00F81B5A" w:rsidRPr="00D8767A" w:rsidRDefault="00F81B5A" w:rsidP="00E97FAB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D45898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Lakování: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D8767A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1355FF">
        <w:trPr>
          <w:trHeight w:val="78"/>
        </w:trPr>
        <w:tc>
          <w:tcPr>
            <w:tcW w:w="7655" w:type="dxa"/>
            <w:shd w:val="clear" w:color="auto" w:fill="auto"/>
            <w:vAlign w:val="center"/>
          </w:tcPr>
          <w:p w:rsidR="00F81B5A" w:rsidRPr="00D45898" w:rsidRDefault="00F81B5A" w:rsidP="000B0179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>-</w:t>
            </w:r>
            <w:r w:rsidR="002A37C7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barva vozidla modrá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</w:t>
            </w:r>
            <w:r w:rsidR="000B0179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(odstín jako </w:t>
            </w:r>
            <w:r w:rsidR="000B0179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Z5Z5,4711)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D8767A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D83BEC" w:rsidRPr="000E6E24" w:rsidTr="001355FF">
        <w:trPr>
          <w:trHeight w:val="78"/>
        </w:trPr>
        <w:tc>
          <w:tcPr>
            <w:tcW w:w="7655" w:type="dxa"/>
            <w:shd w:val="clear" w:color="auto" w:fill="auto"/>
            <w:vAlign w:val="center"/>
          </w:tcPr>
          <w:p w:rsidR="00D83BEC" w:rsidRDefault="00906E97" w:rsidP="000B0179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="009D3A0A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polep vozidla v příloze č. 3</w:t>
            </w:r>
            <w:r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.1., </w:t>
            </w:r>
            <w:r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(finální provedení podléhá schválení zadavatele)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D83BEC" w:rsidRPr="00D8767A" w:rsidRDefault="00D83BEC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D83BEC" w:rsidRPr="000E6E24" w:rsidRDefault="00D83BEC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</w:tbl>
    <w:p w:rsidR="002773C4" w:rsidRDefault="002773C4" w:rsidP="00DC6092">
      <w:pPr>
        <w:ind w:left="0" w:right="70"/>
        <w:jc w:val="both"/>
        <w:rPr>
          <w:rFonts w:ascii="Times New Roman" w:hAnsi="Times New Roman"/>
          <w:sz w:val="24"/>
        </w:rPr>
      </w:pPr>
    </w:p>
    <w:p w:rsidR="001B0681" w:rsidRDefault="001B0681" w:rsidP="00DC6092">
      <w:pPr>
        <w:ind w:left="0" w:right="70"/>
        <w:jc w:val="both"/>
        <w:rPr>
          <w:rFonts w:ascii="Times New Roman" w:hAnsi="Times New Roman"/>
          <w:sz w:val="24"/>
        </w:rPr>
      </w:pPr>
    </w:p>
    <w:p w:rsidR="001B0681" w:rsidRDefault="001B0681" w:rsidP="00DC6092">
      <w:pPr>
        <w:ind w:left="0" w:right="70"/>
        <w:jc w:val="both"/>
        <w:rPr>
          <w:rFonts w:ascii="Times New Roman" w:hAnsi="Times New Roman"/>
          <w:sz w:val="24"/>
        </w:rPr>
      </w:pPr>
    </w:p>
    <w:p w:rsidR="001B0681" w:rsidRDefault="001B0681" w:rsidP="00DC6092">
      <w:pPr>
        <w:ind w:left="0" w:right="70"/>
        <w:jc w:val="both"/>
        <w:rPr>
          <w:rFonts w:ascii="Times New Roman" w:hAnsi="Times New Roman"/>
          <w:sz w:val="24"/>
        </w:rPr>
      </w:pPr>
    </w:p>
    <w:p w:rsidR="001B0681" w:rsidRDefault="001B0681" w:rsidP="00DC6092">
      <w:pPr>
        <w:ind w:left="0" w:right="70"/>
        <w:jc w:val="both"/>
        <w:rPr>
          <w:rFonts w:ascii="Times New Roman" w:hAnsi="Times New Roman"/>
          <w:sz w:val="24"/>
        </w:rPr>
      </w:pPr>
    </w:p>
    <w:p w:rsidR="00DA4A7F" w:rsidRDefault="00DA4A7F" w:rsidP="00DC6092">
      <w:pPr>
        <w:ind w:left="0" w:right="70"/>
        <w:jc w:val="both"/>
        <w:rPr>
          <w:rFonts w:ascii="Times New Roman" w:hAnsi="Times New Roman"/>
          <w:sz w:val="24"/>
        </w:rPr>
      </w:pPr>
    </w:p>
    <w:p w:rsidR="006C4759" w:rsidRDefault="006C4759" w:rsidP="006C4759">
      <w:pPr>
        <w:ind w:left="3825" w:right="70" w:firstLine="423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....................................................</w:t>
      </w:r>
    </w:p>
    <w:p w:rsidR="006C4759" w:rsidRPr="00925DE5" w:rsidRDefault="006C4759" w:rsidP="00F816B5">
      <w:pPr>
        <w:ind w:left="3540" w:right="70" w:firstLine="708"/>
        <w:rPr>
          <w:rFonts w:ascii="Times New Roman" w:hAnsi="Times New Roman"/>
          <w:i/>
          <w:sz w:val="24"/>
        </w:rPr>
      </w:pPr>
      <w:r w:rsidRPr="00C60958">
        <w:rPr>
          <w:rFonts w:ascii="Times New Roman" w:hAnsi="Times New Roman"/>
          <w:i/>
          <w:color w:val="00B0F0"/>
          <w:sz w:val="24"/>
        </w:rPr>
        <w:t>Jméno a podpis oprávněné osoby uchazeče</w:t>
      </w:r>
    </w:p>
    <w:sectPr w:rsidR="006C4759" w:rsidRPr="00925DE5" w:rsidSect="00925DE5">
      <w:pgSz w:w="11906" w:h="16838" w:code="9"/>
      <w:pgMar w:top="1418" w:right="1134" w:bottom="1418" w:left="1134" w:header="709" w:footer="111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0FF9" w:rsidRDefault="005D0FF9">
      <w:r>
        <w:separator/>
      </w:r>
    </w:p>
  </w:endnote>
  <w:endnote w:type="continuationSeparator" w:id="0">
    <w:p w:rsidR="005D0FF9" w:rsidRDefault="005D0F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0FF9" w:rsidRDefault="005D0FF9">
      <w:r>
        <w:separator/>
      </w:r>
    </w:p>
  </w:footnote>
  <w:footnote w:type="continuationSeparator" w:id="0">
    <w:p w:rsidR="005D0FF9" w:rsidRDefault="005D0F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925EC"/>
    <w:multiLevelType w:val="multilevel"/>
    <w:tmpl w:val="03308C38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F1570C"/>
    <w:multiLevelType w:val="hybridMultilevel"/>
    <w:tmpl w:val="504E3088"/>
    <w:lvl w:ilvl="0" w:tplc="9120FC92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A40DB8"/>
    <w:multiLevelType w:val="hybridMultilevel"/>
    <w:tmpl w:val="D10E8482"/>
    <w:lvl w:ilvl="0" w:tplc="ECCCDDC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1D85B78"/>
    <w:multiLevelType w:val="hybridMultilevel"/>
    <w:tmpl w:val="8D5A2874"/>
    <w:lvl w:ilvl="0" w:tplc="9120FC92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2DA2636"/>
    <w:multiLevelType w:val="hybridMultilevel"/>
    <w:tmpl w:val="FEC0A0E8"/>
    <w:lvl w:ilvl="0" w:tplc="8E30718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3602E56"/>
    <w:multiLevelType w:val="hybridMultilevel"/>
    <w:tmpl w:val="D062EB40"/>
    <w:lvl w:ilvl="0" w:tplc="88DCC7D6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5DC01CD"/>
    <w:multiLevelType w:val="hybridMultilevel"/>
    <w:tmpl w:val="6F2C6A82"/>
    <w:lvl w:ilvl="0" w:tplc="E8B8908A">
      <w:numFmt w:val="bullet"/>
      <w:lvlText w:val="-"/>
      <w:lvlJc w:val="left"/>
      <w:pPr>
        <w:ind w:left="313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7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4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1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3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073" w:hanging="360"/>
      </w:pPr>
      <w:rPr>
        <w:rFonts w:ascii="Wingdings" w:hAnsi="Wingdings" w:hint="default"/>
      </w:rPr>
    </w:lvl>
  </w:abstractNum>
  <w:abstractNum w:abstractNumId="7" w15:restartNumberingAfterBreak="0">
    <w:nsid w:val="065B0C7C"/>
    <w:multiLevelType w:val="hybridMultilevel"/>
    <w:tmpl w:val="A24E2A56"/>
    <w:lvl w:ilvl="0" w:tplc="C8FE5588">
      <w:start w:val="2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7C36EF7"/>
    <w:multiLevelType w:val="hybridMultilevel"/>
    <w:tmpl w:val="4754C89E"/>
    <w:lvl w:ilvl="0" w:tplc="629A32E0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91B7BB9"/>
    <w:multiLevelType w:val="multilevel"/>
    <w:tmpl w:val="3C40F1E2"/>
    <w:lvl w:ilvl="0">
      <w:start w:val="1"/>
      <w:numFmt w:val="decimal"/>
      <w:pStyle w:val="rove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pStyle w:val="rove2"/>
      <w:lvlText w:val="%1.%2."/>
      <w:lvlJc w:val="left"/>
      <w:pPr>
        <w:tabs>
          <w:tab w:val="num" w:pos="-278"/>
        </w:tabs>
        <w:ind w:left="-278" w:hanging="432"/>
      </w:pPr>
      <w:rPr>
        <w:rFonts w:cs="Times New Roman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30"/>
        </w:tabs>
        <w:ind w:left="51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90"/>
        </w:tabs>
        <w:ind w:left="101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810"/>
        </w:tabs>
        <w:ind w:left="152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170"/>
        </w:tabs>
        <w:ind w:left="202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90"/>
        </w:tabs>
        <w:ind w:left="253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50"/>
        </w:tabs>
        <w:ind w:left="303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610" w:hanging="1440"/>
      </w:pPr>
      <w:rPr>
        <w:rFonts w:cs="Times New Roman"/>
      </w:rPr>
    </w:lvl>
  </w:abstractNum>
  <w:abstractNum w:abstractNumId="10" w15:restartNumberingAfterBreak="0">
    <w:nsid w:val="0B3519D6"/>
    <w:multiLevelType w:val="hybridMultilevel"/>
    <w:tmpl w:val="AC04BB38"/>
    <w:lvl w:ilvl="0" w:tplc="FDCE51E2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DE5341D"/>
    <w:multiLevelType w:val="hybridMultilevel"/>
    <w:tmpl w:val="0E981B28"/>
    <w:lvl w:ilvl="0" w:tplc="B254AC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ECA0134"/>
    <w:multiLevelType w:val="hybridMultilevel"/>
    <w:tmpl w:val="C6E0120C"/>
    <w:lvl w:ilvl="0" w:tplc="B254AC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EF86B05"/>
    <w:multiLevelType w:val="hybridMultilevel"/>
    <w:tmpl w:val="4F9C8E10"/>
    <w:lvl w:ilvl="0" w:tplc="9BC8D330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F544216"/>
    <w:multiLevelType w:val="hybridMultilevel"/>
    <w:tmpl w:val="3ED02AF4"/>
    <w:lvl w:ilvl="0" w:tplc="BFDE23E4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F915D04"/>
    <w:multiLevelType w:val="hybridMultilevel"/>
    <w:tmpl w:val="03B6D99A"/>
    <w:lvl w:ilvl="0" w:tplc="6F9A02F0">
      <w:start w:val="2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A62485C"/>
    <w:multiLevelType w:val="hybridMultilevel"/>
    <w:tmpl w:val="EED2A318"/>
    <w:lvl w:ilvl="0" w:tplc="82CE9948">
      <w:start w:val="2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AA56120"/>
    <w:multiLevelType w:val="hybridMultilevel"/>
    <w:tmpl w:val="637299CC"/>
    <w:lvl w:ilvl="0" w:tplc="52480C18">
      <w:numFmt w:val="bullet"/>
      <w:lvlText w:val="-"/>
      <w:lvlJc w:val="left"/>
      <w:pPr>
        <w:ind w:left="1785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18" w15:restartNumberingAfterBreak="0">
    <w:nsid w:val="1D5040FB"/>
    <w:multiLevelType w:val="hybridMultilevel"/>
    <w:tmpl w:val="38BAC928"/>
    <w:lvl w:ilvl="0" w:tplc="083C5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0A3413D"/>
    <w:multiLevelType w:val="hybridMultilevel"/>
    <w:tmpl w:val="F372DCEC"/>
    <w:lvl w:ilvl="0" w:tplc="B0D8F4F4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8160C74"/>
    <w:multiLevelType w:val="hybridMultilevel"/>
    <w:tmpl w:val="F8D47EFA"/>
    <w:lvl w:ilvl="0" w:tplc="B9B626D4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A5838C8"/>
    <w:multiLevelType w:val="hybridMultilevel"/>
    <w:tmpl w:val="637E7828"/>
    <w:lvl w:ilvl="0" w:tplc="CBAE6260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B2A1D9B"/>
    <w:multiLevelType w:val="multilevel"/>
    <w:tmpl w:val="AEC0A312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3" w15:restartNumberingAfterBreak="0">
    <w:nsid w:val="2B2A1F6D"/>
    <w:multiLevelType w:val="multilevel"/>
    <w:tmpl w:val="EED26D9E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B5A5CFD"/>
    <w:multiLevelType w:val="hybridMultilevel"/>
    <w:tmpl w:val="DC345630"/>
    <w:lvl w:ilvl="0" w:tplc="62F0E62C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1610378"/>
    <w:multiLevelType w:val="hybridMultilevel"/>
    <w:tmpl w:val="6898EE14"/>
    <w:lvl w:ilvl="0" w:tplc="083C5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4914A2F"/>
    <w:multiLevelType w:val="hybridMultilevel"/>
    <w:tmpl w:val="55EA65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4BF3977"/>
    <w:multiLevelType w:val="hybridMultilevel"/>
    <w:tmpl w:val="3F7CD954"/>
    <w:lvl w:ilvl="0" w:tplc="A36258AC">
      <w:start w:val="2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5C2037E"/>
    <w:multiLevelType w:val="multilevel"/>
    <w:tmpl w:val="03308C38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C9D164F"/>
    <w:multiLevelType w:val="hybridMultilevel"/>
    <w:tmpl w:val="EC0041D2"/>
    <w:lvl w:ilvl="0" w:tplc="6E98326E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F377483"/>
    <w:multiLevelType w:val="hybridMultilevel"/>
    <w:tmpl w:val="F0E66348"/>
    <w:lvl w:ilvl="0" w:tplc="E93A189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67B22E4"/>
    <w:multiLevelType w:val="hybridMultilevel"/>
    <w:tmpl w:val="662C41EA"/>
    <w:lvl w:ilvl="0" w:tplc="9120FC92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8D1430C"/>
    <w:multiLevelType w:val="hybridMultilevel"/>
    <w:tmpl w:val="B2808E3E"/>
    <w:lvl w:ilvl="0" w:tplc="4350D396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C191C1F"/>
    <w:multiLevelType w:val="hybridMultilevel"/>
    <w:tmpl w:val="F38024B8"/>
    <w:lvl w:ilvl="0" w:tplc="9120FC92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C730DDE"/>
    <w:multiLevelType w:val="multilevel"/>
    <w:tmpl w:val="504E3088"/>
    <w:lvl w:ilvl="0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62B71D6"/>
    <w:multiLevelType w:val="hybridMultilevel"/>
    <w:tmpl w:val="03308C38"/>
    <w:lvl w:ilvl="0" w:tplc="083C5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64671B3"/>
    <w:multiLevelType w:val="hybridMultilevel"/>
    <w:tmpl w:val="9F46AB2A"/>
    <w:lvl w:ilvl="0" w:tplc="559CC9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86F61CC"/>
    <w:multiLevelType w:val="multilevel"/>
    <w:tmpl w:val="AEC0A312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8" w15:restartNumberingAfterBreak="0">
    <w:nsid w:val="5F7F5B91"/>
    <w:multiLevelType w:val="multilevel"/>
    <w:tmpl w:val="662C41EA"/>
    <w:lvl w:ilvl="0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0002A55"/>
    <w:multiLevelType w:val="hybridMultilevel"/>
    <w:tmpl w:val="883A8078"/>
    <w:lvl w:ilvl="0" w:tplc="9120FC92">
      <w:start w:val="1"/>
      <w:numFmt w:val="bullet"/>
      <w:lvlText w:val="־"/>
      <w:lvlJc w:val="left"/>
      <w:pPr>
        <w:tabs>
          <w:tab w:val="num" w:pos="2421"/>
        </w:tabs>
        <w:ind w:left="3141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40" w15:restartNumberingAfterBreak="0">
    <w:nsid w:val="60BB21B9"/>
    <w:multiLevelType w:val="hybridMultilevel"/>
    <w:tmpl w:val="EED26D9E"/>
    <w:lvl w:ilvl="0" w:tplc="083C5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6E826D4"/>
    <w:multiLevelType w:val="hybridMultilevel"/>
    <w:tmpl w:val="93EAE27E"/>
    <w:lvl w:ilvl="0" w:tplc="083C5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EF75AB8"/>
    <w:multiLevelType w:val="hybridMultilevel"/>
    <w:tmpl w:val="2D44D732"/>
    <w:lvl w:ilvl="0" w:tplc="040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FFD122C"/>
    <w:multiLevelType w:val="multilevel"/>
    <w:tmpl w:val="F38024B8"/>
    <w:lvl w:ilvl="0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3CB086C"/>
    <w:multiLevelType w:val="hybridMultilevel"/>
    <w:tmpl w:val="B03C744C"/>
    <w:lvl w:ilvl="0" w:tplc="B254AC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5FB5D80"/>
    <w:multiLevelType w:val="hybridMultilevel"/>
    <w:tmpl w:val="6DA8296E"/>
    <w:lvl w:ilvl="0" w:tplc="9120FC92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8467701"/>
    <w:multiLevelType w:val="hybridMultilevel"/>
    <w:tmpl w:val="8AF20234"/>
    <w:lvl w:ilvl="0" w:tplc="083C5636">
      <w:start w:val="1"/>
      <w:numFmt w:val="bullet"/>
      <w:lvlText w:val="-"/>
      <w:lvlJc w:val="left"/>
      <w:pPr>
        <w:tabs>
          <w:tab w:val="num" w:pos="740"/>
        </w:tabs>
        <w:ind w:left="7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60"/>
        </w:tabs>
        <w:ind w:left="14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80"/>
        </w:tabs>
        <w:ind w:left="21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00"/>
        </w:tabs>
        <w:ind w:left="29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20"/>
        </w:tabs>
        <w:ind w:left="36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40"/>
        </w:tabs>
        <w:ind w:left="43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60"/>
        </w:tabs>
        <w:ind w:left="50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80"/>
        </w:tabs>
        <w:ind w:left="57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00"/>
        </w:tabs>
        <w:ind w:left="6500" w:hanging="360"/>
      </w:pPr>
      <w:rPr>
        <w:rFonts w:ascii="Wingdings" w:hAnsi="Wingdings" w:hint="default"/>
      </w:rPr>
    </w:lvl>
  </w:abstractNum>
  <w:abstractNum w:abstractNumId="47" w15:restartNumberingAfterBreak="0">
    <w:nsid w:val="7A35215A"/>
    <w:multiLevelType w:val="hybridMultilevel"/>
    <w:tmpl w:val="8A960D02"/>
    <w:lvl w:ilvl="0" w:tplc="DD76ADC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CE3719F"/>
    <w:multiLevelType w:val="hybridMultilevel"/>
    <w:tmpl w:val="7BA60520"/>
    <w:lvl w:ilvl="0" w:tplc="461E6EA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11"/>
  </w:num>
  <w:num w:numId="3">
    <w:abstractNumId w:val="44"/>
  </w:num>
  <w:num w:numId="4">
    <w:abstractNumId w:val="12"/>
  </w:num>
  <w:num w:numId="5">
    <w:abstractNumId w:val="0"/>
  </w:num>
  <w:num w:numId="6">
    <w:abstractNumId w:val="28"/>
  </w:num>
  <w:num w:numId="7">
    <w:abstractNumId w:val="40"/>
  </w:num>
  <w:num w:numId="8">
    <w:abstractNumId w:val="23"/>
  </w:num>
  <w:num w:numId="9">
    <w:abstractNumId w:val="46"/>
  </w:num>
  <w:num w:numId="10">
    <w:abstractNumId w:val="21"/>
  </w:num>
  <w:num w:numId="11">
    <w:abstractNumId w:val="22"/>
  </w:num>
  <w:num w:numId="12">
    <w:abstractNumId w:val="39"/>
  </w:num>
  <w:num w:numId="13">
    <w:abstractNumId w:val="3"/>
  </w:num>
  <w:num w:numId="14">
    <w:abstractNumId w:val="41"/>
  </w:num>
  <w:num w:numId="15">
    <w:abstractNumId w:val="25"/>
  </w:num>
  <w:num w:numId="16">
    <w:abstractNumId w:val="18"/>
  </w:num>
  <w:num w:numId="17">
    <w:abstractNumId w:val="33"/>
  </w:num>
  <w:num w:numId="18">
    <w:abstractNumId w:val="43"/>
  </w:num>
  <w:num w:numId="19">
    <w:abstractNumId w:val="45"/>
  </w:num>
  <w:num w:numId="20">
    <w:abstractNumId w:val="17"/>
  </w:num>
  <w:num w:numId="21">
    <w:abstractNumId w:val="37"/>
  </w:num>
  <w:num w:numId="22">
    <w:abstractNumId w:val="1"/>
  </w:num>
  <w:num w:numId="23">
    <w:abstractNumId w:val="34"/>
  </w:num>
  <w:num w:numId="24">
    <w:abstractNumId w:val="31"/>
  </w:num>
  <w:num w:numId="25">
    <w:abstractNumId w:val="38"/>
  </w:num>
  <w:num w:numId="26">
    <w:abstractNumId w:val="26"/>
  </w:num>
  <w:num w:numId="27">
    <w:abstractNumId w:val="48"/>
  </w:num>
  <w:num w:numId="28">
    <w:abstractNumId w:val="42"/>
  </w:num>
  <w:num w:numId="29">
    <w:abstractNumId w:val="30"/>
  </w:num>
  <w:num w:numId="30">
    <w:abstractNumId w:val="7"/>
  </w:num>
  <w:num w:numId="31">
    <w:abstractNumId w:val="47"/>
  </w:num>
  <w:num w:numId="32">
    <w:abstractNumId w:val="32"/>
  </w:num>
  <w:num w:numId="33">
    <w:abstractNumId w:val="8"/>
  </w:num>
  <w:num w:numId="34">
    <w:abstractNumId w:val="29"/>
  </w:num>
  <w:num w:numId="35">
    <w:abstractNumId w:val="10"/>
  </w:num>
  <w:num w:numId="36">
    <w:abstractNumId w:val="2"/>
  </w:num>
  <w:num w:numId="37">
    <w:abstractNumId w:val="36"/>
  </w:num>
  <w:num w:numId="38">
    <w:abstractNumId w:val="6"/>
  </w:num>
  <w:num w:numId="39">
    <w:abstractNumId w:val="24"/>
  </w:num>
  <w:num w:numId="40">
    <w:abstractNumId w:val="19"/>
  </w:num>
  <w:num w:numId="41">
    <w:abstractNumId w:val="20"/>
  </w:num>
  <w:num w:numId="42">
    <w:abstractNumId w:val="5"/>
  </w:num>
  <w:num w:numId="43">
    <w:abstractNumId w:val="13"/>
  </w:num>
  <w:num w:numId="44">
    <w:abstractNumId w:val="4"/>
  </w:num>
  <w:num w:numId="45">
    <w:abstractNumId w:val="14"/>
  </w:num>
  <w:num w:numId="46">
    <w:abstractNumId w:val="9"/>
  </w:num>
  <w:num w:numId="47">
    <w:abstractNumId w:val="27"/>
  </w:num>
  <w:num w:numId="48">
    <w:abstractNumId w:val="15"/>
  </w:num>
  <w:num w:numId="4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71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3823"/>
    <w:rsid w:val="00004191"/>
    <w:rsid w:val="00004381"/>
    <w:rsid w:val="00005234"/>
    <w:rsid w:val="0001044A"/>
    <w:rsid w:val="000108A5"/>
    <w:rsid w:val="000110CA"/>
    <w:rsid w:val="00014D98"/>
    <w:rsid w:val="0002029E"/>
    <w:rsid w:val="000230AE"/>
    <w:rsid w:val="00024027"/>
    <w:rsid w:val="000244B9"/>
    <w:rsid w:val="00025B48"/>
    <w:rsid w:val="00025D50"/>
    <w:rsid w:val="00026A7B"/>
    <w:rsid w:val="00035F16"/>
    <w:rsid w:val="00042A5D"/>
    <w:rsid w:val="000461CC"/>
    <w:rsid w:val="00046528"/>
    <w:rsid w:val="00052356"/>
    <w:rsid w:val="00052D34"/>
    <w:rsid w:val="00055CA4"/>
    <w:rsid w:val="000562CC"/>
    <w:rsid w:val="000670B8"/>
    <w:rsid w:val="000758E4"/>
    <w:rsid w:val="000826E8"/>
    <w:rsid w:val="00084830"/>
    <w:rsid w:val="00084E10"/>
    <w:rsid w:val="00090245"/>
    <w:rsid w:val="00091276"/>
    <w:rsid w:val="000958CD"/>
    <w:rsid w:val="00096E74"/>
    <w:rsid w:val="000A6321"/>
    <w:rsid w:val="000A73B4"/>
    <w:rsid w:val="000B0179"/>
    <w:rsid w:val="000B4945"/>
    <w:rsid w:val="000B4B7C"/>
    <w:rsid w:val="000B59AC"/>
    <w:rsid w:val="000C3AAA"/>
    <w:rsid w:val="000C3EDF"/>
    <w:rsid w:val="000D0F0F"/>
    <w:rsid w:val="000D2B87"/>
    <w:rsid w:val="000E00D0"/>
    <w:rsid w:val="000E45AC"/>
    <w:rsid w:val="000E52AE"/>
    <w:rsid w:val="000E6B08"/>
    <w:rsid w:val="000F2637"/>
    <w:rsid w:val="000F5206"/>
    <w:rsid w:val="000F5406"/>
    <w:rsid w:val="000F5DBD"/>
    <w:rsid w:val="00110C03"/>
    <w:rsid w:val="001111BE"/>
    <w:rsid w:val="00113520"/>
    <w:rsid w:val="00116478"/>
    <w:rsid w:val="00117765"/>
    <w:rsid w:val="00117790"/>
    <w:rsid w:val="00117EE1"/>
    <w:rsid w:val="00121C22"/>
    <w:rsid w:val="00122768"/>
    <w:rsid w:val="001265D4"/>
    <w:rsid w:val="00126DFD"/>
    <w:rsid w:val="00132829"/>
    <w:rsid w:val="001355FF"/>
    <w:rsid w:val="00137316"/>
    <w:rsid w:val="00140A2F"/>
    <w:rsid w:val="00147EA2"/>
    <w:rsid w:val="0015311F"/>
    <w:rsid w:val="00155C3B"/>
    <w:rsid w:val="00156173"/>
    <w:rsid w:val="001573CC"/>
    <w:rsid w:val="001575CB"/>
    <w:rsid w:val="001624C0"/>
    <w:rsid w:val="001658CC"/>
    <w:rsid w:val="001672D0"/>
    <w:rsid w:val="001744C1"/>
    <w:rsid w:val="00175E00"/>
    <w:rsid w:val="00175E52"/>
    <w:rsid w:val="00186027"/>
    <w:rsid w:val="001923DF"/>
    <w:rsid w:val="00192F2A"/>
    <w:rsid w:val="001941A6"/>
    <w:rsid w:val="00194334"/>
    <w:rsid w:val="001A070A"/>
    <w:rsid w:val="001A192A"/>
    <w:rsid w:val="001B0681"/>
    <w:rsid w:val="001B3495"/>
    <w:rsid w:val="001B3EAB"/>
    <w:rsid w:val="001B7965"/>
    <w:rsid w:val="001C1267"/>
    <w:rsid w:val="001C6099"/>
    <w:rsid w:val="001D31D7"/>
    <w:rsid w:val="001D3FAC"/>
    <w:rsid w:val="001D46E9"/>
    <w:rsid w:val="001D67AD"/>
    <w:rsid w:val="001D726A"/>
    <w:rsid w:val="001E27D5"/>
    <w:rsid w:val="001E325D"/>
    <w:rsid w:val="001E3E40"/>
    <w:rsid w:val="001E6AC3"/>
    <w:rsid w:val="001F168D"/>
    <w:rsid w:val="00201A0F"/>
    <w:rsid w:val="002219EF"/>
    <w:rsid w:val="00227050"/>
    <w:rsid w:val="00235FD1"/>
    <w:rsid w:val="00240680"/>
    <w:rsid w:val="00241C74"/>
    <w:rsid w:val="0024674D"/>
    <w:rsid w:val="00255B56"/>
    <w:rsid w:val="0025635A"/>
    <w:rsid w:val="00256EE5"/>
    <w:rsid w:val="00257396"/>
    <w:rsid w:val="00261031"/>
    <w:rsid w:val="002654A1"/>
    <w:rsid w:val="002773C4"/>
    <w:rsid w:val="00277E6C"/>
    <w:rsid w:val="00285E27"/>
    <w:rsid w:val="0028621D"/>
    <w:rsid w:val="00290D94"/>
    <w:rsid w:val="00291424"/>
    <w:rsid w:val="00297458"/>
    <w:rsid w:val="0029750F"/>
    <w:rsid w:val="002A37C7"/>
    <w:rsid w:val="002A495D"/>
    <w:rsid w:val="002B3A68"/>
    <w:rsid w:val="002B7BCD"/>
    <w:rsid w:val="002C06B6"/>
    <w:rsid w:val="002C2564"/>
    <w:rsid w:val="002C298A"/>
    <w:rsid w:val="002C3775"/>
    <w:rsid w:val="002C3E2E"/>
    <w:rsid w:val="002D05CE"/>
    <w:rsid w:val="002D2446"/>
    <w:rsid w:val="002D2F33"/>
    <w:rsid w:val="002D4136"/>
    <w:rsid w:val="002D63A1"/>
    <w:rsid w:val="002D69C4"/>
    <w:rsid w:val="002E16CC"/>
    <w:rsid w:val="002E5362"/>
    <w:rsid w:val="002F02D4"/>
    <w:rsid w:val="00300081"/>
    <w:rsid w:val="00300F19"/>
    <w:rsid w:val="00301C72"/>
    <w:rsid w:val="00302324"/>
    <w:rsid w:val="00305629"/>
    <w:rsid w:val="00311F3C"/>
    <w:rsid w:val="00314203"/>
    <w:rsid w:val="00315482"/>
    <w:rsid w:val="0031593F"/>
    <w:rsid w:val="00315A75"/>
    <w:rsid w:val="003205AF"/>
    <w:rsid w:val="003261D9"/>
    <w:rsid w:val="00331D3F"/>
    <w:rsid w:val="00332277"/>
    <w:rsid w:val="00336FE9"/>
    <w:rsid w:val="0034575C"/>
    <w:rsid w:val="00345C84"/>
    <w:rsid w:val="00345DCB"/>
    <w:rsid w:val="00351168"/>
    <w:rsid w:val="00366BF7"/>
    <w:rsid w:val="003716C3"/>
    <w:rsid w:val="00372FD0"/>
    <w:rsid w:val="00373A4A"/>
    <w:rsid w:val="00375660"/>
    <w:rsid w:val="00383A32"/>
    <w:rsid w:val="003847C9"/>
    <w:rsid w:val="00385FAA"/>
    <w:rsid w:val="0039736C"/>
    <w:rsid w:val="003A0F0A"/>
    <w:rsid w:val="003A1FF4"/>
    <w:rsid w:val="003A2811"/>
    <w:rsid w:val="003B074E"/>
    <w:rsid w:val="003B187E"/>
    <w:rsid w:val="003B4B43"/>
    <w:rsid w:val="003C3ECF"/>
    <w:rsid w:val="003C496F"/>
    <w:rsid w:val="003D1964"/>
    <w:rsid w:val="003D3FFC"/>
    <w:rsid w:val="003D4270"/>
    <w:rsid w:val="003D58D6"/>
    <w:rsid w:val="003D6988"/>
    <w:rsid w:val="003E48EA"/>
    <w:rsid w:val="003F5B6E"/>
    <w:rsid w:val="00402848"/>
    <w:rsid w:val="00402963"/>
    <w:rsid w:val="00403DD6"/>
    <w:rsid w:val="004063EA"/>
    <w:rsid w:val="00407FCA"/>
    <w:rsid w:val="00410C5A"/>
    <w:rsid w:val="00412B4C"/>
    <w:rsid w:val="00430C06"/>
    <w:rsid w:val="00430C95"/>
    <w:rsid w:val="004338AF"/>
    <w:rsid w:val="00434102"/>
    <w:rsid w:val="004434F9"/>
    <w:rsid w:val="00446519"/>
    <w:rsid w:val="00453092"/>
    <w:rsid w:val="00456603"/>
    <w:rsid w:val="00457624"/>
    <w:rsid w:val="00473042"/>
    <w:rsid w:val="00474726"/>
    <w:rsid w:val="00475A28"/>
    <w:rsid w:val="00477707"/>
    <w:rsid w:val="00477995"/>
    <w:rsid w:val="0048203C"/>
    <w:rsid w:val="00485320"/>
    <w:rsid w:val="00493252"/>
    <w:rsid w:val="0049349B"/>
    <w:rsid w:val="004A0B51"/>
    <w:rsid w:val="004A3823"/>
    <w:rsid w:val="004A585E"/>
    <w:rsid w:val="004C09BE"/>
    <w:rsid w:val="004C1778"/>
    <w:rsid w:val="004C21DD"/>
    <w:rsid w:val="004C31B3"/>
    <w:rsid w:val="004C4F67"/>
    <w:rsid w:val="004C5C84"/>
    <w:rsid w:val="004C7643"/>
    <w:rsid w:val="004D3A3E"/>
    <w:rsid w:val="004D610E"/>
    <w:rsid w:val="004D6411"/>
    <w:rsid w:val="004E107C"/>
    <w:rsid w:val="004E1AB3"/>
    <w:rsid w:val="004E628E"/>
    <w:rsid w:val="004E6D91"/>
    <w:rsid w:val="004F01B1"/>
    <w:rsid w:val="004F7769"/>
    <w:rsid w:val="005070C3"/>
    <w:rsid w:val="00516B9C"/>
    <w:rsid w:val="005206AB"/>
    <w:rsid w:val="0052508B"/>
    <w:rsid w:val="005302C5"/>
    <w:rsid w:val="00531157"/>
    <w:rsid w:val="00536FDD"/>
    <w:rsid w:val="00552AE1"/>
    <w:rsid w:val="00554A48"/>
    <w:rsid w:val="00555765"/>
    <w:rsid w:val="005567A5"/>
    <w:rsid w:val="00556E42"/>
    <w:rsid w:val="005605EA"/>
    <w:rsid w:val="00560AF2"/>
    <w:rsid w:val="0056134D"/>
    <w:rsid w:val="005627BF"/>
    <w:rsid w:val="00563045"/>
    <w:rsid w:val="005633A3"/>
    <w:rsid w:val="00566FF6"/>
    <w:rsid w:val="00573B9D"/>
    <w:rsid w:val="00575F65"/>
    <w:rsid w:val="00583A26"/>
    <w:rsid w:val="00584C44"/>
    <w:rsid w:val="00591701"/>
    <w:rsid w:val="00593049"/>
    <w:rsid w:val="00595F4A"/>
    <w:rsid w:val="005A4509"/>
    <w:rsid w:val="005A5F38"/>
    <w:rsid w:val="005B058C"/>
    <w:rsid w:val="005B205C"/>
    <w:rsid w:val="005C5550"/>
    <w:rsid w:val="005C6C02"/>
    <w:rsid w:val="005C794B"/>
    <w:rsid w:val="005D0FF9"/>
    <w:rsid w:val="005D3723"/>
    <w:rsid w:val="005D47DF"/>
    <w:rsid w:val="005D6D4E"/>
    <w:rsid w:val="005E0FA6"/>
    <w:rsid w:val="005E479D"/>
    <w:rsid w:val="005F58CD"/>
    <w:rsid w:val="005F7358"/>
    <w:rsid w:val="00600052"/>
    <w:rsid w:val="00601BCD"/>
    <w:rsid w:val="00607F70"/>
    <w:rsid w:val="006126F5"/>
    <w:rsid w:val="00612885"/>
    <w:rsid w:val="00616671"/>
    <w:rsid w:val="00621725"/>
    <w:rsid w:val="00621B0D"/>
    <w:rsid w:val="00621CD3"/>
    <w:rsid w:val="00630182"/>
    <w:rsid w:val="0063528C"/>
    <w:rsid w:val="0064033E"/>
    <w:rsid w:val="00641656"/>
    <w:rsid w:val="00644C6F"/>
    <w:rsid w:val="006536A6"/>
    <w:rsid w:val="006562D6"/>
    <w:rsid w:val="00656F86"/>
    <w:rsid w:val="00661380"/>
    <w:rsid w:val="006652F3"/>
    <w:rsid w:val="00676526"/>
    <w:rsid w:val="00681094"/>
    <w:rsid w:val="00681953"/>
    <w:rsid w:val="00681E5A"/>
    <w:rsid w:val="0068623B"/>
    <w:rsid w:val="00693F92"/>
    <w:rsid w:val="0069632D"/>
    <w:rsid w:val="006A13E9"/>
    <w:rsid w:val="006B0067"/>
    <w:rsid w:val="006B2E7E"/>
    <w:rsid w:val="006B3313"/>
    <w:rsid w:val="006B43A4"/>
    <w:rsid w:val="006B4ABB"/>
    <w:rsid w:val="006B4E5D"/>
    <w:rsid w:val="006B5F70"/>
    <w:rsid w:val="006C4759"/>
    <w:rsid w:val="006C60ED"/>
    <w:rsid w:val="006D4559"/>
    <w:rsid w:val="006D46A0"/>
    <w:rsid w:val="006E231A"/>
    <w:rsid w:val="006E7B26"/>
    <w:rsid w:val="006F06EB"/>
    <w:rsid w:val="006F2241"/>
    <w:rsid w:val="006F6175"/>
    <w:rsid w:val="00705CAC"/>
    <w:rsid w:val="00710E40"/>
    <w:rsid w:val="00716D53"/>
    <w:rsid w:val="00716D7E"/>
    <w:rsid w:val="00720D33"/>
    <w:rsid w:val="00724DF6"/>
    <w:rsid w:val="007265BE"/>
    <w:rsid w:val="00726D24"/>
    <w:rsid w:val="0073296A"/>
    <w:rsid w:val="00735F35"/>
    <w:rsid w:val="00742018"/>
    <w:rsid w:val="00742ED4"/>
    <w:rsid w:val="00750146"/>
    <w:rsid w:val="00751949"/>
    <w:rsid w:val="00754FAF"/>
    <w:rsid w:val="00755685"/>
    <w:rsid w:val="007619DE"/>
    <w:rsid w:val="00765B7B"/>
    <w:rsid w:val="00766BC9"/>
    <w:rsid w:val="00775194"/>
    <w:rsid w:val="0078143A"/>
    <w:rsid w:val="00786CBA"/>
    <w:rsid w:val="00786FB9"/>
    <w:rsid w:val="00797B90"/>
    <w:rsid w:val="007A5D7C"/>
    <w:rsid w:val="007B0379"/>
    <w:rsid w:val="007B2F6A"/>
    <w:rsid w:val="007B5D16"/>
    <w:rsid w:val="007C48CF"/>
    <w:rsid w:val="007C7161"/>
    <w:rsid w:val="007D139A"/>
    <w:rsid w:val="007D459E"/>
    <w:rsid w:val="007D7294"/>
    <w:rsid w:val="007D7F93"/>
    <w:rsid w:val="007E06E7"/>
    <w:rsid w:val="007E086C"/>
    <w:rsid w:val="007E2B49"/>
    <w:rsid w:val="007E37FF"/>
    <w:rsid w:val="007F3E90"/>
    <w:rsid w:val="007F5CBB"/>
    <w:rsid w:val="007F6018"/>
    <w:rsid w:val="0080178C"/>
    <w:rsid w:val="00807402"/>
    <w:rsid w:val="00810DDD"/>
    <w:rsid w:val="00812107"/>
    <w:rsid w:val="00813597"/>
    <w:rsid w:val="00814DBA"/>
    <w:rsid w:val="00814F6B"/>
    <w:rsid w:val="00821F19"/>
    <w:rsid w:val="0084298C"/>
    <w:rsid w:val="00845280"/>
    <w:rsid w:val="00856F0B"/>
    <w:rsid w:val="00860D41"/>
    <w:rsid w:val="0086361F"/>
    <w:rsid w:val="00863F55"/>
    <w:rsid w:val="00867FD3"/>
    <w:rsid w:val="00876ADB"/>
    <w:rsid w:val="0088056F"/>
    <w:rsid w:val="00884C80"/>
    <w:rsid w:val="00886589"/>
    <w:rsid w:val="008904BA"/>
    <w:rsid w:val="008A0280"/>
    <w:rsid w:val="008A09B0"/>
    <w:rsid w:val="008A313C"/>
    <w:rsid w:val="008A48B5"/>
    <w:rsid w:val="008B0942"/>
    <w:rsid w:val="008B1192"/>
    <w:rsid w:val="008B77EB"/>
    <w:rsid w:val="008C3FCA"/>
    <w:rsid w:val="008D77F8"/>
    <w:rsid w:val="008E518C"/>
    <w:rsid w:val="008E60ED"/>
    <w:rsid w:val="008E7806"/>
    <w:rsid w:val="008F64E8"/>
    <w:rsid w:val="00900F86"/>
    <w:rsid w:val="00905E09"/>
    <w:rsid w:val="00905FB1"/>
    <w:rsid w:val="00906E97"/>
    <w:rsid w:val="00910CA6"/>
    <w:rsid w:val="00922271"/>
    <w:rsid w:val="00925DE5"/>
    <w:rsid w:val="00927643"/>
    <w:rsid w:val="00927D98"/>
    <w:rsid w:val="0094216F"/>
    <w:rsid w:val="00942289"/>
    <w:rsid w:val="00942CA2"/>
    <w:rsid w:val="009447E2"/>
    <w:rsid w:val="009624E5"/>
    <w:rsid w:val="00964D66"/>
    <w:rsid w:val="009713E1"/>
    <w:rsid w:val="00987A9F"/>
    <w:rsid w:val="009A2DA3"/>
    <w:rsid w:val="009A3F14"/>
    <w:rsid w:val="009A3F83"/>
    <w:rsid w:val="009A7F2A"/>
    <w:rsid w:val="009C6EB7"/>
    <w:rsid w:val="009C6F38"/>
    <w:rsid w:val="009C7607"/>
    <w:rsid w:val="009D3A0A"/>
    <w:rsid w:val="009D4200"/>
    <w:rsid w:val="009E2DFE"/>
    <w:rsid w:val="009E2E56"/>
    <w:rsid w:val="009F2239"/>
    <w:rsid w:val="009F7C84"/>
    <w:rsid w:val="00A038C9"/>
    <w:rsid w:val="00A16FEB"/>
    <w:rsid w:val="00A20933"/>
    <w:rsid w:val="00A30A57"/>
    <w:rsid w:val="00A37632"/>
    <w:rsid w:val="00A42D52"/>
    <w:rsid w:val="00A46F6B"/>
    <w:rsid w:val="00A5238A"/>
    <w:rsid w:val="00A601C1"/>
    <w:rsid w:val="00A6109D"/>
    <w:rsid w:val="00A613FF"/>
    <w:rsid w:val="00A718D8"/>
    <w:rsid w:val="00A72DC8"/>
    <w:rsid w:val="00A81A12"/>
    <w:rsid w:val="00A84690"/>
    <w:rsid w:val="00A85E84"/>
    <w:rsid w:val="00A86B6A"/>
    <w:rsid w:val="00A878F1"/>
    <w:rsid w:val="00A93340"/>
    <w:rsid w:val="00AB294C"/>
    <w:rsid w:val="00AB4067"/>
    <w:rsid w:val="00AC19B7"/>
    <w:rsid w:val="00AC1D6A"/>
    <w:rsid w:val="00AC5767"/>
    <w:rsid w:val="00AC6E04"/>
    <w:rsid w:val="00AD1BB6"/>
    <w:rsid w:val="00AD5D9F"/>
    <w:rsid w:val="00AD655F"/>
    <w:rsid w:val="00AE26E9"/>
    <w:rsid w:val="00AE3875"/>
    <w:rsid w:val="00AE6BC9"/>
    <w:rsid w:val="00AF1BA5"/>
    <w:rsid w:val="00AF3A0C"/>
    <w:rsid w:val="00AF7786"/>
    <w:rsid w:val="00AF7CDE"/>
    <w:rsid w:val="00B06612"/>
    <w:rsid w:val="00B0668D"/>
    <w:rsid w:val="00B10444"/>
    <w:rsid w:val="00B113AB"/>
    <w:rsid w:val="00B122BB"/>
    <w:rsid w:val="00B13B42"/>
    <w:rsid w:val="00B13B8F"/>
    <w:rsid w:val="00B22BB6"/>
    <w:rsid w:val="00B247C6"/>
    <w:rsid w:val="00B25264"/>
    <w:rsid w:val="00B3097F"/>
    <w:rsid w:val="00B31564"/>
    <w:rsid w:val="00B34395"/>
    <w:rsid w:val="00B41E60"/>
    <w:rsid w:val="00B47F26"/>
    <w:rsid w:val="00B50DAB"/>
    <w:rsid w:val="00B61EDD"/>
    <w:rsid w:val="00B71D91"/>
    <w:rsid w:val="00B72141"/>
    <w:rsid w:val="00B732C8"/>
    <w:rsid w:val="00B73428"/>
    <w:rsid w:val="00B845A9"/>
    <w:rsid w:val="00B95FBA"/>
    <w:rsid w:val="00BA0472"/>
    <w:rsid w:val="00BB0F84"/>
    <w:rsid w:val="00BB1EDD"/>
    <w:rsid w:val="00BB55D0"/>
    <w:rsid w:val="00BC3321"/>
    <w:rsid w:val="00BC4EFD"/>
    <w:rsid w:val="00BE6543"/>
    <w:rsid w:val="00BF0F83"/>
    <w:rsid w:val="00BF46DA"/>
    <w:rsid w:val="00BF7A24"/>
    <w:rsid w:val="00C031BE"/>
    <w:rsid w:val="00C0568A"/>
    <w:rsid w:val="00C05D11"/>
    <w:rsid w:val="00C12E62"/>
    <w:rsid w:val="00C14741"/>
    <w:rsid w:val="00C219AC"/>
    <w:rsid w:val="00C23B42"/>
    <w:rsid w:val="00C23EB0"/>
    <w:rsid w:val="00C33A50"/>
    <w:rsid w:val="00C46BF1"/>
    <w:rsid w:val="00C50719"/>
    <w:rsid w:val="00C50B8F"/>
    <w:rsid w:val="00C51100"/>
    <w:rsid w:val="00C5276D"/>
    <w:rsid w:val="00C528FF"/>
    <w:rsid w:val="00C54D2E"/>
    <w:rsid w:val="00C56682"/>
    <w:rsid w:val="00C56758"/>
    <w:rsid w:val="00C5771A"/>
    <w:rsid w:val="00C60958"/>
    <w:rsid w:val="00C62134"/>
    <w:rsid w:val="00C65286"/>
    <w:rsid w:val="00C7065F"/>
    <w:rsid w:val="00C7151B"/>
    <w:rsid w:val="00C7599B"/>
    <w:rsid w:val="00C87CE9"/>
    <w:rsid w:val="00CA5487"/>
    <w:rsid w:val="00CA5F15"/>
    <w:rsid w:val="00CB4801"/>
    <w:rsid w:val="00CD1C3F"/>
    <w:rsid w:val="00CD45D3"/>
    <w:rsid w:val="00CE5CBB"/>
    <w:rsid w:val="00CF064F"/>
    <w:rsid w:val="00D07CF1"/>
    <w:rsid w:val="00D10C0D"/>
    <w:rsid w:val="00D27CB2"/>
    <w:rsid w:val="00D30D91"/>
    <w:rsid w:val="00D32F77"/>
    <w:rsid w:val="00D33CF2"/>
    <w:rsid w:val="00D35606"/>
    <w:rsid w:val="00D51D61"/>
    <w:rsid w:val="00D52DAB"/>
    <w:rsid w:val="00D62A84"/>
    <w:rsid w:val="00D6660D"/>
    <w:rsid w:val="00D677D9"/>
    <w:rsid w:val="00D7060B"/>
    <w:rsid w:val="00D72FAD"/>
    <w:rsid w:val="00D75977"/>
    <w:rsid w:val="00D81E8A"/>
    <w:rsid w:val="00D83BEC"/>
    <w:rsid w:val="00D8767A"/>
    <w:rsid w:val="00DA4A7F"/>
    <w:rsid w:val="00DA6304"/>
    <w:rsid w:val="00DB054E"/>
    <w:rsid w:val="00DB2FFD"/>
    <w:rsid w:val="00DB5A4D"/>
    <w:rsid w:val="00DB5FC1"/>
    <w:rsid w:val="00DC48FF"/>
    <w:rsid w:val="00DC6092"/>
    <w:rsid w:val="00DE0357"/>
    <w:rsid w:val="00DE04AE"/>
    <w:rsid w:val="00DE2A19"/>
    <w:rsid w:val="00DE3EB7"/>
    <w:rsid w:val="00DF0E02"/>
    <w:rsid w:val="00DF1A9D"/>
    <w:rsid w:val="00E0058A"/>
    <w:rsid w:val="00E00B3D"/>
    <w:rsid w:val="00E12F3F"/>
    <w:rsid w:val="00E13C09"/>
    <w:rsid w:val="00E154C9"/>
    <w:rsid w:val="00E21C10"/>
    <w:rsid w:val="00E27082"/>
    <w:rsid w:val="00E2788A"/>
    <w:rsid w:val="00E27AE3"/>
    <w:rsid w:val="00E365EF"/>
    <w:rsid w:val="00E37F90"/>
    <w:rsid w:val="00E42145"/>
    <w:rsid w:val="00E425AF"/>
    <w:rsid w:val="00E4403B"/>
    <w:rsid w:val="00E4711F"/>
    <w:rsid w:val="00E501C3"/>
    <w:rsid w:val="00E50389"/>
    <w:rsid w:val="00E52181"/>
    <w:rsid w:val="00E53B10"/>
    <w:rsid w:val="00E5442C"/>
    <w:rsid w:val="00E57979"/>
    <w:rsid w:val="00E66657"/>
    <w:rsid w:val="00E67528"/>
    <w:rsid w:val="00E75548"/>
    <w:rsid w:val="00E832A1"/>
    <w:rsid w:val="00E87351"/>
    <w:rsid w:val="00E902AC"/>
    <w:rsid w:val="00E919CF"/>
    <w:rsid w:val="00E92421"/>
    <w:rsid w:val="00E96224"/>
    <w:rsid w:val="00E97244"/>
    <w:rsid w:val="00EA2626"/>
    <w:rsid w:val="00EA5E08"/>
    <w:rsid w:val="00EA7BB2"/>
    <w:rsid w:val="00EB2049"/>
    <w:rsid w:val="00EB315E"/>
    <w:rsid w:val="00EB3BCB"/>
    <w:rsid w:val="00EB4C16"/>
    <w:rsid w:val="00EB51A9"/>
    <w:rsid w:val="00EB6186"/>
    <w:rsid w:val="00EC031B"/>
    <w:rsid w:val="00EC314A"/>
    <w:rsid w:val="00EC415D"/>
    <w:rsid w:val="00ED005F"/>
    <w:rsid w:val="00ED29A3"/>
    <w:rsid w:val="00ED2A96"/>
    <w:rsid w:val="00ED4C47"/>
    <w:rsid w:val="00ED7FB2"/>
    <w:rsid w:val="00EE1662"/>
    <w:rsid w:val="00EE60F9"/>
    <w:rsid w:val="00EF1568"/>
    <w:rsid w:val="00F01347"/>
    <w:rsid w:val="00F01575"/>
    <w:rsid w:val="00F0751D"/>
    <w:rsid w:val="00F11E79"/>
    <w:rsid w:val="00F12FAF"/>
    <w:rsid w:val="00F31269"/>
    <w:rsid w:val="00F34B75"/>
    <w:rsid w:val="00F379C2"/>
    <w:rsid w:val="00F45DE0"/>
    <w:rsid w:val="00F470EF"/>
    <w:rsid w:val="00F47D5F"/>
    <w:rsid w:val="00F502DB"/>
    <w:rsid w:val="00F60683"/>
    <w:rsid w:val="00F649AA"/>
    <w:rsid w:val="00F70835"/>
    <w:rsid w:val="00F74E9C"/>
    <w:rsid w:val="00F76454"/>
    <w:rsid w:val="00F816B5"/>
    <w:rsid w:val="00F81B5A"/>
    <w:rsid w:val="00F82ADE"/>
    <w:rsid w:val="00F8494D"/>
    <w:rsid w:val="00F91766"/>
    <w:rsid w:val="00F927DD"/>
    <w:rsid w:val="00F9424D"/>
    <w:rsid w:val="00F94E67"/>
    <w:rsid w:val="00F975C2"/>
    <w:rsid w:val="00FA1545"/>
    <w:rsid w:val="00FA7DD7"/>
    <w:rsid w:val="00FB0F91"/>
    <w:rsid w:val="00FB41D8"/>
    <w:rsid w:val="00FC0C03"/>
    <w:rsid w:val="00FC0C8A"/>
    <w:rsid w:val="00FC2499"/>
    <w:rsid w:val="00FC318D"/>
    <w:rsid w:val="00FC5CE7"/>
    <w:rsid w:val="00FC77AD"/>
    <w:rsid w:val="00FD05CE"/>
    <w:rsid w:val="00FD14D6"/>
    <w:rsid w:val="00FD24CA"/>
    <w:rsid w:val="00FD332F"/>
    <w:rsid w:val="00FD7499"/>
    <w:rsid w:val="00FE1FFD"/>
    <w:rsid w:val="00FE402D"/>
    <w:rsid w:val="00FE7A85"/>
    <w:rsid w:val="00FF1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1361"/>
    <o:shapelayout v:ext="edit">
      <o:idmap v:ext="edit" data="1"/>
    </o:shapelayout>
  </w:shapeDefaults>
  <w:decimalSymbol w:val=","/>
  <w:listSeparator w:val=";"/>
  <w15:docId w15:val="{A65BAE9B-2682-4B17-B6E5-817F71624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A3823"/>
    <w:pPr>
      <w:spacing w:before="100" w:beforeAutospacing="1" w:after="100" w:afterAutospacing="1"/>
      <w:ind w:left="1701" w:right="1134"/>
      <w:contextualSpacing/>
    </w:pPr>
    <w:rPr>
      <w:rFonts w:ascii="Arial" w:eastAsia="MS Mincho" w:hAnsi="Arial"/>
      <w:szCs w:val="24"/>
      <w:lang w:eastAsia="ja-JP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4A382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4A3823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link w:val="ZkladntextChar"/>
    <w:rsid w:val="004A382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4A3823"/>
    <w:rPr>
      <w:rFonts w:ascii="Arial" w:eastAsia="MS Mincho" w:hAnsi="Arial"/>
      <w:szCs w:val="24"/>
      <w:lang w:val="cs-CZ" w:eastAsia="ja-JP" w:bidi="ar-SA"/>
    </w:rPr>
  </w:style>
  <w:style w:type="paragraph" w:styleId="Odstavecseseznamem">
    <w:name w:val="List Paragraph"/>
    <w:basedOn w:val="Normln"/>
    <w:uiPriority w:val="34"/>
    <w:qFormat/>
    <w:rsid w:val="004A3823"/>
    <w:pPr>
      <w:spacing w:before="0" w:beforeAutospacing="0" w:after="200" w:afterAutospacing="0" w:line="276" w:lineRule="auto"/>
      <w:ind w:left="720" w:right="0"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rsid w:val="004A3823"/>
    <w:pPr>
      <w:spacing w:before="100" w:beforeAutospacing="1" w:after="100" w:afterAutospacing="1"/>
      <w:ind w:left="1701" w:right="1134"/>
      <w:contextualSpacing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dentifikace">
    <w:name w:val="Identifikace"/>
    <w:basedOn w:val="Normln"/>
    <w:qFormat/>
    <w:rsid w:val="002D69C4"/>
    <w:pPr>
      <w:spacing w:line="360" w:lineRule="auto"/>
    </w:pPr>
    <w:rPr>
      <w:sz w:val="16"/>
    </w:rPr>
  </w:style>
  <w:style w:type="paragraph" w:styleId="Textbubliny">
    <w:name w:val="Balloon Text"/>
    <w:basedOn w:val="Normln"/>
    <w:semiHidden/>
    <w:rsid w:val="002D69C4"/>
    <w:rPr>
      <w:rFonts w:ascii="Tahoma" w:hAnsi="Tahoma" w:cs="Tahoma"/>
      <w:sz w:val="16"/>
      <w:szCs w:val="16"/>
    </w:rPr>
  </w:style>
  <w:style w:type="paragraph" w:styleId="Nzev">
    <w:name w:val="Title"/>
    <w:basedOn w:val="Normln"/>
    <w:qFormat/>
    <w:rsid w:val="002D69C4"/>
    <w:pPr>
      <w:spacing w:before="0" w:beforeAutospacing="0" w:after="0" w:afterAutospacing="0"/>
      <w:ind w:left="0" w:right="0"/>
      <w:contextualSpacing w:val="0"/>
      <w:jc w:val="center"/>
    </w:pPr>
    <w:rPr>
      <w:rFonts w:ascii="Times New Roman" w:eastAsia="Times New Roman" w:hAnsi="Times New Roman"/>
      <w:b/>
      <w:bCs/>
      <w:szCs w:val="20"/>
      <w:lang w:eastAsia="cs-CZ"/>
    </w:rPr>
  </w:style>
  <w:style w:type="character" w:styleId="Hypertextovodkaz">
    <w:name w:val="Hyperlink"/>
    <w:basedOn w:val="Standardnpsmoodstavce"/>
    <w:semiHidden/>
    <w:rsid w:val="00B71D91"/>
    <w:rPr>
      <w:rFonts w:cs="Times New Roman"/>
      <w:color w:val="0000FF"/>
      <w:u w:val="single"/>
    </w:rPr>
  </w:style>
  <w:style w:type="paragraph" w:styleId="Zkladntext2">
    <w:name w:val="Body Text 2"/>
    <w:basedOn w:val="Normln"/>
    <w:rsid w:val="00B71D91"/>
    <w:pPr>
      <w:tabs>
        <w:tab w:val="left" w:pos="6733"/>
        <w:tab w:val="left" w:pos="7158"/>
        <w:tab w:val="left" w:pos="9212"/>
      </w:tabs>
      <w:spacing w:before="0" w:beforeAutospacing="0" w:after="0" w:afterAutospacing="0"/>
      <w:ind w:left="0" w:right="0"/>
      <w:contextualSpacing w:val="0"/>
      <w:jc w:val="both"/>
    </w:pPr>
    <w:rPr>
      <w:rFonts w:ascii="Times New Roman" w:eastAsia="Times New Roman" w:hAnsi="Times New Roman"/>
      <w:sz w:val="22"/>
      <w:szCs w:val="20"/>
      <w:lang w:eastAsia="cs-CZ"/>
    </w:rPr>
  </w:style>
  <w:style w:type="paragraph" w:styleId="Zkladntextodsazen">
    <w:name w:val="Body Text Indent"/>
    <w:basedOn w:val="Normln"/>
    <w:rsid w:val="00B71D91"/>
    <w:pPr>
      <w:spacing w:after="120"/>
      <w:ind w:left="283"/>
    </w:pPr>
  </w:style>
  <w:style w:type="character" w:customStyle="1" w:styleId="Zkladntext1">
    <w:name w:val="Základní text1"/>
    <w:basedOn w:val="Standardnpsmoodstavce"/>
    <w:link w:val="Bodytext1"/>
    <w:rsid w:val="00B71D91"/>
    <w:rPr>
      <w:sz w:val="24"/>
      <w:szCs w:val="24"/>
      <w:lang w:bidi="ar-SA"/>
    </w:rPr>
  </w:style>
  <w:style w:type="paragraph" w:customStyle="1" w:styleId="Bodytext1">
    <w:name w:val="Body text1"/>
    <w:basedOn w:val="Normln"/>
    <w:link w:val="Zkladntext1"/>
    <w:rsid w:val="00B71D91"/>
    <w:pPr>
      <w:shd w:val="clear" w:color="auto" w:fill="FFFFFF"/>
      <w:spacing w:before="0" w:beforeAutospacing="0" w:after="0" w:afterAutospacing="0" w:line="274" w:lineRule="exact"/>
      <w:ind w:left="0" w:right="0"/>
      <w:contextualSpacing w:val="0"/>
    </w:pPr>
    <w:rPr>
      <w:rFonts w:ascii="Times New Roman" w:eastAsia="Times New Roman" w:hAnsi="Times New Roman"/>
      <w:sz w:val="24"/>
      <w:lang w:eastAsia="cs-CZ"/>
    </w:rPr>
  </w:style>
  <w:style w:type="paragraph" w:customStyle="1" w:styleId="Odstavecseseznamem1">
    <w:name w:val="Odstavec se seznamem1"/>
    <w:basedOn w:val="Normln"/>
    <w:rsid w:val="00B71D91"/>
    <w:pPr>
      <w:spacing w:before="0" w:beforeAutospacing="0" w:after="200" w:afterAutospacing="0" w:line="276" w:lineRule="auto"/>
      <w:ind w:left="720" w:right="0"/>
    </w:pPr>
    <w:rPr>
      <w:rFonts w:ascii="Calibri" w:eastAsia="Times New Roman" w:hAnsi="Calibri"/>
      <w:sz w:val="22"/>
      <w:szCs w:val="22"/>
      <w:lang w:eastAsia="en-US"/>
    </w:rPr>
  </w:style>
  <w:style w:type="character" w:customStyle="1" w:styleId="Bodytext2">
    <w:name w:val="Body text (2)"/>
    <w:basedOn w:val="Standardnpsmoodstavce"/>
    <w:link w:val="Bodytext21"/>
    <w:rsid w:val="00B31564"/>
    <w:rPr>
      <w:sz w:val="24"/>
      <w:szCs w:val="24"/>
      <w:lang w:bidi="ar-SA"/>
    </w:rPr>
  </w:style>
  <w:style w:type="paragraph" w:customStyle="1" w:styleId="Bodytext21">
    <w:name w:val="Body text (2)1"/>
    <w:basedOn w:val="Normln"/>
    <w:link w:val="Bodytext2"/>
    <w:rsid w:val="00B31564"/>
    <w:pPr>
      <w:shd w:val="clear" w:color="auto" w:fill="FFFFFF"/>
      <w:spacing w:before="0" w:beforeAutospacing="0" w:after="0" w:afterAutospacing="0" w:line="274" w:lineRule="exact"/>
      <w:ind w:left="0" w:right="0"/>
      <w:contextualSpacing w:val="0"/>
      <w:jc w:val="both"/>
    </w:pPr>
    <w:rPr>
      <w:rFonts w:ascii="Times New Roman" w:eastAsia="Times New Roman" w:hAnsi="Times New Roman"/>
      <w:sz w:val="24"/>
      <w:lang w:eastAsia="cs-CZ"/>
    </w:rPr>
  </w:style>
  <w:style w:type="character" w:styleId="Odkaznakoment">
    <w:name w:val="annotation reference"/>
    <w:basedOn w:val="Standardnpsmoodstavce"/>
    <w:semiHidden/>
    <w:rsid w:val="00DB5FC1"/>
    <w:rPr>
      <w:sz w:val="16"/>
      <w:szCs w:val="16"/>
    </w:rPr>
  </w:style>
  <w:style w:type="paragraph" w:customStyle="1" w:styleId="Textvbloku1">
    <w:name w:val="Text v bloku1"/>
    <w:basedOn w:val="Normln"/>
    <w:rsid w:val="005D6D4E"/>
    <w:pPr>
      <w:suppressAutoHyphens/>
      <w:spacing w:before="0" w:beforeAutospacing="0" w:after="0" w:afterAutospacing="0"/>
      <w:ind w:left="708" w:right="-284" w:hanging="304"/>
      <w:contextualSpacing w:val="0"/>
    </w:pPr>
    <w:rPr>
      <w:rFonts w:ascii="Times New Roman" w:eastAsia="Times New Roman" w:hAnsi="Times New Roman" w:cs="Calibri"/>
      <w:sz w:val="24"/>
      <w:szCs w:val="20"/>
      <w:lang w:eastAsia="ar-SA"/>
    </w:rPr>
  </w:style>
  <w:style w:type="paragraph" w:styleId="Seznamsodrkami">
    <w:name w:val="List Bullet"/>
    <w:basedOn w:val="Normln"/>
    <w:rsid w:val="004C09BE"/>
    <w:pPr>
      <w:spacing w:before="0" w:beforeAutospacing="0" w:after="0" w:afterAutospacing="0"/>
      <w:ind w:left="283" w:right="0" w:hanging="283"/>
      <w:contextualSpacing w:val="0"/>
    </w:pPr>
    <w:rPr>
      <w:rFonts w:ascii="Times New Roman" w:eastAsia="Times New Roman" w:hAnsi="Times New Roman"/>
      <w:szCs w:val="20"/>
      <w:lang w:eastAsia="cs-CZ"/>
    </w:rPr>
  </w:style>
  <w:style w:type="paragraph" w:styleId="Textkomente">
    <w:name w:val="annotation text"/>
    <w:basedOn w:val="Normln"/>
    <w:link w:val="TextkomenteChar"/>
    <w:rsid w:val="005E479D"/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5E479D"/>
    <w:rPr>
      <w:rFonts w:ascii="Arial" w:eastAsia="MS Mincho" w:hAnsi="Arial"/>
      <w:lang w:eastAsia="ja-JP"/>
    </w:rPr>
  </w:style>
  <w:style w:type="paragraph" w:styleId="Pedmtkomente">
    <w:name w:val="annotation subject"/>
    <w:basedOn w:val="Textkomente"/>
    <w:next w:val="Textkomente"/>
    <w:link w:val="PedmtkomenteChar"/>
    <w:rsid w:val="005E479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5E479D"/>
    <w:rPr>
      <w:rFonts w:ascii="Arial" w:eastAsia="MS Mincho" w:hAnsi="Arial"/>
      <w:b/>
      <w:bCs/>
      <w:lang w:eastAsia="ja-JP"/>
    </w:rPr>
  </w:style>
  <w:style w:type="paragraph" w:styleId="Revize">
    <w:name w:val="Revision"/>
    <w:hidden/>
    <w:uiPriority w:val="99"/>
    <w:semiHidden/>
    <w:rsid w:val="005E479D"/>
    <w:rPr>
      <w:rFonts w:ascii="Arial" w:eastAsia="MS Mincho" w:hAnsi="Arial"/>
      <w:szCs w:val="24"/>
      <w:lang w:eastAsia="ja-JP"/>
    </w:rPr>
  </w:style>
  <w:style w:type="paragraph" w:customStyle="1" w:styleId="rove1">
    <w:name w:val="úroveň 1"/>
    <w:basedOn w:val="Normln"/>
    <w:next w:val="rove2"/>
    <w:rsid w:val="00927D98"/>
    <w:pPr>
      <w:numPr>
        <w:numId w:val="46"/>
      </w:numPr>
      <w:spacing w:before="480" w:beforeAutospacing="0" w:after="240" w:afterAutospacing="0"/>
      <w:ind w:right="0"/>
      <w:contextualSpacing w:val="0"/>
    </w:pPr>
    <w:rPr>
      <w:rFonts w:ascii="Times New Roman" w:eastAsia="Calibri" w:hAnsi="Times New Roman"/>
      <w:b/>
      <w:bCs/>
      <w:sz w:val="24"/>
      <w:lang w:eastAsia="cs-CZ"/>
    </w:rPr>
  </w:style>
  <w:style w:type="paragraph" w:customStyle="1" w:styleId="rove2">
    <w:name w:val="úroveň 2"/>
    <w:basedOn w:val="Normln"/>
    <w:rsid w:val="00927D98"/>
    <w:pPr>
      <w:numPr>
        <w:ilvl w:val="1"/>
        <w:numId w:val="46"/>
      </w:numPr>
      <w:spacing w:before="0" w:beforeAutospacing="0" w:after="120" w:afterAutospacing="0"/>
      <w:ind w:right="0"/>
      <w:contextualSpacing w:val="0"/>
      <w:jc w:val="both"/>
    </w:pPr>
    <w:rPr>
      <w:rFonts w:ascii="Times New Roman" w:eastAsia="Calibri" w:hAnsi="Times New Roman"/>
      <w:sz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DC609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E13298-F8CC-4DBC-93EB-EEC5CEE32F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590</Words>
  <Characters>3485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Parametry</vt:lpstr>
    </vt:vector>
  </TitlesOfParts>
  <Company>sus</Company>
  <LinksUpToDate>false</LinksUpToDate>
  <CharactersWithSpaces>4067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Parametry</dc:title>
  <dc:creator>Mašínová</dc:creator>
  <cp:lastModifiedBy>Ondrůšková Alexandra</cp:lastModifiedBy>
  <cp:revision>2</cp:revision>
  <cp:lastPrinted>2016-12-06T17:57:00Z</cp:lastPrinted>
  <dcterms:created xsi:type="dcterms:W3CDTF">2019-04-11T12:48:00Z</dcterms:created>
  <dcterms:modified xsi:type="dcterms:W3CDTF">2019-04-11T12:48:00Z</dcterms:modified>
</cp:coreProperties>
</file>