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E0E" w:rsidRDefault="00350E0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Příloha č. 3 - </w:t>
      </w:r>
      <w:r w:rsidR="00664E68" w:rsidRPr="007B5759">
        <w:rPr>
          <w:rFonts w:ascii="Times New Roman" w:hAnsi="Times New Roman" w:cs="Times New Roman"/>
          <w:b/>
          <w:sz w:val="24"/>
          <w:szCs w:val="24"/>
          <w:u w:val="single"/>
        </w:rPr>
        <w:t xml:space="preserve">Specifikace předmětu </w:t>
      </w:r>
      <w:r w:rsidR="004C0DA0">
        <w:rPr>
          <w:rFonts w:ascii="Times New Roman" w:hAnsi="Times New Roman" w:cs="Times New Roman"/>
          <w:b/>
          <w:sz w:val="24"/>
          <w:szCs w:val="24"/>
          <w:u w:val="single"/>
        </w:rPr>
        <w:t>VZ</w:t>
      </w:r>
    </w:p>
    <w:p w:rsidR="004C0DA0" w:rsidRDefault="004C0D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0E0E" w:rsidRPr="00350E0E" w:rsidRDefault="00350E0E">
      <w:pPr>
        <w:rPr>
          <w:rFonts w:ascii="Times New Roman" w:hAnsi="Times New Roman" w:cs="Times New Roman"/>
          <w:b/>
          <w:sz w:val="24"/>
          <w:szCs w:val="24"/>
        </w:rPr>
      </w:pPr>
      <w:r w:rsidRPr="00350E0E">
        <w:rPr>
          <w:rFonts w:ascii="Times New Roman" w:hAnsi="Times New Roman" w:cs="Times New Roman"/>
          <w:b/>
          <w:sz w:val="24"/>
          <w:szCs w:val="24"/>
        </w:rPr>
        <w:t>Minimální požadavky:</w:t>
      </w:r>
    </w:p>
    <w:tbl>
      <w:tblPr>
        <w:tblW w:w="82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4940"/>
      </w:tblGrid>
      <w:tr w:rsidR="007B5759" w:rsidRPr="007B5759" w:rsidTr="007B5759">
        <w:trPr>
          <w:trHeight w:val="70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759" w:rsidRPr="007B5759" w:rsidRDefault="007B5759" w:rsidP="007B5759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B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Model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759" w:rsidRPr="007B5759" w:rsidRDefault="007B5759" w:rsidP="007B5759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B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SUPERB </w:t>
            </w:r>
            <w:proofErr w:type="spellStart"/>
            <w:r w:rsidRPr="007B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Ambition</w:t>
            </w:r>
            <w:proofErr w:type="spellEnd"/>
            <w:r w:rsidR="0099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n</w:t>
            </w:r>
            <w:bookmarkStart w:id="0" w:name="_GoBack"/>
            <w:bookmarkEnd w:id="0"/>
            <w:r w:rsidR="0099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ové nebo ojeté</w:t>
            </w:r>
          </w:p>
        </w:tc>
      </w:tr>
      <w:tr w:rsidR="007B5759" w:rsidRPr="007B5759" w:rsidTr="007B5759">
        <w:trPr>
          <w:trHeight w:val="702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759" w:rsidRPr="007B5759" w:rsidRDefault="007B5759" w:rsidP="007B5759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B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Motor</w:t>
            </w:r>
            <w:r w:rsidR="005A4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izace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759" w:rsidRPr="007B5759" w:rsidRDefault="007B5759" w:rsidP="005A4E9D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B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2.0 TDI min. 110 kW</w:t>
            </w:r>
            <w:r w:rsidR="005A4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automatická převodovka</w:t>
            </w:r>
          </w:p>
        </w:tc>
      </w:tr>
      <w:tr w:rsidR="007B5759" w:rsidRPr="007B5759" w:rsidTr="007B5759">
        <w:trPr>
          <w:trHeight w:val="702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759" w:rsidRPr="007B5759" w:rsidRDefault="009D0557" w:rsidP="007B5759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Status vozidla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57" w:rsidRDefault="00990A08" w:rsidP="009D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9D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stáří maximálně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 1 roku</w:t>
            </w:r>
            <w:r w:rsidR="009D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:rsidR="009D0557" w:rsidRDefault="009D0557" w:rsidP="009D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a</w:t>
            </w:r>
          </w:p>
          <w:p w:rsidR="007B5759" w:rsidRPr="007B5759" w:rsidRDefault="009D0557" w:rsidP="009D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maximálním nájezdem 30.000 km</w:t>
            </w:r>
          </w:p>
        </w:tc>
      </w:tr>
      <w:tr w:rsidR="007B5759" w:rsidRPr="007B5759" w:rsidTr="007B5759">
        <w:trPr>
          <w:trHeight w:val="702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759" w:rsidRPr="007B5759" w:rsidRDefault="007B5759" w:rsidP="007B5759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B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Barva karoserie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759" w:rsidRPr="007B5759" w:rsidRDefault="007B5759" w:rsidP="007B5759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B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nerozhoduje</w:t>
            </w:r>
          </w:p>
        </w:tc>
      </w:tr>
      <w:tr w:rsidR="007B5759" w:rsidRPr="007B5759" w:rsidTr="007B5759">
        <w:trPr>
          <w:trHeight w:val="702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759" w:rsidRPr="007B5759" w:rsidRDefault="007B5759" w:rsidP="007B5759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B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Rezervy/pneumatiky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759" w:rsidRPr="007B5759" w:rsidRDefault="007B5759" w:rsidP="007B5759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B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rezervní kolo ocelové neplnohodnotné</w:t>
            </w:r>
          </w:p>
        </w:tc>
      </w:tr>
    </w:tbl>
    <w:p w:rsidR="0043223A" w:rsidRDefault="0043223A">
      <w:pPr>
        <w:rPr>
          <w:rFonts w:ascii="Times New Roman" w:hAnsi="Times New Roman" w:cs="Times New Roman"/>
          <w:sz w:val="24"/>
          <w:szCs w:val="24"/>
        </w:rPr>
      </w:pPr>
    </w:p>
    <w:p w:rsidR="00350E0E" w:rsidRPr="00350E0E" w:rsidRDefault="00350E0E" w:rsidP="00350E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E0E">
        <w:rPr>
          <w:rFonts w:ascii="Times New Roman" w:hAnsi="Times New Roman" w:cs="Times New Roman"/>
          <w:b/>
          <w:bCs/>
          <w:sz w:val="24"/>
          <w:szCs w:val="24"/>
        </w:rPr>
        <w:t>Všechny požadavky na vozidlo jsou uvedeny v dokumentu Příloha č. 5 – Minimální konfigurace. Pokud jsou konfigurace (v tomto dokumentu a v dokumentu Příloha č. 5 – Minimální konfigurace) v rozporu, má přednost konfigurace v tomto dokumentu.</w:t>
      </w:r>
    </w:p>
    <w:sectPr w:rsidR="00350E0E" w:rsidRPr="00350E0E" w:rsidSect="00350E0E">
      <w:pgSz w:w="11906" w:h="16838"/>
      <w:pgMar w:top="1417" w:right="240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E68"/>
    <w:rsid w:val="001621B7"/>
    <w:rsid w:val="00350E0E"/>
    <w:rsid w:val="003967BD"/>
    <w:rsid w:val="0043223A"/>
    <w:rsid w:val="004C0DA0"/>
    <w:rsid w:val="00591E04"/>
    <w:rsid w:val="005A4E9D"/>
    <w:rsid w:val="005D3777"/>
    <w:rsid w:val="00664E68"/>
    <w:rsid w:val="00747D74"/>
    <w:rsid w:val="007A1896"/>
    <w:rsid w:val="007B5759"/>
    <w:rsid w:val="00953DC9"/>
    <w:rsid w:val="00990A08"/>
    <w:rsid w:val="009D0557"/>
    <w:rsid w:val="00C73077"/>
    <w:rsid w:val="00E54034"/>
    <w:rsid w:val="00E6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4976"/>
  <w15:chartTrackingRefBased/>
  <w15:docId w15:val="{7587EC1B-6AC1-49C7-A39A-9BACD7A5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link w:val="Nadpis6Char"/>
    <w:uiPriority w:val="9"/>
    <w:qFormat/>
    <w:rsid w:val="0043223A"/>
    <w:pPr>
      <w:spacing w:before="150" w:after="150" w:line="360" w:lineRule="atLeast"/>
      <w:outlineLvl w:val="5"/>
    </w:pPr>
    <w:rPr>
      <w:rFonts w:ascii="inherit" w:eastAsia="Times New Roman" w:hAnsi="inherit" w:cs="Times New Roman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43223A"/>
    <w:rPr>
      <w:rFonts w:ascii="inherit" w:eastAsia="Times New Roman" w:hAnsi="inherit" w:cs="Times New Roman"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9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5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65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1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32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7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114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399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9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5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47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6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98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369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735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08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1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2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22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617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875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010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Fučíková Irena</dc:creator>
  <cp:keywords/>
  <dc:description/>
  <cp:lastModifiedBy>Procházka František</cp:lastModifiedBy>
  <cp:revision>6</cp:revision>
  <dcterms:created xsi:type="dcterms:W3CDTF">2019-04-26T04:27:00Z</dcterms:created>
  <dcterms:modified xsi:type="dcterms:W3CDTF">2019-06-21T06:54:00Z</dcterms:modified>
</cp:coreProperties>
</file>