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1587C" w14:textId="77777777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3E3ED8" w:rsidRPr="003E3ED8">
        <w:rPr>
          <w:b/>
          <w:szCs w:val="22"/>
        </w:rPr>
        <w:t>PD – Tramvaje Poruba – Pevná stěna mezi 3. a 4. kolejí</w:t>
      </w:r>
      <w:r w:rsidR="00364FBB" w:rsidRPr="002A1E34">
        <w:rPr>
          <w:b/>
          <w:szCs w:val="22"/>
        </w:rPr>
        <w:t>“</w:t>
      </w:r>
    </w:p>
    <w:p w14:paraId="6B8C4DEF" w14:textId="736370AA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562C94">
        <w:rPr>
          <w:szCs w:val="22"/>
        </w:rPr>
        <w:t>DOD20190537</w:t>
      </w:r>
      <w:bookmarkStart w:id="0" w:name="_GoBack"/>
      <w:bookmarkEnd w:id="0"/>
    </w:p>
    <w:p w14:paraId="0096AF35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14:paraId="2FCC4585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522C5" w:rsidRPr="00B522C5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B522C5" w:rsidRPr="00B522C5">
        <w:rPr>
          <w:sz w:val="24"/>
          <w:szCs w:val="24"/>
        </w:rPr>
        <w:t xml:space="preserve">Minimální rozsah výkonu autorského dozoru </w:t>
      </w:r>
    </w:p>
    <w:p w14:paraId="4A93BACF" w14:textId="77777777" w:rsidR="00B522C5" w:rsidRDefault="00B522C5" w:rsidP="00B522C5">
      <w:r w:rsidRPr="001B4BE0">
        <w:t>Výkon autorského dozoru dle § 152, odstavce 4 stavebního zákona č</w:t>
      </w:r>
      <w:r w:rsidR="002C5843">
        <w:t>.</w:t>
      </w:r>
      <w:r w:rsidRPr="001B4BE0">
        <w:t xml:space="preserve"> 183/2006 Sb.</w:t>
      </w:r>
      <w:r w:rsidR="002C5843">
        <w:t>,</w:t>
      </w:r>
      <w:r w:rsidRPr="001B4BE0">
        <w:t xml:space="preserve"> v platném znění</w:t>
      </w:r>
      <w:r>
        <w:t>, bude mimo jiné zahrnovat:</w:t>
      </w:r>
    </w:p>
    <w:p w14:paraId="20728515" w14:textId="2A01F19B" w:rsidR="00B522C5" w:rsidRPr="007360BD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stavby, všech objektů, které jsou součástí </w:t>
      </w:r>
      <w:r w:rsidR="004C0216">
        <w:t xml:space="preserve">projektové </w:t>
      </w:r>
      <w:r>
        <w:t xml:space="preserve">dokumentace </w:t>
      </w:r>
      <w:r w:rsidRPr="00F03D5D">
        <w:rPr>
          <w:szCs w:val="22"/>
        </w:rPr>
        <w:t>„</w:t>
      </w:r>
      <w:r w:rsidR="00BA342A" w:rsidRPr="00F03D5D">
        <w:rPr>
          <w:b/>
          <w:szCs w:val="22"/>
        </w:rPr>
        <w:t>PD – Tramvaje Poruba – Pevná stěna mezi 3. a 4. kolejí</w:t>
      </w:r>
      <w:r w:rsidR="00364FBB" w:rsidRPr="00F03D5D">
        <w:rPr>
          <w:szCs w:val="22"/>
        </w:rPr>
        <w:t>“</w:t>
      </w:r>
      <w:r w:rsidRPr="00364FBB">
        <w:rPr>
          <w:szCs w:val="22"/>
        </w:rPr>
        <w:t>.</w:t>
      </w:r>
    </w:p>
    <w:p w14:paraId="64684BBF" w14:textId="77777777" w:rsidR="00B522C5" w:rsidRPr="00A65FE8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A65FE8">
        <w:t>Na žádost objednatele v průběhu zadávacího řízení na realizaci stavby bezúplatně poskytovat informace k dotazům uchazečů týkajících se projektové dokumentace, a to e-mailem ve lhůtě do 2 dnů od obdržení žádosti, nebude-li dohodnuto jinak.</w:t>
      </w:r>
    </w:p>
    <w:p w14:paraId="102EC56B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14:paraId="6D5843FA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6E34D12B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7B49487E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456EFCF0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4DEA6412" w14:textId="77777777" w:rsidR="00B522C5" w:rsidRPr="005E36F1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 3 měsíce.</w:t>
      </w:r>
    </w:p>
    <w:p w14:paraId="340DDB0F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1299A418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kontrolních prohlídkách stavby, a to na výzvu objednatele (stavebníka). Kontrolní prohlídky stavby byly stanoveny v těchto fázích výstavby:</w:t>
      </w:r>
    </w:p>
    <w:p w14:paraId="2B38F7CC" w14:textId="77777777" w:rsidR="00B522C5" w:rsidRDefault="00B522C5" w:rsidP="00B522C5">
      <w:pPr>
        <w:pStyle w:val="Odstavecseseznamem"/>
        <w:numPr>
          <w:ilvl w:val="0"/>
          <w:numId w:val="16"/>
        </w:numPr>
        <w:spacing w:after="0"/>
        <w:ind w:hanging="11"/>
      </w:pPr>
      <w:r>
        <w:t>Závěrečná kontrolní prohlídka.</w:t>
      </w:r>
    </w:p>
    <w:p w14:paraId="43872719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32F3C9B1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4D8D5C73" w14:textId="77777777"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432076C0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14:paraId="4F788ED2" w14:textId="77777777"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5F0BFDC8" w14:textId="77777777" w:rsidR="00B522C5" w:rsidRDefault="00B522C5" w:rsidP="00B522C5">
      <w:r>
        <w:t>Ostatní:</w:t>
      </w:r>
    </w:p>
    <w:p w14:paraId="6A13C648" w14:textId="77777777" w:rsidR="001960F7" w:rsidRPr="001960F7" w:rsidRDefault="00B522C5" w:rsidP="001960F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1960F7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43E69" w14:textId="77777777" w:rsidR="00DE70C6" w:rsidRDefault="00DE70C6" w:rsidP="00360830">
      <w:r>
        <w:separator/>
      </w:r>
    </w:p>
  </w:endnote>
  <w:endnote w:type="continuationSeparator" w:id="0">
    <w:p w14:paraId="785FF338" w14:textId="77777777" w:rsidR="00DE70C6" w:rsidRDefault="00DE70C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28549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3C014FE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54C79" w14:textId="7777777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E3ED8">
      <w:rPr>
        <w:rFonts w:ascii="Times New Roman" w:hAnsi="Times New Roman" w:cs="Times New Roman"/>
        <w:i/>
        <w:sz w:val="20"/>
        <w:szCs w:val="20"/>
      </w:rPr>
      <w:t>„</w:t>
    </w:r>
    <w:r w:rsidR="003E3ED8" w:rsidRPr="003E3ED8">
      <w:rPr>
        <w:rFonts w:ascii="Times New Roman" w:hAnsi="Times New Roman" w:cs="Times New Roman"/>
        <w:i/>
        <w:sz w:val="20"/>
        <w:szCs w:val="20"/>
      </w:rPr>
      <w:t>PD – Tramvaje Poruba – Pevná stěna mezi 3. a 4. kolejí</w:t>
    </w:r>
    <w:r w:rsidRPr="003E3ED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A6A48" w14:textId="77777777" w:rsidR="00DE70C6" w:rsidRDefault="00DE70C6" w:rsidP="00360830">
      <w:r>
        <w:separator/>
      </w:r>
    </w:p>
  </w:footnote>
  <w:footnote w:type="continuationSeparator" w:id="0">
    <w:p w14:paraId="6029C2C4" w14:textId="77777777" w:rsidR="00DE70C6" w:rsidRDefault="00DE70C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DE3F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2F79BAE" wp14:editId="301C3C9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FCB67" w14:textId="77777777" w:rsidR="001960F7" w:rsidRDefault="001960F7" w:rsidP="00835590">
    <w:pPr>
      <w:pStyle w:val="Zhlav"/>
      <w:spacing w:before="120"/>
    </w:pPr>
  </w:p>
  <w:p w14:paraId="62CB0329" w14:textId="77777777" w:rsidR="001960F7" w:rsidRDefault="001960F7" w:rsidP="00835590">
    <w:pPr>
      <w:pStyle w:val="Zhlav"/>
      <w:spacing w:before="120"/>
    </w:pPr>
  </w:p>
  <w:p w14:paraId="21452672" w14:textId="77777777" w:rsidR="001960F7" w:rsidRDefault="001960F7" w:rsidP="00835590">
    <w:pPr>
      <w:pStyle w:val="Zhlav"/>
      <w:spacing w:before="120"/>
    </w:pPr>
  </w:p>
  <w:p w14:paraId="74E0A220" w14:textId="77777777" w:rsidR="001960F7" w:rsidRDefault="001960F7" w:rsidP="00835590">
    <w:pPr>
      <w:pStyle w:val="Zhlav"/>
      <w:spacing w:before="120"/>
    </w:pPr>
  </w:p>
  <w:p w14:paraId="68B8A719" w14:textId="77777777"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 xml:space="preserve">Příloha </w:t>
    </w:r>
    <w:proofErr w:type="gramStart"/>
    <w:r w:rsidRPr="001960F7">
      <w:rPr>
        <w:rFonts w:ascii="Times New Roman" w:hAnsi="Times New Roman"/>
        <w:i/>
        <w:sz w:val="20"/>
        <w:szCs w:val="20"/>
      </w:rPr>
      <w:t>č.</w:t>
    </w:r>
    <w:r w:rsidR="00B522C5">
      <w:rPr>
        <w:rFonts w:ascii="Times New Roman" w:hAnsi="Times New Roman"/>
        <w:i/>
        <w:sz w:val="20"/>
        <w:szCs w:val="20"/>
      </w:rPr>
      <w:t>4</w:t>
    </w:r>
    <w:r w:rsidRPr="001960F7">
      <w:rPr>
        <w:rFonts w:ascii="Times New Roman" w:hAnsi="Times New Roman"/>
        <w:i/>
        <w:sz w:val="20"/>
        <w:szCs w:val="20"/>
      </w:rPr>
      <w:t xml:space="preserve"> Zadávací</w:t>
    </w:r>
    <w:proofErr w:type="gramEnd"/>
    <w:r w:rsidRPr="001960F7">
      <w:rPr>
        <w:rFonts w:ascii="Times New Roman" w:hAnsi="Times New Roman"/>
        <w:i/>
        <w:sz w:val="20"/>
        <w:szCs w:val="20"/>
      </w:rPr>
      <w:t xml:space="preserve">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64CAF7D" wp14:editId="06F5315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771C147" wp14:editId="321073E5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4DD0"/>
    <w:rsid w:val="00216075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60830"/>
    <w:rsid w:val="00362826"/>
    <w:rsid w:val="00364FBB"/>
    <w:rsid w:val="003B74C1"/>
    <w:rsid w:val="003C0EB6"/>
    <w:rsid w:val="003D02B6"/>
    <w:rsid w:val="003E3ED8"/>
    <w:rsid w:val="003F2FA4"/>
    <w:rsid w:val="003F530B"/>
    <w:rsid w:val="00410448"/>
    <w:rsid w:val="00450110"/>
    <w:rsid w:val="00475E49"/>
    <w:rsid w:val="004926FA"/>
    <w:rsid w:val="0049668D"/>
    <w:rsid w:val="00497284"/>
    <w:rsid w:val="004A5867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62C94"/>
    <w:rsid w:val="005738FC"/>
    <w:rsid w:val="005956DF"/>
    <w:rsid w:val="00597D99"/>
    <w:rsid w:val="005A5FEA"/>
    <w:rsid w:val="005B1387"/>
    <w:rsid w:val="005F709A"/>
    <w:rsid w:val="00614136"/>
    <w:rsid w:val="006207E2"/>
    <w:rsid w:val="00626E50"/>
    <w:rsid w:val="00640E70"/>
    <w:rsid w:val="00644EA3"/>
    <w:rsid w:val="006452FA"/>
    <w:rsid w:val="0065709A"/>
    <w:rsid w:val="006732BA"/>
    <w:rsid w:val="0068199D"/>
    <w:rsid w:val="00681FA2"/>
    <w:rsid w:val="00695E4E"/>
    <w:rsid w:val="006A0A8C"/>
    <w:rsid w:val="006A4F79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E6A37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A342A"/>
    <w:rsid w:val="00BE0CFA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C0C19"/>
    <w:rsid w:val="00DE70C6"/>
    <w:rsid w:val="00DE773D"/>
    <w:rsid w:val="00E367B5"/>
    <w:rsid w:val="00E66AC2"/>
    <w:rsid w:val="00E97538"/>
    <w:rsid w:val="00EA6B11"/>
    <w:rsid w:val="00EB74CE"/>
    <w:rsid w:val="00EC73D6"/>
    <w:rsid w:val="00ED0504"/>
    <w:rsid w:val="00ED61F4"/>
    <w:rsid w:val="00EE2F17"/>
    <w:rsid w:val="00EE3A5A"/>
    <w:rsid w:val="00F03D5D"/>
    <w:rsid w:val="00F04EA3"/>
    <w:rsid w:val="00F234B1"/>
    <w:rsid w:val="00F44EC0"/>
    <w:rsid w:val="00F539F2"/>
    <w:rsid w:val="00F94B91"/>
    <w:rsid w:val="00F97F7F"/>
    <w:rsid w:val="00FF1201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1B699"/>
  <w15:docId w15:val="{3268B056-F2BE-4D9F-A3F4-1AB1CEB4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956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56D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56D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56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56D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1537B-E550-415E-90E9-595F9E46E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3</cp:revision>
  <cp:lastPrinted>2011-01-11T13:57:00Z</cp:lastPrinted>
  <dcterms:created xsi:type="dcterms:W3CDTF">2019-05-02T06:06:00Z</dcterms:created>
  <dcterms:modified xsi:type="dcterms:W3CDTF">2019-06-24T07:03:00Z</dcterms:modified>
</cp:coreProperties>
</file>