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1AD" w:rsidRDefault="00225B33" w:rsidP="00FB01AD">
      <w:pPr>
        <w:spacing w:before="360" w:after="0"/>
      </w:pPr>
      <w:bookmarkStart w:id="0" w:name="_GoBack"/>
      <w:bookmarkEnd w:id="0"/>
      <w:r>
        <w:t>Kupní smlouv</w:t>
      </w:r>
      <w:r w:rsidR="00891372">
        <w:t>a</w:t>
      </w:r>
      <w:r>
        <w:t xml:space="preserve"> </w:t>
      </w:r>
    </w:p>
    <w:p w:rsidR="00FB01AD" w:rsidRDefault="00043544" w:rsidP="00FB01AD">
      <w:pPr>
        <w:spacing w:after="0"/>
      </w:pPr>
      <w:r>
        <w:t xml:space="preserve">Číslo smlouvy </w:t>
      </w:r>
      <w:r w:rsidR="00E75C2A">
        <w:t>kupujícího</w:t>
      </w:r>
      <w:r>
        <w:t xml:space="preserve"> ………………</w:t>
      </w:r>
    </w:p>
    <w:p w:rsidR="00FB01AD" w:rsidRDefault="00043544" w:rsidP="00FB01AD">
      <w:pPr>
        <w:spacing w:after="0"/>
      </w:pPr>
      <w:r>
        <w:t xml:space="preserve">Číslo smlouvy </w:t>
      </w:r>
      <w:r w:rsidR="00E75C2A">
        <w:t>prodávajícího</w:t>
      </w:r>
      <w:r>
        <w:t xml:space="preserve"> ………………</w:t>
      </w:r>
    </w:p>
    <w:p w:rsidR="0087779A" w:rsidRPr="0087779A" w:rsidRDefault="00FB01AD" w:rsidP="00B168E4">
      <w:pPr>
        <w:pStyle w:val="Nadpis1"/>
        <w:spacing w:before="480" w:after="240"/>
        <w:rPr>
          <w:bCs/>
          <w:i/>
        </w:rPr>
      </w:pPr>
      <w:r>
        <w:t xml:space="preserve">Příloha </w:t>
      </w:r>
      <w:r w:rsidRPr="001F70D8">
        <w:t xml:space="preserve">č. </w:t>
      </w:r>
      <w:r w:rsidR="00225B33">
        <w:t>5</w:t>
      </w:r>
      <w:r w:rsidR="00141ACE" w:rsidRPr="001F70D8">
        <w:t xml:space="preserve"> </w:t>
      </w:r>
      <w:r w:rsidR="00324E93" w:rsidRPr="00BF74D1">
        <w:t>smlouvy</w:t>
      </w:r>
      <w:r w:rsidR="00141ACE" w:rsidRPr="00BF74D1">
        <w:t xml:space="preserve"> </w:t>
      </w:r>
      <w:r w:rsidRPr="00BF74D1">
        <w:t xml:space="preserve">- </w:t>
      </w:r>
      <w:r w:rsidR="0087779A" w:rsidRPr="00BF74D1">
        <w:t>Základní</w:t>
      </w:r>
      <w:r w:rsidR="0087779A" w:rsidRPr="0087779A">
        <w:t xml:space="preserve"> požadavky k zajištění BOZP</w:t>
      </w:r>
    </w:p>
    <w:p w:rsidR="0087779A" w:rsidRDefault="0087779A" w:rsidP="0087779A">
      <w:pPr>
        <w:pStyle w:val="Zkladntext3"/>
        <w:spacing w:after="120"/>
        <w:ind w:left="357" w:hanging="357"/>
      </w:pPr>
      <w:r>
        <w:t>I.</w:t>
      </w:r>
      <w:r>
        <w:tab/>
        <w:t xml:space="preserve">Vstup osob do objektů a jejich pohyb na pracovištích Dopravního podniku Ostrava a.s.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clear" w:pos="660"/>
          <w:tab w:val="num" w:pos="720"/>
        </w:tabs>
        <w:spacing w:after="0"/>
        <w:ind w:left="720"/>
        <w:rPr>
          <w:color w:val="000000"/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E75C2A">
        <w:rPr>
          <w:sz w:val="24"/>
          <w:szCs w:val="24"/>
        </w:rPr>
        <w:t>prodávajícího</w:t>
      </w:r>
      <w:r w:rsidRPr="0056468A">
        <w:rPr>
          <w:sz w:val="24"/>
          <w:szCs w:val="24"/>
        </w:rPr>
        <w:t xml:space="preserve">, kteří budou vykonávat pracovní nebo jinou činnost </w:t>
      </w:r>
      <w:r w:rsidRPr="0056468A">
        <w:rPr>
          <w:b/>
          <w:bCs/>
          <w:sz w:val="24"/>
          <w:szCs w:val="24"/>
        </w:rPr>
        <w:t>dlouhodobě,</w:t>
      </w:r>
      <w:r w:rsidRPr="0056468A">
        <w:rPr>
          <w:sz w:val="24"/>
          <w:szCs w:val="24"/>
        </w:rPr>
        <w:t xml:space="preserve"> mohou vstupovat do objektů a pohybovat se na pracovištích </w:t>
      </w:r>
      <w:r w:rsidRPr="0056468A">
        <w:rPr>
          <w:b/>
          <w:bCs/>
          <w:color w:val="000000"/>
          <w:sz w:val="24"/>
          <w:szCs w:val="24"/>
        </w:rPr>
        <w:t>samostatně</w:t>
      </w:r>
      <w:r w:rsidRPr="0056468A">
        <w:rPr>
          <w:color w:val="000000"/>
          <w:sz w:val="24"/>
          <w:szCs w:val="24"/>
        </w:rPr>
        <w:t>, avšak musí v souladu s vnitřními předpisy Dopravního podniku Ostrava a.s. (dále jen DP Ostrava):</w:t>
      </w:r>
    </w:p>
    <w:p w:rsidR="0087779A" w:rsidRPr="0056468A" w:rsidRDefault="0087779A" w:rsidP="0087779A">
      <w:pPr>
        <w:pStyle w:val="Zkladntextodsazen"/>
        <w:ind w:left="1080" w:hanging="360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podrobit se školení z BOZP pro příslušné pracoviště, které zajistí vedoucí pracoviště DP</w:t>
      </w:r>
      <w:r w:rsidR="004A478E">
        <w:rPr>
          <w:sz w:val="24"/>
        </w:rPr>
        <w:t> </w:t>
      </w:r>
      <w:r w:rsidRPr="0056468A">
        <w:rPr>
          <w:sz w:val="24"/>
        </w:rPr>
        <w:t xml:space="preserve">Ostrava, </w:t>
      </w:r>
    </w:p>
    <w:p w:rsidR="0087779A" w:rsidRPr="0056468A" w:rsidRDefault="0087779A" w:rsidP="0087779A">
      <w:pPr>
        <w:ind w:left="1077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-</w:t>
      </w:r>
      <w:r w:rsidRPr="0056468A">
        <w:rPr>
          <w:color w:val="000000"/>
          <w:sz w:val="24"/>
          <w:szCs w:val="24"/>
        </w:rPr>
        <w:tab/>
        <w:t xml:space="preserve">předkládat při každém vstupu do objektu dočasný osobní průkaz vydaný DP Ostrava.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left" w:pos="720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E75C2A">
        <w:rPr>
          <w:sz w:val="24"/>
          <w:szCs w:val="24"/>
        </w:rPr>
        <w:t>prodávajícího</w:t>
      </w:r>
      <w:r w:rsidRPr="0056468A">
        <w:rPr>
          <w:sz w:val="24"/>
          <w:szCs w:val="24"/>
        </w:rPr>
        <w:t xml:space="preserve">, kteří budou vykonávat pracovní nebo jinou činnost </w:t>
      </w:r>
      <w:r w:rsidRPr="0056468A">
        <w:rPr>
          <w:b/>
          <w:bCs/>
          <w:sz w:val="24"/>
          <w:szCs w:val="24"/>
        </w:rPr>
        <w:t xml:space="preserve">krátkodobě, </w:t>
      </w:r>
      <w:r w:rsidRPr="0056468A">
        <w:rPr>
          <w:sz w:val="24"/>
          <w:szCs w:val="24"/>
        </w:rPr>
        <w:t xml:space="preserve">mohou vstupovat do objektů a pohybovat se na pracovištích </w:t>
      </w:r>
      <w:r w:rsidRPr="0056468A">
        <w:rPr>
          <w:b/>
          <w:bCs/>
          <w:sz w:val="24"/>
          <w:szCs w:val="24"/>
        </w:rPr>
        <w:t>samostatně</w:t>
      </w:r>
      <w:r w:rsidRPr="0056468A">
        <w:rPr>
          <w:sz w:val="24"/>
          <w:szCs w:val="24"/>
        </w:rPr>
        <w:t>, avšak musí v souladu s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 xml:space="preserve">vnitřními předpisy DP Ostrava: </w:t>
      </w:r>
    </w:p>
    <w:p w:rsidR="0087779A" w:rsidRPr="0056468A" w:rsidRDefault="0087779A" w:rsidP="0087779A">
      <w:pPr>
        <w:tabs>
          <w:tab w:val="left" w:pos="720"/>
        </w:tabs>
        <w:spacing w:after="0"/>
        <w:ind w:left="1078" w:hanging="420"/>
        <w:rPr>
          <w:sz w:val="24"/>
          <w:szCs w:val="24"/>
        </w:rPr>
      </w:pPr>
      <w:r w:rsidRPr="0056468A">
        <w:rPr>
          <w:sz w:val="24"/>
          <w:szCs w:val="24"/>
        </w:rPr>
        <w:t xml:space="preserve"> -  </w:t>
      </w:r>
      <w:r w:rsidRPr="0056468A">
        <w:rPr>
          <w:sz w:val="24"/>
          <w:szCs w:val="24"/>
        </w:rPr>
        <w:tab/>
        <w:t>podrobit se školení z BOZP pro příslušné pracoviště, které zajistí vedoucí pracoviště DP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>Ostrava</w:t>
      </w:r>
    </w:p>
    <w:p w:rsidR="0087779A" w:rsidRPr="0056468A" w:rsidRDefault="0087779A" w:rsidP="0087779A">
      <w:pPr>
        <w:pStyle w:val="Zkladntext"/>
        <w:numPr>
          <w:ilvl w:val="0"/>
          <w:numId w:val="15"/>
        </w:numPr>
        <w:tabs>
          <w:tab w:val="clear" w:pos="1020"/>
        </w:tabs>
        <w:snapToGrid/>
        <w:spacing w:before="0" w:after="120"/>
        <w:ind w:left="1077" w:hanging="357"/>
        <w:rPr>
          <w:color w:val="000000"/>
          <w:szCs w:val="24"/>
        </w:rPr>
      </w:pPr>
      <w:r w:rsidRPr="0056468A">
        <w:rPr>
          <w:szCs w:val="24"/>
        </w:rPr>
        <w:t>pro ověření totožnosti předkládat při každém vstupu do objektu občanský průkaz příp. cestovní pas nebo jiný doklad totožnosti vydaný příslušným správním úřadem, který bude porov</w:t>
      </w:r>
      <w:r w:rsidR="00043544">
        <w:rPr>
          <w:szCs w:val="24"/>
        </w:rPr>
        <w:t xml:space="preserve">nán se jmenným seznamem dodaným </w:t>
      </w:r>
      <w:r w:rsidR="00E75C2A">
        <w:rPr>
          <w:szCs w:val="24"/>
        </w:rPr>
        <w:t>prodávajícím</w:t>
      </w:r>
      <w:r w:rsidR="00043544">
        <w:rPr>
          <w:szCs w:val="24"/>
        </w:rPr>
        <w:t>.</w:t>
      </w:r>
    </w:p>
    <w:p w:rsidR="0087779A" w:rsidRPr="0056468A" w:rsidRDefault="0087779A" w:rsidP="0087779A">
      <w:pPr>
        <w:numPr>
          <w:ilvl w:val="0"/>
          <w:numId w:val="12"/>
        </w:numPr>
        <w:spacing w:after="0"/>
        <w:ind w:left="658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Zaměstnanci nebo jiné osoby </w:t>
      </w:r>
      <w:r w:rsidR="00E75C2A">
        <w:rPr>
          <w:sz w:val="24"/>
          <w:szCs w:val="24"/>
        </w:rPr>
        <w:t>prodávajícího</w:t>
      </w:r>
      <w:r w:rsidRPr="0056468A">
        <w:rPr>
          <w:color w:val="000000"/>
          <w:sz w:val="24"/>
          <w:szCs w:val="24"/>
        </w:rPr>
        <w:t xml:space="preserve">, kteří </w:t>
      </w:r>
      <w:r w:rsidRPr="0056468A">
        <w:rPr>
          <w:b/>
          <w:bCs/>
          <w:color w:val="000000"/>
          <w:sz w:val="24"/>
          <w:szCs w:val="24"/>
        </w:rPr>
        <w:t xml:space="preserve">navštíví </w:t>
      </w:r>
      <w:r w:rsidRPr="0056468A">
        <w:rPr>
          <w:color w:val="000000"/>
          <w:sz w:val="24"/>
          <w:szCs w:val="24"/>
        </w:rPr>
        <w:t xml:space="preserve">pracoviště </w:t>
      </w:r>
      <w:r w:rsidRPr="0056468A">
        <w:rPr>
          <w:b/>
          <w:bCs/>
          <w:color w:val="000000"/>
          <w:sz w:val="24"/>
          <w:szCs w:val="24"/>
        </w:rPr>
        <w:t xml:space="preserve">jednorázově, </w:t>
      </w:r>
      <w:r w:rsidRPr="0056468A">
        <w:rPr>
          <w:color w:val="000000"/>
          <w:sz w:val="24"/>
          <w:szCs w:val="24"/>
        </w:rPr>
        <w:t>mohou v souladu s</w:t>
      </w:r>
      <w:r w:rsidR="004A478E">
        <w:rPr>
          <w:color w:val="000000"/>
          <w:sz w:val="24"/>
          <w:szCs w:val="24"/>
        </w:rPr>
        <w:t> </w:t>
      </w:r>
      <w:r w:rsidRPr="0056468A">
        <w:rPr>
          <w:color w:val="000000"/>
          <w:sz w:val="24"/>
          <w:szCs w:val="24"/>
        </w:rPr>
        <w:t xml:space="preserve">vnitřními předpisy DP Ostrava vstupovat do objektu a pohybovat se na pracovištích </w:t>
      </w:r>
      <w:r w:rsidRPr="0056468A">
        <w:rPr>
          <w:b/>
          <w:bCs/>
          <w:color w:val="000000"/>
          <w:sz w:val="24"/>
          <w:szCs w:val="24"/>
        </w:rPr>
        <w:t>pouze v</w:t>
      </w:r>
      <w:r w:rsidR="004A478E">
        <w:rPr>
          <w:b/>
          <w:bCs/>
          <w:color w:val="000000"/>
          <w:sz w:val="24"/>
          <w:szCs w:val="24"/>
        </w:rPr>
        <w:t> </w:t>
      </w:r>
      <w:r w:rsidRPr="0056468A">
        <w:rPr>
          <w:b/>
          <w:bCs/>
          <w:color w:val="000000"/>
          <w:sz w:val="24"/>
          <w:szCs w:val="24"/>
        </w:rPr>
        <w:t>doprovodu</w:t>
      </w:r>
      <w:r w:rsidRPr="0056468A">
        <w:rPr>
          <w:color w:val="000000"/>
          <w:sz w:val="24"/>
          <w:szCs w:val="24"/>
        </w:rPr>
        <w:t xml:space="preserve"> určeného zaměstnance DP Ostrava, avšak musí:</w:t>
      </w:r>
    </w:p>
    <w:p w:rsidR="0087779A" w:rsidRPr="0056468A" w:rsidRDefault="0087779A" w:rsidP="0087779A">
      <w:pPr>
        <w:pStyle w:val="Zkladntextodsazen3"/>
        <w:ind w:left="1077" w:hanging="357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ohlásit svoji návštěvu při vstupu do objektu a vyčkat, až bude strážní službou ověřena přítomnost příslušného vedoucího zaměstnance pracoviště, který stanoví způsob doprovodu a</w:t>
      </w:r>
      <w:r w:rsidR="004A478E">
        <w:rPr>
          <w:sz w:val="24"/>
        </w:rPr>
        <w:t> </w:t>
      </w:r>
      <w:r w:rsidRPr="0056468A">
        <w:rPr>
          <w:sz w:val="24"/>
        </w:rPr>
        <w:t>pohybu návštěvy v objektu DP Ostrava a tím za tuto návštěvu přebírá odpovědnost.</w:t>
      </w: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  <w:r w:rsidRPr="0056468A">
        <w:rPr>
          <w:b/>
          <w:bCs/>
          <w:color w:val="000000"/>
          <w:sz w:val="24"/>
          <w:szCs w:val="24"/>
        </w:rPr>
        <w:t>II.</w:t>
      </w:r>
      <w:r w:rsidRPr="0056468A">
        <w:rPr>
          <w:b/>
          <w:bCs/>
          <w:color w:val="000000"/>
          <w:sz w:val="24"/>
          <w:szCs w:val="24"/>
        </w:rPr>
        <w:tab/>
        <w:t>Podmínky pro vykonávání pracovní a jiné činnosti na pracovištích DP Ostrava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after="120"/>
        <w:ind w:left="714" w:hanging="357"/>
        <w:rPr>
          <w:color w:val="000000"/>
          <w:szCs w:val="24"/>
        </w:rPr>
      </w:pPr>
      <w:r w:rsidRPr="0056468A">
        <w:rPr>
          <w:color w:val="000000"/>
          <w:szCs w:val="24"/>
        </w:rPr>
        <w:t xml:space="preserve">předávané plnění/dílo (projekty, konstrukce, výrobky, zařízení apod.) musí být provedeno tak, aby splňovalo platné bezpečnostní a požární předpisy, 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before="0" w:after="120"/>
        <w:ind w:left="714" w:hanging="357"/>
        <w:rPr>
          <w:szCs w:val="24"/>
        </w:rPr>
      </w:pPr>
      <w:r w:rsidRPr="0056468A">
        <w:rPr>
          <w:color w:val="000000"/>
          <w:szCs w:val="24"/>
        </w:rPr>
        <w:t xml:space="preserve">pokud budou na jednom pracovišti plnit pracovní úkoly zaměstnanci </w:t>
      </w:r>
      <w:r w:rsidR="00E75C2A">
        <w:rPr>
          <w:szCs w:val="24"/>
        </w:rPr>
        <w:t xml:space="preserve">prodávajícího </w:t>
      </w:r>
      <w:r w:rsidRPr="0056468A">
        <w:rPr>
          <w:color w:val="000000"/>
          <w:szCs w:val="24"/>
        </w:rPr>
        <w:t xml:space="preserve">i DP Ostrava, jsou zaměstnavatelé povinni vzájemně se písemně informovat o rizicích a spolupracovat při zajišťování bezpečnosti a ochrany zdraví při práci, </w:t>
      </w:r>
      <w:r w:rsidRPr="0056468A">
        <w:rPr>
          <w:szCs w:val="24"/>
        </w:rPr>
        <w:t xml:space="preserve">podle ustanovení § 101 zákona č. 262/2006 Sb. (zákoník práce),   </w:t>
      </w:r>
    </w:p>
    <w:p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c)</w:t>
      </w:r>
      <w:r w:rsidRPr="0056468A">
        <w:rPr>
          <w:color w:val="000000"/>
          <w:sz w:val="24"/>
          <w:szCs w:val="24"/>
        </w:rPr>
        <w:tab/>
        <w:t xml:space="preserve">zaměstnanci nebo jiné osoby </w:t>
      </w:r>
      <w:r w:rsidR="00E75C2A">
        <w:rPr>
          <w:sz w:val="24"/>
          <w:szCs w:val="24"/>
        </w:rPr>
        <w:t>prodávajícího</w:t>
      </w:r>
      <w:r w:rsidRPr="0056468A">
        <w:rPr>
          <w:color w:val="000000"/>
          <w:sz w:val="24"/>
          <w:szCs w:val="24"/>
        </w:rPr>
        <w:t xml:space="preserve"> </w:t>
      </w:r>
      <w:r w:rsidRPr="0056468A">
        <w:rPr>
          <w:sz w:val="24"/>
          <w:szCs w:val="24"/>
        </w:rPr>
        <w:t>nesmí být mladiství</w:t>
      </w:r>
      <w:r w:rsidRPr="0056468A">
        <w:rPr>
          <w:color w:val="000000"/>
          <w:sz w:val="24"/>
          <w:szCs w:val="24"/>
        </w:rPr>
        <w:t>, musí mít pro činnost vykonávanou na pracovištích DP Ostrava odbornou a zdravotní způsobilost a tuto činnost mohou vykonávat pouze v dohodnutém rozsahu,</w:t>
      </w:r>
    </w:p>
    <w:p w:rsidR="0087779A" w:rsidRPr="0056468A" w:rsidRDefault="0087779A" w:rsidP="009D095C">
      <w:pPr>
        <w:numPr>
          <w:ilvl w:val="0"/>
          <w:numId w:val="14"/>
        </w:num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zaměstnanci nebo jiné osoby </w:t>
      </w:r>
      <w:r w:rsidR="00E75C2A">
        <w:rPr>
          <w:sz w:val="24"/>
          <w:szCs w:val="24"/>
        </w:rPr>
        <w:t>prodávajícího</w:t>
      </w:r>
      <w:r w:rsidRPr="0056468A">
        <w:rPr>
          <w:color w:val="000000"/>
          <w:sz w:val="24"/>
          <w:szCs w:val="24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</w:t>
      </w:r>
      <w:r w:rsidRPr="0056468A">
        <w:rPr>
          <w:color w:val="000000"/>
          <w:sz w:val="24"/>
          <w:szCs w:val="24"/>
        </w:rPr>
        <w:lastRenderedPageBreak/>
        <w:t xml:space="preserve">vyšetření ke zjištění přítomnosti alkoholu nebo jiných návykových látek v organizmu. K plnění povinnosti dle tohoto odstavce jsou zaměstnanci nebo jiné osoby </w:t>
      </w:r>
      <w:r w:rsidR="00E75C2A">
        <w:rPr>
          <w:sz w:val="24"/>
          <w:szCs w:val="24"/>
        </w:rPr>
        <w:t>prodávajícího</w:t>
      </w:r>
      <w:r w:rsidRPr="0056468A">
        <w:rPr>
          <w:color w:val="000000"/>
          <w:sz w:val="24"/>
          <w:szCs w:val="24"/>
        </w:rPr>
        <w:t xml:space="preserve"> povinni při kontrolách a činnostech souvisejících se zajištěním BOZP spolupracovat s oprávněnými zaměstnanci DP O</w:t>
      </w:r>
      <w:r w:rsidR="004A478E">
        <w:rPr>
          <w:color w:val="000000"/>
          <w:sz w:val="24"/>
          <w:szCs w:val="24"/>
        </w:rPr>
        <w:t>strava a řídit se jejich pokyny.</w:t>
      </w:r>
      <w:r w:rsidRPr="0056468A">
        <w:rPr>
          <w:color w:val="000000"/>
          <w:sz w:val="24"/>
          <w:szCs w:val="24"/>
        </w:rPr>
        <w:t>,</w:t>
      </w:r>
    </w:p>
    <w:p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e)</w:t>
      </w:r>
      <w:r w:rsidRPr="0056468A">
        <w:rPr>
          <w:color w:val="000000"/>
          <w:sz w:val="24"/>
          <w:szCs w:val="24"/>
        </w:rPr>
        <w:tab/>
        <w:t>v případě porušování předpisů k zajištění bezpečnosti práce a požární ochrany, pokynů oprávně</w:t>
      </w:r>
      <w:r w:rsidR="009D095C" w:rsidRPr="0056468A">
        <w:rPr>
          <w:color w:val="000000"/>
          <w:sz w:val="24"/>
          <w:szCs w:val="24"/>
        </w:rPr>
        <w:t>ných zaměstnanců DP Ostrava</w:t>
      </w:r>
      <w:r w:rsidRPr="0056468A">
        <w:rPr>
          <w:color w:val="000000"/>
          <w:sz w:val="24"/>
          <w:szCs w:val="24"/>
        </w:rPr>
        <w:t xml:space="preserve">, pozitivního výsledku dechové zkoušky na alkohol nebo při odmítnutí dechové zkoušky nebo lékařského vyšetření jsou zaměstnanci nebo jiné osoby </w:t>
      </w:r>
      <w:r w:rsidR="00E75C2A">
        <w:rPr>
          <w:sz w:val="24"/>
          <w:szCs w:val="24"/>
        </w:rPr>
        <w:t>prodávajícího</w:t>
      </w:r>
      <w:r w:rsidR="00043544">
        <w:rPr>
          <w:color w:val="000000"/>
          <w:sz w:val="24"/>
          <w:szCs w:val="24"/>
        </w:rPr>
        <w:t xml:space="preserve"> </w:t>
      </w:r>
      <w:r w:rsidRPr="0056468A">
        <w:rPr>
          <w:color w:val="000000"/>
          <w:sz w:val="24"/>
          <w:szCs w:val="24"/>
        </w:rPr>
        <w:t>povinni na vyzvání ukončit pracovní nebo jinou činnost a ihned opustit prac</w:t>
      </w:r>
      <w:r w:rsidR="009D095C" w:rsidRPr="0056468A">
        <w:rPr>
          <w:color w:val="000000"/>
          <w:sz w:val="24"/>
          <w:szCs w:val="24"/>
        </w:rPr>
        <w:t>oviště a objekty DP</w:t>
      </w:r>
      <w:r w:rsidR="004A478E">
        <w:rPr>
          <w:color w:val="000000"/>
          <w:sz w:val="24"/>
          <w:szCs w:val="24"/>
        </w:rPr>
        <w:t> </w:t>
      </w:r>
      <w:r w:rsidR="009D095C" w:rsidRPr="0056468A">
        <w:rPr>
          <w:color w:val="000000"/>
          <w:sz w:val="24"/>
          <w:szCs w:val="24"/>
        </w:rPr>
        <w:t>Ostrava.</w:t>
      </w:r>
      <w:r w:rsidRPr="0056468A">
        <w:rPr>
          <w:color w:val="000000"/>
          <w:sz w:val="24"/>
          <w:szCs w:val="24"/>
        </w:rPr>
        <w:t xml:space="preserve"> </w:t>
      </w:r>
      <w:r w:rsidR="00E75C2A">
        <w:rPr>
          <w:color w:val="000000"/>
          <w:sz w:val="24"/>
          <w:szCs w:val="24"/>
        </w:rPr>
        <w:t>P</w:t>
      </w:r>
      <w:r w:rsidR="00E75C2A">
        <w:rPr>
          <w:sz w:val="24"/>
          <w:szCs w:val="24"/>
        </w:rPr>
        <w:t>rodávající</w:t>
      </w:r>
      <w:r w:rsidRPr="0056468A">
        <w:rPr>
          <w:color w:val="000000"/>
          <w:sz w:val="24"/>
          <w:szCs w:val="24"/>
        </w:rPr>
        <w:t xml:space="preserve"> je povinen osobu vylouče</w:t>
      </w:r>
      <w:r w:rsidR="009D095C" w:rsidRPr="0056468A">
        <w:rPr>
          <w:color w:val="000000"/>
          <w:sz w:val="24"/>
          <w:szCs w:val="24"/>
        </w:rPr>
        <w:t>nou z pracoviště DP Ostrava</w:t>
      </w:r>
      <w:r w:rsidRPr="0056468A">
        <w:rPr>
          <w:color w:val="000000"/>
          <w:sz w:val="24"/>
          <w:szCs w:val="24"/>
        </w:rPr>
        <w:t xml:space="preserve"> ihned nahradit jiným pracovníkem tak, aby plnění smlouvy mohlo řádně pokračovat.</w:t>
      </w:r>
      <w:r w:rsidR="009D095C" w:rsidRPr="0056468A">
        <w:rPr>
          <w:color w:val="000000"/>
          <w:sz w:val="24"/>
          <w:szCs w:val="24"/>
        </w:rPr>
        <w:t xml:space="preserve"> DP Ostrava</w:t>
      </w:r>
      <w:r w:rsidRPr="0056468A">
        <w:rPr>
          <w:color w:val="000000"/>
          <w:sz w:val="24"/>
          <w:szCs w:val="24"/>
        </w:rPr>
        <w:t xml:space="preserve"> v tomto případě neodpovídá za případné prodlení v plnění závazků </w:t>
      </w:r>
      <w:r w:rsidR="00E75C2A">
        <w:rPr>
          <w:sz w:val="24"/>
          <w:szCs w:val="24"/>
        </w:rPr>
        <w:t xml:space="preserve">prodávajícího </w:t>
      </w:r>
      <w:r w:rsidRPr="0056468A">
        <w:rPr>
          <w:color w:val="000000"/>
          <w:sz w:val="24"/>
          <w:szCs w:val="24"/>
        </w:rPr>
        <w:t>dle uzavřené smlouvy.,</w:t>
      </w:r>
    </w:p>
    <w:p w:rsidR="0087779A" w:rsidRPr="0056468A" w:rsidRDefault="0087779A" w:rsidP="0087779A">
      <w:pPr>
        <w:pStyle w:val="Zkladntext2"/>
        <w:ind w:left="720" w:hanging="360"/>
        <w:rPr>
          <w:sz w:val="24"/>
        </w:rPr>
      </w:pPr>
      <w:r w:rsidRPr="0056468A">
        <w:rPr>
          <w:sz w:val="24"/>
        </w:rPr>
        <w:t>f)</w:t>
      </w:r>
      <w:r w:rsidRPr="0056468A">
        <w:rPr>
          <w:sz w:val="24"/>
        </w:rPr>
        <w:tab/>
        <w:t>za každý jednotlivě zjištěný případ porušení sjednaných podmínek nebo předpisů k z</w:t>
      </w:r>
      <w:r w:rsidR="009D095C" w:rsidRPr="0056468A">
        <w:rPr>
          <w:sz w:val="24"/>
        </w:rPr>
        <w:t>ajištění BOZP je DP Ostrava</w:t>
      </w:r>
      <w:r w:rsidRPr="0056468A">
        <w:rPr>
          <w:sz w:val="24"/>
        </w:rPr>
        <w:t xml:space="preserve"> oprávněn účtovat </w:t>
      </w:r>
      <w:r w:rsidR="00E75C2A">
        <w:rPr>
          <w:sz w:val="24"/>
        </w:rPr>
        <w:t>prodávajícímu</w:t>
      </w:r>
      <w:r w:rsidRPr="0056468A">
        <w:rPr>
          <w:sz w:val="24"/>
        </w:rPr>
        <w:t xml:space="preserve"> smluvní pokutu ve výši 2.000,- Kč, a to v případě, že uzavřenou smlouvou nebude stanoveno jinak. Zaplacením smluvní pokuty n</w:t>
      </w:r>
      <w:r w:rsidR="009D095C" w:rsidRPr="0056468A">
        <w:rPr>
          <w:sz w:val="24"/>
        </w:rPr>
        <w:t>ení dotčeno právo DP</w:t>
      </w:r>
      <w:r w:rsidR="004A478E">
        <w:rPr>
          <w:sz w:val="24"/>
        </w:rPr>
        <w:t> </w:t>
      </w:r>
      <w:r w:rsidR="009D095C" w:rsidRPr="0056468A">
        <w:rPr>
          <w:sz w:val="24"/>
        </w:rPr>
        <w:t>Ostrava</w:t>
      </w:r>
      <w:r w:rsidRPr="0056468A">
        <w:rPr>
          <w:sz w:val="24"/>
        </w:rPr>
        <w:t xml:space="preserve"> na náhradu škody.</w:t>
      </w: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Default="0087779A" w:rsidP="0087779A">
      <w:pPr>
        <w:rPr>
          <w:color w:val="000000"/>
          <w:sz w:val="24"/>
          <w:szCs w:val="24"/>
        </w:rPr>
      </w:pPr>
    </w:p>
    <w:p w:rsidR="00906D9A" w:rsidRDefault="00906D9A" w:rsidP="0087779A">
      <w:pPr>
        <w:rPr>
          <w:color w:val="000000"/>
          <w:sz w:val="24"/>
          <w:szCs w:val="24"/>
        </w:rPr>
      </w:pPr>
    </w:p>
    <w:p w:rsidR="00906D9A" w:rsidRPr="0056468A" w:rsidRDefault="00906D9A" w:rsidP="0087779A">
      <w:pPr>
        <w:rPr>
          <w:color w:val="000000"/>
          <w:sz w:val="24"/>
          <w:szCs w:val="24"/>
        </w:rPr>
      </w:pP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Pr="0056468A" w:rsidRDefault="00FB01AD" w:rsidP="008B1CD5">
      <w:pPr>
        <w:spacing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 DP Ostrava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proofErr w:type="gramStart"/>
      <w:r w:rsidR="008B1CD5" w:rsidRPr="000F777F">
        <w:rPr>
          <w:color w:val="000000"/>
          <w:sz w:val="24"/>
          <w:szCs w:val="24"/>
        </w:rPr>
        <w:t>Za</w:t>
      </w:r>
      <w:proofErr w:type="gramEnd"/>
      <w:r w:rsidR="008B1CD5" w:rsidRPr="000F777F">
        <w:rPr>
          <w:color w:val="000000"/>
          <w:sz w:val="24"/>
          <w:szCs w:val="24"/>
        </w:rPr>
        <w:t xml:space="preserve"> …</w:t>
      </w:r>
    </w:p>
    <w:p w:rsidR="0087779A" w:rsidRPr="0056468A" w:rsidRDefault="0087779A" w:rsidP="008B1CD5">
      <w:pPr>
        <w:tabs>
          <w:tab w:val="left" w:pos="5580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</w:r>
      <w:r w:rsidR="008B1CD5" w:rsidRPr="0056468A">
        <w:rPr>
          <w:sz w:val="24"/>
          <w:szCs w:val="24"/>
        </w:rPr>
        <w:tab/>
      </w:r>
      <w:r w:rsidRPr="0056468A">
        <w:rPr>
          <w:sz w:val="24"/>
          <w:szCs w:val="24"/>
        </w:rPr>
        <w:t xml:space="preserve">V……. </w:t>
      </w:r>
      <w:proofErr w:type="gramStart"/>
      <w:r w:rsidRPr="0056468A">
        <w:rPr>
          <w:sz w:val="24"/>
          <w:szCs w:val="24"/>
        </w:rPr>
        <w:t>dne</w:t>
      </w:r>
      <w:proofErr w:type="gramEnd"/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Default="0087779A" w:rsidP="0087779A">
      <w:pPr>
        <w:pStyle w:val="Zkladntext"/>
        <w:rPr>
          <w:color w:val="000000"/>
          <w:szCs w:val="24"/>
        </w:rPr>
      </w:pPr>
    </w:p>
    <w:p w:rsidR="00906D9A" w:rsidRDefault="00906D9A" w:rsidP="0087779A">
      <w:pPr>
        <w:pStyle w:val="Zkladntext"/>
        <w:rPr>
          <w:color w:val="000000"/>
          <w:szCs w:val="24"/>
        </w:rPr>
      </w:pPr>
    </w:p>
    <w:p w:rsidR="00906D9A" w:rsidRDefault="00906D9A" w:rsidP="0087779A">
      <w:pPr>
        <w:pStyle w:val="Zkladntext"/>
        <w:rPr>
          <w:color w:val="000000"/>
          <w:szCs w:val="24"/>
        </w:rPr>
      </w:pPr>
    </w:p>
    <w:p w:rsidR="00906D9A" w:rsidRPr="0056468A" w:rsidRDefault="00906D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  <w:t>………………………………….</w:t>
      </w:r>
    </w:p>
    <w:p w:rsidR="000C5B9D" w:rsidRPr="0056468A" w:rsidRDefault="000C5B9D" w:rsidP="009D095C">
      <w:pPr>
        <w:pStyle w:val="Nadpis1"/>
        <w:numPr>
          <w:ilvl w:val="0"/>
          <w:numId w:val="0"/>
        </w:numPr>
        <w:spacing w:before="480" w:after="360"/>
        <w:ind w:left="284"/>
        <w:rPr>
          <w:sz w:val="24"/>
          <w:szCs w:val="24"/>
        </w:rPr>
      </w:pPr>
    </w:p>
    <w:p w:rsidR="00EC3581" w:rsidRPr="00EC3581" w:rsidRDefault="00EC3581" w:rsidP="00EC3581"/>
    <w:p w:rsidR="005429C7" w:rsidRDefault="005429C7" w:rsidP="005429C7"/>
    <w:sectPr w:rsidR="005429C7" w:rsidSect="006C022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7" w:right="851" w:bottom="1418" w:left="851" w:header="426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64C" w:rsidRDefault="0020564C" w:rsidP="00360830">
      <w:r>
        <w:separator/>
      </w:r>
    </w:p>
  </w:endnote>
  <w:endnote w:type="continuationSeparator" w:id="0">
    <w:p w:rsidR="0020564C" w:rsidRDefault="0020564C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79A" w:rsidRDefault="001031F2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Content>
            <w:r w:rsidR="0087779A" w:rsidRPr="00F539F2">
              <w:t xml:space="preserve">strana </w:t>
            </w:r>
            <w:r>
              <w:fldChar w:fldCharType="begin"/>
            </w:r>
            <w:r w:rsidR="00A12663">
              <w:instrText>PAGE</w:instrText>
            </w:r>
            <w:r>
              <w:fldChar w:fldCharType="separate"/>
            </w:r>
            <w:r w:rsidR="00525939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87779A" w:rsidRPr="00F539F2">
              <w:t>/</w:t>
            </w:r>
            <w:r>
              <w:fldChar w:fldCharType="begin"/>
            </w:r>
            <w:r w:rsidR="00A12663">
              <w:instrText>NUMPAGES</w:instrText>
            </w:r>
            <w:r>
              <w:fldChar w:fldCharType="separate"/>
            </w:r>
            <w:r w:rsidR="00525939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79A" w:rsidRDefault="001031F2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Content>
            <w:r w:rsidR="0087779A" w:rsidRPr="001526C2">
              <w:t xml:space="preserve">strana </w:t>
            </w:r>
            <w:r>
              <w:fldChar w:fldCharType="begin"/>
            </w:r>
            <w:r w:rsidR="00A12663">
              <w:instrText>PAGE</w:instrText>
            </w:r>
            <w:r>
              <w:fldChar w:fldCharType="separate"/>
            </w:r>
            <w:r w:rsidR="00525939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87779A" w:rsidRPr="001526C2">
              <w:t>/</w:t>
            </w:r>
            <w:r>
              <w:fldChar w:fldCharType="begin"/>
            </w:r>
            <w:r w:rsidR="00A12663">
              <w:instrText>NUMPAGES</w:instrText>
            </w:r>
            <w:r>
              <w:fldChar w:fldCharType="separate"/>
            </w:r>
            <w:r w:rsidR="00525939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64C" w:rsidRDefault="0020564C" w:rsidP="00360830">
      <w:r>
        <w:separator/>
      </w:r>
    </w:p>
  </w:footnote>
  <w:footnote w:type="continuationSeparator" w:id="0">
    <w:p w:rsidR="0020564C" w:rsidRDefault="0020564C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A13" w:rsidRPr="0087779A" w:rsidRDefault="00846A13" w:rsidP="00846A13">
    <w:pPr>
      <w:pStyle w:val="Zhlav"/>
      <w:spacing w:after="0"/>
      <w:jc w:val="left"/>
      <w:rPr>
        <w:sz w:val="24"/>
        <w:szCs w:val="24"/>
      </w:rPr>
    </w:pPr>
  </w:p>
  <w:p w:rsidR="0087779A" w:rsidRDefault="0087779A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F3E" w:rsidRPr="0002691B" w:rsidRDefault="00D87F3E" w:rsidP="00D87F3E">
    <w:pPr>
      <w:spacing w:before="360" w:after="0"/>
      <w:rPr>
        <w:i/>
      </w:rPr>
    </w:pPr>
    <w:r w:rsidRPr="001F70D8">
      <w:rPr>
        <w:i/>
      </w:rPr>
      <w:t>Příloha č</w:t>
    </w:r>
    <w:r w:rsidRPr="00BF74D1">
      <w:rPr>
        <w:i/>
      </w:rPr>
      <w:t xml:space="preserve">. </w:t>
    </w:r>
    <w:r w:rsidR="00225B33">
      <w:rPr>
        <w:i/>
      </w:rPr>
      <w:t>4</w:t>
    </w:r>
    <w:r w:rsidR="00525939">
      <w:rPr>
        <w:i/>
      </w:rPr>
      <w:t xml:space="preserve"> </w:t>
    </w:r>
    <w:r w:rsidR="00891372">
      <w:rPr>
        <w:i/>
      </w:rPr>
      <w:t>ZD</w:t>
    </w:r>
    <w:r w:rsidR="00525939">
      <w:rPr>
        <w:i/>
      </w:rPr>
      <w:t xml:space="preserve"> – Základní požadavky k zajištění BOZP</w:t>
    </w:r>
  </w:p>
  <w:p w:rsidR="00D87F3E" w:rsidRPr="00CF7595" w:rsidRDefault="00D87F3E" w:rsidP="00D87F3E">
    <w:pPr>
      <w:pStyle w:val="Zhlav"/>
      <w:tabs>
        <w:tab w:val="clear" w:pos="4536"/>
        <w:tab w:val="clear" w:pos="9072"/>
      </w:tabs>
      <w:spacing w:after="0"/>
      <w:jc w:val="right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posOffset>514350</wp:posOffset>
          </wp:positionH>
          <wp:positionV relativeFrom="page">
            <wp:posOffset>828675</wp:posOffset>
          </wp:positionV>
          <wp:extent cx="1866900" cy="504825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</w:t>
    </w:r>
  </w:p>
  <w:p w:rsidR="0087779A" w:rsidRPr="00CF7595" w:rsidRDefault="0087779A" w:rsidP="00D87F3E">
    <w:pPr>
      <w:pStyle w:val="Zhlav"/>
      <w:tabs>
        <w:tab w:val="clear" w:pos="4536"/>
        <w:tab w:val="clear" w:pos="9072"/>
      </w:tabs>
      <w:spacing w:after="0"/>
      <w:rPr>
        <w:sz w:val="20"/>
        <w:szCs w:val="20"/>
      </w:rPr>
    </w:pPr>
    <w:r>
      <w:t xml:space="preserve">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0D25B9"/>
    <w:rsid w:val="0000791F"/>
    <w:rsid w:val="00012348"/>
    <w:rsid w:val="00020CCD"/>
    <w:rsid w:val="00043544"/>
    <w:rsid w:val="0007345D"/>
    <w:rsid w:val="000A59BF"/>
    <w:rsid w:val="000A71F4"/>
    <w:rsid w:val="000B66AD"/>
    <w:rsid w:val="000C0ADA"/>
    <w:rsid w:val="000C4E61"/>
    <w:rsid w:val="000C5B9D"/>
    <w:rsid w:val="000D25B9"/>
    <w:rsid w:val="000F777F"/>
    <w:rsid w:val="001031F2"/>
    <w:rsid w:val="00110139"/>
    <w:rsid w:val="00133623"/>
    <w:rsid w:val="00141ACE"/>
    <w:rsid w:val="00145A19"/>
    <w:rsid w:val="001526C2"/>
    <w:rsid w:val="00181A78"/>
    <w:rsid w:val="001A45E7"/>
    <w:rsid w:val="001B3CDB"/>
    <w:rsid w:val="001E4DD0"/>
    <w:rsid w:val="001F4F7D"/>
    <w:rsid w:val="001F70D8"/>
    <w:rsid w:val="0020564C"/>
    <w:rsid w:val="0022495B"/>
    <w:rsid w:val="00225B33"/>
    <w:rsid w:val="00230E86"/>
    <w:rsid w:val="00232D7D"/>
    <w:rsid w:val="00262270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1571A"/>
    <w:rsid w:val="003243C8"/>
    <w:rsid w:val="003249B7"/>
    <w:rsid w:val="00324E93"/>
    <w:rsid w:val="00347897"/>
    <w:rsid w:val="00360830"/>
    <w:rsid w:val="00362792"/>
    <w:rsid w:val="00362826"/>
    <w:rsid w:val="0039015F"/>
    <w:rsid w:val="003B5996"/>
    <w:rsid w:val="003B74C1"/>
    <w:rsid w:val="003C0EB6"/>
    <w:rsid w:val="003C55AE"/>
    <w:rsid w:val="003D02B6"/>
    <w:rsid w:val="003F2FA4"/>
    <w:rsid w:val="003F530B"/>
    <w:rsid w:val="00450110"/>
    <w:rsid w:val="004661F2"/>
    <w:rsid w:val="0047501E"/>
    <w:rsid w:val="00497284"/>
    <w:rsid w:val="004A478E"/>
    <w:rsid w:val="004B2C8D"/>
    <w:rsid w:val="004D0094"/>
    <w:rsid w:val="004D50EA"/>
    <w:rsid w:val="004E24FA"/>
    <w:rsid w:val="004E694D"/>
    <w:rsid w:val="004F5F64"/>
    <w:rsid w:val="0051285C"/>
    <w:rsid w:val="00525939"/>
    <w:rsid w:val="005306E0"/>
    <w:rsid w:val="00531695"/>
    <w:rsid w:val="005429C7"/>
    <w:rsid w:val="00555AAB"/>
    <w:rsid w:val="0056468A"/>
    <w:rsid w:val="00572474"/>
    <w:rsid w:val="005737FB"/>
    <w:rsid w:val="005738FC"/>
    <w:rsid w:val="005A5FEA"/>
    <w:rsid w:val="005B1387"/>
    <w:rsid w:val="005F709A"/>
    <w:rsid w:val="00605320"/>
    <w:rsid w:val="00614136"/>
    <w:rsid w:val="006207E2"/>
    <w:rsid w:val="00644EA3"/>
    <w:rsid w:val="0065709A"/>
    <w:rsid w:val="006732BA"/>
    <w:rsid w:val="0068199D"/>
    <w:rsid w:val="00695E4E"/>
    <w:rsid w:val="006A4ED3"/>
    <w:rsid w:val="006C022D"/>
    <w:rsid w:val="006C4989"/>
    <w:rsid w:val="007417BF"/>
    <w:rsid w:val="00742C88"/>
    <w:rsid w:val="00743B72"/>
    <w:rsid w:val="007B131A"/>
    <w:rsid w:val="007D0AC0"/>
    <w:rsid w:val="007D2F14"/>
    <w:rsid w:val="007E33D2"/>
    <w:rsid w:val="007E7DC1"/>
    <w:rsid w:val="00802B34"/>
    <w:rsid w:val="00811B71"/>
    <w:rsid w:val="008205C6"/>
    <w:rsid w:val="008214BA"/>
    <w:rsid w:val="00832218"/>
    <w:rsid w:val="00834987"/>
    <w:rsid w:val="00835590"/>
    <w:rsid w:val="00837A5E"/>
    <w:rsid w:val="00845D37"/>
    <w:rsid w:val="00846A13"/>
    <w:rsid w:val="00870D7E"/>
    <w:rsid w:val="00871E0A"/>
    <w:rsid w:val="00876650"/>
    <w:rsid w:val="0087779A"/>
    <w:rsid w:val="008806F4"/>
    <w:rsid w:val="00882DC3"/>
    <w:rsid w:val="0088349A"/>
    <w:rsid w:val="00891372"/>
    <w:rsid w:val="008976AF"/>
    <w:rsid w:val="008B1CD5"/>
    <w:rsid w:val="008B2BEF"/>
    <w:rsid w:val="008F0855"/>
    <w:rsid w:val="00906D9A"/>
    <w:rsid w:val="009163F5"/>
    <w:rsid w:val="00932BB7"/>
    <w:rsid w:val="00962141"/>
    <w:rsid w:val="00966664"/>
    <w:rsid w:val="0098101F"/>
    <w:rsid w:val="0098431F"/>
    <w:rsid w:val="009B7CF2"/>
    <w:rsid w:val="009C2109"/>
    <w:rsid w:val="009C7AED"/>
    <w:rsid w:val="009D095C"/>
    <w:rsid w:val="009F49AE"/>
    <w:rsid w:val="00A042D1"/>
    <w:rsid w:val="00A07672"/>
    <w:rsid w:val="00A10F10"/>
    <w:rsid w:val="00A12663"/>
    <w:rsid w:val="00A22122"/>
    <w:rsid w:val="00A713E9"/>
    <w:rsid w:val="00A74C13"/>
    <w:rsid w:val="00A756D3"/>
    <w:rsid w:val="00A8744E"/>
    <w:rsid w:val="00AA23D1"/>
    <w:rsid w:val="00AA6ACD"/>
    <w:rsid w:val="00AB1A8B"/>
    <w:rsid w:val="00AD0597"/>
    <w:rsid w:val="00AD4108"/>
    <w:rsid w:val="00AF2968"/>
    <w:rsid w:val="00B12706"/>
    <w:rsid w:val="00B15006"/>
    <w:rsid w:val="00B168E4"/>
    <w:rsid w:val="00B31897"/>
    <w:rsid w:val="00B34DEB"/>
    <w:rsid w:val="00B44DFC"/>
    <w:rsid w:val="00B63507"/>
    <w:rsid w:val="00B70B9F"/>
    <w:rsid w:val="00BD6B3C"/>
    <w:rsid w:val="00BE7A69"/>
    <w:rsid w:val="00BF0445"/>
    <w:rsid w:val="00BF74D1"/>
    <w:rsid w:val="00C162A1"/>
    <w:rsid w:val="00C20BED"/>
    <w:rsid w:val="00C21181"/>
    <w:rsid w:val="00C35ED8"/>
    <w:rsid w:val="00C37193"/>
    <w:rsid w:val="00C81C24"/>
    <w:rsid w:val="00C82414"/>
    <w:rsid w:val="00CA1A2F"/>
    <w:rsid w:val="00CA7004"/>
    <w:rsid w:val="00CB5F7B"/>
    <w:rsid w:val="00CE6C4F"/>
    <w:rsid w:val="00CF7595"/>
    <w:rsid w:val="00D04E87"/>
    <w:rsid w:val="00D24B69"/>
    <w:rsid w:val="00D85B54"/>
    <w:rsid w:val="00D87F3E"/>
    <w:rsid w:val="00D92C11"/>
    <w:rsid w:val="00D944C9"/>
    <w:rsid w:val="00DA2F5C"/>
    <w:rsid w:val="00DB64BA"/>
    <w:rsid w:val="00DC02F8"/>
    <w:rsid w:val="00DC255F"/>
    <w:rsid w:val="00DC540D"/>
    <w:rsid w:val="00E507FF"/>
    <w:rsid w:val="00E66AC2"/>
    <w:rsid w:val="00E75C2A"/>
    <w:rsid w:val="00E97538"/>
    <w:rsid w:val="00EA6B11"/>
    <w:rsid w:val="00EB74CE"/>
    <w:rsid w:val="00EB7976"/>
    <w:rsid w:val="00EC3581"/>
    <w:rsid w:val="00EE2F17"/>
    <w:rsid w:val="00F04EA3"/>
    <w:rsid w:val="00F234B1"/>
    <w:rsid w:val="00F539F2"/>
    <w:rsid w:val="00F94B91"/>
    <w:rsid w:val="00F97F7F"/>
    <w:rsid w:val="00FB01AD"/>
    <w:rsid w:val="00FB2AA3"/>
    <w:rsid w:val="00FD63E4"/>
    <w:rsid w:val="00FF4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Br4VYSs8oSEJCVACBd2iOqYszRw=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oLKuJB9HT8aGofYK7pxXBGwYEML3k+YNxVdGxa57xxDWtz7PY6L02VLWWALrPJ6AxPYb12OI
    2J/MQ5RaEzeDSIHhPjPxNYbQoq6uIjoqeFVtQoNJPycIEivh7SYA2oIRR4XqVCcUnrIk7hdw
    tnrnO307+e5uIW7ninwqOTEW/Un/FP+W/2DZah4woEmvW/1Iz7Qv4xS8z7+PA4ACQ3omlGp5
    yG+rmNcK+6DPTvGS8QdkUfcc/RUauh23eXgQ4a3T+1BX3Y6feLV1d6DxIu3zzyUlqHt++Co4
    gVYlo9RldlyJbZpQbr0pOBq+YxBenDBuW3OkyiUveBv23Kz/831cng==
  </SignatureValue>
  <KeyInfo>
    <KeyValue>
      <RSAKeyValue>
        <Modulus>
            vtQRHxeB/tp3x+I8ZJpudnIfOnNd3A6+liMBPWiVvL2RgFBDO/g27swarWW/O+zklS95zL9Y
            HcYgj3+8uLzRfYyfwpYzvjjFLMr9rbfKVqYugHKXYieL3fZUSTocTTusv3hvffUTmnnRfxNo
            b29nzg6CMPd4Y67T0e1qKSjQ4Dh6mSnW0/sBQAoJL6qRz0BUxz0N+z1i1zNPTFDnyGpk9WPn
            qMOBSXR9sraKLHZZAl/IUf/ZGVHLhx/VK54lzwnd4GpTDxxq64BTJzfBfOHSw7cPjSd8v1Al
            hMft7g9wqmdA0jetI2vLijzaFnHziOGxSHsTwuZ20rLUk7AupfVqYw==
          </Modulus>
        <Exponent>AQAB</Exponent>
      </RSAKeyValue>
    </KeyValue>
    <X509Data>
      <X509Certificate>
          MIIGkzCCBXugAwIBAgIDHczaMA0GCSqGSIb3DQEBCwUAMF8xCzAJBgNVBAYTAkNaMSwwKgYD
          VQQKDCPEjGVza8OhIHBvxaF0YSwgcy5wLiBbScSMIDQ3MTE0OTgzXTEiMCAGA1UEAxMZUG9z
          dFNpZ251bSBRdWFsaWZpZWQgQ0EgMjAeFw0xNjAzMTEwNzU4MTFaFw0xNzAzMzEwNzU4MTFa
          MIGAMQswCQYDVQQGEwJDWjE1MDMGA1UECgwsRG9wcmF2bsOtIHBvZG5payBPc3RyYXZhIGEu
          cy4gW0nEjCA2MTk3NDc1N10xCjAIBgNVBAsTATUxHTAbBgNVBAMMFEluZy4gQm9odXNsYXYg
          S2/EjcOtMQ8wDQYDVQQFEwZQNTcxMzkwggEiMA0GCSqGSIb3DQEBAQUAA4IBDwAwggEKAoIB
          AQC+1BEfF4H+2nfH4jxkmm52ch86c13cDr6WIwE9aJW8vZGAUEM7+DbuzBqtZb877OSVL3nM
          v1gdxiCPf7y4vNF9jJ/CljO+OMUsyv2tt8pWpi6AcpdiJ4vd9lRJOhxNO6y/eG999ROaedF/
          E2hvb2fODoIw93hjrtPR7WopKNDgOHqZKdbT+wFACgkvqpHPQFTHPQ37PWLXM09MUOfIamT1
          Y+eow4FJdH2ytoosdlkCX8hR/9kZUcuHH9UrniXPCd3galMPHGrrgFMnN8F84dLDtw+NJ3y/
          UCWEx+3uD3CqZ0DSN60ja8uKPNoWcfOI4bFIexPC5nbSstSTsC6l9WpjAgMBAAGjggM0MIID
          MDAzBgNVHREELDAqgQxia29jaUBkcG8uY3qgDwYJKwYBBAHcGQIBoAITAKAJBgNVBA2gAhMA
          MIIBDgYDVR0gBIIBBTCCAQEwgf4GCWeBBgEEAQeCLDCB8DCBxwYIKwYBBQUHAgIwgboagbdU
          ZW50byBrdmFsaWZpa292YW55IGNlcnRpZmlrYXQgYnlsIHZ5ZGFuIHBvZGxlIHpha29uYSAy
          MjcvMjAwMFNiLiBhIG5hdmF6bnljaCBwcmVkcGlzdS4vVGhpcyBxdWFsaWZpZWQgY2VydGlm
          aWNhdGUgd2FzIGlzc3VlZCBhY2NvcmRpbmcgdG8gTGF3IE5vIDIyNy8yMDAwQ29sbC4gYW5k
          IHJlbGF0ZWQgcmVndWxhdGlvbnMwJAYIKwYBBQUHAgEWGGh0dHA6Ly93d3cucG9zdHNpZ251
          bS5jejAYBggrBgEFBQcBAwQMMAowCAYGBACORgEBMIHIBggrBgEFBQcBAQSBuzCBuDA7Bggr
          BgEFBQcwAoYvaHR0cDovL3d3dy5wb3N0c2lnbnVtLmN6L2NydC9wc3F1YWxpZmllZGNhMi5j
          cnQwPAYIKwYBBQUHMAKGMGh0dHA6Ly93d3cyLnBvc3RzaWdudW0uY3ovY3J0L3BzcXVhbGlm
          aWVkY2EyLmNydDA7BggrBgEFBQcwAoYvaHR0cDovL3Bvc3RzaWdudW0udHRjLmN6L2NydC9w
          c3F1YWxpZmllZGNhMi5jcnQwDgYDVR0PAQH/BAQDAgXgMB8GA1UdIwQYMBaAFInoTN+LJjk+
          1yQuEg565+Yn5daXMIGxBgNVHR8EgakwgaYwNaAzoDGGL2h0dHA6Ly93d3cucG9zdHNpZ251
          bS5jei9jcmwvcHNxdWFsaWZpZWRjYTIuY3JsMDagNKAyhjBodHRwOi8vd3d3Mi5wb3N0c2ln
          bnVtLmN6L2NybC9wc3F1YWxpZmllZGNhMi5jcmwwNaAzoDGGL2h0dHA6Ly9wb3N0c2lnbnVt
          LnR0Yy5jei9jcmwvcHNxdWFsaWZpZWRjYTIuY3JsMB0GA1UdDgQWBBRK9exa7leWWJPwzTOl
          mHz8krDXATANBgkqhkiG9w0BAQsFAAOCAQEAlhm0C/PQKISSFJRSf7UNNILaDtCDKFAlgaCW
          oopb99HeJ8LLhlfa+mMEfsHrxZT2BzslRQk6HnfrSAEhQukw3fKd6g/aj48udf6c6gZnSM+w
          edVF0vj7rPPkrjIQ2KAaUl65Kj6YfisrHcDNN5EWfs4V6OiObQlizYxtbSFo3jzPqgazoIVj
          XwZKe8LUK/3RdqE9jBsr55tRBZHuKdRErTRN9z2G1xjDcoJh95UEe4U3+l7kO5ML1+jjAoU3
          HY/nf6UZxbLeIZjJPmoi16UOoZGoHU9+LPCekXPKMvO4GPo/9fTBs7zwk1EG42mvuwJ8xmcN
          ZtD86EyoOC43DZms7w==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1V+KbeA3ssibTXzEbt1veQ/htuM=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d7e9sFqOPDnpItzFytttnaVMpuE=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document.xml?ContentType=application/vnd.openxmlformats-officedocument.wordprocessingml.document.main+xml">
        <DigestMethod Algorithm="http://www.w3.org/2000/09/xmldsig#sha1"/>
        <DigestValue>VmEReCb1tTjmd9xY4sBHBw2TXyM=</DigestValue>
      </Reference>
      <Reference URI="/word/endnotes.xml?ContentType=application/vnd.openxmlformats-officedocument.wordprocessingml.endnotes+xml">
        <DigestMethod Algorithm="http://www.w3.org/2000/09/xmldsig#sha1"/>
        <DigestValue>9TrcU/HX0wZSWP9HKuZM9a1ulw0=</DigestValue>
      </Reference>
      <Reference URI="/word/fontTable.xml?ContentType=application/vnd.openxmlformats-officedocument.wordprocessingml.fontTable+xml">
        <DigestMethod Algorithm="http://www.w3.org/2000/09/xmldsig#sha1"/>
        <DigestValue>kc0BILwwPh6U3261T0e6Pe4MwVo=</DigestValue>
      </Reference>
      <Reference URI="/word/footer1.xml?ContentType=application/vnd.openxmlformats-officedocument.wordprocessingml.footer+xml">
        <DigestMethod Algorithm="http://www.w3.org/2000/09/xmldsig#sha1"/>
        <DigestValue>nxOT+F+nnUHx1QGeVmNvCsgtD8c=</DigestValue>
      </Reference>
      <Reference URI="/word/footer2.xml?ContentType=application/vnd.openxmlformats-officedocument.wordprocessingml.footer+xml">
        <DigestMethod Algorithm="http://www.w3.org/2000/09/xmldsig#sha1"/>
        <DigestValue>GA4z+rxTIRO93gLD+7Fgi0oJ/SE=</DigestValue>
      </Reference>
      <Reference URI="/word/footnotes.xml?ContentType=application/vnd.openxmlformats-officedocument.wordprocessingml.footnotes+xml">
        <DigestMethod Algorithm="http://www.w3.org/2000/09/xmldsig#sha1"/>
        <DigestValue>s+AIK4jAH7GbhHb2XTrbgw6N1kA=</DigestValue>
      </Reference>
      <Reference URI="/word/header1.xml?ContentType=application/vnd.openxmlformats-officedocument.wordprocessingml.header+xml">
        <DigestMethod Algorithm="http://www.w3.org/2000/09/xmldsig#sha1"/>
        <DigestValue>oB6s5FPsZeUWilXBu3AqskZ37Jo=</DigestValue>
      </Reference>
      <Reference URI="/word/header2.xml?ContentType=application/vnd.openxmlformats-officedocument.wordprocessingml.header+xml">
        <DigestMethod Algorithm="http://www.w3.org/2000/09/xmldsig#sha1"/>
        <DigestValue>Ryonyv4AhDjCOlusEN9BY3Gfzj8=</DigestValue>
      </Reference>
      <Reference URI="/word/media/image1.png?ContentType=image/png">
        <DigestMethod Algorithm="http://www.w3.org/2000/09/xmldsig#sha1"/>
        <DigestValue>X1HcusalgNQDZWwcaSvvWVTyCzE=</DigestValue>
      </Reference>
      <Reference URI="/word/media/image2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ESfs3Uo9+9nby35b9Fona5sIeas=</DigestValue>
      </Reference>
      <Reference URI="/word/settings.xml?ContentType=application/vnd.openxmlformats-officedocument.wordprocessingml.settings+xml">
        <DigestMethod Algorithm="http://www.w3.org/2000/09/xmldsig#sha1"/>
        <DigestValue>pya4RU51A38dKjhW1fLLo9zrOKw=</DigestValue>
      </Reference>
      <Reference URI="/word/styles.xml?ContentType=application/vnd.openxmlformats-officedocument.wordprocessingml.styles+xml">
        <DigestMethod Algorithm="http://www.w3.org/2000/09/xmldsig#sha1"/>
        <DigestValue>IwjL574M7mqPo5tdnI5ia+NJ0Gg=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lTQahfFPLCgAC8p0Dlf8H7Z0pE8=</DigestValue>
      </Reference>
    </Manifest>
    <SignatureProperties>
      <SignatureProperty Id="idSignatureTime" Target="#idPackageSignature">
        <mdssi:SignatureTime>
          <mdssi:Format>YYYY-MM-DDThh:mm:ssTZD</mdssi:Format>
          <mdssi:Value>2016-09-29T10:20:11Z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49E64-D87C-4D08-9044-B009C1138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614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kabilkovaj</cp:lastModifiedBy>
  <cp:revision>8</cp:revision>
  <cp:lastPrinted>2011-05-12T06:53:00Z</cp:lastPrinted>
  <dcterms:created xsi:type="dcterms:W3CDTF">2014-07-04T13:02:00Z</dcterms:created>
  <dcterms:modified xsi:type="dcterms:W3CDTF">2016-08-11T08:24:00Z</dcterms:modified>
</cp:coreProperties>
</file>