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91" w:rsidRPr="00A131A7" w:rsidRDefault="00BE4691" w:rsidP="00CA0F34">
      <w:pPr>
        <w:spacing w:after="0"/>
        <w:rPr>
          <w:rFonts w:ascii="Times New Roman" w:hAnsi="Times New Roman" w:cs="Times New Roman"/>
          <w:b/>
        </w:rPr>
      </w:pPr>
      <w:r w:rsidRPr="00A131A7">
        <w:rPr>
          <w:rFonts w:ascii="Times New Roman" w:hAnsi="Times New Roman" w:cs="Times New Roman"/>
          <w:b/>
        </w:rPr>
        <w:t>Příloha č. 1 ZD – Požadované minimální technické parametry předmětu plnění.</w:t>
      </w:r>
    </w:p>
    <w:p w:rsidR="00A131A7" w:rsidRDefault="00A131A7" w:rsidP="00CA0F34">
      <w:pPr>
        <w:spacing w:after="0"/>
        <w:rPr>
          <w:rFonts w:ascii="Times New Roman" w:hAnsi="Times New Roman" w:cs="Times New Roman"/>
        </w:rPr>
      </w:pPr>
    </w:p>
    <w:p w:rsidR="00CA0F34" w:rsidRPr="00CA0F34" w:rsidRDefault="00CA0F34" w:rsidP="00CA0F34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>Smlouva</w:t>
      </w:r>
      <w:bookmarkStart w:id="0" w:name="_GoBack"/>
      <w:bookmarkEnd w:id="0"/>
      <w:r w:rsidRPr="00CA0F34">
        <w:rPr>
          <w:rFonts w:ascii="Times New Roman" w:hAnsi="Times New Roman" w:cs="Times New Roman"/>
        </w:rPr>
        <w:t xml:space="preserve"> o dílo</w:t>
      </w:r>
    </w:p>
    <w:p w:rsidR="00CA0F34" w:rsidRPr="00CA0F34" w:rsidRDefault="00CA0F34" w:rsidP="00CA0F34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objednatele: </w:t>
      </w:r>
    </w:p>
    <w:p w:rsidR="00CA0F34" w:rsidRPr="00CA0F34" w:rsidRDefault="00CA0F34" w:rsidP="00CA0F34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zhotovitele: </w:t>
      </w:r>
    </w:p>
    <w:p w:rsidR="00705790" w:rsidRPr="00CA0F34" w:rsidRDefault="00CA0F34" w:rsidP="00CA0F34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 w:rsidRPr="00CA0F34">
        <w:t>Příloha č.</w:t>
      </w:r>
      <w:r w:rsidR="006145CC">
        <w:rPr>
          <w:rFonts w:cs="Times New Roman"/>
          <w:b/>
        </w:rPr>
        <w:t xml:space="preserve"> 1 </w:t>
      </w:r>
      <w:r w:rsidR="00C669AD">
        <w:rPr>
          <w:rFonts w:cs="Times New Roman"/>
          <w:b/>
        </w:rPr>
        <w:t>–</w:t>
      </w:r>
      <w:r w:rsidRPr="00CA0F34">
        <w:rPr>
          <w:rFonts w:cs="Times New Roman"/>
          <w:b/>
        </w:rPr>
        <w:t xml:space="preserve"> </w:t>
      </w:r>
      <w:r w:rsidR="00C669AD">
        <w:rPr>
          <w:rFonts w:cs="Times New Roman"/>
          <w:b/>
        </w:rPr>
        <w:t>Požadované minimální technické parametry předmětu plnění</w:t>
      </w:r>
    </w:p>
    <w:p w:rsidR="004838B5" w:rsidRDefault="004838B5" w:rsidP="004838B5">
      <w:pPr>
        <w:pStyle w:val="Bezmezer"/>
      </w:pPr>
    </w:p>
    <w:p w:rsidR="004838B5" w:rsidRDefault="004838B5" w:rsidP="004838B5">
      <w:pPr>
        <w:jc w:val="both"/>
      </w:pPr>
      <w:r>
        <w:t xml:space="preserve">Požadujeme </w:t>
      </w:r>
      <w:r w:rsidRPr="004F3040">
        <w:t>informační systém umožňující zavést efektivní správu servisních požadavků</w:t>
      </w:r>
      <w:r w:rsidRPr="00113C3C">
        <w:t xml:space="preserve"> a technickou evidenci veškerého počítačového i ostatního majetku</w:t>
      </w:r>
      <w:r w:rsidRPr="004F3040">
        <w:t>. Musí pomáhat pracovníkům servisních oddělení v řešení a zdokumentování každodenních operativních úkolů a ve sdílení a údržbě informací spojených s řešením servisních požadavků. Musí poskytovat důležité informace pro plánování servisních zásahů, jejich vyhodnocování, řízení priorit a komplexní řízení servisních týmů.</w:t>
      </w:r>
    </w:p>
    <w:p w:rsidR="004838B5" w:rsidRPr="004F0AB3" w:rsidRDefault="004838B5" w:rsidP="004838B5">
      <w:pPr>
        <w:rPr>
          <w:rFonts w:cstheme="minorHAnsi"/>
          <w:b/>
        </w:rPr>
      </w:pPr>
      <w:r w:rsidRPr="004F0AB3">
        <w:rPr>
          <w:rFonts w:cstheme="minorHAnsi"/>
          <w:b/>
        </w:rPr>
        <w:t>Zadavatel pož</w:t>
      </w:r>
      <w:r w:rsidR="00D67A90" w:rsidRPr="004F0AB3">
        <w:rPr>
          <w:rFonts w:cstheme="minorHAnsi"/>
          <w:b/>
        </w:rPr>
        <w:t xml:space="preserve">aduje dodávku a implementaci předmětu plnění </w:t>
      </w:r>
      <w:r w:rsidRPr="004F0AB3">
        <w:rPr>
          <w:rFonts w:cstheme="minorHAnsi"/>
          <w:b/>
        </w:rPr>
        <w:t>do vlastního datového centra (on premise implementace).</w:t>
      </w:r>
    </w:p>
    <w:p w:rsidR="004838B5" w:rsidRPr="003660FC" w:rsidRDefault="00BC30B4" w:rsidP="008C60A2">
      <w:pPr>
        <w:pStyle w:val="Odstavecseseznamem"/>
        <w:numPr>
          <w:ilvl w:val="0"/>
          <w:numId w:val="13"/>
        </w:numPr>
        <w:ind w:left="284" w:hanging="284"/>
        <w:jc w:val="both"/>
        <w:rPr>
          <w:b/>
          <w:sz w:val="28"/>
          <w:szCs w:val="28"/>
        </w:rPr>
      </w:pPr>
      <w:bookmarkStart w:id="1" w:name="_Hlk482348729"/>
      <w:r>
        <w:rPr>
          <w:b/>
          <w:sz w:val="28"/>
          <w:szCs w:val="28"/>
        </w:rPr>
        <w:t>Základní</w:t>
      </w:r>
      <w:r w:rsidR="004838B5" w:rsidRPr="003660FC">
        <w:rPr>
          <w:b/>
          <w:sz w:val="28"/>
          <w:szCs w:val="28"/>
        </w:rPr>
        <w:t xml:space="preserve"> požadavky na </w:t>
      </w:r>
      <w:proofErr w:type="spellStart"/>
      <w:r w:rsidR="004838B5" w:rsidRPr="003660FC">
        <w:rPr>
          <w:b/>
          <w:sz w:val="28"/>
          <w:szCs w:val="28"/>
        </w:rPr>
        <w:t>ServiceDesk</w:t>
      </w:r>
      <w:proofErr w:type="spellEnd"/>
      <w:r w:rsidR="004838B5" w:rsidRPr="003660FC">
        <w:rPr>
          <w:b/>
          <w:sz w:val="28"/>
          <w:szCs w:val="28"/>
        </w:rPr>
        <w:t xml:space="preserve"> </w:t>
      </w:r>
      <w:r w:rsidR="00691B60">
        <w:rPr>
          <w:b/>
          <w:sz w:val="28"/>
          <w:szCs w:val="28"/>
        </w:rPr>
        <w:t>/</w:t>
      </w:r>
      <w:r w:rsidR="00691B60" w:rsidRPr="00691B60">
        <w:rPr>
          <w:b/>
          <w:bCs/>
          <w:sz w:val="28"/>
          <w:szCs w:val="28"/>
        </w:rPr>
        <w:t xml:space="preserve"> </w:t>
      </w:r>
      <w:proofErr w:type="spellStart"/>
      <w:r w:rsidR="00691B60" w:rsidRPr="003660FC">
        <w:rPr>
          <w:b/>
          <w:bCs/>
          <w:sz w:val="28"/>
          <w:szCs w:val="28"/>
        </w:rPr>
        <w:t>Asset</w:t>
      </w:r>
      <w:proofErr w:type="spellEnd"/>
      <w:r w:rsidR="00691B60" w:rsidRPr="003660FC">
        <w:rPr>
          <w:b/>
          <w:bCs/>
          <w:sz w:val="28"/>
          <w:szCs w:val="28"/>
        </w:rPr>
        <w:t xml:space="preserve"> Management </w:t>
      </w:r>
    </w:p>
    <w:bookmarkEnd w:id="1"/>
    <w:p w:rsidR="003660FC" w:rsidRDefault="00691B60" w:rsidP="00691B60">
      <w:pPr>
        <w:pStyle w:val="Odstavecseseznamem"/>
        <w:spacing w:after="160" w:line="259" w:lineRule="auto"/>
        <w:ind w:left="0"/>
        <w:jc w:val="both"/>
        <w:rPr>
          <w:bCs/>
        </w:rPr>
      </w:pPr>
      <w:r>
        <w:rPr>
          <w:bCs/>
        </w:rPr>
        <w:t xml:space="preserve">Požadavky jsou uvedeny formou tabulky v Příloze č. 6 </w:t>
      </w:r>
      <w:r>
        <w:t xml:space="preserve">Požadavky na funkcionality </w:t>
      </w:r>
      <w:proofErr w:type="spellStart"/>
      <w:r w:rsidRPr="004C1769">
        <w:rPr>
          <w:bCs/>
        </w:rPr>
        <w:t>Service</w:t>
      </w:r>
      <w:proofErr w:type="spellEnd"/>
      <w:r w:rsidRPr="004C1769">
        <w:rPr>
          <w:bCs/>
        </w:rPr>
        <w:t xml:space="preserve"> </w:t>
      </w:r>
      <w:proofErr w:type="spellStart"/>
      <w:r w:rsidRPr="004C1769">
        <w:rPr>
          <w:bCs/>
        </w:rPr>
        <w:t>desk</w:t>
      </w:r>
      <w:proofErr w:type="spellEnd"/>
      <w:r w:rsidRPr="004C1769">
        <w:rPr>
          <w:bCs/>
        </w:rPr>
        <w:t>/</w:t>
      </w:r>
      <w:proofErr w:type="spellStart"/>
      <w:r w:rsidRPr="004C1769">
        <w:rPr>
          <w:bCs/>
        </w:rPr>
        <w:t>Asset</w:t>
      </w:r>
      <w:proofErr w:type="spellEnd"/>
      <w:r w:rsidRPr="004C1769">
        <w:rPr>
          <w:bCs/>
        </w:rPr>
        <w:t xml:space="preserve"> Management</w:t>
      </w:r>
      <w:r>
        <w:rPr>
          <w:bCs/>
        </w:rPr>
        <w:t>. Dodavatel vyplní přiloženou tabulku ve sloupci „</w:t>
      </w:r>
      <w:r w:rsidRPr="00691B60">
        <w:rPr>
          <w:bCs/>
        </w:rPr>
        <w:t>Forma naplnění Ano/Ne</w:t>
      </w:r>
      <w:r>
        <w:rPr>
          <w:bCs/>
        </w:rPr>
        <w:t xml:space="preserve">“. Zápisem zvolené hodnoty do uvedeného sloupce garantuje </w:t>
      </w:r>
      <w:r w:rsidR="00A525AB">
        <w:rPr>
          <w:bCs/>
        </w:rPr>
        <w:t>dodavatel, že</w:t>
      </w:r>
      <w:r>
        <w:rPr>
          <w:bCs/>
        </w:rPr>
        <w:t xml:space="preserve"> požadovaná funkcionalita je součástí dodávaného produktu.</w:t>
      </w:r>
    </w:p>
    <w:p w:rsidR="00691B60" w:rsidRDefault="00691B60" w:rsidP="00691B60">
      <w:pPr>
        <w:pStyle w:val="Odstavecseseznamem"/>
        <w:spacing w:after="160" w:line="259" w:lineRule="auto"/>
        <w:ind w:left="0"/>
        <w:jc w:val="both"/>
        <w:rPr>
          <w:bCs/>
        </w:rPr>
      </w:pPr>
    </w:p>
    <w:p w:rsidR="00924AAF" w:rsidRPr="00924AAF" w:rsidRDefault="00924AAF" w:rsidP="00691B60">
      <w:pPr>
        <w:pStyle w:val="Odstavecseseznamem"/>
        <w:spacing w:after="160" w:line="259" w:lineRule="auto"/>
        <w:ind w:left="0"/>
        <w:jc w:val="both"/>
        <w:rPr>
          <w:b/>
          <w:bCs/>
        </w:rPr>
      </w:pPr>
      <w:r w:rsidRPr="00924AAF">
        <w:rPr>
          <w:b/>
          <w:bCs/>
        </w:rPr>
        <w:t xml:space="preserve">Uživatelské rozhraní </w:t>
      </w:r>
      <w:r>
        <w:rPr>
          <w:b/>
          <w:bCs/>
        </w:rPr>
        <w:t xml:space="preserve">SW </w:t>
      </w:r>
      <w:r w:rsidRPr="00924AAF">
        <w:rPr>
          <w:b/>
          <w:bCs/>
        </w:rPr>
        <w:t>musí být lokalizováno do češtiny.</w:t>
      </w:r>
    </w:p>
    <w:p w:rsidR="00924AAF" w:rsidRPr="009F5908" w:rsidRDefault="00924AAF" w:rsidP="00691B60">
      <w:pPr>
        <w:pStyle w:val="Odstavecseseznamem"/>
        <w:spacing w:after="160" w:line="259" w:lineRule="auto"/>
        <w:ind w:left="0"/>
        <w:jc w:val="both"/>
        <w:rPr>
          <w:bCs/>
        </w:rPr>
      </w:pPr>
    </w:p>
    <w:p w:rsidR="004838B5" w:rsidRPr="003660FC" w:rsidRDefault="004838B5" w:rsidP="008C60A2">
      <w:pPr>
        <w:pStyle w:val="Odstavecseseznamem"/>
        <w:numPr>
          <w:ilvl w:val="0"/>
          <w:numId w:val="13"/>
        </w:numPr>
        <w:tabs>
          <w:tab w:val="num" w:pos="284"/>
        </w:tabs>
        <w:ind w:left="284" w:hanging="284"/>
        <w:jc w:val="both"/>
        <w:rPr>
          <w:b/>
          <w:bCs/>
          <w:sz w:val="28"/>
          <w:szCs w:val="28"/>
        </w:rPr>
      </w:pPr>
      <w:r w:rsidRPr="003660FC">
        <w:rPr>
          <w:b/>
          <w:bCs/>
          <w:sz w:val="28"/>
          <w:szCs w:val="28"/>
        </w:rPr>
        <w:t xml:space="preserve">Požadavky na technickou podporu </w:t>
      </w:r>
      <w:proofErr w:type="spellStart"/>
      <w:r w:rsidRPr="003660FC">
        <w:rPr>
          <w:b/>
          <w:bCs/>
          <w:sz w:val="28"/>
          <w:szCs w:val="28"/>
        </w:rPr>
        <w:t>ServiceDesk</w:t>
      </w:r>
      <w:proofErr w:type="spellEnd"/>
      <w:r w:rsidRPr="003660FC">
        <w:rPr>
          <w:b/>
          <w:bCs/>
          <w:sz w:val="28"/>
          <w:szCs w:val="28"/>
        </w:rPr>
        <w:t>/</w:t>
      </w:r>
      <w:proofErr w:type="spellStart"/>
      <w:r w:rsidRPr="003660FC">
        <w:rPr>
          <w:b/>
          <w:bCs/>
          <w:sz w:val="28"/>
          <w:szCs w:val="28"/>
        </w:rPr>
        <w:t>Asset</w:t>
      </w:r>
      <w:proofErr w:type="spellEnd"/>
      <w:r w:rsidRPr="003660FC">
        <w:rPr>
          <w:b/>
          <w:bCs/>
          <w:sz w:val="28"/>
          <w:szCs w:val="28"/>
        </w:rPr>
        <w:t xml:space="preserve"> Management</w:t>
      </w:r>
    </w:p>
    <w:p w:rsidR="004838B5" w:rsidRPr="008D6977" w:rsidRDefault="004838B5" w:rsidP="004838B5">
      <w:pPr>
        <w:jc w:val="both"/>
      </w:pPr>
      <w:r w:rsidRPr="008D6977">
        <w:t xml:space="preserve">Bezplatné upgrady a opravy po celou dobu platnosti </w:t>
      </w:r>
      <w:proofErr w:type="spellStart"/>
      <w:r w:rsidRPr="008D6977">
        <w:t>maintenance</w:t>
      </w:r>
      <w:proofErr w:type="spellEnd"/>
      <w:r>
        <w:t xml:space="preserve"> (min. 1 rok):</w:t>
      </w:r>
    </w:p>
    <w:p w:rsidR="004838B5" w:rsidRPr="00765691" w:rsidRDefault="004838B5" w:rsidP="008C60A2">
      <w:pPr>
        <w:pStyle w:val="Odstavecseseznamem"/>
        <w:numPr>
          <w:ilvl w:val="0"/>
          <w:numId w:val="3"/>
        </w:numPr>
        <w:spacing w:after="160" w:line="259" w:lineRule="auto"/>
        <w:jc w:val="both"/>
      </w:pPr>
      <w:r w:rsidRPr="00765691">
        <w:t>Možnost stahovat a používat nové verze poskytnutých produktů včetně změněné nebo nové dokumentace</w:t>
      </w:r>
    </w:p>
    <w:p w:rsidR="004838B5" w:rsidRPr="00765691" w:rsidRDefault="004838B5" w:rsidP="008C60A2">
      <w:pPr>
        <w:pStyle w:val="Odstavecseseznamem"/>
        <w:numPr>
          <w:ilvl w:val="0"/>
          <w:numId w:val="3"/>
        </w:numPr>
        <w:spacing w:after="160" w:line="259" w:lineRule="auto"/>
        <w:jc w:val="both"/>
      </w:pPr>
      <w:r w:rsidRPr="00765691">
        <w:t xml:space="preserve">Možnost stahovat aktualizované verze Knihovny softwarových produktů </w:t>
      </w:r>
      <w:r>
        <w:t>(vzorů)</w:t>
      </w:r>
    </w:p>
    <w:p w:rsidR="004838B5" w:rsidRPr="00765691" w:rsidRDefault="004838B5" w:rsidP="008C60A2">
      <w:pPr>
        <w:pStyle w:val="Odstavecseseznamem"/>
        <w:numPr>
          <w:ilvl w:val="0"/>
          <w:numId w:val="3"/>
        </w:numPr>
        <w:spacing w:after="160" w:line="259" w:lineRule="auto"/>
        <w:jc w:val="both"/>
      </w:pPr>
      <w:r w:rsidRPr="00765691">
        <w:t>Rozvoj produktů dle legislativy České republiky</w:t>
      </w:r>
    </w:p>
    <w:p w:rsidR="004838B5" w:rsidRPr="00411165" w:rsidRDefault="00411165" w:rsidP="004838B5">
      <w:pPr>
        <w:pStyle w:val="Bezmezer"/>
        <w:rPr>
          <w:b/>
          <w:sz w:val="24"/>
          <w:szCs w:val="24"/>
        </w:rPr>
      </w:pPr>
      <w:r w:rsidRPr="00411165">
        <w:rPr>
          <w:b/>
          <w:sz w:val="24"/>
          <w:szCs w:val="24"/>
        </w:rPr>
        <w:t>Dodavatel uvede</w:t>
      </w:r>
      <w:r w:rsidR="003660FC" w:rsidRPr="00411165">
        <w:rPr>
          <w:b/>
          <w:sz w:val="24"/>
          <w:szCs w:val="24"/>
        </w:rPr>
        <w:t xml:space="preserve"> celkové náklady </w:t>
      </w:r>
      <w:r>
        <w:rPr>
          <w:b/>
          <w:sz w:val="24"/>
          <w:szCs w:val="24"/>
        </w:rPr>
        <w:t xml:space="preserve">na technickou podporu na 5 </w:t>
      </w:r>
      <w:r w:rsidR="008C60A2">
        <w:rPr>
          <w:b/>
          <w:sz w:val="24"/>
          <w:szCs w:val="24"/>
        </w:rPr>
        <w:t>let jako</w:t>
      </w:r>
      <w:r>
        <w:rPr>
          <w:b/>
          <w:sz w:val="24"/>
          <w:szCs w:val="24"/>
        </w:rPr>
        <w:t xml:space="preserve"> samostatnou položku cenové </w:t>
      </w:r>
      <w:r w:rsidR="008C60A2">
        <w:rPr>
          <w:b/>
          <w:sz w:val="24"/>
          <w:szCs w:val="24"/>
        </w:rPr>
        <w:t>nabídky (servisní</w:t>
      </w:r>
      <w:r>
        <w:rPr>
          <w:b/>
          <w:sz w:val="24"/>
          <w:szCs w:val="24"/>
        </w:rPr>
        <w:t xml:space="preserve"> smlouva není předmětem </w:t>
      </w:r>
      <w:r w:rsidR="008C60A2">
        <w:rPr>
          <w:b/>
          <w:sz w:val="24"/>
          <w:szCs w:val="24"/>
        </w:rPr>
        <w:t>dodávky).</w:t>
      </w:r>
    </w:p>
    <w:p w:rsidR="004838B5" w:rsidRDefault="004838B5" w:rsidP="004838B5">
      <w:pPr>
        <w:pStyle w:val="Bezmezer"/>
      </w:pPr>
    </w:p>
    <w:p w:rsidR="00411165" w:rsidRDefault="00411165" w:rsidP="004838B5">
      <w:pPr>
        <w:pStyle w:val="Bezmezer"/>
      </w:pPr>
    </w:p>
    <w:p w:rsidR="004838B5" w:rsidRPr="008C60A2" w:rsidRDefault="003660FC" w:rsidP="008C60A2">
      <w:pPr>
        <w:pStyle w:val="Bezmezer"/>
        <w:numPr>
          <w:ilvl w:val="0"/>
          <w:numId w:val="13"/>
        </w:numPr>
        <w:ind w:left="284" w:hanging="284"/>
        <w:rPr>
          <w:b/>
          <w:sz w:val="32"/>
          <w:szCs w:val="32"/>
        </w:rPr>
      </w:pPr>
      <w:r w:rsidRPr="008C60A2">
        <w:rPr>
          <w:b/>
          <w:sz w:val="32"/>
          <w:szCs w:val="32"/>
        </w:rPr>
        <w:t>Požadavky na rozšíření infrastruktury (Hardware</w:t>
      </w:r>
      <w:r w:rsidR="004838B5" w:rsidRPr="008C60A2">
        <w:rPr>
          <w:b/>
          <w:sz w:val="32"/>
          <w:szCs w:val="32"/>
        </w:rPr>
        <w:t>)</w:t>
      </w:r>
    </w:p>
    <w:p w:rsidR="004838B5" w:rsidRDefault="004838B5" w:rsidP="004838B5">
      <w:pPr>
        <w:pStyle w:val="Bezmezer"/>
      </w:pPr>
    </w:p>
    <w:p w:rsidR="004838B5" w:rsidRPr="00411165" w:rsidRDefault="00162A1D" w:rsidP="00E14A9D">
      <w:pPr>
        <w:pStyle w:val="Bezmezer"/>
        <w:numPr>
          <w:ilvl w:val="1"/>
          <w:numId w:val="14"/>
        </w:numPr>
        <w:ind w:left="432"/>
        <w:rPr>
          <w:b/>
          <w:sz w:val="28"/>
          <w:szCs w:val="28"/>
        </w:rPr>
      </w:pPr>
      <w:r w:rsidRPr="00411165">
        <w:rPr>
          <w:b/>
          <w:sz w:val="28"/>
          <w:szCs w:val="28"/>
        </w:rPr>
        <w:t>Vizualizační</w:t>
      </w:r>
      <w:r w:rsidR="004838B5" w:rsidRPr="00411165">
        <w:rPr>
          <w:b/>
          <w:sz w:val="28"/>
          <w:szCs w:val="28"/>
        </w:rPr>
        <w:t xml:space="preserve"> server (2ks)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proofErr w:type="spellStart"/>
      <w:r>
        <w:t>rack</w:t>
      </w:r>
      <w:proofErr w:type="spellEnd"/>
      <w:r>
        <w:t xml:space="preserve"> server o max. velikosti 2U, pro přístup ke všem komponentám serveru není nutné nářadí, barevně značené </w:t>
      </w:r>
      <w:proofErr w:type="spellStart"/>
      <w:r>
        <w:t>hot</w:t>
      </w:r>
      <w:proofErr w:type="spellEnd"/>
      <w:r>
        <w:t>-</w:t>
      </w:r>
      <w:proofErr w:type="spellStart"/>
      <w:r>
        <w:t>plug</w:t>
      </w:r>
      <w:proofErr w:type="spellEnd"/>
      <w:r>
        <w:t xml:space="preserve"> vnitřní komponenty, požadujeme dodání serveru s </w:t>
      </w:r>
      <w:proofErr w:type="spellStart"/>
      <w:r>
        <w:t>rackmount</w:t>
      </w:r>
      <w:proofErr w:type="spellEnd"/>
      <w:r>
        <w:t xml:space="preserve"> příslušenstvím včetně pohyblivého ramene pro zachycení kabeláže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>min. 2 CPU, každý s výkonem min. 17 400 bodů v </w:t>
      </w:r>
      <w:proofErr w:type="spellStart"/>
      <w:r>
        <w:t>benchmarku</w:t>
      </w:r>
      <w:proofErr w:type="spellEnd"/>
      <w:r>
        <w:t xml:space="preserve"> </w:t>
      </w:r>
      <w:proofErr w:type="spellStart"/>
      <w:r>
        <w:t>PassMark</w:t>
      </w:r>
      <w:proofErr w:type="spellEnd"/>
      <w:r>
        <w:t xml:space="preserve"> CPU </w:t>
      </w:r>
      <w:proofErr w:type="spellStart"/>
      <w:r>
        <w:t>Mark</w:t>
      </w:r>
      <w:proofErr w:type="spellEnd"/>
      <w:r>
        <w:t>, TDP max. 130W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>CPU</w:t>
      </w:r>
      <w:r w:rsidR="004F0AB3">
        <w:t xml:space="preserve"> </w:t>
      </w:r>
      <w:r>
        <w:t xml:space="preserve">musí být od stejného výrobce jako </w:t>
      </w:r>
      <w:proofErr w:type="spellStart"/>
      <w:r>
        <w:t>chipset</w:t>
      </w:r>
      <w:proofErr w:type="spellEnd"/>
      <w:r>
        <w:t xml:space="preserve"> 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 w:rsidRPr="00F07E07">
        <w:lastRenderedPageBreak/>
        <w:t xml:space="preserve">min. 24 </w:t>
      </w:r>
      <w:r>
        <w:t xml:space="preserve">DIMM </w:t>
      </w:r>
      <w:r w:rsidRPr="00F07E07">
        <w:t>slotů, podpora pamětí typu DDR4 2667MT/s RDIMM/LRDIMM/NVDIMM s</w:t>
      </w:r>
      <w:r>
        <w:t> možností rozšíření</w:t>
      </w:r>
      <w:r w:rsidRPr="00F07E07">
        <w:t xml:space="preserve"> kapacit</w:t>
      </w:r>
      <w:r>
        <w:t>y na</w:t>
      </w:r>
      <w:r w:rsidRPr="00F07E07">
        <w:t xml:space="preserve"> 1,5TB</w:t>
      </w:r>
      <w:r>
        <w:t>, požadujeme osadit min. 256 GB RAM RDIMM 2667MTP/s v 32GB modulech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 w:rsidRPr="008E21FE">
        <w:t xml:space="preserve">server musí podporovat min. 24x2,5" diskové sloty typu </w:t>
      </w:r>
      <w:proofErr w:type="spellStart"/>
      <w:r w:rsidRPr="008E21FE">
        <w:t>hotplug</w:t>
      </w:r>
      <w:proofErr w:type="spellEnd"/>
      <w:r w:rsidRPr="008E21FE">
        <w:t xml:space="preserve">. Server musí akceptovat </w:t>
      </w:r>
      <w:r>
        <w:t xml:space="preserve">současně </w:t>
      </w:r>
      <w:r w:rsidRPr="008E21FE">
        <w:t>d</w:t>
      </w:r>
      <w:r>
        <w:t>isky s rozhraním SATA|NLSAS|SAS</w:t>
      </w:r>
      <w:r w:rsidRPr="008E21FE">
        <w:t>|SSD nebo jejich libovolné kombinace</w:t>
      </w:r>
      <w:r>
        <w:t>,</w:t>
      </w:r>
      <w:r w:rsidRPr="00043F7B">
        <w:t xml:space="preserve"> volitelně </w:t>
      </w:r>
      <w:proofErr w:type="spellStart"/>
      <w:r w:rsidRPr="00043F7B">
        <w:t>PCIe</w:t>
      </w:r>
      <w:proofErr w:type="spellEnd"/>
      <w:r w:rsidRPr="00043F7B">
        <w:t xml:space="preserve"> </w:t>
      </w:r>
      <w:proofErr w:type="spellStart"/>
      <w:r w:rsidRPr="00043F7B">
        <w:t>NVMe</w:t>
      </w:r>
      <w:proofErr w:type="spellEnd"/>
      <w:r w:rsidRPr="008E21FE">
        <w:t>. Požadujeme osadit</w:t>
      </w:r>
      <w:r>
        <w:t>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Min. 2x 2TB SSD </w:t>
      </w:r>
      <w:proofErr w:type="spellStart"/>
      <w:r>
        <w:t>NVMe</w:t>
      </w:r>
      <w:proofErr w:type="spellEnd"/>
      <w:r>
        <w:t xml:space="preserve"> </w:t>
      </w:r>
      <w:proofErr w:type="spellStart"/>
      <w:r>
        <w:t>PCIe</w:t>
      </w:r>
      <w:proofErr w:type="spellEnd"/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Min. 2x 120GB </w:t>
      </w:r>
      <w:proofErr w:type="gramStart"/>
      <w:r>
        <w:t>M.2 pro</w:t>
      </w:r>
      <w:proofErr w:type="gramEnd"/>
      <w:r>
        <w:t xml:space="preserve"> provoz datového úložiště přednastavené v RAID 1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Min. 14x 1,8 TB SAS 12GB 10K přednastavené v RAID 5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>Minimální parametry RAID řadiče: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typ SAS, PCI Express 3.0 kompatibilní, dvoukanálový (2 konektory)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podpora RAID 0, 1, 5, 6, 10, 50, 60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podpora 12Gbps technologie rozhraní disků (6 </w:t>
      </w:r>
      <w:proofErr w:type="spellStart"/>
      <w:r>
        <w:t>Gbps</w:t>
      </w:r>
      <w:proofErr w:type="spellEnd"/>
      <w:r>
        <w:t xml:space="preserve"> se nepovoluje), 12Gbps na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přímý přístup na SSD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podpora až 64 logických disků a 64TB LUN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podpora DDF, uložení konfigurace na discích (COD)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podpora </w:t>
      </w:r>
      <w:proofErr w:type="gramStart"/>
      <w:r>
        <w:t>S.M.</w:t>
      </w:r>
      <w:proofErr w:type="gramEnd"/>
      <w:r>
        <w:t>A.R.T.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podpora globálního i dedikovaného </w:t>
      </w:r>
      <w:proofErr w:type="spellStart"/>
      <w:r>
        <w:t>hot</w:t>
      </w:r>
      <w:proofErr w:type="spellEnd"/>
      <w:r>
        <w:t>-</w:t>
      </w:r>
      <w:proofErr w:type="spellStart"/>
      <w:r>
        <w:t>spare</w:t>
      </w:r>
      <w:proofErr w:type="spellEnd"/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minimálně 2GB </w:t>
      </w:r>
      <w:proofErr w:type="spellStart"/>
      <w:r>
        <w:t>cache</w:t>
      </w:r>
      <w:proofErr w:type="spellEnd"/>
      <w:r>
        <w:t>, zálohované akumulátorem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>volba režimu RAID nebo HBA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 xml:space="preserve">interní USB rozhraní s podporou zavádění </w:t>
      </w:r>
      <w:proofErr w:type="spellStart"/>
      <w:r>
        <w:t>hypervisoru</w:t>
      </w:r>
      <w:proofErr w:type="spellEnd"/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 xml:space="preserve">duální SD drive s podporou </w:t>
      </w:r>
      <w:r w:rsidRPr="00BA6483">
        <w:t xml:space="preserve">s podporou RAID1 na úrovni hardware </w:t>
      </w:r>
      <w:r>
        <w:t xml:space="preserve">pro zavádění </w:t>
      </w:r>
      <w:proofErr w:type="spellStart"/>
      <w:r>
        <w:t>hypervisoru</w:t>
      </w:r>
      <w:proofErr w:type="spellEnd"/>
      <w:r>
        <w:t xml:space="preserve">, </w:t>
      </w:r>
      <w:r w:rsidRPr="00734479">
        <w:t xml:space="preserve">Požadujeme osadit 2x </w:t>
      </w:r>
      <w:r>
        <w:t>min.</w:t>
      </w:r>
      <w:r w:rsidRPr="00734479">
        <w:t xml:space="preserve">16GB ve formě </w:t>
      </w:r>
      <w:proofErr w:type="spellStart"/>
      <w:r w:rsidRPr="00734479">
        <w:t>micro</w:t>
      </w:r>
      <w:proofErr w:type="spellEnd"/>
      <w:r w:rsidRPr="00734479">
        <w:t xml:space="preserve"> SD</w:t>
      </w:r>
      <w:r>
        <w:t>.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</w:pPr>
      <w:r>
        <w:t>Požadujeme tuto konektivitu: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2 porty 1Gbit RJ-45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4 porty 10Gbit SFP+ vč. transceiverů a kabelů pro redundantní připojení na stávající CISCO LAN infrastrukturu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z toho</w:t>
      </w:r>
    </w:p>
    <w:p w:rsidR="004838B5" w:rsidRPr="005D17DF" w:rsidRDefault="004838B5" w:rsidP="008C60A2">
      <w:pPr>
        <w:pStyle w:val="Odstavecseseznamem"/>
        <w:numPr>
          <w:ilvl w:val="2"/>
          <w:numId w:val="9"/>
        </w:numPr>
        <w:spacing w:after="160" w:line="259" w:lineRule="auto"/>
      </w:pPr>
      <w:r w:rsidRPr="005D17DF">
        <w:t xml:space="preserve">min. 2x 10Gbit SFP+ </w:t>
      </w:r>
      <w:r>
        <w:t xml:space="preserve">a </w:t>
      </w:r>
      <w:r w:rsidRPr="005D17DF">
        <w:t xml:space="preserve">2x 1Gbit </w:t>
      </w:r>
      <w:proofErr w:type="spellStart"/>
      <w:r w:rsidRPr="005D17DF">
        <w:t>onboard</w:t>
      </w:r>
      <w:proofErr w:type="spellEnd"/>
      <w:r w:rsidRPr="005D17DF">
        <w:t xml:space="preserve"> (karta nezabírá externí </w:t>
      </w:r>
      <w:proofErr w:type="spellStart"/>
      <w:r w:rsidRPr="005D17DF">
        <w:t>PCIe</w:t>
      </w:r>
      <w:proofErr w:type="spellEnd"/>
      <w:r w:rsidRPr="005D17DF">
        <w:t xml:space="preserve"> slot)</w:t>
      </w:r>
    </w:p>
    <w:p w:rsidR="004838B5" w:rsidRPr="005D17DF" w:rsidRDefault="004838B5" w:rsidP="008C60A2">
      <w:pPr>
        <w:pStyle w:val="Odstavecseseznamem"/>
        <w:numPr>
          <w:ilvl w:val="2"/>
          <w:numId w:val="9"/>
        </w:numPr>
        <w:spacing w:after="160" w:line="259" w:lineRule="auto"/>
      </w:pPr>
      <w:r>
        <w:t xml:space="preserve">min. 2x 10Gbit SFP+ s podporou </w:t>
      </w:r>
      <w:proofErr w:type="spellStart"/>
      <w:r>
        <w:t>RoCE</w:t>
      </w:r>
      <w:proofErr w:type="spellEnd"/>
      <w:r>
        <w:t xml:space="preserve">  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</w:pPr>
      <w:r>
        <w:t xml:space="preserve">1x </w:t>
      </w:r>
      <w:proofErr w:type="spellStart"/>
      <w:r>
        <w:t>Dual</w:t>
      </w:r>
      <w:proofErr w:type="spellEnd"/>
      <w:r>
        <w:t xml:space="preserve"> Port FC 8Gb HBA, konektory LC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</w:pPr>
      <w:r>
        <w:t>Interface: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min. 4x externí USB, z toho min. 2x USB 3.0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min. 1x interní USB 3.0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dedikovaný USB management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min. 2x VGA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sériový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stavové LED na čelním panelu (disky, teplota, napájení, paměť, </w:t>
      </w:r>
      <w:proofErr w:type="spellStart"/>
      <w:r>
        <w:t>PCIe</w:t>
      </w:r>
      <w:proofErr w:type="spellEnd"/>
      <w:r>
        <w:t>)</w:t>
      </w:r>
    </w:p>
    <w:p w:rsidR="004838B5" w:rsidRPr="000E09A0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 w:rsidRPr="000E09A0">
        <w:t>čelní kryt s integrovaným LCD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</w:pPr>
      <w:r>
        <w:t>Minimální parametry managementu serveru: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Vyžadována je schopnost monitorovat a spravovat server </w:t>
      </w:r>
      <w:proofErr w:type="spellStart"/>
      <w:r>
        <w:t>out</w:t>
      </w:r>
      <w:proofErr w:type="spellEnd"/>
      <w:r>
        <w:t>-</w:t>
      </w:r>
      <w:proofErr w:type="spellStart"/>
      <w:r>
        <w:t>of</w:t>
      </w:r>
      <w:proofErr w:type="spellEnd"/>
      <w:r>
        <w:t>-band (OOB) bez nutnosti instalace agenta do operačního systému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dedikovaný management </w:t>
      </w:r>
      <w:proofErr w:type="spellStart"/>
      <w:r>
        <w:t>Ethernet</w:t>
      </w:r>
      <w:proofErr w:type="spellEnd"/>
      <w:r>
        <w:t xml:space="preserve"> a USB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možnost vzdáleného přístupu přes dedikovaný nebo sdílený </w:t>
      </w:r>
      <w:proofErr w:type="spellStart"/>
      <w:r>
        <w:t>Ethernet</w:t>
      </w:r>
      <w:proofErr w:type="spellEnd"/>
      <w:r>
        <w:t xml:space="preserve">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webové rozhraní HTML5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konfigurace a monitorování přes mobilní aplikaci přes rozhraní BLE a/nebo </w:t>
      </w:r>
      <w:proofErr w:type="spellStart"/>
      <w:r>
        <w:t>WiFi</w:t>
      </w:r>
      <w:proofErr w:type="spellEnd"/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přístup na OOB management pomocí protokolů IPMI 2.0, DCMI 1.5, CLI, SSH, </w:t>
      </w:r>
      <w:proofErr w:type="spellStart"/>
      <w:r>
        <w:t>Telnet</w:t>
      </w:r>
      <w:proofErr w:type="spellEnd"/>
      <w:r>
        <w:t xml:space="preserve">, SMASH-CLP, WSMAN, </w:t>
      </w:r>
      <w:proofErr w:type="spellStart"/>
      <w:r>
        <w:t>Redfish</w:t>
      </w:r>
      <w:proofErr w:type="spellEnd"/>
      <w:r>
        <w:t>, COM port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přímé připojení OOB do operačního systému přes interní LAN nebo USB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vzdálený update systému přes NFS v4, SMB 3.0 (NTLMv1 a NTLMv2)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lastRenderedPageBreak/>
        <w:t xml:space="preserve">zabezpečení uživatelů, integrace s LDAP,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bezpečný </w:t>
      </w:r>
      <w:proofErr w:type="spellStart"/>
      <w:r>
        <w:t>boot</w:t>
      </w:r>
      <w:proofErr w:type="spellEnd"/>
      <w:r>
        <w:t xml:space="preserve"> s podporou </w:t>
      </w:r>
      <w:proofErr w:type="spellStart"/>
      <w:r>
        <w:t>Secure</w:t>
      </w:r>
      <w:proofErr w:type="spellEnd"/>
      <w:r>
        <w:t xml:space="preserve"> UEFI včetně správy certifikátů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možnost uzamčení systému proti instalaci upgradů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uživatelsky konfigurovatelné logo úvodní stránky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možnost spravovat více serverů z jednoho místa bez nutnosti instalace dalšího software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přístup na </w:t>
      </w:r>
      <w:proofErr w:type="spellStart"/>
      <w:r>
        <w:t>konzoli</w:t>
      </w:r>
      <w:proofErr w:type="spellEnd"/>
      <w:r>
        <w:t xml:space="preserve"> serveru přes IP s podporou HTML5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připojení vzdálených médií včetně </w:t>
      </w:r>
      <w:proofErr w:type="spellStart"/>
      <w:r>
        <w:t>share</w:t>
      </w:r>
      <w:proofErr w:type="spellEnd"/>
      <w:r>
        <w:t xml:space="preserve"> nebo image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správa napájení včetně omezení příkonu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automatické zasílání upozornění přes SNMPv1, SNMPv2, SNMPv3 a email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monitorování stavu hardware (napájení, ventilátory, CPU, paměti, řadiče diskových polí, síťové porty, disky)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import a export serverových profilů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uložení profilů na interní kartu SD min. 16GB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vestavěná diagnostika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bezpečné resetování všech komponent serveru a uvedení do počáteční konfigurace, včetně vymazání dat na discích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logování na vzdálený server (</w:t>
      </w:r>
      <w:proofErr w:type="spellStart"/>
      <w:r>
        <w:t>Syslog</w:t>
      </w:r>
      <w:proofErr w:type="spellEnd"/>
      <w:r>
        <w:t>)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konfigurace, update software, instalace operačního systému, diagnostika pomocí jediného nástroje bez nutnosti instalace dalších aplikací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možnost správy více serverů z jedné </w:t>
      </w:r>
      <w:proofErr w:type="gramStart"/>
      <w:r>
        <w:t>konzole (1-to-many</w:t>
      </w:r>
      <w:proofErr w:type="gramEnd"/>
      <w:r>
        <w:t>) bez nutnosti instalace dalších softwarových nástrojů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automatický update z </w:t>
      </w:r>
      <w:proofErr w:type="spellStart"/>
      <w:r>
        <w:t>ftp</w:t>
      </w:r>
      <w:proofErr w:type="spellEnd"/>
      <w:r>
        <w:t xml:space="preserve"> serveru výrobce hardware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</w:pPr>
      <w:r>
        <w:t xml:space="preserve">Redundantní napájení výkonově dimenzované pro využití max. počtu HDD a CPU </w:t>
      </w:r>
      <w:proofErr w:type="spellStart"/>
      <w:r>
        <w:t>osaditelných</w:t>
      </w:r>
      <w:proofErr w:type="spellEnd"/>
      <w:r>
        <w:t xml:space="preserve"> v serveru, max. 1150W </w:t>
      </w:r>
      <w:r w:rsidRPr="00734479">
        <w:t xml:space="preserve">s možností nastavení limitů výkonu a spotřeby v </w:t>
      </w:r>
      <w:proofErr w:type="spellStart"/>
      <w:r w:rsidRPr="00734479">
        <w:t>BIOSu</w:t>
      </w:r>
      <w:proofErr w:type="spellEnd"/>
      <w:r w:rsidRPr="00734479">
        <w:t xml:space="preserve"> (</w:t>
      </w:r>
      <w:proofErr w:type="spellStart"/>
      <w:r w:rsidRPr="00734479">
        <w:t>Power</w:t>
      </w:r>
      <w:proofErr w:type="spellEnd"/>
      <w:r>
        <w:t xml:space="preserve"> </w:t>
      </w:r>
      <w:proofErr w:type="spellStart"/>
      <w:r>
        <w:t>Budgeting</w:t>
      </w:r>
      <w:proofErr w:type="spellEnd"/>
      <w:r>
        <w:t>)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>Minimální požadavky na kompatibilitu: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proofErr w:type="spellStart"/>
      <w:r>
        <w:t>Canonical</w:t>
      </w:r>
      <w:proofErr w:type="spellEnd"/>
      <w:r>
        <w:t xml:space="preserve">® </w:t>
      </w:r>
      <w:proofErr w:type="spellStart"/>
      <w:r>
        <w:t>Ubuntu</w:t>
      </w:r>
      <w:proofErr w:type="spellEnd"/>
      <w:r>
        <w:t>® LTS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proofErr w:type="spellStart"/>
      <w:r>
        <w:t>Citrix</w:t>
      </w:r>
      <w:proofErr w:type="spellEnd"/>
      <w:r>
        <w:t xml:space="preserve">® </w:t>
      </w:r>
      <w:proofErr w:type="spellStart"/>
      <w:r>
        <w:t>XenServer</w:t>
      </w:r>
      <w:proofErr w:type="spellEnd"/>
      <w:r>
        <w:t>® 7.1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Microsoft Windows Server® 2012R2, 2016 </w:t>
      </w:r>
      <w:proofErr w:type="spellStart"/>
      <w:r>
        <w:t>with</w:t>
      </w:r>
      <w:proofErr w:type="spellEnd"/>
      <w:r>
        <w:t xml:space="preserve"> Hyper-V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proofErr w:type="spellStart"/>
      <w:r>
        <w:t>Red</w:t>
      </w:r>
      <w:proofErr w:type="spellEnd"/>
      <w:r>
        <w:t xml:space="preserve"> </w:t>
      </w:r>
      <w:proofErr w:type="spellStart"/>
      <w:r>
        <w:t>Hat</w:t>
      </w:r>
      <w:proofErr w:type="spellEnd"/>
      <w:r>
        <w:t xml:space="preserve">® </w:t>
      </w:r>
      <w:proofErr w:type="spellStart"/>
      <w:r>
        <w:t>Enterprise</w:t>
      </w:r>
      <w:proofErr w:type="spellEnd"/>
      <w:r>
        <w:t xml:space="preserve"> Linux 6.9, 7.3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r>
        <w:t xml:space="preserve">SUSE® Linux </w:t>
      </w:r>
      <w:proofErr w:type="spellStart"/>
      <w:r>
        <w:t>Enterprise</w:t>
      </w:r>
      <w:proofErr w:type="spellEnd"/>
      <w:r>
        <w:t xml:space="preserve"> Server 12 SP2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  <w:jc w:val="both"/>
      </w:pPr>
      <w:proofErr w:type="spellStart"/>
      <w:r>
        <w:t>VMware</w:t>
      </w:r>
      <w:proofErr w:type="spellEnd"/>
      <w:r>
        <w:t xml:space="preserve">® </w:t>
      </w:r>
      <w:proofErr w:type="spellStart"/>
      <w:r>
        <w:t>ESXi</w:t>
      </w:r>
      <w:proofErr w:type="spellEnd"/>
      <w:r>
        <w:t xml:space="preserve"> 6.0 U3, 6.5</w:t>
      </w:r>
    </w:p>
    <w:p w:rsidR="004838B5" w:rsidRDefault="004838B5" w:rsidP="004838B5">
      <w:pPr>
        <w:pStyle w:val="Odstavecseseznamem"/>
        <w:jc w:val="both"/>
      </w:pPr>
      <w:r>
        <w:t xml:space="preserve">Požadujeme přítomnost serveru na </w:t>
      </w:r>
      <w:proofErr w:type="spellStart"/>
      <w:r>
        <w:t>VMware</w:t>
      </w:r>
      <w:proofErr w:type="spellEnd"/>
      <w:r>
        <w:t xml:space="preserve"> HCL seznamu pro </w:t>
      </w:r>
      <w:proofErr w:type="spellStart"/>
      <w:r>
        <w:t>VMware</w:t>
      </w:r>
      <w:proofErr w:type="spellEnd"/>
      <w:r>
        <w:t xml:space="preserve"> ESX 6, viz </w:t>
      </w:r>
      <w:hyperlink r:id="rId7" w:history="1">
        <w:r w:rsidRPr="004F4AFF">
          <w:rPr>
            <w:rStyle w:val="Hypertextovodkaz"/>
          </w:rPr>
          <w:t>https://www.vmware.com/resources/compatibility/search.php</w:t>
        </w:r>
      </w:hyperlink>
      <w:r>
        <w:t xml:space="preserve"> </w:t>
      </w:r>
    </w:p>
    <w:p w:rsidR="004838B5" w:rsidRDefault="004838B5" w:rsidP="008C60A2">
      <w:pPr>
        <w:pStyle w:val="Odstavecseseznamem"/>
        <w:numPr>
          <w:ilvl w:val="0"/>
          <w:numId w:val="9"/>
        </w:numPr>
        <w:spacing w:after="160" w:line="259" w:lineRule="auto"/>
        <w:jc w:val="both"/>
      </w:pPr>
      <w:r>
        <w:t>Požadavky na servisní zabezpečení:</w:t>
      </w:r>
    </w:p>
    <w:p w:rsidR="004838B5" w:rsidRDefault="004838B5" w:rsidP="004838B5">
      <w:pPr>
        <w:pStyle w:val="Odstavecseseznamem"/>
      </w:pPr>
      <w:r>
        <w:t>podpora na 5let, servisní zásah stejný pracovní den (do 4 hodin od nahlášení v pracovní době), oprava v místě instalace serveru, servis je poskytován výrobcem serveru nebo jím autorizovaným partnerem, jediné kontaktní místo pro nahlášení poruch pro všechny komponenty dodávaného systému, možnost stažení ovladačů a management software na webových stránkách,</w:t>
      </w:r>
      <w:r w:rsidRPr="00F836FD">
        <w:t xml:space="preserve"> </w:t>
      </w:r>
      <w:r>
        <w:t>možnost prodloužit podporu až na 7 let, zdarma aktualizace firmware min. po dobu platné podpory, možnost automatického generování servisního incidentu přímo u výrobce hardware. Součástí podpory musí být: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telefonní vzdálený přístup vysoce kvalifikovaného technika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>management řízení eskalací prostřednictvím jednotného místo s vlastním definováním závažnosti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dedikovaný </w:t>
      </w:r>
      <w:proofErr w:type="spellStart"/>
      <w:r>
        <w:t>manager</w:t>
      </w:r>
      <w:proofErr w:type="spellEnd"/>
      <w:r>
        <w:t xml:space="preserve"> řídící </w:t>
      </w:r>
      <w:proofErr w:type="spellStart"/>
      <w:r>
        <w:t>supportní</w:t>
      </w:r>
      <w:proofErr w:type="spellEnd"/>
      <w:r>
        <w:t xml:space="preserve"> zásah</w:t>
      </w:r>
    </w:p>
    <w:p w:rsidR="004838B5" w:rsidRDefault="004838B5" w:rsidP="008C60A2">
      <w:pPr>
        <w:pStyle w:val="Odstavecseseznamem"/>
        <w:numPr>
          <w:ilvl w:val="1"/>
          <w:numId w:val="9"/>
        </w:numPr>
        <w:spacing w:after="160" w:line="259" w:lineRule="auto"/>
      </w:pPr>
      <w:r>
        <w:t xml:space="preserve">speciální dedikovaná technická podpora pro </w:t>
      </w:r>
      <w:proofErr w:type="spellStart"/>
      <w:r>
        <w:t>VMware</w:t>
      </w:r>
      <w:proofErr w:type="spellEnd"/>
      <w:r>
        <w:t xml:space="preserve"> prostředí</w:t>
      </w:r>
    </w:p>
    <w:p w:rsidR="004D64C9" w:rsidRDefault="004D64C9" w:rsidP="004D64C9">
      <w:pPr>
        <w:pStyle w:val="Odstavecseseznamem"/>
        <w:spacing w:after="160" w:line="259" w:lineRule="auto"/>
        <w:ind w:left="1440"/>
      </w:pPr>
    </w:p>
    <w:p w:rsidR="00F246FE" w:rsidRPr="008C60A2" w:rsidRDefault="00F246FE" w:rsidP="00F246FE">
      <w:pPr>
        <w:pStyle w:val="Bezmezer"/>
        <w:numPr>
          <w:ilvl w:val="1"/>
          <w:numId w:val="14"/>
        </w:numPr>
        <w:ind w:left="284" w:hanging="284"/>
        <w:rPr>
          <w:b/>
          <w:sz w:val="28"/>
          <w:szCs w:val="28"/>
        </w:rPr>
      </w:pPr>
      <w:r w:rsidRPr="008C60A2">
        <w:rPr>
          <w:b/>
          <w:sz w:val="28"/>
          <w:szCs w:val="28"/>
        </w:rPr>
        <w:lastRenderedPageBreak/>
        <w:t>Operační systém (2 ks) :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Podpora až 640 logických procesorů ve fyzickém serveru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Podpora min. 4TB operační paměti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 xml:space="preserve">Zajištění vysoké dostupnosti pro </w:t>
      </w:r>
      <w:proofErr w:type="gramStart"/>
      <w:r>
        <w:t>min.32</w:t>
      </w:r>
      <w:proofErr w:type="gramEnd"/>
      <w:r>
        <w:t xml:space="preserve"> serverů v klastru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 xml:space="preserve">Vestavěná technologie serverové i </w:t>
      </w:r>
      <w:proofErr w:type="spellStart"/>
      <w:r>
        <w:t>desktopové</w:t>
      </w:r>
      <w:proofErr w:type="spellEnd"/>
      <w:r>
        <w:t xml:space="preserve"> </w:t>
      </w:r>
      <w:proofErr w:type="spellStart"/>
      <w:r>
        <w:t>virtualizace</w:t>
      </w:r>
      <w:proofErr w:type="spellEnd"/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Neomezený počet paralelních migrací virtuální serverů a jejich úložišť za provozu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 xml:space="preserve">Nativní podpora </w:t>
      </w:r>
      <w:proofErr w:type="spellStart"/>
      <w:r>
        <w:t>virtualizace</w:t>
      </w:r>
      <w:proofErr w:type="spellEnd"/>
      <w:r>
        <w:t xml:space="preserve"> sítí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Plná podpora klastrování virtuálních počítačů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>Neomezený počet virtuálních serverů</w:t>
      </w:r>
    </w:p>
    <w:p w:rsidR="00F246FE" w:rsidRDefault="00F246FE" w:rsidP="00F246FE">
      <w:pPr>
        <w:pStyle w:val="Odstavecseseznamem"/>
        <w:numPr>
          <w:ilvl w:val="0"/>
          <w:numId w:val="6"/>
        </w:numPr>
        <w:spacing w:after="160" w:line="259" w:lineRule="auto"/>
        <w:jc w:val="both"/>
      </w:pPr>
      <w:r>
        <w:t xml:space="preserve">Počet licencí bude určen počtem jader procesorů v navržených </w:t>
      </w:r>
      <w:proofErr w:type="spellStart"/>
      <w:r>
        <w:t>virtualizačních</w:t>
      </w:r>
      <w:proofErr w:type="spellEnd"/>
      <w:r>
        <w:t xml:space="preserve"> serverech</w:t>
      </w:r>
    </w:p>
    <w:p w:rsidR="004838B5" w:rsidRDefault="004838B5" w:rsidP="004838B5">
      <w:pPr>
        <w:pStyle w:val="Bezmezer"/>
      </w:pPr>
    </w:p>
    <w:p w:rsidR="004838B5" w:rsidRPr="00411165" w:rsidRDefault="004838B5" w:rsidP="008C60A2">
      <w:pPr>
        <w:pStyle w:val="Bezmezer"/>
        <w:numPr>
          <w:ilvl w:val="1"/>
          <w:numId w:val="14"/>
        </w:numPr>
        <w:ind w:left="284" w:hanging="284"/>
        <w:rPr>
          <w:b/>
          <w:sz w:val="28"/>
          <w:szCs w:val="28"/>
        </w:rPr>
      </w:pPr>
      <w:r w:rsidRPr="00411165">
        <w:rPr>
          <w:b/>
          <w:sz w:val="28"/>
          <w:szCs w:val="28"/>
        </w:rPr>
        <w:t>Datové úložiště (2ks)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Nabízené řešení na platformě Software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(SDS) bude využívat SAN infrastrukturu na protokolu </w:t>
      </w:r>
      <w:proofErr w:type="spellStart"/>
      <w:r>
        <w:t>iSCSI</w:t>
      </w:r>
      <w:proofErr w:type="spellEnd"/>
      <w:r>
        <w:t xml:space="preserve">. Preferovaná je cluster konfigurace diskového pole, podporující </w:t>
      </w:r>
      <w:proofErr w:type="spellStart"/>
      <w:r>
        <w:t>scale</w:t>
      </w:r>
      <w:proofErr w:type="spellEnd"/>
      <w:r>
        <w:t>-</w:t>
      </w:r>
      <w:proofErr w:type="spellStart"/>
      <w:r>
        <w:t>out</w:t>
      </w:r>
      <w:proofErr w:type="spellEnd"/>
      <w:r>
        <w:t xml:space="preserve"> architekturu přidáním dalších nodů clusteru.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SDS musí umět </w:t>
      </w:r>
      <w:proofErr w:type="spellStart"/>
      <w:r>
        <w:t>virtualizovat</w:t>
      </w:r>
      <w:proofErr w:type="spellEnd"/>
      <w:r>
        <w:t xml:space="preserve"> kapacitu z vnitřních i externě připojených úložišť a tuto kapacitu poskytovat pomocí standardního protokolu.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Kromě SDS musí být v nodech </w:t>
      </w:r>
      <w:proofErr w:type="spellStart"/>
      <w:r>
        <w:t>storage</w:t>
      </w:r>
      <w:proofErr w:type="spellEnd"/>
      <w:r>
        <w:t xml:space="preserve"> clusteru </w:t>
      </w:r>
      <w:proofErr w:type="spellStart"/>
      <w:proofErr w:type="gramStart"/>
      <w:r>
        <w:t>provozovatelné</w:t>
      </w:r>
      <w:proofErr w:type="spellEnd"/>
      <w:r>
        <w:t xml:space="preserve">  také</w:t>
      </w:r>
      <w:proofErr w:type="gramEnd"/>
      <w:r>
        <w:t xml:space="preserve"> virtuální servery.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>Nabízené řešení musí být široce škálovatelné a to minimálně od dvou nodů a rozšiřitelné na minimálně 10 nodů.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>Řešení musí podporovat SSD, SAS i NL-SAS disky v jednom nodu současně.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>SDS musí umět vytvořit logický disk (LUN) o velikosti min.64TB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Čistá kapacita </w:t>
      </w:r>
      <w:proofErr w:type="spellStart"/>
      <w:r>
        <w:t>dvounódového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clusteru musí být minimálně 50TB 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Řadiče diskového pole musí podporovat režim </w:t>
      </w:r>
      <w:proofErr w:type="spellStart"/>
      <w:r>
        <w:t>active</w:t>
      </w:r>
      <w:proofErr w:type="spellEnd"/>
      <w:r>
        <w:t>/</w:t>
      </w:r>
      <w:proofErr w:type="spellStart"/>
      <w:r>
        <w:t>active</w:t>
      </w:r>
      <w:proofErr w:type="spellEnd"/>
      <w:r>
        <w:t xml:space="preserve"> a automaticky rozkládat zátěž každého </w:t>
      </w:r>
      <w:proofErr w:type="spellStart"/>
      <w:r>
        <w:t>LUNu</w:t>
      </w:r>
      <w:proofErr w:type="spellEnd"/>
      <w:r>
        <w:t xml:space="preserve"> na všechny disky v dané vrstvě.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Nabízené řešení musí být schopné využívat 10 </w:t>
      </w:r>
      <w:proofErr w:type="spellStart"/>
      <w:r>
        <w:t>Gbit</w:t>
      </w:r>
      <w:proofErr w:type="spellEnd"/>
      <w:r>
        <w:t xml:space="preserve"> technologii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>Řešení umožní asynchronní kopírování dat. Tyto asynchronní repliky, využívané zejména pro efektivní a rychlé zálohování, musí být možno synchronizovat/integrovat se službou Microsoft VSS pro zajištění konzistence dat, případně výrobce musí dodat integrační agenty pro provozované aplikace (MS Exchange, MS SQL).</w:t>
      </w:r>
    </w:p>
    <w:p w:rsidR="004838B5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>Požadujeme licence pro následující funkce:</w:t>
      </w:r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 xml:space="preserve">kompletní management/GUI a </w:t>
      </w:r>
      <w:proofErr w:type="spellStart"/>
      <w:r>
        <w:t>command</w:t>
      </w:r>
      <w:proofErr w:type="spellEnd"/>
      <w:r>
        <w:t xml:space="preserve"> line. Grafické rozhraní pro správu musí být intuitivní a jednoduše ovladatelné. Preferované je řešení založené na </w:t>
      </w:r>
      <w:proofErr w:type="gramStart"/>
      <w:r>
        <w:t>Java</w:t>
      </w:r>
      <w:proofErr w:type="gramEnd"/>
      <w:r>
        <w:t xml:space="preserve"> kódu, vzhledem k jeho větší nezávislosti na provozované platformě/operačním systému</w:t>
      </w:r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proofErr w:type="spellStart"/>
      <w:r>
        <w:t>snapshpot</w:t>
      </w:r>
      <w:proofErr w:type="spellEnd"/>
      <w:r>
        <w:t xml:space="preserve"> – až 64 </w:t>
      </w:r>
      <w:proofErr w:type="spellStart"/>
      <w:r>
        <w:t>snapshootů</w:t>
      </w:r>
      <w:proofErr w:type="spellEnd"/>
      <w:r>
        <w:t xml:space="preserve"> z jednoho logického disku</w:t>
      </w:r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proofErr w:type="spellStart"/>
      <w:r>
        <w:t>clone</w:t>
      </w:r>
      <w:proofErr w:type="spellEnd"/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proofErr w:type="spellStart"/>
      <w:r>
        <w:t>thin</w:t>
      </w:r>
      <w:proofErr w:type="spellEnd"/>
      <w:r>
        <w:t xml:space="preserve"> </w:t>
      </w:r>
      <w:proofErr w:type="spellStart"/>
      <w:r>
        <w:t>provisioning</w:t>
      </w:r>
      <w:proofErr w:type="spellEnd"/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 xml:space="preserve">automatický </w:t>
      </w:r>
      <w:proofErr w:type="spellStart"/>
      <w:r>
        <w:t>tiering</w:t>
      </w:r>
      <w:proofErr w:type="spellEnd"/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>synchronní replikace</w:t>
      </w:r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>asynchronní replikace/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snap</w:t>
      </w:r>
      <w:proofErr w:type="spellEnd"/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 xml:space="preserve">podpora </w:t>
      </w:r>
      <w:proofErr w:type="spellStart"/>
      <w:r>
        <w:t>multipathing</w:t>
      </w:r>
      <w:proofErr w:type="spellEnd"/>
      <w:r>
        <w:t xml:space="preserve"> a Microsoft MPIO DSM</w:t>
      </w:r>
    </w:p>
    <w:p w:rsidR="004838B5" w:rsidRDefault="004838B5" w:rsidP="008C60A2">
      <w:pPr>
        <w:pStyle w:val="Odstavecseseznamem"/>
        <w:numPr>
          <w:ilvl w:val="1"/>
          <w:numId w:val="8"/>
        </w:numPr>
        <w:spacing w:after="160" w:line="259" w:lineRule="auto"/>
        <w:jc w:val="both"/>
      </w:pPr>
      <w:r>
        <w:t xml:space="preserve">Podpora </w:t>
      </w:r>
      <w:proofErr w:type="spellStart"/>
      <w:r>
        <w:t>VMware</w:t>
      </w:r>
      <w:proofErr w:type="spellEnd"/>
      <w:r>
        <w:t xml:space="preserve"> VAAI</w:t>
      </w:r>
    </w:p>
    <w:p w:rsidR="004838B5" w:rsidRPr="008277B0" w:rsidRDefault="004838B5" w:rsidP="008C60A2">
      <w:pPr>
        <w:pStyle w:val="Odstavecseseznamem"/>
        <w:numPr>
          <w:ilvl w:val="0"/>
          <w:numId w:val="8"/>
        </w:numPr>
        <w:spacing w:after="160" w:line="259" w:lineRule="auto"/>
        <w:jc w:val="both"/>
      </w:pPr>
      <w:r>
        <w:t xml:space="preserve">Podpora produktu výrobcem na 5 let.  </w:t>
      </w:r>
    </w:p>
    <w:p w:rsidR="004838B5" w:rsidRDefault="004838B5" w:rsidP="004838B5">
      <w:pPr>
        <w:pStyle w:val="Bezmezer"/>
      </w:pPr>
    </w:p>
    <w:p w:rsidR="004838B5" w:rsidRPr="008C60A2" w:rsidRDefault="004838B5" w:rsidP="008C60A2">
      <w:pPr>
        <w:pStyle w:val="Bezmezer"/>
        <w:numPr>
          <w:ilvl w:val="1"/>
          <w:numId w:val="14"/>
        </w:numPr>
        <w:ind w:left="284" w:hanging="284"/>
        <w:rPr>
          <w:b/>
          <w:sz w:val="28"/>
          <w:szCs w:val="28"/>
        </w:rPr>
      </w:pPr>
      <w:r w:rsidRPr="008C60A2">
        <w:rPr>
          <w:b/>
          <w:sz w:val="28"/>
          <w:szCs w:val="28"/>
        </w:rPr>
        <w:t xml:space="preserve">Rozšíření </w:t>
      </w:r>
      <w:proofErr w:type="spellStart"/>
      <w:r w:rsidRPr="008C60A2">
        <w:rPr>
          <w:b/>
          <w:sz w:val="28"/>
          <w:szCs w:val="28"/>
        </w:rPr>
        <w:t>virtualizační</w:t>
      </w:r>
      <w:proofErr w:type="spellEnd"/>
      <w:r w:rsidRPr="008C60A2">
        <w:rPr>
          <w:b/>
          <w:sz w:val="28"/>
          <w:szCs w:val="28"/>
        </w:rPr>
        <w:t xml:space="preserve"> platformy (2ks):</w:t>
      </w:r>
    </w:p>
    <w:p w:rsidR="004838B5" w:rsidRDefault="004838B5" w:rsidP="008C60A2">
      <w:pPr>
        <w:pStyle w:val="Odstavecseseznamem"/>
        <w:numPr>
          <w:ilvl w:val="0"/>
          <w:numId w:val="7"/>
        </w:numPr>
        <w:spacing w:after="160" w:line="259" w:lineRule="auto"/>
        <w:jc w:val="both"/>
      </w:pPr>
      <w:r>
        <w:t xml:space="preserve">Jedná se rozšíření stávajících licencí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6 </w:t>
      </w:r>
      <w:proofErr w:type="spellStart"/>
      <w:r>
        <w:t>Std</w:t>
      </w:r>
      <w:proofErr w:type="spellEnd"/>
      <w:r>
        <w:t xml:space="preserve"> prostředí o další 2 CPU</w:t>
      </w:r>
    </w:p>
    <w:p w:rsidR="004838B5" w:rsidRDefault="004838B5" w:rsidP="004838B5">
      <w:pPr>
        <w:pStyle w:val="Bezmezer"/>
      </w:pPr>
    </w:p>
    <w:p w:rsidR="004D64C9" w:rsidRDefault="004D64C9" w:rsidP="004838B5">
      <w:pPr>
        <w:pStyle w:val="Bezmezer"/>
      </w:pPr>
    </w:p>
    <w:p w:rsidR="004838B5" w:rsidRPr="008C60A2" w:rsidRDefault="004838B5" w:rsidP="008C60A2">
      <w:pPr>
        <w:pStyle w:val="Bezmezer"/>
        <w:numPr>
          <w:ilvl w:val="1"/>
          <w:numId w:val="14"/>
        </w:numPr>
        <w:ind w:left="284" w:hanging="284"/>
        <w:rPr>
          <w:b/>
          <w:sz w:val="28"/>
          <w:szCs w:val="28"/>
        </w:rPr>
      </w:pPr>
      <w:r w:rsidRPr="008C60A2">
        <w:rPr>
          <w:b/>
          <w:sz w:val="28"/>
          <w:szCs w:val="28"/>
        </w:rPr>
        <w:lastRenderedPageBreak/>
        <w:t>Databáze (1 ks):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Podpora minimálně 24 jader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Minimálně 128GB RAM na jednu instanci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Velikost databáze větší než 523 PB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Podpora základních Business Inteligence </w:t>
      </w:r>
      <w:proofErr w:type="spellStart"/>
      <w:r>
        <w:t>multidimenzionálních</w:t>
      </w:r>
      <w:proofErr w:type="spellEnd"/>
      <w:r>
        <w:t xml:space="preserve"> modelů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Režim úložiště v paměti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Minimálně 48GB paměti na jednu instanci </w:t>
      </w:r>
      <w:proofErr w:type="spellStart"/>
      <w:r>
        <w:t>reportovacích</w:t>
      </w:r>
      <w:proofErr w:type="spellEnd"/>
      <w:r>
        <w:t xml:space="preserve"> služeb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Zabezpečení na úrovni řádků, maskování dat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Počet nodů </w:t>
      </w:r>
      <w:proofErr w:type="spellStart"/>
      <w:r>
        <w:t>failover</w:t>
      </w:r>
      <w:proofErr w:type="spellEnd"/>
      <w:r>
        <w:t xml:space="preserve"> clusteru - 2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Podpora asynchronní replikace do </w:t>
      </w:r>
      <w:proofErr w:type="spellStart"/>
      <w:r>
        <w:t>cloudového</w:t>
      </w:r>
      <w:proofErr w:type="spellEnd"/>
      <w:r>
        <w:t xml:space="preserve"> úložiště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Podpora komprese </w:t>
      </w:r>
      <w:proofErr w:type="spellStart"/>
      <w:r>
        <w:t>cloudové</w:t>
      </w:r>
      <w:proofErr w:type="spellEnd"/>
      <w:r>
        <w:t xml:space="preserve"> zálohy DB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Management nástroj na základě rolí v ceně produktu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Podpora </w:t>
      </w:r>
      <w:proofErr w:type="spellStart"/>
      <w:r>
        <w:t>hypervizoru</w:t>
      </w:r>
      <w:proofErr w:type="spellEnd"/>
      <w:r>
        <w:t xml:space="preserve"> pro </w:t>
      </w:r>
      <w:proofErr w:type="spellStart"/>
      <w:r>
        <w:t>virtualizaci</w:t>
      </w:r>
      <w:proofErr w:type="spellEnd"/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>Nativní podpora XML</w:t>
      </w:r>
    </w:p>
    <w:p w:rsidR="004838B5" w:rsidRDefault="004838B5" w:rsidP="008C60A2">
      <w:pPr>
        <w:pStyle w:val="Odstavecseseznamem"/>
        <w:numPr>
          <w:ilvl w:val="0"/>
          <w:numId w:val="5"/>
        </w:numPr>
        <w:spacing w:after="160" w:line="259" w:lineRule="auto"/>
        <w:jc w:val="both"/>
      </w:pPr>
      <w:r>
        <w:t xml:space="preserve">Trvalá licence na min. </w:t>
      </w:r>
      <w:r w:rsidRPr="006F44E1">
        <w:t>4 procesorové</w:t>
      </w:r>
      <w:r>
        <w:t xml:space="preserve"> jádra, bez použití </w:t>
      </w:r>
      <w:proofErr w:type="spellStart"/>
      <w:r>
        <w:t>CALů</w:t>
      </w:r>
      <w:proofErr w:type="spellEnd"/>
      <w:r>
        <w:t xml:space="preserve"> vč. práva na přesun mezi fyzickými servery ve </w:t>
      </w:r>
      <w:proofErr w:type="spellStart"/>
      <w:r>
        <w:t>virtualizovaném</w:t>
      </w:r>
      <w:proofErr w:type="spellEnd"/>
      <w:r>
        <w:t xml:space="preserve"> prostředí </w:t>
      </w:r>
    </w:p>
    <w:p w:rsidR="004838B5" w:rsidRDefault="004838B5" w:rsidP="008C60A2">
      <w:pPr>
        <w:pStyle w:val="Bezmezer"/>
        <w:numPr>
          <w:ilvl w:val="0"/>
          <w:numId w:val="13"/>
        </w:numPr>
        <w:ind w:left="284" w:hanging="284"/>
        <w:rPr>
          <w:b/>
          <w:sz w:val="28"/>
          <w:szCs w:val="28"/>
          <w:lang w:eastAsia="cs-CZ"/>
        </w:rPr>
      </w:pPr>
      <w:r w:rsidRPr="008C60A2">
        <w:rPr>
          <w:b/>
          <w:sz w:val="28"/>
          <w:szCs w:val="28"/>
          <w:lang w:eastAsia="cs-CZ"/>
        </w:rPr>
        <w:t xml:space="preserve">Klient pro práci se </w:t>
      </w:r>
      <w:proofErr w:type="spellStart"/>
      <w:r w:rsidRPr="008C60A2">
        <w:rPr>
          <w:b/>
          <w:sz w:val="28"/>
          <w:szCs w:val="28"/>
          <w:lang w:eastAsia="cs-CZ"/>
        </w:rPr>
        <w:t>ServiceDeskem</w:t>
      </w:r>
      <w:proofErr w:type="spellEnd"/>
      <w:r w:rsidRPr="008C60A2">
        <w:rPr>
          <w:b/>
          <w:sz w:val="28"/>
          <w:szCs w:val="28"/>
          <w:lang w:eastAsia="cs-CZ"/>
        </w:rPr>
        <w:t xml:space="preserve"> (kancelářský balík – 500 ks):</w:t>
      </w:r>
    </w:p>
    <w:p w:rsidR="004D64C9" w:rsidRPr="008C60A2" w:rsidRDefault="004D64C9" w:rsidP="004D64C9">
      <w:pPr>
        <w:pStyle w:val="Bezmezer"/>
        <w:ind w:left="284"/>
        <w:rPr>
          <w:b/>
          <w:sz w:val="28"/>
          <w:szCs w:val="28"/>
          <w:lang w:eastAsia="cs-CZ"/>
        </w:rPr>
      </w:pP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U</w:t>
      </w:r>
      <w:r w:rsidRPr="00C24FFB">
        <w:rPr>
          <w:rFonts w:ascii="Calibri" w:eastAsia="Times New Roman" w:hAnsi="Calibri" w:cs="Calibri"/>
          <w:lang w:eastAsia="cs-CZ"/>
        </w:rPr>
        <w:t xml:space="preserve">možňuje týmovou spolupráci s přímým připojením k online prostorům, umožňuje přímo z aplikace ukládat soubory do </w:t>
      </w:r>
      <w:proofErr w:type="spellStart"/>
      <w:r w:rsidRPr="00C24FFB">
        <w:rPr>
          <w:rFonts w:ascii="Calibri" w:eastAsia="Times New Roman" w:hAnsi="Calibri" w:cs="Calibri"/>
          <w:lang w:eastAsia="cs-CZ"/>
        </w:rPr>
        <w:t>cloudu</w:t>
      </w:r>
      <w:proofErr w:type="spellEnd"/>
      <w:r w:rsidRPr="00C24FFB">
        <w:rPr>
          <w:rFonts w:ascii="Calibri" w:eastAsia="Times New Roman" w:hAnsi="Calibri" w:cs="Calibri"/>
          <w:lang w:eastAsia="cs-CZ"/>
        </w:rPr>
        <w:t xml:space="preserve"> 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Textový editor umožňující současnou práci několika lidí na stejném dokumentu, podporuje evidenci a zobrazení revizí a komentářů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Textový editor má možnost otevírat a editovat PDF dokumenty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Textový editor umožňuje při znovu otevření dokumentu pokračovat ve čtení z místa, kde jste skončili (pamatuje si, kde jste byli)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Tabulkový editor umožňující současnou práci několika lidí na stejném dokumentu s možností zobrazit čárové a sloupcové grafy v rámci jedné buňky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 xml:space="preserve">Tabulkový editor umožňuje vytvořit náhled dat s podmíněným formátováním, </w:t>
      </w:r>
      <w:proofErr w:type="spellStart"/>
      <w:r w:rsidRPr="00C24FFB">
        <w:rPr>
          <w:rFonts w:ascii="Calibri" w:eastAsia="Times New Roman" w:hAnsi="Calibri" w:cs="Calibri"/>
          <w:lang w:eastAsia="cs-CZ"/>
        </w:rPr>
        <w:t>minigrafy</w:t>
      </w:r>
      <w:proofErr w:type="spellEnd"/>
      <w:r w:rsidRPr="00C24FFB">
        <w:rPr>
          <w:rFonts w:ascii="Calibri" w:eastAsia="Times New Roman" w:hAnsi="Calibri" w:cs="Calibri"/>
          <w:lang w:eastAsia="cs-CZ"/>
        </w:rPr>
        <w:t xml:space="preserve"> v buňce tabulky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Tabulkový editor podporuje vytváření kontingenčních tabulek, umožňuje vytvářet kontingenční tabulky založené na několika tabulkách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Vytváření multimediálních prezentací umožňující současnou práci několika lidí i na stejném snímku prezentace s možností prezentování v reálném čase pomocí internetu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Editor prezentací podporuje zobrazení prezentujícího, kde jsou vidět poznámky na monitoru, ale publikum vidí jenom snímky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Vytváření multimediálních prezentací v poměru stran 16:9 pro širokoúhlé promítání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 xml:space="preserve">Poznámkový blok s podporou </w:t>
      </w:r>
      <w:proofErr w:type="spellStart"/>
      <w:r w:rsidRPr="00C24FFB">
        <w:rPr>
          <w:rFonts w:ascii="Calibri" w:eastAsia="Times New Roman" w:hAnsi="Calibri" w:cs="Calibri"/>
          <w:lang w:eastAsia="cs-CZ"/>
        </w:rPr>
        <w:t>verzování</w:t>
      </w:r>
      <w:proofErr w:type="spellEnd"/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Nástroj pro tvorbu a publikaci dokumentů a marketinkových materiálů</w:t>
      </w:r>
    </w:p>
    <w:p w:rsidR="004838B5" w:rsidRPr="00C24FFB" w:rsidRDefault="004838B5" w:rsidP="008C60A2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lang w:eastAsia="cs-CZ"/>
        </w:rPr>
      </w:pPr>
      <w:r w:rsidRPr="00C24FFB">
        <w:rPr>
          <w:rFonts w:ascii="Calibri" w:eastAsia="Times New Roman" w:hAnsi="Calibri" w:cs="Calibri"/>
          <w:lang w:eastAsia="cs-CZ"/>
        </w:rPr>
        <w:t>Klient pro emailovou komunikaci s možností konverzačního zobrazení zpráv, sdílení kalendářů</w:t>
      </w:r>
    </w:p>
    <w:p w:rsidR="004838B5" w:rsidRDefault="004838B5" w:rsidP="004838B5">
      <w:pPr>
        <w:pStyle w:val="Bezmezer"/>
      </w:pPr>
    </w:p>
    <w:p w:rsidR="004838B5" w:rsidRDefault="004838B5" w:rsidP="004838B5">
      <w:pPr>
        <w:pStyle w:val="Bezmezer"/>
      </w:pPr>
    </w:p>
    <w:p w:rsidR="004838B5" w:rsidRDefault="004838B5" w:rsidP="004838B5">
      <w:pPr>
        <w:jc w:val="both"/>
      </w:pPr>
      <w:r>
        <w:t>Výše uvedené infrastrukturní licence (tzn. operační systémy, databáze, klient) musí být pořízeny v časově neomezeném licenčním programu, který umožňuje: 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proofErr w:type="spellStart"/>
      <w:r>
        <w:t>downgrade</w:t>
      </w:r>
      <w:proofErr w:type="spellEnd"/>
      <w:r>
        <w:t xml:space="preserve"> – přechod na nižší verzi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r>
        <w:t>hromadnou instalaci a konfiguraci; správu a evidenci softwaru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r>
        <w:t>automatický jazykový přechod na jinou verzi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r>
        <w:t>možnost přenositelnosti softwaru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r>
        <w:t>využívat vybraný software na vyzkoušení</w:t>
      </w:r>
    </w:p>
    <w:p w:rsidR="004838B5" w:rsidRDefault="004838B5" w:rsidP="008C60A2">
      <w:pPr>
        <w:pStyle w:val="Odstavecseseznamem"/>
        <w:numPr>
          <w:ilvl w:val="0"/>
          <w:numId w:val="2"/>
        </w:numPr>
        <w:spacing w:after="160" w:line="259" w:lineRule="auto"/>
        <w:jc w:val="both"/>
      </w:pPr>
      <w:r>
        <w:t>využívat vybraný software pro školení</w:t>
      </w:r>
    </w:p>
    <w:p w:rsidR="004838B5" w:rsidRDefault="004838B5" w:rsidP="004838B5">
      <w:pPr>
        <w:pStyle w:val="Bezmezer"/>
      </w:pPr>
    </w:p>
    <w:p w:rsidR="004838B5" w:rsidRDefault="004838B5" w:rsidP="008C60A2">
      <w:pPr>
        <w:pStyle w:val="Bezmezer"/>
        <w:numPr>
          <w:ilvl w:val="0"/>
          <w:numId w:val="13"/>
        </w:numPr>
        <w:ind w:left="284" w:hanging="284"/>
        <w:rPr>
          <w:b/>
          <w:sz w:val="28"/>
          <w:szCs w:val="28"/>
        </w:rPr>
      </w:pPr>
      <w:r w:rsidRPr="008C60A2">
        <w:rPr>
          <w:b/>
          <w:sz w:val="28"/>
          <w:szCs w:val="28"/>
        </w:rPr>
        <w:t>Instalační a implementační služby:</w:t>
      </w:r>
    </w:p>
    <w:p w:rsidR="004D64C9" w:rsidRPr="008C60A2" w:rsidRDefault="004D64C9" w:rsidP="004D64C9">
      <w:pPr>
        <w:pStyle w:val="Bezmezer"/>
        <w:ind w:left="284"/>
        <w:rPr>
          <w:b/>
          <w:sz w:val="28"/>
          <w:szCs w:val="28"/>
        </w:rPr>
      </w:pPr>
    </w:p>
    <w:p w:rsidR="004838B5" w:rsidRDefault="004838B5" w:rsidP="004838B5">
      <w:pPr>
        <w:pStyle w:val="Bezmezer"/>
      </w:pPr>
      <w:r>
        <w:t>Zadavatel požaduje, aby součástí dodávky byly minimálně tyto práce, služby: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Zajištění projektového vedení realizace předmětu plnění 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>Provedení analýzy a návrhu technického řešení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Dodávka, instalace a konfigurace </w:t>
      </w:r>
      <w:proofErr w:type="spellStart"/>
      <w:r>
        <w:t>virtualizačních</w:t>
      </w:r>
      <w:proofErr w:type="spellEnd"/>
      <w:r>
        <w:t xml:space="preserve"> serverů včetně instalace </w:t>
      </w:r>
      <w:proofErr w:type="spellStart"/>
      <w:r>
        <w:t>hypervizoru</w:t>
      </w:r>
      <w:proofErr w:type="spellEnd"/>
      <w:r>
        <w:t xml:space="preserve"> v aktuální stabilní verzi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Dodávka, instalace a konfigurace klastrového diskového systému včetně konfigurace SAN prostředí 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Dodávka a instalace operačního systému a databáze pro </w:t>
      </w:r>
      <w:proofErr w:type="spellStart"/>
      <w:r>
        <w:t>ServiceDesk</w:t>
      </w:r>
      <w:proofErr w:type="spellEnd"/>
      <w:r>
        <w:t>/</w:t>
      </w:r>
      <w:proofErr w:type="spellStart"/>
      <w:r>
        <w:t>Asset</w:t>
      </w:r>
      <w:proofErr w:type="spellEnd"/>
      <w:r>
        <w:t xml:space="preserve"> Management systém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Dodávka, instalace a konfigurace nabízeného </w:t>
      </w:r>
      <w:proofErr w:type="spellStart"/>
      <w:r>
        <w:t>ServiceDesku</w:t>
      </w:r>
      <w:proofErr w:type="spellEnd"/>
      <w:r>
        <w:t>/</w:t>
      </w:r>
      <w:proofErr w:type="spellStart"/>
      <w:r>
        <w:t>Asset</w:t>
      </w:r>
      <w:proofErr w:type="spellEnd"/>
      <w:r>
        <w:t xml:space="preserve"> Management systému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>Provedení zaškolení administrátorů v rozsahu 24 hodin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>Zpracování technologické dokumentace, dokumentace parametrů, konfigurací a nastavení</w:t>
      </w:r>
    </w:p>
    <w:p w:rsidR="0025422A" w:rsidRDefault="0025422A" w:rsidP="008C60A2">
      <w:pPr>
        <w:pStyle w:val="Bezmezer"/>
        <w:numPr>
          <w:ilvl w:val="0"/>
          <w:numId w:val="12"/>
        </w:numPr>
      </w:pPr>
      <w:r>
        <w:t>Zkušební provoz v délce 30 dnů</w:t>
      </w:r>
      <w:r w:rsidR="008A6236">
        <w:t xml:space="preserve"> v součinnosti se zadavatelem</w:t>
      </w:r>
    </w:p>
    <w:p w:rsidR="004838B5" w:rsidRDefault="004838B5" w:rsidP="008C60A2">
      <w:pPr>
        <w:pStyle w:val="Bezmezer"/>
        <w:numPr>
          <w:ilvl w:val="0"/>
          <w:numId w:val="12"/>
        </w:numPr>
      </w:pPr>
      <w:r>
        <w:t xml:space="preserve">Provedení akceptačních testů </w:t>
      </w:r>
    </w:p>
    <w:p w:rsidR="004838B5" w:rsidRDefault="004838B5" w:rsidP="004838B5">
      <w:pPr>
        <w:pStyle w:val="Bezmezer"/>
      </w:pPr>
    </w:p>
    <w:p w:rsidR="004838B5" w:rsidRDefault="004838B5" w:rsidP="004838B5">
      <w:pPr>
        <w:pStyle w:val="Bezmezer"/>
      </w:pPr>
    </w:p>
    <w:sectPr w:rsidR="004838B5" w:rsidSect="006F33EF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B60" w:rsidRDefault="00691B60" w:rsidP="00EE4947">
      <w:pPr>
        <w:spacing w:after="0" w:line="240" w:lineRule="auto"/>
      </w:pPr>
      <w:r>
        <w:separator/>
      </w:r>
    </w:p>
  </w:endnote>
  <w:endnote w:type="continuationSeparator" w:id="0">
    <w:p w:rsidR="00691B60" w:rsidRDefault="00691B60" w:rsidP="00EE4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B60" w:rsidRPr="00EE4947" w:rsidRDefault="00691B60" w:rsidP="00EE4947">
    <w:pPr>
      <w:pStyle w:val="Zpat"/>
      <w:jc w:val="right"/>
      <w:rPr>
        <w:rFonts w:ascii="Times New Roman" w:hAnsi="Times New Roman" w:cs="Times New Roman"/>
        <w:sz w:val="24"/>
        <w:szCs w:val="24"/>
      </w:rPr>
    </w:pPr>
    <w:r w:rsidRPr="00EE4947">
      <w:rPr>
        <w:rFonts w:ascii="Times New Roman" w:hAnsi="Times New Roman" w:cs="Times New Roman"/>
        <w:i/>
        <w:sz w:val="24"/>
        <w:szCs w:val="24"/>
      </w:rPr>
      <w:t xml:space="preserve">Stránka </w: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Pr="00EE4947">
      <w:rPr>
        <w:rFonts w:ascii="Times New Roman" w:hAnsi="Times New Roman" w:cs="Times New Roman"/>
        <w:b/>
        <w:i/>
        <w:sz w:val="24"/>
        <w:szCs w:val="24"/>
      </w:rPr>
      <w:instrText>PAGE</w:instrTex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4D64C9">
      <w:rPr>
        <w:rFonts w:ascii="Times New Roman" w:hAnsi="Times New Roman" w:cs="Times New Roman"/>
        <w:b/>
        <w:i/>
        <w:noProof/>
        <w:sz w:val="24"/>
        <w:szCs w:val="24"/>
      </w:rPr>
      <w:t>2</w: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end"/>
    </w:r>
    <w:r w:rsidRPr="00EE4947">
      <w:rPr>
        <w:rFonts w:ascii="Times New Roman" w:hAnsi="Times New Roman" w:cs="Times New Roman"/>
        <w:i/>
        <w:sz w:val="24"/>
        <w:szCs w:val="24"/>
      </w:rPr>
      <w:t xml:space="preserve"> z </w: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Pr="00EE4947">
      <w:rPr>
        <w:rFonts w:ascii="Times New Roman" w:hAnsi="Times New Roman" w:cs="Times New Roman"/>
        <w:b/>
        <w:i/>
        <w:sz w:val="24"/>
        <w:szCs w:val="24"/>
      </w:rPr>
      <w:instrText>NUMPAGES</w:instrTex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4D64C9">
      <w:rPr>
        <w:rFonts w:ascii="Times New Roman" w:hAnsi="Times New Roman" w:cs="Times New Roman"/>
        <w:b/>
        <w:i/>
        <w:noProof/>
        <w:sz w:val="24"/>
        <w:szCs w:val="24"/>
      </w:rPr>
      <w:t>6</w:t>
    </w:r>
    <w:r w:rsidR="0014789C" w:rsidRPr="00EE4947">
      <w:rPr>
        <w:rFonts w:ascii="Times New Roman" w:hAnsi="Times New Roman" w:cs="Times New Roman"/>
        <w:b/>
        <w:i/>
        <w:sz w:val="24"/>
        <w:szCs w:val="24"/>
      </w:rPr>
      <w:fldChar w:fldCharType="end"/>
    </w:r>
  </w:p>
  <w:p w:rsidR="00691B60" w:rsidRDefault="00691B6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B60" w:rsidRDefault="00691B60" w:rsidP="00EE4947">
      <w:pPr>
        <w:spacing w:after="0" w:line="240" w:lineRule="auto"/>
      </w:pPr>
      <w:r>
        <w:separator/>
      </w:r>
    </w:p>
  </w:footnote>
  <w:footnote w:type="continuationSeparator" w:id="0">
    <w:p w:rsidR="00691B60" w:rsidRDefault="00691B60" w:rsidP="00EE4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F3BD8"/>
    <w:multiLevelType w:val="hybridMultilevel"/>
    <w:tmpl w:val="104EC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45D8A"/>
    <w:multiLevelType w:val="hybridMultilevel"/>
    <w:tmpl w:val="90348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67BFB"/>
    <w:multiLevelType w:val="multilevel"/>
    <w:tmpl w:val="62D0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505579"/>
    <w:multiLevelType w:val="multilevel"/>
    <w:tmpl w:val="1B56FC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3F0284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6825B3"/>
    <w:multiLevelType w:val="hybridMultilevel"/>
    <w:tmpl w:val="FD984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E5042"/>
    <w:multiLevelType w:val="multilevel"/>
    <w:tmpl w:val="773E16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AC1708"/>
    <w:multiLevelType w:val="hybridMultilevel"/>
    <w:tmpl w:val="88280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757F29"/>
    <w:multiLevelType w:val="hybridMultilevel"/>
    <w:tmpl w:val="35D45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80529"/>
    <w:multiLevelType w:val="hybridMultilevel"/>
    <w:tmpl w:val="2708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511A8"/>
    <w:multiLevelType w:val="hybridMultilevel"/>
    <w:tmpl w:val="03F63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86FF1"/>
    <w:multiLevelType w:val="multilevel"/>
    <w:tmpl w:val="9160B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4"/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E61559"/>
    <w:multiLevelType w:val="hybridMultilevel"/>
    <w:tmpl w:val="0A2C9A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9"/>
  </w:num>
  <w:num w:numId="13">
    <w:abstractNumId w:val="13"/>
  </w:num>
  <w:num w:numId="14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LmITjyHaIq8O7mngylkgD3pR0P8=" w:salt="GOUIh+7/EuKjM8cgabNsWQ==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840"/>
    <w:rsid w:val="0000106D"/>
    <w:rsid w:val="00001C5A"/>
    <w:rsid w:val="000229AA"/>
    <w:rsid w:val="00025213"/>
    <w:rsid w:val="00061D72"/>
    <w:rsid w:val="00065D55"/>
    <w:rsid w:val="000848FB"/>
    <w:rsid w:val="000867D0"/>
    <w:rsid w:val="000A204C"/>
    <w:rsid w:val="000D277A"/>
    <w:rsid w:val="000F75CA"/>
    <w:rsid w:val="00111C47"/>
    <w:rsid w:val="00130C82"/>
    <w:rsid w:val="00133629"/>
    <w:rsid w:val="00133AA4"/>
    <w:rsid w:val="00137E48"/>
    <w:rsid w:val="0014789C"/>
    <w:rsid w:val="00162A1D"/>
    <w:rsid w:val="00175101"/>
    <w:rsid w:val="00176F80"/>
    <w:rsid w:val="0018424F"/>
    <w:rsid w:val="001A0AE2"/>
    <w:rsid w:val="001A38A6"/>
    <w:rsid w:val="001B64FC"/>
    <w:rsid w:val="001C5BEF"/>
    <w:rsid w:val="001D133A"/>
    <w:rsid w:val="001D4686"/>
    <w:rsid w:val="001F6F04"/>
    <w:rsid w:val="00202974"/>
    <w:rsid w:val="00205D12"/>
    <w:rsid w:val="00230A6A"/>
    <w:rsid w:val="002311A2"/>
    <w:rsid w:val="00235090"/>
    <w:rsid w:val="00242310"/>
    <w:rsid w:val="00252577"/>
    <w:rsid w:val="0025422A"/>
    <w:rsid w:val="002609D5"/>
    <w:rsid w:val="00265469"/>
    <w:rsid w:val="00275CEA"/>
    <w:rsid w:val="00281CD6"/>
    <w:rsid w:val="00293FF4"/>
    <w:rsid w:val="002948E1"/>
    <w:rsid w:val="002A793B"/>
    <w:rsid w:val="002B49C4"/>
    <w:rsid w:val="002B6792"/>
    <w:rsid w:val="002C36D0"/>
    <w:rsid w:val="002C65DF"/>
    <w:rsid w:val="002C7EAF"/>
    <w:rsid w:val="002D1BA7"/>
    <w:rsid w:val="002E328D"/>
    <w:rsid w:val="00305B9C"/>
    <w:rsid w:val="00306344"/>
    <w:rsid w:val="00310477"/>
    <w:rsid w:val="00335759"/>
    <w:rsid w:val="0033735C"/>
    <w:rsid w:val="0034429D"/>
    <w:rsid w:val="003514C4"/>
    <w:rsid w:val="00362A73"/>
    <w:rsid w:val="0036556A"/>
    <w:rsid w:val="003660FC"/>
    <w:rsid w:val="003753B4"/>
    <w:rsid w:val="00377F66"/>
    <w:rsid w:val="003A1905"/>
    <w:rsid w:val="003A53C7"/>
    <w:rsid w:val="003B50C1"/>
    <w:rsid w:val="003B50F1"/>
    <w:rsid w:val="003B76CB"/>
    <w:rsid w:val="003C3B94"/>
    <w:rsid w:val="003D4124"/>
    <w:rsid w:val="003E00E1"/>
    <w:rsid w:val="003E3396"/>
    <w:rsid w:val="003E51AC"/>
    <w:rsid w:val="003F1707"/>
    <w:rsid w:val="00411165"/>
    <w:rsid w:val="00431139"/>
    <w:rsid w:val="004677E2"/>
    <w:rsid w:val="0047224D"/>
    <w:rsid w:val="004838B5"/>
    <w:rsid w:val="00483E7B"/>
    <w:rsid w:val="00492550"/>
    <w:rsid w:val="00493EBF"/>
    <w:rsid w:val="004A63A7"/>
    <w:rsid w:val="004B3796"/>
    <w:rsid w:val="004B3AFC"/>
    <w:rsid w:val="004D64C9"/>
    <w:rsid w:val="004E21EA"/>
    <w:rsid w:val="004F0AB3"/>
    <w:rsid w:val="00506AC7"/>
    <w:rsid w:val="0052537B"/>
    <w:rsid w:val="00526938"/>
    <w:rsid w:val="00532825"/>
    <w:rsid w:val="005439D3"/>
    <w:rsid w:val="00562016"/>
    <w:rsid w:val="005621A5"/>
    <w:rsid w:val="00590D63"/>
    <w:rsid w:val="005B4154"/>
    <w:rsid w:val="005B6462"/>
    <w:rsid w:val="005C6CBA"/>
    <w:rsid w:val="005D17E2"/>
    <w:rsid w:val="005E613C"/>
    <w:rsid w:val="005F3ACF"/>
    <w:rsid w:val="00604936"/>
    <w:rsid w:val="006145CC"/>
    <w:rsid w:val="00630430"/>
    <w:rsid w:val="0066396F"/>
    <w:rsid w:val="0067155F"/>
    <w:rsid w:val="00690F55"/>
    <w:rsid w:val="00691B60"/>
    <w:rsid w:val="006B7AE6"/>
    <w:rsid w:val="006C6C9A"/>
    <w:rsid w:val="006E6256"/>
    <w:rsid w:val="006F1147"/>
    <w:rsid w:val="006F27B4"/>
    <w:rsid w:val="006F33EF"/>
    <w:rsid w:val="006F4030"/>
    <w:rsid w:val="0070576F"/>
    <w:rsid w:val="00705790"/>
    <w:rsid w:val="00711A4A"/>
    <w:rsid w:val="0078173B"/>
    <w:rsid w:val="00794543"/>
    <w:rsid w:val="00796F59"/>
    <w:rsid w:val="007C1840"/>
    <w:rsid w:val="007D3748"/>
    <w:rsid w:val="00822266"/>
    <w:rsid w:val="0082303D"/>
    <w:rsid w:val="00843A85"/>
    <w:rsid w:val="00850577"/>
    <w:rsid w:val="00867FAF"/>
    <w:rsid w:val="00890276"/>
    <w:rsid w:val="008A6236"/>
    <w:rsid w:val="008C4891"/>
    <w:rsid w:val="008C60A2"/>
    <w:rsid w:val="008C6BE7"/>
    <w:rsid w:val="008E12AC"/>
    <w:rsid w:val="008E2FEB"/>
    <w:rsid w:val="00905C78"/>
    <w:rsid w:val="00924AAF"/>
    <w:rsid w:val="009440D3"/>
    <w:rsid w:val="0096161F"/>
    <w:rsid w:val="0099024D"/>
    <w:rsid w:val="009906C9"/>
    <w:rsid w:val="009A6140"/>
    <w:rsid w:val="009B1068"/>
    <w:rsid w:val="009B5C64"/>
    <w:rsid w:val="009D19DD"/>
    <w:rsid w:val="009E1DB0"/>
    <w:rsid w:val="009E4314"/>
    <w:rsid w:val="009F2277"/>
    <w:rsid w:val="009F5C93"/>
    <w:rsid w:val="00A011A1"/>
    <w:rsid w:val="00A01541"/>
    <w:rsid w:val="00A038F3"/>
    <w:rsid w:val="00A075E8"/>
    <w:rsid w:val="00A10615"/>
    <w:rsid w:val="00A131A7"/>
    <w:rsid w:val="00A1576F"/>
    <w:rsid w:val="00A16006"/>
    <w:rsid w:val="00A44A00"/>
    <w:rsid w:val="00A525AB"/>
    <w:rsid w:val="00A6088B"/>
    <w:rsid w:val="00A74DCA"/>
    <w:rsid w:val="00A75DD9"/>
    <w:rsid w:val="00A822B4"/>
    <w:rsid w:val="00A8519B"/>
    <w:rsid w:val="00A85899"/>
    <w:rsid w:val="00A90014"/>
    <w:rsid w:val="00A92BAC"/>
    <w:rsid w:val="00A941D4"/>
    <w:rsid w:val="00AB460B"/>
    <w:rsid w:val="00AF5BA2"/>
    <w:rsid w:val="00AF5CB1"/>
    <w:rsid w:val="00B05C01"/>
    <w:rsid w:val="00B17DBD"/>
    <w:rsid w:val="00B17ED4"/>
    <w:rsid w:val="00B33279"/>
    <w:rsid w:val="00B512B1"/>
    <w:rsid w:val="00B53FDA"/>
    <w:rsid w:val="00B943FF"/>
    <w:rsid w:val="00B97A94"/>
    <w:rsid w:val="00BA5E2A"/>
    <w:rsid w:val="00BA7CDC"/>
    <w:rsid w:val="00BC15C4"/>
    <w:rsid w:val="00BC30B4"/>
    <w:rsid w:val="00BD62D8"/>
    <w:rsid w:val="00BE0E5F"/>
    <w:rsid w:val="00BE4691"/>
    <w:rsid w:val="00BE565E"/>
    <w:rsid w:val="00C036C1"/>
    <w:rsid w:val="00C047BD"/>
    <w:rsid w:val="00C125D6"/>
    <w:rsid w:val="00C258D3"/>
    <w:rsid w:val="00C27524"/>
    <w:rsid w:val="00C27CA2"/>
    <w:rsid w:val="00C472C4"/>
    <w:rsid w:val="00C61945"/>
    <w:rsid w:val="00C669AD"/>
    <w:rsid w:val="00C97AC6"/>
    <w:rsid w:val="00CA0F34"/>
    <w:rsid w:val="00CB0F84"/>
    <w:rsid w:val="00CC3EAC"/>
    <w:rsid w:val="00CF319A"/>
    <w:rsid w:val="00CF5828"/>
    <w:rsid w:val="00D10B6C"/>
    <w:rsid w:val="00D32D98"/>
    <w:rsid w:val="00D33EE1"/>
    <w:rsid w:val="00D67A90"/>
    <w:rsid w:val="00D906F4"/>
    <w:rsid w:val="00DB05A8"/>
    <w:rsid w:val="00DE2B5B"/>
    <w:rsid w:val="00DE72BC"/>
    <w:rsid w:val="00DF0939"/>
    <w:rsid w:val="00E13FCF"/>
    <w:rsid w:val="00E14A9D"/>
    <w:rsid w:val="00E2028A"/>
    <w:rsid w:val="00E23159"/>
    <w:rsid w:val="00E31069"/>
    <w:rsid w:val="00E31207"/>
    <w:rsid w:val="00E31E2E"/>
    <w:rsid w:val="00E374F8"/>
    <w:rsid w:val="00E42584"/>
    <w:rsid w:val="00E8395B"/>
    <w:rsid w:val="00E8482F"/>
    <w:rsid w:val="00E911E8"/>
    <w:rsid w:val="00E92063"/>
    <w:rsid w:val="00E95935"/>
    <w:rsid w:val="00E9617C"/>
    <w:rsid w:val="00EA129B"/>
    <w:rsid w:val="00ED5B56"/>
    <w:rsid w:val="00EE4947"/>
    <w:rsid w:val="00EF0EBD"/>
    <w:rsid w:val="00EF2077"/>
    <w:rsid w:val="00EF35AD"/>
    <w:rsid w:val="00F05A57"/>
    <w:rsid w:val="00F07654"/>
    <w:rsid w:val="00F11F96"/>
    <w:rsid w:val="00F15D3F"/>
    <w:rsid w:val="00F246FE"/>
    <w:rsid w:val="00F30957"/>
    <w:rsid w:val="00F41BD1"/>
    <w:rsid w:val="00F44CA6"/>
    <w:rsid w:val="00F754E5"/>
    <w:rsid w:val="00F83515"/>
    <w:rsid w:val="00F85E52"/>
    <w:rsid w:val="00F87720"/>
    <w:rsid w:val="00F90CB4"/>
    <w:rsid w:val="00FB0B46"/>
    <w:rsid w:val="00FE1B08"/>
    <w:rsid w:val="00FE27AB"/>
    <w:rsid w:val="00FF2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1207"/>
  </w:style>
  <w:style w:type="paragraph" w:styleId="Nadpis1">
    <w:name w:val="heading 1"/>
    <w:next w:val="Normln"/>
    <w:link w:val="Nadpis1Char"/>
    <w:uiPriority w:val="9"/>
    <w:qFormat/>
    <w:rsid w:val="00CA0F34"/>
    <w:pPr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1207"/>
    <w:pPr>
      <w:ind w:left="720"/>
      <w:contextualSpacing/>
    </w:pPr>
  </w:style>
  <w:style w:type="paragraph" w:customStyle="1" w:styleId="Default">
    <w:name w:val="Default"/>
    <w:rsid w:val="001842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F15D3F"/>
    <w:pPr>
      <w:spacing w:after="0" w:line="240" w:lineRule="auto"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A614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A6140"/>
  </w:style>
  <w:style w:type="paragraph" w:styleId="Textbubliny">
    <w:name w:val="Balloon Text"/>
    <w:basedOn w:val="Normln"/>
    <w:link w:val="TextbublinyChar"/>
    <w:uiPriority w:val="99"/>
    <w:semiHidden/>
    <w:unhideWhenUsed/>
    <w:rsid w:val="00A1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600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16006"/>
    <w:pPr>
      <w:spacing w:after="0" w:line="240" w:lineRule="auto"/>
    </w:pPr>
  </w:style>
  <w:style w:type="character" w:customStyle="1" w:styleId="strong2">
    <w:name w:val="strong2"/>
    <w:basedOn w:val="Standardnpsmoodstavce"/>
    <w:rsid w:val="009E4314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EE4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E4947"/>
  </w:style>
  <w:style w:type="paragraph" w:styleId="Zpat">
    <w:name w:val="footer"/>
    <w:basedOn w:val="Normln"/>
    <w:link w:val="ZpatChar"/>
    <w:semiHidden/>
    <w:unhideWhenUsed/>
    <w:rsid w:val="00EE4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E4947"/>
  </w:style>
  <w:style w:type="character" w:customStyle="1" w:styleId="Nadpis1Char">
    <w:name w:val="Nadpis 1 Char"/>
    <w:basedOn w:val="Standardnpsmoodstavce"/>
    <w:link w:val="Nadpis1"/>
    <w:uiPriority w:val="9"/>
    <w:rsid w:val="00CA0F34"/>
    <w:rPr>
      <w:rFonts w:ascii="Arial Black" w:eastAsia="Times New Roman" w:hAnsi="Arial Black" w:cs="Arial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B0B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0B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0B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0B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0B4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838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mware.com/resources/compatibility/search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1890</Words>
  <Characters>11152</Characters>
  <Application>Microsoft Office Word</Application>
  <DocSecurity>8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gongalaj</dc:creator>
  <cp:lastModifiedBy>holusovak</cp:lastModifiedBy>
  <cp:revision>3</cp:revision>
  <cp:lastPrinted>2017-08-03T11:47:00Z</cp:lastPrinted>
  <dcterms:created xsi:type="dcterms:W3CDTF">2017-08-23T08:03:00Z</dcterms:created>
  <dcterms:modified xsi:type="dcterms:W3CDTF">2017-08-23T09:29:00Z</dcterms:modified>
</cp:coreProperties>
</file>