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2DB40" w14:textId="158333CB" w:rsidR="000E6E24" w:rsidRDefault="009E158B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cs="Arial"/>
        </w:rPr>
        <w:t>Příloha</w:t>
      </w:r>
      <w:r w:rsidR="000E6E24">
        <w:rPr>
          <w:rFonts w:cs="Arial"/>
        </w:rPr>
        <w:t xml:space="preserve"> </w:t>
      </w:r>
      <w:r w:rsidR="00CF77E0">
        <w:rPr>
          <w:rFonts w:cs="Arial"/>
        </w:rPr>
        <w:t>č.</w:t>
      </w:r>
      <w:r w:rsidR="00566611">
        <w:rPr>
          <w:rFonts w:cs="Arial"/>
        </w:rPr>
        <w:t xml:space="preserve"> </w:t>
      </w:r>
      <w:r w:rsidR="00677264">
        <w:rPr>
          <w:rFonts w:cs="Arial"/>
        </w:rPr>
        <w:t>1</w:t>
      </w:r>
      <w:r w:rsidR="00CF77E0">
        <w:rPr>
          <w:rFonts w:cs="Arial"/>
        </w:rPr>
        <w:t xml:space="preserve"> </w:t>
      </w:r>
      <w:r w:rsidR="00566611">
        <w:rPr>
          <w:rFonts w:cs="Arial"/>
        </w:rPr>
        <w:t>ZD</w:t>
      </w:r>
      <w:r w:rsidR="00986A92">
        <w:rPr>
          <w:rFonts w:cs="Arial"/>
        </w:rPr>
        <w:t>_</w:t>
      </w:r>
      <w:bookmarkStart w:id="0" w:name="_GoBack"/>
      <w:bookmarkEnd w:id="0"/>
      <w:r w:rsidR="00B12738">
        <w:rPr>
          <w:rFonts w:ascii="Times New Roman" w:hAnsi="Times New Roman"/>
          <w:b/>
          <w:sz w:val="24"/>
        </w:rPr>
        <w:t>Technická specifikace zboží</w:t>
      </w:r>
    </w:p>
    <w:p w14:paraId="4391ED5B" w14:textId="77777777" w:rsidR="007B0379" w:rsidRDefault="007B0379" w:rsidP="007B0379">
      <w:pPr>
        <w:jc w:val="center"/>
        <w:rPr>
          <w:rFonts w:cs="Arial"/>
        </w:rPr>
      </w:pPr>
    </w:p>
    <w:p w14:paraId="504BA45C" w14:textId="77777777" w:rsidR="007B0379" w:rsidRDefault="007B0379" w:rsidP="007B0379">
      <w:pPr>
        <w:jc w:val="center"/>
        <w:rPr>
          <w:rFonts w:cs="Arial"/>
        </w:rPr>
      </w:pPr>
    </w:p>
    <w:p w14:paraId="00ED3145" w14:textId="77777777" w:rsidR="000E6E24" w:rsidRDefault="00677264" w:rsidP="000E6E24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lang w:eastAsia="cs-CZ"/>
        </w:rPr>
        <w:t>Mobilní odstraňovač žvýkaček</w:t>
      </w:r>
    </w:p>
    <w:p w14:paraId="2687E15C" w14:textId="77777777" w:rsidR="00BA1AAF" w:rsidRPr="00617BB7" w:rsidRDefault="00BA1AAF" w:rsidP="000E6E24">
      <w:pPr>
        <w:spacing w:before="0" w:beforeAutospacing="0" w:after="0" w:afterAutospacing="0"/>
        <w:ind w:left="0" w:right="68"/>
        <w:jc w:val="center"/>
        <w:rPr>
          <w:rFonts w:ascii="Times New Roman" w:hAnsi="Times New Roman"/>
          <w:sz w:val="24"/>
        </w:rPr>
      </w:pPr>
    </w:p>
    <w:p w14:paraId="45DD503A" w14:textId="77777777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565BA330" w14:textId="77777777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14904FFE" w14:textId="77777777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7F5977CB" w14:textId="77777777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</w:p>
    <w:p w14:paraId="2655B39D" w14:textId="77777777" w:rsidR="00BA1AAF" w:rsidRDefault="00636053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Profesionální bateriový stroj, lehce nositelný na zádech, odstraňující žvýkačky z kamene, betonu, asfaltu, mramoru, chodníků, PVC, kabin, podlah a sedadel dopravních prostředků MHD. </w:t>
      </w:r>
      <w:r w:rsidR="00ED2EBA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troj funguj</w:t>
      </w:r>
      <w:r w:rsidR="00ED2EBA">
        <w:rPr>
          <w:rFonts w:ascii="Times New Roman" w:hAnsi="Times New Roman"/>
          <w:sz w:val="22"/>
          <w:szCs w:val="22"/>
        </w:rPr>
        <w:t>ící</w:t>
      </w:r>
      <w:r>
        <w:rPr>
          <w:rFonts w:ascii="Times New Roman" w:hAnsi="Times New Roman"/>
          <w:sz w:val="22"/>
          <w:szCs w:val="22"/>
        </w:rPr>
        <w:t xml:space="preserve"> na principu vodní páry a </w:t>
      </w:r>
      <w:r w:rsidR="003665EF">
        <w:rPr>
          <w:rFonts w:ascii="Times New Roman" w:hAnsi="Times New Roman"/>
          <w:sz w:val="22"/>
          <w:szCs w:val="22"/>
        </w:rPr>
        <w:t>biologicky odbouratelného čisticího prostředku.</w:t>
      </w:r>
    </w:p>
    <w:p w14:paraId="40D85418" w14:textId="77777777" w:rsidR="003665EF" w:rsidRPr="00636053" w:rsidRDefault="003665E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</w:p>
    <w:p w14:paraId="461EF030" w14:textId="77777777" w:rsidR="00BA1AAF" w:rsidRPr="003F1B95" w:rsidRDefault="00B72C6D" w:rsidP="00BA1AAF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</w:t>
      </w:r>
      <w:r>
        <w:rPr>
          <w:rFonts w:ascii="Times New Roman" w:hAnsi="Times New Roman"/>
          <w:i/>
          <w:sz w:val="22"/>
          <w:szCs w:val="22"/>
        </w:rPr>
        <w:t>V případě že dodavatelem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 w:rsidR="00BA1AAF">
        <w:rPr>
          <w:rFonts w:ascii="Times New Roman" w:hAnsi="Times New Roman"/>
          <w:i/>
          <w:sz w:val="22"/>
          <w:szCs w:val="22"/>
        </w:rPr>
        <w:t xml:space="preserve"> zboží </w:t>
      </w:r>
      <w:r w:rsidR="00BA1AAF"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 w:rsidR="00BA1AAF">
        <w:rPr>
          <w:rFonts w:ascii="Times New Roman" w:hAnsi="Times New Roman"/>
          <w:i/>
          <w:sz w:val="22"/>
          <w:szCs w:val="22"/>
        </w:rPr>
        <w:t xml:space="preserve"> zboží</w:t>
      </w:r>
      <w:r w:rsidR="00BA1AAF"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="00ED2EBA">
        <w:rPr>
          <w:rFonts w:ascii="Times New Roman" w:hAnsi="Times New Roman"/>
          <w:i/>
          <w:sz w:val="22"/>
          <w:szCs w:val="22"/>
        </w:rPr>
        <w:t>.</w:t>
      </w:r>
      <w:r w:rsidR="00BA1AAF" w:rsidRPr="000E513E">
        <w:rPr>
          <w:rFonts w:ascii="Times New Roman" w:hAnsi="Times New Roman"/>
          <w:i/>
          <w:sz w:val="22"/>
          <w:szCs w:val="22"/>
        </w:rPr>
        <w:t xml:space="preserve">  </w:t>
      </w:r>
    </w:p>
    <w:p w14:paraId="2BF1489E" w14:textId="77777777" w:rsidR="00AE5067" w:rsidRPr="00AE5067" w:rsidRDefault="00AE5067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AE5067">
        <w:rPr>
          <w:rFonts w:ascii="Times New Roman" w:hAnsi="Times New Roman"/>
          <w:b/>
          <w:sz w:val="22"/>
          <w:szCs w:val="22"/>
        </w:rPr>
        <w:t>Minimální technické požadavky na zařízení:</w:t>
      </w:r>
    </w:p>
    <w:p w14:paraId="627B8D71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196B2F8C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8EE2329" w14:textId="77777777" w:rsidR="00B70ACD" w:rsidRDefault="00677264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>Mobilní odstraňovač žvýkaček</w:t>
            </w:r>
          </w:p>
          <w:p w14:paraId="22C7A015" w14:textId="77777777" w:rsidR="003E58CD" w:rsidRDefault="003E58CD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</w:p>
          <w:p w14:paraId="5F550458" w14:textId="77777777" w:rsidR="00C83B04" w:rsidRPr="00BA1AAF" w:rsidRDefault="00C83B04" w:rsidP="00C83B0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-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947F15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ADC1DAC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470FE47E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00BBC3E" w14:textId="77777777" w:rsidR="00135347" w:rsidRDefault="000D3ECB" w:rsidP="0005371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</w:pPr>
            <w:r>
              <w:t>Napětí akumulátoru min. 15V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D415AB6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41B6D4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14:paraId="48C8E142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7BD8AD1" w14:textId="77777777" w:rsidR="00135347" w:rsidRDefault="00E65DDF" w:rsidP="0005371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</w:pPr>
            <w:r>
              <w:t xml:space="preserve">Nepřetržitý pracovní provoz </w:t>
            </w:r>
            <w:r w:rsidR="000D3ECB">
              <w:t>při pln</w:t>
            </w:r>
            <w:r>
              <w:t>ě nabitém akumulátoru min. 7hod.</w:t>
            </w:r>
          </w:p>
          <w:p w14:paraId="4D8353FC" w14:textId="77777777" w:rsidR="000D3ECB" w:rsidRDefault="000D3ECB" w:rsidP="0005371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239BF24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66A4B1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14:paraId="56CA1B1A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D767B57" w14:textId="77777777" w:rsidR="00C83B04" w:rsidRPr="00E75737" w:rsidRDefault="000D3ECB" w:rsidP="0005371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</w:pPr>
            <w:r>
              <w:t>Výkon čerpadla min. 1,5W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56694B2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B632D34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14:paraId="06C8CA4B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27E8DFD" w14:textId="77777777" w:rsidR="00135347" w:rsidRPr="000D3ECB" w:rsidRDefault="000D3ECB" w:rsidP="0005371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cs="Arial"/>
              </w:rPr>
            </w:pPr>
            <w:r>
              <w:t xml:space="preserve">Pracovní tlak </w:t>
            </w:r>
            <w:r>
              <w:rPr>
                <w:u w:val="single"/>
              </w:rPr>
              <w:t xml:space="preserve">+ </w:t>
            </w:r>
            <w:r>
              <w:t>1 bar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19D8B5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9B81A1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E6E24" w:rsidRPr="00C06E82" w14:paraId="6C1C8411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00559B0" w14:textId="77777777" w:rsidR="000E6E24" w:rsidRPr="00C74F10" w:rsidRDefault="00ED2EBA" w:rsidP="00053716">
            <w:pPr>
              <w:spacing w:before="0" w:beforeAutospacing="0" w:after="0" w:afterAutospacing="0"/>
              <w:ind w:left="0" w:right="68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Objem nádrže na čistící prostředek min. 2 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84EA8DA" w14:textId="77777777" w:rsidR="000E6E24" w:rsidRPr="00F77C21" w:rsidRDefault="000E6E2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CB08CF6" w14:textId="77777777" w:rsidR="000E6E24" w:rsidRPr="00F77C21" w:rsidRDefault="000E6E2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E6E24" w:rsidRPr="00A1231C" w14:paraId="2118DF6F" w14:textId="77777777" w:rsidTr="00A1231C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1D03840D" w14:textId="77777777" w:rsidR="000E6E24" w:rsidRPr="00A1231C" w:rsidRDefault="00ED2EBA" w:rsidP="00053716">
            <w:pPr>
              <w:spacing w:before="0" w:beforeAutospacing="0" w:after="0" w:afterAutospacing="0"/>
              <w:ind w:left="0" w:right="68"/>
              <w:jc w:val="center"/>
            </w:pPr>
            <w:r>
              <w:t>Celková hmotnost zařízení do 13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AEDB493" w14:textId="77777777" w:rsidR="000E6E24" w:rsidRPr="00A1231C" w:rsidRDefault="000E6E24" w:rsidP="00A1231C">
            <w:pPr>
              <w:spacing w:before="0" w:beforeAutospacing="0" w:after="0" w:afterAutospacing="0"/>
              <w:ind w:left="0" w:right="68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353AAC" w14:textId="77777777" w:rsidR="000E6E24" w:rsidRPr="00A1231C" w:rsidRDefault="000E6E24" w:rsidP="00A1231C">
            <w:pPr>
              <w:spacing w:before="0" w:beforeAutospacing="0" w:after="0" w:afterAutospacing="0"/>
              <w:ind w:left="0" w:right="68"/>
            </w:pPr>
          </w:p>
        </w:tc>
      </w:tr>
      <w:tr w:rsidR="00A1359E" w:rsidRPr="00A1231C" w14:paraId="6AA40DCC" w14:textId="77777777" w:rsidTr="00053716">
        <w:trPr>
          <w:trHeight w:val="567"/>
        </w:trPr>
        <w:tc>
          <w:tcPr>
            <w:tcW w:w="71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405E0B" w14:textId="77777777" w:rsidR="00A1359E" w:rsidRDefault="00A1359E" w:rsidP="00053716">
            <w:pPr>
              <w:spacing w:before="0" w:beforeAutospacing="0" w:after="0" w:afterAutospacing="0"/>
              <w:ind w:left="0" w:right="68"/>
              <w:jc w:val="center"/>
            </w:pPr>
            <w:r>
              <w:t>Nabíječka akumulátoru</w:t>
            </w:r>
          </w:p>
        </w:tc>
        <w:tc>
          <w:tcPr>
            <w:tcW w:w="92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64B918" w14:textId="77777777" w:rsidR="00A1359E" w:rsidRPr="00A1231C" w:rsidRDefault="00A1359E" w:rsidP="00A1231C">
            <w:pPr>
              <w:spacing w:before="0" w:beforeAutospacing="0" w:after="0" w:afterAutospacing="0"/>
              <w:ind w:left="0" w:right="68"/>
            </w:pPr>
          </w:p>
        </w:tc>
        <w:tc>
          <w:tcPr>
            <w:tcW w:w="12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51D932D" w14:textId="77777777" w:rsidR="00A1359E" w:rsidRPr="00A1231C" w:rsidRDefault="00A1359E" w:rsidP="00A1231C">
            <w:pPr>
              <w:spacing w:before="0" w:beforeAutospacing="0" w:after="0" w:afterAutospacing="0"/>
              <w:ind w:left="0" w:right="68"/>
            </w:pPr>
          </w:p>
        </w:tc>
      </w:tr>
      <w:tr w:rsidR="00AE5067" w:rsidRPr="00A1231C" w14:paraId="4F1E4B11" w14:textId="77777777" w:rsidTr="00053716">
        <w:trPr>
          <w:trHeight w:val="567"/>
        </w:trPr>
        <w:tc>
          <w:tcPr>
            <w:tcW w:w="71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B22CE4" w14:textId="6096A4CC" w:rsidR="00AE5067" w:rsidRPr="007C3AAC" w:rsidRDefault="003677D2" w:rsidP="00AE5067">
            <w:pPr>
              <w:spacing w:after="0"/>
              <w:ind w:left="0" w:right="68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 ceně zařízení a s</w:t>
            </w:r>
            <w:r w:rsidRPr="007C3AAC">
              <w:rPr>
                <w:rFonts w:ascii="Times New Roman" w:hAnsi="Times New Roman"/>
                <w:b/>
                <w:sz w:val="22"/>
                <w:szCs w:val="22"/>
              </w:rPr>
              <w:t xml:space="preserve">oučástí </w:t>
            </w:r>
            <w:r w:rsidR="00AE5067" w:rsidRPr="007C3AAC">
              <w:rPr>
                <w:rFonts w:ascii="Times New Roman" w:hAnsi="Times New Roman"/>
                <w:b/>
                <w:sz w:val="22"/>
                <w:szCs w:val="22"/>
              </w:rPr>
              <w:t>dodání každého kusu tohoto zařízení je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také následující příslušenství</w:t>
            </w:r>
            <w:r w:rsidR="00AE5067" w:rsidRPr="007C3AAC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7871023D" w14:textId="77777777" w:rsidR="00AE5067" w:rsidRDefault="00AE5067" w:rsidP="00EE41D4">
            <w:pPr>
              <w:spacing w:before="0" w:beforeAutospacing="0" w:after="0" w:afterAutospacing="0"/>
              <w:ind w:left="0" w:right="68"/>
            </w:pPr>
          </w:p>
        </w:tc>
        <w:tc>
          <w:tcPr>
            <w:tcW w:w="92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26FCF14" w14:textId="77777777" w:rsidR="00AE5067" w:rsidRPr="00A1231C" w:rsidRDefault="00AE5067" w:rsidP="00A1231C">
            <w:pPr>
              <w:spacing w:before="0" w:beforeAutospacing="0" w:after="0" w:afterAutospacing="0"/>
              <w:ind w:left="0" w:right="68"/>
            </w:pPr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66801EA" w14:textId="77777777" w:rsidR="00AE5067" w:rsidRPr="00A1231C" w:rsidRDefault="00AE5067" w:rsidP="00A1231C">
            <w:pPr>
              <w:spacing w:before="0" w:beforeAutospacing="0" w:after="0" w:afterAutospacing="0"/>
              <w:ind w:left="0" w:right="68"/>
            </w:pPr>
          </w:p>
        </w:tc>
      </w:tr>
      <w:tr w:rsidR="00AE5067" w:rsidRPr="00A1231C" w14:paraId="439972BA" w14:textId="77777777" w:rsidTr="00065C00">
        <w:trPr>
          <w:trHeight w:val="562"/>
        </w:trPr>
        <w:tc>
          <w:tcPr>
            <w:tcW w:w="7143" w:type="dxa"/>
            <w:shd w:val="clear" w:color="auto" w:fill="auto"/>
            <w:vAlign w:val="center"/>
          </w:tcPr>
          <w:p w14:paraId="5832BBF1" w14:textId="77777777" w:rsidR="00AE5067" w:rsidRPr="00065C00" w:rsidRDefault="00AE5067" w:rsidP="00065C00">
            <w:pPr>
              <w:pStyle w:val="Odstavecseseznamem"/>
              <w:numPr>
                <w:ilvl w:val="0"/>
                <w:numId w:val="35"/>
              </w:numPr>
              <w:spacing w:after="0"/>
              <w:ind w:right="68"/>
              <w:jc w:val="both"/>
              <w:rPr>
                <w:rFonts w:ascii="Times New Roman" w:hAnsi="Times New Roman"/>
              </w:rPr>
            </w:pPr>
            <w:r w:rsidRPr="007C3AAC">
              <w:rPr>
                <w:rFonts w:ascii="Times New Roman" w:hAnsi="Times New Roman"/>
              </w:rPr>
              <w:t>mobilní zařízení pro převoz odstraňovače žvýkaček po zemi (podlaze) např. pomocí transportního vozíku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D60F48D" w14:textId="77777777" w:rsidR="00AE5067" w:rsidRPr="00A1231C" w:rsidRDefault="00AE5067" w:rsidP="00A1231C">
            <w:pPr>
              <w:spacing w:before="0" w:beforeAutospacing="0" w:after="0" w:afterAutospacing="0"/>
              <w:ind w:left="0" w:right="68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B92A38E" w14:textId="77777777" w:rsidR="00AE5067" w:rsidRPr="00A1231C" w:rsidRDefault="00AE5067" w:rsidP="00A1231C">
            <w:pPr>
              <w:spacing w:before="0" w:beforeAutospacing="0" w:after="0" w:afterAutospacing="0"/>
              <w:ind w:left="0" w:right="68"/>
            </w:pPr>
          </w:p>
        </w:tc>
      </w:tr>
      <w:tr w:rsidR="00AE5067" w:rsidRPr="00A1231C" w14:paraId="1C5F056E" w14:textId="77777777" w:rsidTr="00A1231C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0D31206" w14:textId="77777777" w:rsidR="00AE5067" w:rsidRPr="00065C00" w:rsidRDefault="00AE5067" w:rsidP="00065C00">
            <w:pPr>
              <w:pStyle w:val="Odstavecseseznamem"/>
              <w:numPr>
                <w:ilvl w:val="0"/>
                <w:numId w:val="35"/>
              </w:numPr>
              <w:spacing w:after="0"/>
              <w:ind w:right="68"/>
              <w:jc w:val="both"/>
              <w:rPr>
                <w:rFonts w:ascii="Times New Roman" w:hAnsi="Times New Roman"/>
              </w:rPr>
            </w:pPr>
            <w:r w:rsidRPr="007C3AAC">
              <w:rPr>
                <w:rFonts w:ascii="Times New Roman" w:hAnsi="Times New Roman"/>
              </w:rPr>
              <w:t>opěrný pojezdový mechanismus, který umožní vést kartáč po podlaze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6762D1" w14:textId="77777777" w:rsidR="00AE5067" w:rsidRPr="00A1231C" w:rsidRDefault="00AE5067" w:rsidP="00A1231C">
            <w:pPr>
              <w:spacing w:before="0" w:beforeAutospacing="0" w:after="0" w:afterAutospacing="0"/>
              <w:ind w:left="0" w:right="68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546E8D5" w14:textId="77777777" w:rsidR="00AE5067" w:rsidRPr="00A1231C" w:rsidRDefault="00AE5067" w:rsidP="00A1231C">
            <w:pPr>
              <w:spacing w:before="0" w:beforeAutospacing="0" w:after="0" w:afterAutospacing="0"/>
              <w:ind w:left="0" w:right="68"/>
            </w:pPr>
          </w:p>
        </w:tc>
      </w:tr>
      <w:tr w:rsidR="00AE5067" w:rsidRPr="00A1231C" w14:paraId="39952394" w14:textId="77777777" w:rsidTr="00B06429">
        <w:trPr>
          <w:cantSplit/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71654136" w14:textId="77777777" w:rsidR="00AE5067" w:rsidRPr="00065C00" w:rsidRDefault="00AE5067" w:rsidP="00065C00">
            <w:pPr>
              <w:pStyle w:val="Odstavecseseznamem"/>
              <w:numPr>
                <w:ilvl w:val="0"/>
                <w:numId w:val="35"/>
              </w:numPr>
              <w:spacing w:after="0"/>
              <w:ind w:right="68"/>
              <w:jc w:val="both"/>
              <w:rPr>
                <w:rFonts w:ascii="Times New Roman" w:hAnsi="Times New Roman"/>
              </w:rPr>
            </w:pPr>
            <w:r w:rsidRPr="007C3AAC">
              <w:rPr>
                <w:rFonts w:ascii="Times New Roman" w:hAnsi="Times New Roman"/>
              </w:rPr>
              <w:t>dodání zařízení včetně provozních náplní (1ks kartáč, 2 l čisticího prostředku a 2 ks plynové bomby)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483A89B" w14:textId="77777777" w:rsidR="00AE5067" w:rsidRPr="00A1231C" w:rsidRDefault="00AE5067" w:rsidP="00A1231C">
            <w:pPr>
              <w:spacing w:before="0" w:beforeAutospacing="0" w:after="0" w:afterAutospacing="0"/>
              <w:ind w:left="0" w:right="68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E8230A" w14:textId="77777777" w:rsidR="00AE5067" w:rsidRPr="00A1231C" w:rsidRDefault="00AE5067" w:rsidP="00A1231C">
            <w:pPr>
              <w:spacing w:before="0" w:beforeAutospacing="0" w:after="0" w:afterAutospacing="0"/>
              <w:ind w:left="0" w:right="68"/>
            </w:pPr>
          </w:p>
        </w:tc>
      </w:tr>
    </w:tbl>
    <w:p w14:paraId="2982C2A7" w14:textId="77777777" w:rsidR="00A1231C" w:rsidRDefault="00A1231C" w:rsidP="00065C0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18724B00" w14:textId="77777777" w:rsidR="00A1231C" w:rsidRDefault="00A1231C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73B3F9AB" w14:textId="77777777" w:rsidR="00A1231C" w:rsidRDefault="00A1231C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5A7DF793" w14:textId="77777777" w:rsidR="002D69C4" w:rsidRPr="00C83B04" w:rsidRDefault="002D69C4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  <w:r w:rsidRPr="00C83B04">
        <w:rPr>
          <w:rFonts w:ascii="Times New Roman" w:hAnsi="Times New Roman"/>
          <w:b/>
          <w:sz w:val="24"/>
        </w:rPr>
        <w:t>..........................................</w:t>
      </w:r>
      <w:r w:rsidR="00EB623C" w:rsidRPr="00C83B04">
        <w:rPr>
          <w:rFonts w:ascii="Times New Roman" w:hAnsi="Times New Roman"/>
          <w:b/>
          <w:sz w:val="24"/>
        </w:rPr>
        <w:t>..............</w:t>
      </w:r>
      <w:r w:rsidRPr="00C83B04">
        <w:rPr>
          <w:rFonts w:ascii="Times New Roman" w:hAnsi="Times New Roman"/>
          <w:b/>
          <w:sz w:val="24"/>
        </w:rPr>
        <w:t>.........</w:t>
      </w:r>
    </w:p>
    <w:p w14:paraId="2D8FB651" w14:textId="77777777" w:rsidR="003E58CD" w:rsidRDefault="002D69C4" w:rsidP="00F3192B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 w:rsidR="00B72C6D">
        <w:rPr>
          <w:rFonts w:ascii="Times New Roman" w:hAnsi="Times New Roman"/>
          <w:i/>
          <w:color w:val="00B0F0"/>
          <w:sz w:val="24"/>
        </w:rPr>
        <w:t xml:space="preserve"> dodavatele</w:t>
      </w:r>
    </w:p>
    <w:p w14:paraId="7D521B30" w14:textId="77777777" w:rsidR="00A1231C" w:rsidRPr="00C60958" w:rsidRDefault="00A1231C" w:rsidP="00925DE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</w:p>
    <w:sectPr w:rsidR="00A1231C" w:rsidRPr="00C60958" w:rsidSect="000C15B3">
      <w:pgSz w:w="11906" w:h="16838" w:code="9"/>
      <w:pgMar w:top="720" w:right="720" w:bottom="720" w:left="72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CFBF7" w14:textId="77777777" w:rsidR="00982FBD" w:rsidRDefault="00982FBD">
      <w:r>
        <w:separator/>
      </w:r>
    </w:p>
  </w:endnote>
  <w:endnote w:type="continuationSeparator" w:id="0">
    <w:p w14:paraId="0985E568" w14:textId="77777777" w:rsidR="00982FBD" w:rsidRDefault="0098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77399" w14:textId="77777777" w:rsidR="00982FBD" w:rsidRDefault="00982FBD">
      <w:r>
        <w:separator/>
      </w:r>
    </w:p>
  </w:footnote>
  <w:footnote w:type="continuationSeparator" w:id="0">
    <w:p w14:paraId="35833041" w14:textId="77777777" w:rsidR="00982FBD" w:rsidRDefault="0098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E5DF5"/>
    <w:multiLevelType w:val="multilevel"/>
    <w:tmpl w:val="AB485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D579D"/>
    <w:multiLevelType w:val="hybridMultilevel"/>
    <w:tmpl w:val="B12C7150"/>
    <w:lvl w:ilvl="0" w:tplc="FA1A6FA6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3" w15:restartNumberingAfterBreak="0">
    <w:nsid w:val="7A473C07"/>
    <w:multiLevelType w:val="multilevel"/>
    <w:tmpl w:val="3D9E2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30"/>
  </w:num>
  <w:num w:numId="4">
    <w:abstractNumId w:val="4"/>
  </w:num>
  <w:num w:numId="5">
    <w:abstractNumId w:val="0"/>
  </w:num>
  <w:num w:numId="6">
    <w:abstractNumId w:val="15"/>
  </w:num>
  <w:num w:numId="7">
    <w:abstractNumId w:val="26"/>
  </w:num>
  <w:num w:numId="8">
    <w:abstractNumId w:val="12"/>
  </w:num>
  <w:num w:numId="9">
    <w:abstractNumId w:val="32"/>
  </w:num>
  <w:num w:numId="10">
    <w:abstractNumId w:val="10"/>
  </w:num>
  <w:num w:numId="11">
    <w:abstractNumId w:val="11"/>
  </w:num>
  <w:num w:numId="12">
    <w:abstractNumId w:val="25"/>
  </w:num>
  <w:num w:numId="13">
    <w:abstractNumId w:val="2"/>
  </w:num>
  <w:num w:numId="14">
    <w:abstractNumId w:val="27"/>
  </w:num>
  <w:num w:numId="15">
    <w:abstractNumId w:val="13"/>
  </w:num>
  <w:num w:numId="16">
    <w:abstractNumId w:val="7"/>
  </w:num>
  <w:num w:numId="17">
    <w:abstractNumId w:val="19"/>
  </w:num>
  <w:num w:numId="18">
    <w:abstractNumId w:val="29"/>
  </w:num>
  <w:num w:numId="19">
    <w:abstractNumId w:val="31"/>
  </w:num>
  <w:num w:numId="20">
    <w:abstractNumId w:val="6"/>
  </w:num>
  <w:num w:numId="21">
    <w:abstractNumId w:val="23"/>
  </w:num>
  <w:num w:numId="22">
    <w:abstractNumId w:val="1"/>
  </w:num>
  <w:num w:numId="23">
    <w:abstractNumId w:val="20"/>
  </w:num>
  <w:num w:numId="24">
    <w:abstractNumId w:val="17"/>
  </w:num>
  <w:num w:numId="25">
    <w:abstractNumId w:val="24"/>
  </w:num>
  <w:num w:numId="26">
    <w:abstractNumId w:val="14"/>
  </w:num>
  <w:num w:numId="27">
    <w:abstractNumId w:val="16"/>
  </w:num>
  <w:num w:numId="28">
    <w:abstractNumId w:val="34"/>
  </w:num>
  <w:num w:numId="29">
    <w:abstractNumId w:val="28"/>
  </w:num>
  <w:num w:numId="30">
    <w:abstractNumId w:val="5"/>
  </w:num>
  <w:num w:numId="31">
    <w:abstractNumId w:val="9"/>
  </w:num>
  <w:num w:numId="32">
    <w:abstractNumId w:val="21"/>
  </w:num>
  <w:num w:numId="33">
    <w:abstractNumId w:val="8"/>
  </w:num>
  <w:num w:numId="34">
    <w:abstractNumId w:val="3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108A5"/>
    <w:rsid w:val="000110CA"/>
    <w:rsid w:val="0002029E"/>
    <w:rsid w:val="00022426"/>
    <w:rsid w:val="000244B9"/>
    <w:rsid w:val="00052356"/>
    <w:rsid w:val="00053716"/>
    <w:rsid w:val="000550C3"/>
    <w:rsid w:val="000562CC"/>
    <w:rsid w:val="0006005D"/>
    <w:rsid w:val="00065C00"/>
    <w:rsid w:val="000758E4"/>
    <w:rsid w:val="00080BD8"/>
    <w:rsid w:val="000826E8"/>
    <w:rsid w:val="00084E10"/>
    <w:rsid w:val="00092064"/>
    <w:rsid w:val="000933BD"/>
    <w:rsid w:val="000958CD"/>
    <w:rsid w:val="00097DA3"/>
    <w:rsid w:val="000A3DFB"/>
    <w:rsid w:val="000A5F25"/>
    <w:rsid w:val="000A73B4"/>
    <w:rsid w:val="000B4945"/>
    <w:rsid w:val="000B4B7C"/>
    <w:rsid w:val="000C117D"/>
    <w:rsid w:val="000C15B3"/>
    <w:rsid w:val="000C3EDF"/>
    <w:rsid w:val="000D00EB"/>
    <w:rsid w:val="000D0F0F"/>
    <w:rsid w:val="000D3ECB"/>
    <w:rsid w:val="000E27B6"/>
    <w:rsid w:val="000E6E24"/>
    <w:rsid w:val="000F27E4"/>
    <w:rsid w:val="00104F36"/>
    <w:rsid w:val="00113520"/>
    <w:rsid w:val="00117790"/>
    <w:rsid w:val="00122768"/>
    <w:rsid w:val="00132829"/>
    <w:rsid w:val="00135347"/>
    <w:rsid w:val="001573CC"/>
    <w:rsid w:val="001672D0"/>
    <w:rsid w:val="00173F33"/>
    <w:rsid w:val="00175E00"/>
    <w:rsid w:val="0017787C"/>
    <w:rsid w:val="00184F34"/>
    <w:rsid w:val="00195723"/>
    <w:rsid w:val="001B3495"/>
    <w:rsid w:val="001C2F47"/>
    <w:rsid w:val="001D0154"/>
    <w:rsid w:val="001D2E1D"/>
    <w:rsid w:val="001D67AD"/>
    <w:rsid w:val="001E325D"/>
    <w:rsid w:val="001F1E40"/>
    <w:rsid w:val="00224F0B"/>
    <w:rsid w:val="002377D3"/>
    <w:rsid w:val="0025635A"/>
    <w:rsid w:val="00257396"/>
    <w:rsid w:val="00261031"/>
    <w:rsid w:val="002654A1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69C4"/>
    <w:rsid w:val="002F0168"/>
    <w:rsid w:val="00345DCB"/>
    <w:rsid w:val="00362624"/>
    <w:rsid w:val="003665EF"/>
    <w:rsid w:val="00366BF7"/>
    <w:rsid w:val="003677D2"/>
    <w:rsid w:val="00372FD0"/>
    <w:rsid w:val="00373DF5"/>
    <w:rsid w:val="00384C84"/>
    <w:rsid w:val="00387D9E"/>
    <w:rsid w:val="003B074E"/>
    <w:rsid w:val="003B2C29"/>
    <w:rsid w:val="003C496F"/>
    <w:rsid w:val="003D3FFC"/>
    <w:rsid w:val="003D4A85"/>
    <w:rsid w:val="003E58CD"/>
    <w:rsid w:val="003F1BCD"/>
    <w:rsid w:val="003F5CC4"/>
    <w:rsid w:val="004063EA"/>
    <w:rsid w:val="00410C5A"/>
    <w:rsid w:val="00425CB8"/>
    <w:rsid w:val="00430C06"/>
    <w:rsid w:val="0044475F"/>
    <w:rsid w:val="004634E1"/>
    <w:rsid w:val="00473439"/>
    <w:rsid w:val="00475A28"/>
    <w:rsid w:val="00493472"/>
    <w:rsid w:val="004A09CA"/>
    <w:rsid w:val="004A3823"/>
    <w:rsid w:val="004A585E"/>
    <w:rsid w:val="004A5DE7"/>
    <w:rsid w:val="004B34B7"/>
    <w:rsid w:val="004C1778"/>
    <w:rsid w:val="004C21DD"/>
    <w:rsid w:val="004C4F67"/>
    <w:rsid w:val="004D3EDD"/>
    <w:rsid w:val="004E6D91"/>
    <w:rsid w:val="004F5236"/>
    <w:rsid w:val="00515F2B"/>
    <w:rsid w:val="00523D23"/>
    <w:rsid w:val="0052508B"/>
    <w:rsid w:val="005405C7"/>
    <w:rsid w:val="0054529D"/>
    <w:rsid w:val="00554A48"/>
    <w:rsid w:val="005627BF"/>
    <w:rsid w:val="005633A3"/>
    <w:rsid w:val="00566611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A6E30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6053"/>
    <w:rsid w:val="0064033E"/>
    <w:rsid w:val="00651CBA"/>
    <w:rsid w:val="00653A2F"/>
    <w:rsid w:val="006562D6"/>
    <w:rsid w:val="00656F86"/>
    <w:rsid w:val="00677264"/>
    <w:rsid w:val="006851A8"/>
    <w:rsid w:val="00693F92"/>
    <w:rsid w:val="0069632D"/>
    <w:rsid w:val="006A1A69"/>
    <w:rsid w:val="006A6E2D"/>
    <w:rsid w:val="006B0067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36716"/>
    <w:rsid w:val="00745756"/>
    <w:rsid w:val="00754FAF"/>
    <w:rsid w:val="00755D4E"/>
    <w:rsid w:val="00766BC9"/>
    <w:rsid w:val="00775618"/>
    <w:rsid w:val="00784127"/>
    <w:rsid w:val="00786CBA"/>
    <w:rsid w:val="00790C1A"/>
    <w:rsid w:val="00796107"/>
    <w:rsid w:val="007A268B"/>
    <w:rsid w:val="007A5D7C"/>
    <w:rsid w:val="007B0379"/>
    <w:rsid w:val="007C3AAC"/>
    <w:rsid w:val="007C48CF"/>
    <w:rsid w:val="007D7F93"/>
    <w:rsid w:val="007F6018"/>
    <w:rsid w:val="00800DDC"/>
    <w:rsid w:val="008058C1"/>
    <w:rsid w:val="00807402"/>
    <w:rsid w:val="00810DDD"/>
    <w:rsid w:val="00813597"/>
    <w:rsid w:val="00814C8F"/>
    <w:rsid w:val="0081508B"/>
    <w:rsid w:val="00826AD6"/>
    <w:rsid w:val="0083576D"/>
    <w:rsid w:val="0084298C"/>
    <w:rsid w:val="00845280"/>
    <w:rsid w:val="00860D41"/>
    <w:rsid w:val="0086361F"/>
    <w:rsid w:val="00873C96"/>
    <w:rsid w:val="0088409C"/>
    <w:rsid w:val="00886589"/>
    <w:rsid w:val="008911CF"/>
    <w:rsid w:val="008A313C"/>
    <w:rsid w:val="008D113B"/>
    <w:rsid w:val="008E4821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82FBD"/>
    <w:rsid w:val="00984C0E"/>
    <w:rsid w:val="00986A92"/>
    <w:rsid w:val="00987A9F"/>
    <w:rsid w:val="0099482B"/>
    <w:rsid w:val="009A7F2A"/>
    <w:rsid w:val="009B75B2"/>
    <w:rsid w:val="009C0C15"/>
    <w:rsid w:val="009D64FB"/>
    <w:rsid w:val="009E158B"/>
    <w:rsid w:val="009E2C0E"/>
    <w:rsid w:val="009E489A"/>
    <w:rsid w:val="009F0C6A"/>
    <w:rsid w:val="00A02CE5"/>
    <w:rsid w:val="00A038C9"/>
    <w:rsid w:val="00A0451D"/>
    <w:rsid w:val="00A1231C"/>
    <w:rsid w:val="00A1359E"/>
    <w:rsid w:val="00A162FE"/>
    <w:rsid w:val="00A16CAE"/>
    <w:rsid w:val="00A17140"/>
    <w:rsid w:val="00A4089A"/>
    <w:rsid w:val="00A52516"/>
    <w:rsid w:val="00A601C1"/>
    <w:rsid w:val="00A6763B"/>
    <w:rsid w:val="00A72DC8"/>
    <w:rsid w:val="00A90A91"/>
    <w:rsid w:val="00AB143A"/>
    <w:rsid w:val="00AB4067"/>
    <w:rsid w:val="00AC1D6A"/>
    <w:rsid w:val="00AD1BE6"/>
    <w:rsid w:val="00AE5067"/>
    <w:rsid w:val="00AE5E5F"/>
    <w:rsid w:val="00AE6FEE"/>
    <w:rsid w:val="00AF15E3"/>
    <w:rsid w:val="00AF7786"/>
    <w:rsid w:val="00AF7CDE"/>
    <w:rsid w:val="00B06429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934D1"/>
    <w:rsid w:val="00BA1AAF"/>
    <w:rsid w:val="00BB55D0"/>
    <w:rsid w:val="00BC3321"/>
    <w:rsid w:val="00BD0563"/>
    <w:rsid w:val="00BE122D"/>
    <w:rsid w:val="00BF46DA"/>
    <w:rsid w:val="00BF7A24"/>
    <w:rsid w:val="00C031BE"/>
    <w:rsid w:val="00C05D11"/>
    <w:rsid w:val="00C06E82"/>
    <w:rsid w:val="00C14649"/>
    <w:rsid w:val="00C47614"/>
    <w:rsid w:val="00C5658E"/>
    <w:rsid w:val="00C60296"/>
    <w:rsid w:val="00C60958"/>
    <w:rsid w:val="00C74F10"/>
    <w:rsid w:val="00C752BA"/>
    <w:rsid w:val="00C7599B"/>
    <w:rsid w:val="00C772D6"/>
    <w:rsid w:val="00C83B04"/>
    <w:rsid w:val="00C85DD7"/>
    <w:rsid w:val="00C93BA6"/>
    <w:rsid w:val="00C97846"/>
    <w:rsid w:val="00CA5487"/>
    <w:rsid w:val="00CC06EB"/>
    <w:rsid w:val="00CC0FA5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36260"/>
    <w:rsid w:val="00D72FAD"/>
    <w:rsid w:val="00D835DB"/>
    <w:rsid w:val="00D84F24"/>
    <w:rsid w:val="00D96F8D"/>
    <w:rsid w:val="00DA11DF"/>
    <w:rsid w:val="00DA6304"/>
    <w:rsid w:val="00DB2FFD"/>
    <w:rsid w:val="00DB5FC1"/>
    <w:rsid w:val="00DB7EC2"/>
    <w:rsid w:val="00DC6A76"/>
    <w:rsid w:val="00DC71FB"/>
    <w:rsid w:val="00DE0357"/>
    <w:rsid w:val="00DE1323"/>
    <w:rsid w:val="00DE68B2"/>
    <w:rsid w:val="00DF2E1D"/>
    <w:rsid w:val="00DF30A6"/>
    <w:rsid w:val="00E00B3D"/>
    <w:rsid w:val="00E13C09"/>
    <w:rsid w:val="00E21C10"/>
    <w:rsid w:val="00E25CE5"/>
    <w:rsid w:val="00E2621A"/>
    <w:rsid w:val="00E30AD8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42C"/>
    <w:rsid w:val="00E65DDF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7C08"/>
    <w:rsid w:val="00ED24F6"/>
    <w:rsid w:val="00ED2EBA"/>
    <w:rsid w:val="00ED37D2"/>
    <w:rsid w:val="00EE41D4"/>
    <w:rsid w:val="00EE60F9"/>
    <w:rsid w:val="00F05668"/>
    <w:rsid w:val="00F1138D"/>
    <w:rsid w:val="00F21368"/>
    <w:rsid w:val="00F26B11"/>
    <w:rsid w:val="00F31269"/>
    <w:rsid w:val="00F3192B"/>
    <w:rsid w:val="00F441AA"/>
    <w:rsid w:val="00F45DE0"/>
    <w:rsid w:val="00F53A3D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9729B"/>
    <w:rsid w:val="00FA38BF"/>
    <w:rsid w:val="00FA7DD7"/>
    <w:rsid w:val="00FC1EEC"/>
    <w:rsid w:val="00FC5CE7"/>
    <w:rsid w:val="00FD05CE"/>
    <w:rsid w:val="00FD167B"/>
    <w:rsid w:val="00FD3EA0"/>
    <w:rsid w:val="00FD7499"/>
    <w:rsid w:val="00FE402D"/>
    <w:rsid w:val="00FE4BF8"/>
    <w:rsid w:val="00FE507F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B852978"/>
  <w15:docId w15:val="{75C06449-5361-47E5-8FEB-9A2B6AF6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character" w:customStyle="1" w:styleId="abouty1">
    <w:name w:val="abouty1"/>
    <w:basedOn w:val="Standardnpsmoodstavce"/>
    <w:rsid w:val="00387D9E"/>
    <w:rPr>
      <w:sz w:val="20"/>
      <w:szCs w:val="20"/>
    </w:rPr>
  </w:style>
  <w:style w:type="paragraph" w:styleId="Revize">
    <w:name w:val="Revision"/>
    <w:hidden/>
    <w:uiPriority w:val="99"/>
    <w:semiHidden/>
    <w:rsid w:val="001F1E40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11089-101D-4918-B59C-A5D39E36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Tomala Lenka</cp:lastModifiedBy>
  <cp:revision>4</cp:revision>
  <cp:lastPrinted>2019-06-13T07:37:00Z</cp:lastPrinted>
  <dcterms:created xsi:type="dcterms:W3CDTF">2019-07-22T08:53:00Z</dcterms:created>
  <dcterms:modified xsi:type="dcterms:W3CDTF">2019-07-23T06:22:00Z</dcterms:modified>
</cp:coreProperties>
</file>