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goog_rdk_0"/>
        <w:id w:val="-946619112"/>
      </w:sdtPr>
      <w:sdtEndPr/>
      <w:sdtContent>
        <w:p w:rsidR="00F252F1" w:rsidRDefault="00D34F70" w:rsidP="00211D1C">
          <w:pPr>
            <w:pStyle w:val="Nadpis3"/>
            <w:numPr>
              <w:ilvl w:val="0"/>
              <w:numId w:val="0"/>
            </w:numPr>
            <w:rPr>
              <w:rFonts w:eastAsia="Calibri"/>
              <w:color w:val="FF0000"/>
            </w:rPr>
          </w:pPr>
          <w:r>
            <w:rPr>
              <w:rFonts w:eastAsia="Calibri"/>
            </w:rPr>
            <w:t>Příloha č. 3 Obchodní podmínky</w:t>
          </w:r>
          <w:r>
            <w:rPr>
              <w:rFonts w:eastAsia="Calibri"/>
            </w:rPr>
            <w:tab/>
          </w:r>
        </w:p>
      </w:sdtContent>
    </w:sdt>
    <w:sdt>
      <w:sdtPr>
        <w:tag w:val="goog_rdk_1"/>
        <w:id w:val="-1285420964"/>
        <w:showingPlcHdr/>
      </w:sdtPr>
      <w:sdtEndPr/>
      <w:sdtContent>
        <w:p w:rsidR="00F252F1" w:rsidRDefault="00BB6AD7">
          <w:pPr>
            <w:pStyle w:val="Nzev"/>
            <w:jc w:val="left"/>
            <w:rPr>
              <w:rFonts w:ascii="Calibri" w:eastAsia="Calibri" w:hAnsi="Calibri" w:cs="Calibri"/>
              <w:color w:val="FF0000"/>
              <w:sz w:val="24"/>
              <w:szCs w:val="24"/>
            </w:rPr>
          </w:pPr>
          <w:r>
            <w:t xml:space="preserve">     </w:t>
          </w:r>
        </w:p>
      </w:sdtContent>
    </w:sdt>
    <w:sdt>
      <w:sdtPr>
        <w:tag w:val="goog_rdk_2"/>
        <w:id w:val="-85773021"/>
      </w:sdtPr>
      <w:sdtEndPr/>
      <w:sdtContent>
        <w:p w:rsidR="00F252F1" w:rsidRDefault="00D34F70">
          <w:pPr>
            <w:pStyle w:val="Podnadpis"/>
            <w:spacing w:after="120"/>
            <w:rPr>
              <w:rFonts w:ascii="Calibri" w:eastAsia="Calibri" w:hAnsi="Calibri" w:cs="Calibri"/>
              <w:sz w:val="24"/>
              <w:szCs w:val="24"/>
            </w:rPr>
          </w:pPr>
          <w:r>
            <w:rPr>
              <w:rFonts w:ascii="Calibri" w:eastAsia="Calibri" w:hAnsi="Calibri" w:cs="Calibri"/>
              <w:smallCaps/>
              <w:sz w:val="24"/>
              <w:szCs w:val="24"/>
            </w:rPr>
            <w:t>SMLOUVA O DÍLO</w:t>
          </w:r>
        </w:p>
      </w:sdtContent>
    </w:sdt>
    <w:sdt>
      <w:sdtPr>
        <w:tag w:val="goog_rdk_3"/>
        <w:id w:val="-831680756"/>
      </w:sdtPr>
      <w:sdtEndPr/>
      <w:sdtContent>
        <w:p w:rsidR="00F252F1" w:rsidRDefault="00855BF9">
          <w:pPr>
            <w:jc w:val="center"/>
            <w:rPr>
              <w:rFonts w:ascii="Calibri" w:eastAsia="Calibri" w:hAnsi="Calibri" w:cs="Calibri"/>
              <w:b/>
            </w:rPr>
          </w:pPr>
        </w:p>
      </w:sdtContent>
    </w:sdt>
    <w:sdt>
      <w:sdtPr>
        <w:tag w:val="goog_rdk_4"/>
        <w:id w:val="733750784"/>
      </w:sdtPr>
      <w:sdtEndPr/>
      <w:sdtContent>
        <w:p w:rsidR="00F252F1" w:rsidRDefault="00D34F70">
          <w:pPr>
            <w:jc w:val="center"/>
            <w:rPr>
              <w:rFonts w:ascii="Calibri" w:eastAsia="Calibri" w:hAnsi="Calibri" w:cs="Calibri"/>
            </w:rPr>
          </w:pPr>
          <w:r>
            <w:rPr>
              <w:rFonts w:ascii="Calibri" w:eastAsia="Calibri" w:hAnsi="Calibri" w:cs="Calibri"/>
            </w:rPr>
            <w:t xml:space="preserve">uzavřená mezi smluvními stranami podle </w:t>
          </w:r>
          <w:proofErr w:type="spellStart"/>
          <w:r>
            <w:rPr>
              <w:rFonts w:ascii="Calibri" w:eastAsia="Calibri" w:hAnsi="Calibri" w:cs="Calibri"/>
            </w:rPr>
            <w:t>ust</w:t>
          </w:r>
          <w:proofErr w:type="spellEnd"/>
          <w:r>
            <w:rPr>
              <w:rFonts w:ascii="Calibri" w:eastAsia="Calibri" w:hAnsi="Calibri" w:cs="Calibri"/>
            </w:rPr>
            <w:t>. § 2586 a násl. zákona</w:t>
          </w:r>
        </w:p>
      </w:sdtContent>
    </w:sdt>
    <w:sdt>
      <w:sdtPr>
        <w:tag w:val="goog_rdk_5"/>
        <w:id w:val="776757999"/>
      </w:sdtPr>
      <w:sdtEndPr/>
      <w:sdtContent>
        <w:p w:rsidR="00F252F1" w:rsidRDefault="00D34F70">
          <w:pPr>
            <w:jc w:val="center"/>
            <w:rPr>
              <w:rFonts w:ascii="Calibri" w:eastAsia="Calibri" w:hAnsi="Calibri" w:cs="Calibri"/>
            </w:rPr>
          </w:pPr>
          <w:r>
            <w:rPr>
              <w:rFonts w:ascii="Calibri" w:eastAsia="Calibri" w:hAnsi="Calibri" w:cs="Calibri"/>
            </w:rPr>
            <w:t>č. 89/2012 Sb., občanský zákoník, ve znění pozdějších předpisů</w:t>
          </w:r>
        </w:p>
      </w:sdtContent>
    </w:sdt>
    <w:sdt>
      <w:sdtPr>
        <w:tag w:val="goog_rdk_7"/>
        <w:id w:val="-132173181"/>
      </w:sdtPr>
      <w:sdtEndPr/>
      <w:sdtContent>
        <w:p w:rsidR="00F252F1" w:rsidRDefault="00D34F70">
          <w:pPr>
            <w:jc w:val="center"/>
            <w:rPr>
              <w:rFonts w:ascii="Calibri" w:eastAsia="Calibri" w:hAnsi="Calibri" w:cs="Calibri"/>
            </w:rPr>
          </w:pPr>
          <w:r>
            <w:rPr>
              <w:rFonts w:ascii="Calibri" w:eastAsia="Calibri" w:hAnsi="Calibri" w:cs="Calibri"/>
              <w:b/>
            </w:rPr>
            <w:t>I.</w:t>
          </w:r>
        </w:p>
      </w:sdtContent>
    </w:sdt>
    <w:sdt>
      <w:sdtPr>
        <w:tag w:val="goog_rdk_8"/>
        <w:id w:val="464317662"/>
      </w:sdtPr>
      <w:sdtEndPr/>
      <w:sdtContent>
        <w:p w:rsidR="00F252F1" w:rsidRDefault="00D34F70" w:rsidP="00BB6AD7">
          <w:pPr>
            <w:pStyle w:val="Nadpis3"/>
            <w:numPr>
              <w:ilvl w:val="0"/>
              <w:numId w:val="0"/>
            </w:numPr>
            <w:jc w:val="center"/>
            <w:rPr>
              <w:rFonts w:ascii="Calibri" w:eastAsia="Calibri" w:hAnsi="Calibri" w:cs="Calibri"/>
            </w:rPr>
          </w:pPr>
          <w:r>
            <w:rPr>
              <w:rFonts w:ascii="Calibri" w:eastAsia="Calibri" w:hAnsi="Calibri" w:cs="Calibri"/>
              <w:u w:val="none"/>
            </w:rPr>
            <w:t>Smluvní strany</w:t>
          </w:r>
        </w:p>
      </w:sdtContent>
    </w:sdt>
    <w:sdt>
      <w:sdtPr>
        <w:tag w:val="goog_rdk_9"/>
        <w:id w:val="1648011531"/>
      </w:sdtPr>
      <w:sdtEndPr/>
      <w:sdtContent>
        <w:p w:rsidR="00F252F1" w:rsidRDefault="00D34F70">
          <w:pPr>
            <w:jc w:val="center"/>
            <w:rPr>
              <w:rFonts w:ascii="Calibri" w:eastAsia="Calibri" w:hAnsi="Calibri" w:cs="Calibri"/>
            </w:rPr>
          </w:pPr>
          <w:r>
            <w:rPr>
              <w:rFonts w:ascii="Calibri" w:eastAsia="Calibri" w:hAnsi="Calibri" w:cs="Calibri"/>
            </w:rPr>
            <w:tab/>
          </w:r>
        </w:p>
      </w:sdtContent>
    </w:sdt>
    <w:sdt>
      <w:sdtPr>
        <w:tag w:val="goog_rdk_10"/>
        <w:id w:val="2124796353"/>
      </w:sdtPr>
      <w:sdtEndPr/>
      <w:sdtContent>
        <w:p w:rsidR="00F252F1" w:rsidRDefault="00D34F70">
          <w:pPr>
            <w:rPr>
              <w:rFonts w:ascii="Calibri" w:eastAsia="Calibri" w:hAnsi="Calibri" w:cs="Calibri"/>
              <w:b/>
            </w:rPr>
          </w:pPr>
          <w:proofErr w:type="gramStart"/>
          <w:r>
            <w:rPr>
              <w:rFonts w:ascii="Calibri" w:eastAsia="Calibri" w:hAnsi="Calibri" w:cs="Calibri"/>
            </w:rPr>
            <w:t>Objednatel:</w:t>
          </w:r>
          <w:r>
            <w:rPr>
              <w:rFonts w:ascii="Calibri" w:eastAsia="Calibri" w:hAnsi="Calibri" w:cs="Calibri"/>
              <w:b/>
            </w:rPr>
            <w:t xml:space="preserve">   </w:t>
          </w:r>
          <w:proofErr w:type="gramEnd"/>
          <w:r>
            <w:rPr>
              <w:rFonts w:ascii="Calibri" w:eastAsia="Calibri" w:hAnsi="Calibri" w:cs="Calibri"/>
              <w:b/>
            </w:rPr>
            <w:t xml:space="preserve">               </w:t>
          </w:r>
          <w:proofErr w:type="spellStart"/>
          <w:r w:rsidR="008F1A61">
            <w:rPr>
              <w:rFonts w:ascii="Calibri" w:eastAsia="Calibri" w:hAnsi="Calibri" w:cs="Calibri"/>
              <w:b/>
            </w:rPr>
            <w:t>Empresa</w:t>
          </w:r>
          <w:proofErr w:type="spellEnd"/>
          <w:r>
            <w:rPr>
              <w:rFonts w:ascii="Calibri" w:eastAsia="Calibri" w:hAnsi="Calibri" w:cs="Calibri"/>
              <w:b/>
            </w:rPr>
            <w:t xml:space="preserve">, </w:t>
          </w:r>
          <w:r w:rsidR="008F1A61">
            <w:rPr>
              <w:rFonts w:ascii="Calibri" w:eastAsia="Calibri" w:hAnsi="Calibri" w:cs="Calibri"/>
              <w:b/>
            </w:rPr>
            <w:t>s.r.o.</w:t>
          </w:r>
        </w:p>
      </w:sdtContent>
    </w:sdt>
    <w:sdt>
      <w:sdtPr>
        <w:tag w:val="goog_rdk_11"/>
        <w:id w:val="864562464"/>
      </w:sdtPr>
      <w:sdtEndPr/>
      <w:sdtContent>
        <w:p w:rsidR="00F252F1" w:rsidRDefault="00D34F70">
          <w:pPr>
            <w:rPr>
              <w:rFonts w:ascii="Calibri" w:eastAsia="Calibri" w:hAnsi="Calibri" w:cs="Calibri"/>
            </w:rPr>
          </w:pPr>
          <w:proofErr w:type="gramStart"/>
          <w:r>
            <w:rPr>
              <w:rFonts w:ascii="Calibri" w:eastAsia="Calibri" w:hAnsi="Calibri" w:cs="Calibri"/>
            </w:rPr>
            <w:t xml:space="preserve">Sídlo:   </w:t>
          </w:r>
          <w:proofErr w:type="gramEnd"/>
          <w:r>
            <w:rPr>
              <w:rFonts w:ascii="Calibri" w:eastAsia="Calibri" w:hAnsi="Calibri" w:cs="Calibri"/>
            </w:rPr>
            <w:t xml:space="preserve">                          </w:t>
          </w:r>
          <w:r>
            <w:rPr>
              <w:rFonts w:ascii="Calibri" w:eastAsia="Calibri" w:hAnsi="Calibri" w:cs="Calibri"/>
            </w:rPr>
            <w:tab/>
          </w:r>
          <w:r w:rsidR="008F1A61">
            <w:rPr>
              <w:rFonts w:ascii="Calibri" w:eastAsia="Calibri" w:hAnsi="Calibri" w:cs="Calibri"/>
            </w:rPr>
            <w:t>Poštovní 79</w:t>
          </w:r>
          <w:r>
            <w:rPr>
              <w:rFonts w:ascii="Calibri" w:eastAsia="Calibri" w:hAnsi="Calibri" w:cs="Calibri"/>
            </w:rPr>
            <w:t>, Dolní Benešov, PSČ 747 22</w:t>
          </w:r>
        </w:p>
      </w:sdtContent>
    </w:sdt>
    <w:sdt>
      <w:sdtPr>
        <w:tag w:val="goog_rdk_12"/>
        <w:id w:val="1676377327"/>
      </w:sdtPr>
      <w:sdtEndPr/>
      <w:sdtContent>
        <w:p w:rsidR="00F252F1" w:rsidRDefault="00D34F70">
          <w:pPr>
            <w:ind w:left="3540" w:hanging="3540"/>
            <w:rPr>
              <w:rFonts w:ascii="Calibri" w:eastAsia="Calibri" w:hAnsi="Calibri" w:cs="Calibri"/>
            </w:rPr>
          </w:pPr>
          <w:proofErr w:type="gramStart"/>
          <w:r>
            <w:rPr>
              <w:rFonts w:ascii="Calibri" w:eastAsia="Calibri" w:hAnsi="Calibri" w:cs="Calibri"/>
            </w:rPr>
            <w:t xml:space="preserve">Registrace:   </w:t>
          </w:r>
          <w:proofErr w:type="gramEnd"/>
          <w:r>
            <w:rPr>
              <w:rFonts w:ascii="Calibri" w:eastAsia="Calibri" w:hAnsi="Calibri" w:cs="Calibri"/>
            </w:rPr>
            <w:t xml:space="preserve">                obch. rejstřík vedený Krajským soudem v Ostravě, </w:t>
          </w:r>
          <w:proofErr w:type="spellStart"/>
          <w:r>
            <w:rPr>
              <w:rFonts w:ascii="Calibri" w:eastAsia="Calibri" w:hAnsi="Calibri" w:cs="Calibri"/>
            </w:rPr>
            <w:t>sp</w:t>
          </w:r>
          <w:proofErr w:type="spellEnd"/>
          <w:r>
            <w:rPr>
              <w:rFonts w:ascii="Calibri" w:eastAsia="Calibri" w:hAnsi="Calibri" w:cs="Calibri"/>
            </w:rPr>
            <w:t xml:space="preserve">. zn. </w:t>
          </w:r>
          <w:r w:rsidR="008F1A61">
            <w:rPr>
              <w:rFonts w:ascii="Calibri" w:eastAsia="Calibri" w:hAnsi="Calibri" w:cs="Calibri"/>
            </w:rPr>
            <w:t>C</w:t>
          </w:r>
          <w:r>
            <w:rPr>
              <w:rFonts w:ascii="Calibri" w:eastAsia="Calibri" w:hAnsi="Calibri" w:cs="Calibri"/>
            </w:rPr>
            <w:t xml:space="preserve"> </w:t>
          </w:r>
          <w:r w:rsidR="008F1A61">
            <w:rPr>
              <w:rFonts w:ascii="Calibri" w:eastAsia="Calibri" w:hAnsi="Calibri" w:cs="Calibri"/>
            </w:rPr>
            <w:t>17704</w:t>
          </w:r>
          <w:r w:rsidR="008F1A61">
            <w:rPr>
              <w:rFonts w:ascii="Calibri" w:eastAsia="Calibri" w:hAnsi="Calibri" w:cs="Calibri"/>
            </w:rPr>
            <w:tab/>
          </w:r>
        </w:p>
      </w:sdtContent>
    </w:sdt>
    <w:sdt>
      <w:sdtPr>
        <w:rPr>
          <w:rFonts w:ascii="Calibri" w:eastAsia="Calibri" w:hAnsi="Calibri" w:cs="Calibri"/>
        </w:rPr>
        <w:tag w:val="goog_rdk_13"/>
        <w:id w:val="708926418"/>
      </w:sdtPr>
      <w:sdtEndPr/>
      <w:sdtContent>
        <w:p w:rsidR="00F252F1" w:rsidRDefault="00D34F70">
          <w:pPr>
            <w:rPr>
              <w:rFonts w:ascii="Calibri" w:eastAsia="Calibri" w:hAnsi="Calibri" w:cs="Calibri"/>
            </w:rPr>
          </w:pPr>
          <w:proofErr w:type="gramStart"/>
          <w:r>
            <w:rPr>
              <w:rFonts w:ascii="Calibri" w:eastAsia="Calibri" w:hAnsi="Calibri" w:cs="Calibri"/>
            </w:rPr>
            <w:t xml:space="preserve">IČ:   </w:t>
          </w:r>
          <w:proofErr w:type="gramEnd"/>
          <w:r>
            <w:rPr>
              <w:rFonts w:ascii="Calibri" w:eastAsia="Calibri" w:hAnsi="Calibri" w:cs="Calibri"/>
            </w:rPr>
            <w:t xml:space="preserve">                               </w:t>
          </w:r>
          <w:r w:rsidR="008F1A61" w:rsidRPr="008F1A61">
            <w:rPr>
              <w:rFonts w:ascii="Calibri" w:eastAsia="Calibri" w:hAnsi="Calibri" w:cs="Calibri"/>
            </w:rPr>
            <w:t>25388975</w:t>
          </w:r>
        </w:p>
      </w:sdtContent>
    </w:sdt>
    <w:sdt>
      <w:sdtPr>
        <w:rPr>
          <w:rFonts w:ascii="Calibri" w:eastAsia="Calibri" w:hAnsi="Calibri" w:cs="Calibri"/>
          <w:szCs w:val="24"/>
          <w:lang w:eastAsia="zh-CN" w:bidi="ar-SA"/>
        </w:rPr>
        <w:tag w:val="goog_rdk_14"/>
        <w:id w:val="-398587303"/>
      </w:sdtPr>
      <w:sdtEndPr/>
      <w:sdtContent>
        <w:p w:rsidR="008F1A61" w:rsidRPr="008F1A61" w:rsidRDefault="00D34F70">
          <w:pPr>
            <w:rPr>
              <w:rFonts w:ascii="Calibri" w:eastAsia="Calibri" w:hAnsi="Calibri" w:cs="Calibri"/>
              <w:szCs w:val="24"/>
              <w:lang w:eastAsia="zh-CN" w:bidi="ar-SA"/>
            </w:rPr>
          </w:pPr>
          <w:proofErr w:type="gramStart"/>
          <w:r w:rsidRPr="008F1A61">
            <w:rPr>
              <w:rFonts w:ascii="Calibri" w:eastAsia="Calibri" w:hAnsi="Calibri" w:cs="Calibri"/>
              <w:szCs w:val="24"/>
              <w:lang w:eastAsia="zh-CN" w:bidi="ar-SA"/>
            </w:rPr>
            <w:t xml:space="preserve">DIČ:   </w:t>
          </w:r>
          <w:proofErr w:type="gramEnd"/>
          <w:r w:rsidRPr="008F1A61">
            <w:rPr>
              <w:rFonts w:ascii="Calibri" w:eastAsia="Calibri" w:hAnsi="Calibri" w:cs="Calibri"/>
              <w:szCs w:val="24"/>
              <w:lang w:eastAsia="zh-CN" w:bidi="ar-SA"/>
            </w:rPr>
            <w:t xml:space="preserve">                            CZ</w:t>
          </w:r>
          <w:r w:rsidR="008F1A61" w:rsidRPr="008F1A61">
            <w:rPr>
              <w:rFonts w:ascii="Calibri" w:eastAsia="Calibri" w:hAnsi="Calibri" w:cs="Calibri"/>
              <w:szCs w:val="24"/>
              <w:lang w:eastAsia="zh-CN" w:bidi="ar-SA"/>
            </w:rPr>
            <w:t xml:space="preserve"> 25388975</w:t>
          </w:r>
        </w:p>
        <w:p w:rsidR="008F1A61" w:rsidRPr="008F1A61" w:rsidRDefault="008F1A61" w:rsidP="008F1A61">
          <w:pPr>
            <w:pStyle w:val="ListParagraph1"/>
            <w:spacing w:line="360" w:lineRule="auto"/>
            <w:ind w:left="0"/>
            <w:jc w:val="both"/>
            <w:rPr>
              <w:rFonts w:ascii="Calibri" w:eastAsia="Calibri" w:hAnsi="Calibri" w:cs="Calibri"/>
            </w:rPr>
          </w:pPr>
          <w:r>
            <w:rPr>
              <w:rFonts w:ascii="Calibri" w:eastAsia="Calibri" w:hAnsi="Calibri" w:cs="Calibri"/>
            </w:rPr>
            <w:t xml:space="preserve">Bankovního spojení: </w:t>
          </w:r>
          <w:r>
            <w:rPr>
              <w:rFonts w:ascii="Calibri" w:eastAsia="Calibri" w:hAnsi="Calibri" w:cs="Calibri"/>
            </w:rPr>
            <w:tab/>
          </w:r>
          <w:r w:rsidRPr="008F1A61">
            <w:rPr>
              <w:rFonts w:ascii="Calibri" w:eastAsia="Calibri" w:hAnsi="Calibri" w:cs="Calibri"/>
            </w:rPr>
            <w:t>vedený u České spořitelny a.s.</w:t>
          </w:r>
        </w:p>
        <w:p w:rsidR="00F252F1" w:rsidRPr="008F1A61" w:rsidRDefault="008F1A61">
          <w:pPr>
            <w:rPr>
              <w:rFonts w:ascii="Calibri" w:eastAsia="Calibri" w:hAnsi="Calibri" w:cs="Calibri"/>
              <w:szCs w:val="24"/>
              <w:lang w:eastAsia="zh-CN" w:bidi="ar-SA"/>
            </w:rPr>
          </w:pPr>
          <w:r w:rsidRPr="008F1A61">
            <w:rPr>
              <w:rFonts w:ascii="Calibri" w:eastAsia="Calibri" w:hAnsi="Calibri" w:cs="Calibri"/>
              <w:szCs w:val="24"/>
              <w:lang w:eastAsia="zh-CN" w:bidi="ar-SA"/>
            </w:rPr>
            <w:t>Číslo účtu: 1846217339/0800</w:t>
          </w:r>
        </w:p>
      </w:sdtContent>
    </w:sdt>
    <w:sdt>
      <w:sdtPr>
        <w:rPr>
          <w:rFonts w:ascii="Calibri" w:eastAsia="Calibri" w:hAnsi="Calibri" w:cs="Calibri"/>
        </w:rPr>
        <w:tag w:val="goog_rdk_15"/>
        <w:id w:val="1326166312"/>
      </w:sdtPr>
      <w:sdtEndPr/>
      <w:sdtContent>
        <w:p w:rsidR="00F252F1" w:rsidRDefault="00D34F70">
          <w:pPr>
            <w:rPr>
              <w:rFonts w:ascii="Calibri" w:eastAsia="Calibri" w:hAnsi="Calibri" w:cs="Calibri"/>
            </w:rPr>
          </w:pPr>
          <w:proofErr w:type="gramStart"/>
          <w:r>
            <w:rPr>
              <w:rFonts w:ascii="Calibri" w:eastAsia="Calibri" w:hAnsi="Calibri" w:cs="Calibri"/>
            </w:rPr>
            <w:t xml:space="preserve">Zastoupen:   </w:t>
          </w:r>
          <w:proofErr w:type="gramEnd"/>
          <w:r>
            <w:rPr>
              <w:rFonts w:ascii="Calibri" w:eastAsia="Calibri" w:hAnsi="Calibri" w:cs="Calibri"/>
            </w:rPr>
            <w:t xml:space="preserve">                </w:t>
          </w:r>
          <w:r w:rsidR="008F1A61">
            <w:rPr>
              <w:rFonts w:ascii="Calibri" w:eastAsia="Calibri" w:hAnsi="Calibri" w:cs="Calibri"/>
            </w:rPr>
            <w:t>MVDr. Jindřichem Koskou , jednatelem společnosti</w:t>
          </w:r>
        </w:p>
      </w:sdtContent>
    </w:sdt>
    <w:sdt>
      <w:sdtPr>
        <w:tag w:val="goog_rdk_16"/>
        <w:id w:val="-1422244478"/>
        <w:showingPlcHdr/>
      </w:sdtPr>
      <w:sdtEndPr/>
      <w:sdtContent>
        <w:p w:rsidR="00F252F1" w:rsidRDefault="00DD1101">
          <w:pPr>
            <w:rPr>
              <w:rFonts w:ascii="Calibri" w:eastAsia="Calibri" w:hAnsi="Calibri" w:cs="Calibri"/>
            </w:rPr>
          </w:pPr>
          <w:r>
            <w:t xml:space="preserve">     </w:t>
          </w:r>
        </w:p>
      </w:sdtContent>
    </w:sdt>
    <w:sdt>
      <w:sdtPr>
        <w:tag w:val="goog_rdk_17"/>
        <w:id w:val="-727001869"/>
      </w:sdtPr>
      <w:sdtEndPr/>
      <w:sdtContent>
        <w:p w:rsidR="00F252F1" w:rsidRDefault="00D34F70">
          <w:pPr>
            <w:pBdr>
              <w:top w:val="nil"/>
              <w:left w:val="nil"/>
              <w:bottom w:val="nil"/>
              <w:right w:val="nil"/>
              <w:between w:val="nil"/>
            </w:pBdr>
            <w:tabs>
              <w:tab w:val="left" w:pos="3402"/>
            </w:tabs>
            <w:jc w:val="both"/>
            <w:rPr>
              <w:rFonts w:ascii="Calibri" w:eastAsia="Calibri" w:hAnsi="Calibri" w:cs="Calibri"/>
              <w:color w:val="000000"/>
              <w:szCs w:val="24"/>
            </w:rPr>
          </w:pPr>
          <w:r>
            <w:rPr>
              <w:rFonts w:ascii="Calibri" w:eastAsia="Calibri" w:hAnsi="Calibri" w:cs="Calibri"/>
              <w:color w:val="000000"/>
              <w:szCs w:val="24"/>
            </w:rPr>
            <w:t>osoba oprávněná jednat ve věcech technických a realizace stavby:</w:t>
          </w:r>
        </w:p>
      </w:sdtContent>
    </w:sdt>
    <w:sdt>
      <w:sdtPr>
        <w:tag w:val="goog_rdk_18"/>
        <w:id w:val="-948319988"/>
      </w:sdtPr>
      <w:sdtEndPr/>
      <w:sdtContent>
        <w:p w:rsidR="00F252F1" w:rsidRDefault="008F1A61">
          <w:pPr>
            <w:pBdr>
              <w:top w:val="nil"/>
              <w:left w:val="nil"/>
              <w:bottom w:val="nil"/>
              <w:right w:val="nil"/>
              <w:between w:val="nil"/>
            </w:pBdr>
            <w:tabs>
              <w:tab w:val="left" w:pos="3402"/>
            </w:tabs>
            <w:jc w:val="both"/>
            <w:rPr>
              <w:rFonts w:ascii="Calibri" w:eastAsia="Calibri" w:hAnsi="Calibri" w:cs="Calibri"/>
              <w:i/>
              <w:color w:val="0070C0"/>
              <w:szCs w:val="24"/>
            </w:rPr>
          </w:pPr>
          <w:r>
            <w:rPr>
              <w:rFonts w:ascii="Calibri" w:eastAsia="Calibri" w:hAnsi="Calibri" w:cs="Calibri"/>
              <w:color w:val="000000"/>
              <w:szCs w:val="24"/>
            </w:rPr>
            <w:t>Mgr. Tamara Iskrytskaya, tel. +420 774 895 576, e-mail: tamara@liftgroup.cz</w:t>
          </w:r>
        </w:p>
      </w:sdtContent>
    </w:sdt>
    <w:sdt>
      <w:sdtPr>
        <w:tag w:val="goog_rdk_19"/>
        <w:id w:val="1202899899"/>
      </w:sdtPr>
      <w:sdtEndPr/>
      <w:sdtContent>
        <w:p w:rsidR="00F252F1" w:rsidRDefault="00D34F70">
          <w:pPr>
            <w:pBdr>
              <w:top w:val="nil"/>
              <w:left w:val="nil"/>
              <w:bottom w:val="nil"/>
              <w:right w:val="nil"/>
              <w:between w:val="nil"/>
            </w:pBdr>
            <w:tabs>
              <w:tab w:val="left" w:pos="3402"/>
            </w:tabs>
            <w:jc w:val="both"/>
            <w:rPr>
              <w:rFonts w:ascii="Calibri" w:eastAsia="Calibri" w:hAnsi="Calibri" w:cs="Calibri"/>
              <w:color w:val="000000"/>
              <w:szCs w:val="24"/>
            </w:rPr>
          </w:pPr>
          <w:r>
            <w:rPr>
              <w:rFonts w:ascii="Calibri" w:eastAsia="Calibri" w:hAnsi="Calibri" w:cs="Calibri"/>
              <w:color w:val="000000"/>
              <w:szCs w:val="24"/>
            </w:rPr>
            <w:t xml:space="preserve">                                                             </w:t>
          </w:r>
        </w:p>
      </w:sdtContent>
    </w:sdt>
    <w:sdt>
      <w:sdtPr>
        <w:tag w:val="goog_rdk_20"/>
        <w:id w:val="953208870"/>
      </w:sdtPr>
      <w:sdtEndPr/>
      <w:sdtContent>
        <w:p w:rsidR="00F252F1" w:rsidRDefault="00D34F70">
          <w:pPr>
            <w:pBdr>
              <w:top w:val="nil"/>
              <w:left w:val="nil"/>
              <w:bottom w:val="nil"/>
              <w:right w:val="nil"/>
              <w:between w:val="nil"/>
            </w:pBdr>
            <w:tabs>
              <w:tab w:val="left" w:pos="3402"/>
            </w:tabs>
            <w:jc w:val="both"/>
            <w:rPr>
              <w:rFonts w:ascii="Calibri" w:eastAsia="Calibri" w:hAnsi="Calibri" w:cs="Calibri"/>
              <w:color w:val="000000"/>
              <w:szCs w:val="24"/>
            </w:rPr>
          </w:pPr>
          <w:r>
            <w:rPr>
              <w:rFonts w:ascii="Calibri" w:eastAsia="Calibri" w:hAnsi="Calibri" w:cs="Calibri"/>
              <w:color w:val="000000"/>
              <w:szCs w:val="24"/>
            </w:rPr>
            <w:t>(dále jen „Objednatel“)</w:t>
          </w:r>
        </w:p>
      </w:sdtContent>
    </w:sdt>
    <w:sdt>
      <w:sdtPr>
        <w:tag w:val="goog_rdk_21"/>
        <w:id w:val="-1576579929"/>
      </w:sdtPr>
      <w:sdtEndPr/>
      <w:sdtContent>
        <w:p w:rsidR="00F252F1" w:rsidRDefault="00855BF9">
          <w:pPr>
            <w:pBdr>
              <w:top w:val="nil"/>
              <w:left w:val="nil"/>
              <w:bottom w:val="nil"/>
              <w:right w:val="nil"/>
              <w:between w:val="nil"/>
            </w:pBdr>
            <w:tabs>
              <w:tab w:val="left" w:pos="360"/>
              <w:tab w:val="left" w:pos="2268"/>
            </w:tabs>
            <w:jc w:val="both"/>
            <w:rPr>
              <w:rFonts w:ascii="Calibri" w:eastAsia="Calibri" w:hAnsi="Calibri" w:cs="Calibri"/>
              <w:color w:val="000000"/>
              <w:szCs w:val="24"/>
            </w:rPr>
          </w:pPr>
        </w:p>
      </w:sdtContent>
    </w:sdt>
    <w:sdt>
      <w:sdtPr>
        <w:tag w:val="goog_rdk_22"/>
        <w:id w:val="-234618675"/>
      </w:sdtPr>
      <w:sdtEndPr/>
      <w:sdtContent>
        <w:p w:rsidR="00F252F1" w:rsidRDefault="00D34F70">
          <w:pPr>
            <w:pBdr>
              <w:top w:val="nil"/>
              <w:left w:val="nil"/>
              <w:bottom w:val="nil"/>
              <w:right w:val="nil"/>
              <w:between w:val="nil"/>
            </w:pBdr>
            <w:tabs>
              <w:tab w:val="left" w:pos="2977"/>
            </w:tabs>
            <w:spacing w:before="240"/>
            <w:jc w:val="both"/>
            <w:rPr>
              <w:rFonts w:ascii="Calibri" w:eastAsia="Calibri" w:hAnsi="Calibri" w:cs="Calibri"/>
              <w:i/>
              <w:color w:val="000000"/>
              <w:szCs w:val="24"/>
            </w:rPr>
          </w:pPr>
          <w:r>
            <w:rPr>
              <w:rFonts w:ascii="Calibri" w:eastAsia="Calibri" w:hAnsi="Calibri" w:cs="Calibri"/>
              <w:color w:val="000000"/>
              <w:szCs w:val="24"/>
            </w:rPr>
            <w:t>a</w:t>
          </w:r>
        </w:p>
      </w:sdtContent>
    </w:sdt>
    <w:sdt>
      <w:sdtPr>
        <w:tag w:val="goog_rdk_23"/>
        <w:id w:val="-26876624"/>
      </w:sdtPr>
      <w:sdtEndPr/>
      <w:sdtContent>
        <w:p w:rsidR="00F252F1" w:rsidRDefault="00855BF9">
          <w:pPr>
            <w:tabs>
              <w:tab w:val="left" w:pos="2977"/>
            </w:tabs>
            <w:spacing w:before="120"/>
            <w:ind w:left="357"/>
            <w:jc w:val="both"/>
            <w:rPr>
              <w:rFonts w:ascii="Calibri" w:eastAsia="Calibri" w:hAnsi="Calibri" w:cs="Calibri"/>
              <w:i/>
            </w:rPr>
          </w:pPr>
        </w:p>
      </w:sdtContent>
    </w:sdt>
    <w:sdt>
      <w:sdtPr>
        <w:tag w:val="goog_rdk_24"/>
        <w:id w:val="-591861486"/>
      </w:sdtPr>
      <w:sdtEndPr/>
      <w:sdtContent>
        <w:p w:rsidR="00F252F1" w:rsidRDefault="00D34F70">
          <w:pPr>
            <w:tabs>
              <w:tab w:val="left" w:pos="360"/>
            </w:tabs>
            <w:jc w:val="both"/>
            <w:rPr>
              <w:rFonts w:ascii="Calibri" w:eastAsia="Calibri" w:hAnsi="Calibri" w:cs="Calibri"/>
            </w:rPr>
          </w:pPr>
          <w:r>
            <w:rPr>
              <w:rFonts w:ascii="Calibri" w:eastAsia="Calibri" w:hAnsi="Calibri" w:cs="Calibri"/>
              <w:b/>
            </w:rPr>
            <w:t>Obchodní</w:t>
          </w:r>
          <w:r>
            <w:rPr>
              <w:rFonts w:ascii="Calibri" w:eastAsia="Calibri" w:hAnsi="Calibri" w:cs="Calibri"/>
            </w:rPr>
            <w:t xml:space="preserve"> </w:t>
          </w:r>
          <w:r>
            <w:rPr>
              <w:rFonts w:ascii="Calibri" w:eastAsia="Calibri" w:hAnsi="Calibri" w:cs="Calibri"/>
              <w:b/>
            </w:rPr>
            <w:t xml:space="preserve">firma </w:t>
          </w:r>
          <w:r>
            <w:rPr>
              <w:rFonts w:ascii="Calibri" w:eastAsia="Calibri" w:hAnsi="Calibri" w:cs="Calibri"/>
              <w:i/>
              <w:color w:val="0070C0"/>
            </w:rPr>
            <w:t>(doplní uchazeč)</w:t>
          </w:r>
        </w:p>
      </w:sdtContent>
    </w:sdt>
    <w:sdt>
      <w:sdtPr>
        <w:tag w:val="goog_rdk_25"/>
        <w:id w:val="-722372671"/>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společnost zapsaná v obchodním rejstříku vedeném........................., oddíl............, vložka.................</w:t>
          </w:r>
        </w:p>
      </w:sdtContent>
    </w:sdt>
    <w:sdt>
      <w:sdtPr>
        <w:tag w:val="goog_rdk_26"/>
        <w:id w:val="2007627418"/>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sídlo:</w:t>
          </w:r>
        </w:p>
      </w:sdtContent>
    </w:sdt>
    <w:sdt>
      <w:sdtPr>
        <w:tag w:val="goog_rdk_27"/>
        <w:id w:val="-360354040"/>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zastoupena:</w:t>
          </w:r>
        </w:p>
      </w:sdtContent>
    </w:sdt>
    <w:sdt>
      <w:sdtPr>
        <w:tag w:val="goog_rdk_28"/>
        <w:id w:val="-530882055"/>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IČ:</w:t>
          </w:r>
        </w:p>
      </w:sdtContent>
    </w:sdt>
    <w:sdt>
      <w:sdtPr>
        <w:tag w:val="goog_rdk_29"/>
        <w:id w:val="-368531881"/>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DIČ:</w:t>
          </w:r>
        </w:p>
      </w:sdtContent>
    </w:sdt>
    <w:sdt>
      <w:sdtPr>
        <w:tag w:val="goog_rdk_30"/>
        <w:id w:val="-1127002285"/>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bankovní spojení:</w:t>
          </w:r>
        </w:p>
      </w:sdtContent>
    </w:sdt>
    <w:sdt>
      <w:sdtPr>
        <w:tag w:val="goog_rdk_31"/>
        <w:id w:val="-2041423537"/>
      </w:sdtPr>
      <w:sdtEndPr/>
      <w:sdtContent>
        <w:p w:rsidR="00F252F1" w:rsidRDefault="00D34F70">
          <w:pPr>
            <w:tabs>
              <w:tab w:val="left" w:pos="360"/>
              <w:tab w:val="left" w:pos="2977"/>
            </w:tabs>
            <w:jc w:val="both"/>
            <w:rPr>
              <w:rFonts w:ascii="Calibri" w:eastAsia="Calibri" w:hAnsi="Calibri" w:cs="Calibri"/>
            </w:rPr>
          </w:pPr>
          <w:r>
            <w:rPr>
              <w:rFonts w:ascii="Calibri" w:eastAsia="Calibri" w:hAnsi="Calibri" w:cs="Calibri"/>
            </w:rPr>
            <w:t>číslo účtu:</w:t>
          </w:r>
        </w:p>
      </w:sdtContent>
    </w:sdt>
    <w:sdt>
      <w:sdtPr>
        <w:tag w:val="goog_rdk_32"/>
        <w:id w:val="-2033562882"/>
      </w:sdtPr>
      <w:sdtEndPr/>
      <w:sdtContent>
        <w:p w:rsidR="00F252F1" w:rsidRDefault="00855BF9">
          <w:pPr>
            <w:tabs>
              <w:tab w:val="left" w:pos="360"/>
              <w:tab w:val="left" w:pos="2268"/>
            </w:tabs>
            <w:ind w:left="284" w:firstLine="73"/>
            <w:rPr>
              <w:rFonts w:ascii="Calibri" w:eastAsia="Calibri" w:hAnsi="Calibri" w:cs="Calibri"/>
            </w:rPr>
          </w:pPr>
        </w:p>
      </w:sdtContent>
    </w:sdt>
    <w:sdt>
      <w:sdtPr>
        <w:tag w:val="goog_rdk_33"/>
        <w:id w:val="1493752015"/>
      </w:sdtPr>
      <w:sdtEndPr/>
      <w:sdtContent>
        <w:p w:rsidR="00F252F1" w:rsidRDefault="00D34F70">
          <w:pPr>
            <w:tabs>
              <w:tab w:val="left" w:pos="360"/>
              <w:tab w:val="left" w:pos="2268"/>
            </w:tabs>
            <w:rPr>
              <w:rFonts w:ascii="Calibri" w:eastAsia="Calibri" w:hAnsi="Calibri" w:cs="Calibri"/>
            </w:rPr>
          </w:pPr>
          <w:r>
            <w:rPr>
              <w:rFonts w:ascii="Calibri" w:eastAsia="Calibri" w:hAnsi="Calibri" w:cs="Calibri"/>
            </w:rPr>
            <w:t>osoba oprávněná jednat ve věcech technických a realizace stavby:</w:t>
          </w:r>
        </w:p>
      </w:sdtContent>
    </w:sdt>
    <w:sdt>
      <w:sdtPr>
        <w:tag w:val="goog_rdk_34"/>
        <w:id w:val="-307175243"/>
      </w:sdtPr>
      <w:sdtEndPr/>
      <w:sdtContent>
        <w:p w:rsidR="00F252F1" w:rsidRDefault="00D34F70">
          <w:pPr>
            <w:tabs>
              <w:tab w:val="left" w:pos="360"/>
              <w:tab w:val="left" w:pos="2268"/>
            </w:tabs>
            <w:rPr>
              <w:rFonts w:ascii="Calibri" w:eastAsia="Calibri" w:hAnsi="Calibri" w:cs="Calibri"/>
            </w:rPr>
          </w:pPr>
          <w:r>
            <w:rPr>
              <w:rFonts w:ascii="Calibri" w:eastAsia="Calibri" w:hAnsi="Calibri" w:cs="Calibri"/>
            </w:rPr>
            <w:t>………………………………………</w:t>
          </w:r>
          <w:proofErr w:type="gramStart"/>
          <w:r>
            <w:rPr>
              <w:rFonts w:ascii="Calibri" w:eastAsia="Calibri" w:hAnsi="Calibri" w:cs="Calibri"/>
            </w:rPr>
            <w:t>…….</w:t>
          </w:r>
          <w:proofErr w:type="gramEnd"/>
          <w:r>
            <w:rPr>
              <w:rFonts w:ascii="Calibri" w:eastAsia="Calibri" w:hAnsi="Calibri" w:cs="Calibri"/>
            </w:rPr>
            <w:t xml:space="preserve">., tel. ………………….. </w:t>
          </w:r>
        </w:p>
      </w:sdtContent>
    </w:sdt>
    <w:sdt>
      <w:sdtPr>
        <w:tag w:val="goog_rdk_35"/>
        <w:id w:val="-253129786"/>
      </w:sdtPr>
      <w:sdtEndPr/>
      <w:sdtContent>
        <w:p w:rsidR="00F252F1" w:rsidRDefault="00D34F70">
          <w:pPr>
            <w:tabs>
              <w:tab w:val="left" w:pos="360"/>
              <w:tab w:val="left" w:pos="2977"/>
            </w:tabs>
            <w:spacing w:before="240"/>
            <w:jc w:val="both"/>
            <w:rPr>
              <w:rFonts w:ascii="Calibri" w:eastAsia="Calibri" w:hAnsi="Calibri" w:cs="Calibri"/>
              <w:i/>
              <w:color w:val="0070C0"/>
            </w:rPr>
          </w:pPr>
          <w:r>
            <w:rPr>
              <w:rFonts w:ascii="Calibri" w:eastAsia="Calibri" w:hAnsi="Calibri" w:cs="Calibri"/>
            </w:rPr>
            <w:t>(dále jen „Zhotovitel“)</w:t>
          </w:r>
        </w:p>
      </w:sdtContent>
    </w:sdt>
    <w:sdt>
      <w:sdtPr>
        <w:tag w:val="goog_rdk_36"/>
        <w:id w:val="-2040651313"/>
      </w:sdtPr>
      <w:sdtEndPr/>
      <w:sdtContent>
        <w:p w:rsidR="00F252F1" w:rsidRDefault="00D34F70">
          <w:pPr>
            <w:spacing w:before="240" w:after="120"/>
            <w:jc w:val="both"/>
            <w:rPr>
              <w:rFonts w:ascii="Calibri" w:eastAsia="Calibri" w:hAnsi="Calibri" w:cs="Calibri"/>
            </w:rPr>
          </w:pPr>
          <w:r>
            <w:rPr>
              <w:rFonts w:ascii="Calibri" w:eastAsia="Calibri" w:hAnsi="Calibri" w:cs="Calibri"/>
              <w:i/>
              <w:color w:val="0070C0"/>
            </w:rPr>
            <w:t>POZN.: údaje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sdtContent>
    </w:sdt>
    <w:sdt>
      <w:sdtPr>
        <w:tag w:val="goog_rdk_37"/>
        <w:id w:val="1190877856"/>
      </w:sdtPr>
      <w:sdtEndPr/>
      <w:sdtContent>
        <w:p w:rsidR="00F252F1" w:rsidRDefault="00D34F70">
          <w:pPr>
            <w:widowControl w:val="0"/>
            <w:pBdr>
              <w:top w:val="nil"/>
              <w:left w:val="nil"/>
              <w:bottom w:val="nil"/>
              <w:right w:val="nil"/>
              <w:between w:val="nil"/>
            </w:pBdr>
            <w:spacing w:after="120"/>
            <w:jc w:val="center"/>
            <w:rPr>
              <w:rFonts w:ascii="Calibri" w:eastAsia="Calibri" w:hAnsi="Calibri" w:cs="Calibri"/>
              <w:color w:val="000000"/>
              <w:szCs w:val="24"/>
            </w:rPr>
          </w:pPr>
          <w:r>
            <w:rPr>
              <w:rFonts w:ascii="Calibri" w:eastAsia="Calibri" w:hAnsi="Calibri" w:cs="Calibri"/>
              <w:b/>
              <w:color w:val="000000"/>
              <w:szCs w:val="24"/>
            </w:rPr>
            <w:t>Vymezení pojmů</w:t>
          </w:r>
        </w:p>
      </w:sdtContent>
    </w:sdt>
    <w:sdt>
      <w:sdtPr>
        <w:tag w:val="goog_rdk_38"/>
        <w:id w:val="334041025"/>
      </w:sdtPr>
      <w:sdtEndPr/>
      <w:sdtContent>
        <w:p w:rsidR="00F252F1" w:rsidRDefault="00D34F70">
          <w:pPr>
            <w:widowControl w:val="0"/>
            <w:pBdr>
              <w:top w:val="nil"/>
              <w:left w:val="nil"/>
              <w:bottom w:val="nil"/>
              <w:right w:val="nil"/>
              <w:between w:val="nil"/>
            </w:pBdr>
            <w:spacing w:after="120"/>
            <w:jc w:val="both"/>
            <w:rPr>
              <w:rFonts w:ascii="Calibri" w:eastAsia="Calibri" w:hAnsi="Calibri" w:cs="Calibri"/>
              <w:color w:val="000000"/>
              <w:szCs w:val="24"/>
            </w:rPr>
          </w:pPr>
          <w:r>
            <w:rPr>
              <w:rFonts w:ascii="Calibri" w:eastAsia="Calibri" w:hAnsi="Calibri" w:cs="Calibri"/>
              <w:color w:val="000000"/>
              <w:szCs w:val="24"/>
            </w:rPr>
            <w:t>Pro účely této Smlouvy se vymezují následující pojmy takto:</w:t>
          </w:r>
        </w:p>
      </w:sdtContent>
    </w:sdt>
    <w:sdt>
      <w:sdtPr>
        <w:tag w:val="goog_rdk_39"/>
        <w:id w:val="-1192449947"/>
      </w:sdtPr>
      <w:sdtEndPr/>
      <w:sdtContent>
        <w:p w:rsidR="00F252F1" w:rsidRDefault="00D34F70">
          <w:pPr>
            <w:widowControl w:val="0"/>
            <w:pBdr>
              <w:top w:val="nil"/>
              <w:left w:val="nil"/>
              <w:bottom w:val="nil"/>
              <w:right w:val="nil"/>
              <w:between w:val="nil"/>
            </w:pBdr>
            <w:spacing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a) </w:t>
          </w:r>
          <w:r>
            <w:rPr>
              <w:rFonts w:ascii="Calibri" w:eastAsia="Calibri" w:hAnsi="Calibri" w:cs="Calibri"/>
              <w:b/>
              <w:color w:val="000000"/>
              <w:szCs w:val="24"/>
            </w:rPr>
            <w:t>Objednatelem</w:t>
          </w:r>
          <w:r>
            <w:rPr>
              <w:rFonts w:ascii="Calibri" w:eastAsia="Calibri" w:hAnsi="Calibri" w:cs="Calibri"/>
              <w:color w:val="000000"/>
              <w:szCs w:val="24"/>
            </w:rPr>
            <w:t xml:space="preserve"> je zadavatel po uzavření smlouvy na plnění veřejné zakázky nebo zakázky.</w:t>
          </w:r>
        </w:p>
      </w:sdtContent>
    </w:sdt>
    <w:sdt>
      <w:sdtPr>
        <w:tag w:val="goog_rdk_40"/>
        <w:id w:val="2060203283"/>
      </w:sdtPr>
      <w:sdtEndPr/>
      <w:sdtContent>
        <w:p w:rsidR="00F252F1" w:rsidRDefault="00D34F70">
          <w:pPr>
            <w:widowControl w:val="0"/>
            <w:pBdr>
              <w:top w:val="nil"/>
              <w:left w:val="nil"/>
              <w:bottom w:val="nil"/>
              <w:right w:val="nil"/>
              <w:between w:val="nil"/>
            </w:pBdr>
            <w:spacing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b) </w:t>
          </w:r>
          <w:r>
            <w:rPr>
              <w:rFonts w:ascii="Calibri" w:eastAsia="Calibri" w:hAnsi="Calibri" w:cs="Calibri"/>
              <w:b/>
              <w:color w:val="000000"/>
              <w:szCs w:val="24"/>
            </w:rPr>
            <w:t>Zhotovitelem</w:t>
          </w:r>
          <w:r>
            <w:rPr>
              <w:rFonts w:ascii="Calibri" w:eastAsia="Calibri" w:hAnsi="Calibri" w:cs="Calibri"/>
              <w:color w:val="000000"/>
              <w:szCs w:val="24"/>
            </w:rPr>
            <w:t xml:space="preserve"> je dodavatel po uzavření smlouvy na plnění veřejné zakázky nebo zakázky.</w:t>
          </w:r>
        </w:p>
      </w:sdtContent>
    </w:sdt>
    <w:sdt>
      <w:sdtPr>
        <w:tag w:val="goog_rdk_41"/>
        <w:id w:val="2028441873"/>
      </w:sdtPr>
      <w:sdtEndPr/>
      <w:sdtContent>
        <w:p w:rsidR="00F252F1" w:rsidRDefault="00D34F70">
          <w:pPr>
            <w:widowControl w:val="0"/>
            <w:pBdr>
              <w:top w:val="nil"/>
              <w:left w:val="nil"/>
              <w:bottom w:val="nil"/>
              <w:right w:val="nil"/>
              <w:between w:val="nil"/>
            </w:pBdr>
            <w:spacing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c) </w:t>
          </w:r>
          <w:r>
            <w:rPr>
              <w:rFonts w:ascii="Calibri" w:eastAsia="Calibri" w:hAnsi="Calibri" w:cs="Calibri"/>
              <w:color w:val="000000"/>
              <w:szCs w:val="24"/>
            </w:rPr>
            <w:tab/>
          </w:r>
          <w:r>
            <w:rPr>
              <w:rFonts w:ascii="Calibri" w:eastAsia="Calibri" w:hAnsi="Calibri" w:cs="Calibri"/>
              <w:b/>
              <w:color w:val="000000"/>
              <w:szCs w:val="24"/>
            </w:rPr>
            <w:t>Podzhotovitelem/subdodavatelem</w:t>
          </w:r>
          <w:r>
            <w:rPr>
              <w:rFonts w:ascii="Calibri" w:eastAsia="Calibri" w:hAnsi="Calibri" w:cs="Calibri"/>
              <w:color w:val="000000"/>
              <w:szCs w:val="24"/>
            </w:rPr>
            <w:t xml:space="preserve"> je subdodavatel po uzavření smlouvy na plnění veřejné zakázky nebo zakázky.</w:t>
          </w:r>
        </w:p>
      </w:sdtContent>
    </w:sdt>
    <w:sdt>
      <w:sdtPr>
        <w:tag w:val="goog_rdk_42"/>
        <w:id w:val="-1856573266"/>
      </w:sdtPr>
      <w:sdtEndPr/>
      <w:sdtContent>
        <w:p w:rsidR="00F252F1" w:rsidRDefault="00D34F70">
          <w:pPr>
            <w:widowControl w:val="0"/>
            <w:pBdr>
              <w:top w:val="nil"/>
              <w:left w:val="nil"/>
              <w:bottom w:val="nil"/>
              <w:right w:val="nil"/>
              <w:between w:val="nil"/>
            </w:pBdr>
            <w:spacing w:after="120"/>
            <w:ind w:left="284" w:hanging="284"/>
            <w:jc w:val="both"/>
            <w:rPr>
              <w:rFonts w:ascii="Calibri" w:eastAsia="Calibri" w:hAnsi="Calibri" w:cs="Calibri"/>
              <w:color w:val="76923C"/>
              <w:szCs w:val="24"/>
            </w:rPr>
          </w:pPr>
          <w:r>
            <w:rPr>
              <w:rFonts w:ascii="Calibri" w:eastAsia="Calibri" w:hAnsi="Calibri" w:cs="Calibri"/>
              <w:color w:val="000000"/>
              <w:szCs w:val="24"/>
            </w:rPr>
            <w:t>d)</w:t>
          </w:r>
          <w:r>
            <w:rPr>
              <w:rFonts w:ascii="Calibri" w:eastAsia="Calibri" w:hAnsi="Calibri" w:cs="Calibri"/>
              <w:color w:val="000000"/>
              <w:szCs w:val="24"/>
            </w:rPr>
            <w:tab/>
          </w:r>
          <w:r>
            <w:rPr>
              <w:rFonts w:ascii="Calibri" w:eastAsia="Calibri" w:hAnsi="Calibri" w:cs="Calibri"/>
              <w:b/>
              <w:color w:val="000000"/>
              <w:szCs w:val="24"/>
            </w:rPr>
            <w:t>Příslušnou dokumentací</w:t>
          </w:r>
          <w:r>
            <w:rPr>
              <w:rFonts w:ascii="Calibri" w:eastAsia="Calibri" w:hAnsi="Calibri" w:cs="Calibri"/>
              <w:color w:val="000000"/>
              <w:szCs w:val="24"/>
            </w:rPr>
            <w:t xml:space="preserve"> je dokumentace zpracovaná v rozsahu stanoveném jinými právními předpisy </w:t>
          </w:r>
          <w:proofErr w:type="gramStart"/>
          <w:r>
            <w:rPr>
              <w:rFonts w:ascii="Calibri" w:eastAsia="Calibri" w:hAnsi="Calibri" w:cs="Calibri"/>
              <w:color w:val="76923C"/>
              <w:szCs w:val="24"/>
            </w:rPr>
            <w:t>( například</w:t>
          </w:r>
          <w:proofErr w:type="gramEnd"/>
          <w:r>
            <w:rPr>
              <w:rFonts w:ascii="Calibri" w:eastAsia="Calibri" w:hAnsi="Calibri" w:cs="Calibri"/>
              <w:color w:val="76923C"/>
              <w:szCs w:val="24"/>
            </w:rPr>
            <w:t xml:space="preserve"> vyhláškou č. 230/2012 Sb., vyhláškou č. 499/2006 Sb. v aktuálním znění), tj. dokumentace pro provádění stavby.</w:t>
          </w:r>
        </w:p>
      </w:sdtContent>
    </w:sdt>
    <w:sdt>
      <w:sdtPr>
        <w:tag w:val="goog_rdk_43"/>
        <w:id w:val="-1379401924"/>
      </w:sdtPr>
      <w:sdtEndPr/>
      <w:sdtContent>
        <w:p w:rsidR="00F252F1" w:rsidRDefault="00D34F70">
          <w:pPr>
            <w:widowControl w:val="0"/>
            <w:pBdr>
              <w:top w:val="nil"/>
              <w:left w:val="nil"/>
              <w:bottom w:val="nil"/>
              <w:right w:val="nil"/>
              <w:between w:val="nil"/>
            </w:pBdr>
            <w:spacing w:after="120"/>
            <w:ind w:left="284" w:hanging="284"/>
            <w:jc w:val="both"/>
            <w:rPr>
              <w:rFonts w:ascii="Calibri" w:eastAsia="Calibri" w:hAnsi="Calibri" w:cs="Calibri"/>
              <w:b/>
              <w:color w:val="000000"/>
              <w:szCs w:val="24"/>
            </w:rPr>
          </w:pPr>
          <w:r>
            <w:rPr>
              <w:rFonts w:ascii="Calibri" w:eastAsia="Calibri" w:hAnsi="Calibri" w:cs="Calibri"/>
              <w:color w:val="000000"/>
              <w:szCs w:val="24"/>
            </w:rPr>
            <w:t xml:space="preserve">e) </w:t>
          </w:r>
          <w:r>
            <w:rPr>
              <w:rFonts w:ascii="Calibri" w:eastAsia="Calibri" w:hAnsi="Calibri" w:cs="Calibri"/>
              <w:b/>
              <w:color w:val="000000"/>
              <w:szCs w:val="24"/>
            </w:rPr>
            <w:t>Položkovým rozpočtem</w:t>
          </w:r>
          <w:r>
            <w:rPr>
              <w:rFonts w:ascii="Calibri" w:eastAsia="Calibri" w:hAnsi="Calibri" w:cs="Calibri"/>
              <w:color w:val="000000"/>
              <w:szCs w:val="24"/>
            </w:rPr>
            <w:t xml:space="preserve"> je Zhotovitelem oceněný soupis stavebních prací dodávek a služeb, v němž jsou Zhotovitelem uvedeny jednotkové ceny u všech položek stavebních prací dodávek a služeb a jejich celkové ceny pro zadavatelem vymezené množství.</w:t>
          </w:r>
        </w:p>
      </w:sdtContent>
    </w:sdt>
    <w:sdt>
      <w:sdtPr>
        <w:tag w:val="goog_rdk_44"/>
        <w:id w:val="301965561"/>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II.</w:t>
          </w:r>
        </w:p>
      </w:sdtContent>
    </w:sdt>
    <w:sdt>
      <w:sdtPr>
        <w:tag w:val="goog_rdk_45"/>
        <w:id w:val="-813873980"/>
      </w:sdtPr>
      <w:sdtEndPr/>
      <w:sdtContent>
        <w:p w:rsidR="00F252F1" w:rsidRDefault="00D34F70">
          <w:pPr>
            <w:widowControl w:val="0"/>
            <w:pBdr>
              <w:top w:val="nil"/>
              <w:left w:val="nil"/>
              <w:bottom w:val="nil"/>
              <w:right w:val="nil"/>
              <w:between w:val="nil"/>
            </w:pBdr>
            <w:spacing w:after="120"/>
            <w:jc w:val="center"/>
            <w:rPr>
              <w:rFonts w:ascii="Calibri" w:eastAsia="Calibri" w:hAnsi="Calibri" w:cs="Calibri"/>
              <w:color w:val="000000"/>
              <w:szCs w:val="24"/>
            </w:rPr>
          </w:pPr>
          <w:r>
            <w:rPr>
              <w:rFonts w:ascii="Calibri" w:eastAsia="Calibri" w:hAnsi="Calibri" w:cs="Calibri"/>
              <w:b/>
              <w:color w:val="000000"/>
              <w:szCs w:val="24"/>
            </w:rPr>
            <w:t>Základní ustanoven</w:t>
          </w:r>
          <w:r w:rsidR="00024E22">
            <w:rPr>
              <w:rFonts w:ascii="Calibri" w:eastAsia="Calibri" w:hAnsi="Calibri" w:cs="Calibri"/>
              <w:b/>
              <w:color w:val="000000"/>
              <w:szCs w:val="24"/>
            </w:rPr>
            <w:t>í</w:t>
          </w:r>
        </w:p>
      </w:sdtContent>
    </w:sdt>
    <w:sdt>
      <w:sdtPr>
        <w:tag w:val="goog_rdk_46"/>
        <w:id w:val="1902720026"/>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sdtContent>
    </w:sdt>
    <w:sdt>
      <w:sdtPr>
        <w:tag w:val="goog_rdk_47"/>
        <w:id w:val="509719686"/>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prohlašuje, že bankovní účet uvedený v čl. I. této smlouvy je bankovním účtem zveřejněným ve smyslu zákona č. 235/2004 Sb., o dani z přidané hodnoty, ve znění pozdějších předpisů. V případě změny účtu Zhotovitele je Zhotovitel povinen doložit vlastnictví k novému účtu, a to kopií příslušné smlouvy nebo potvrzením peněžního ústavu; nový účet však musí být zveřejněným účtem ve smyslu předchozí věty.</w:t>
          </w:r>
        </w:p>
      </w:sdtContent>
    </w:sdt>
    <w:sdt>
      <w:sdtPr>
        <w:tag w:val="goog_rdk_48"/>
        <w:id w:val="-389890666"/>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Smluvní strany prohlašují, že osoby podepisující tuto smlouvu jsou k tomuto úkonu oprávněny.</w:t>
          </w:r>
        </w:p>
      </w:sdtContent>
    </w:sdt>
    <w:sdt>
      <w:sdtPr>
        <w:tag w:val="goog_rdk_49"/>
        <w:id w:val="-1679649265"/>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prohlašuje, že je odborně způsobilý k zajištění předmětu plnění podle této smlouvy.</w:t>
          </w:r>
        </w:p>
      </w:sdtContent>
    </w:sdt>
    <w:sdt>
      <w:sdtPr>
        <w:tag w:val="goog_rdk_50"/>
        <w:id w:val="304201770"/>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potvrzuje, že se detailně seznámil s rozsahem a povahou díla, že se rovněž detailně seznámil s projektovou dokumentací pro provádění </w:t>
          </w:r>
          <w:r w:rsidR="00211D1C">
            <w:rPr>
              <w:rFonts w:ascii="Calibri" w:eastAsia="Calibri" w:hAnsi="Calibri" w:cs="Calibri"/>
              <w:color w:val="000000"/>
              <w:szCs w:val="24"/>
            </w:rPr>
            <w:t>instalace FVE</w:t>
          </w:r>
          <w:r>
            <w:rPr>
              <w:rFonts w:ascii="Calibri" w:eastAsia="Calibri" w:hAnsi="Calibri" w:cs="Calibri"/>
              <w:color w:val="000000"/>
              <w:szCs w:val="24"/>
            </w:rPr>
            <w:t xml:space="preserve"> </w:t>
          </w:r>
          <w:r w:rsidR="002D1D76">
            <w:rPr>
              <w:rFonts w:ascii="Calibri" w:eastAsia="Calibri" w:hAnsi="Calibri" w:cs="Calibri"/>
              <w:color w:val="000000"/>
              <w:szCs w:val="24"/>
            </w:rPr>
            <w:t>(dále</w:t>
          </w:r>
          <w:r>
            <w:rPr>
              <w:rFonts w:ascii="Calibri" w:eastAsia="Calibri" w:hAnsi="Calibri" w:cs="Calibri"/>
              <w:color w:val="000000"/>
              <w:szCs w:val="24"/>
            </w:rPr>
            <w:t xml:space="preserve"> jen „Projektová dokumentace“), jakož i jinými dokumenty uvedenými v čl. III. odst. 1. této smlouvy,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sdtContent>
    </w:sdt>
    <w:sdt>
      <w:sdtPr>
        <w:tag w:val="goog_rdk_51"/>
        <w:id w:val="1740893341"/>
      </w:sdtPr>
      <w:sdtEndPr/>
      <w:sdtContent>
        <w:p w:rsidR="00024E22" w:rsidRDefault="00D34F70" w:rsidP="00024E22">
          <w:pPr>
            <w:pBdr>
              <w:top w:val="nil"/>
              <w:left w:val="nil"/>
              <w:bottom w:val="nil"/>
              <w:right w:val="nil"/>
              <w:between w:val="nil"/>
            </w:pBdr>
            <w:ind w:left="720" w:hanging="720"/>
            <w:jc w:val="both"/>
            <w:rPr>
              <w:rFonts w:ascii="Calibri" w:eastAsia="Calibri" w:hAnsi="Calibri" w:cs="Calibri"/>
              <w:b/>
              <w:color w:val="76923C"/>
              <w:szCs w:val="24"/>
            </w:rPr>
          </w:pPr>
          <w:r>
            <w:rPr>
              <w:rFonts w:ascii="Calibri" w:eastAsia="Calibri" w:hAnsi="Calibri" w:cs="Calibri"/>
              <w:b/>
              <w:color w:val="000000"/>
              <w:szCs w:val="24"/>
            </w:rPr>
            <w:t xml:space="preserve">Účelem smlouvy je úspora energií u Objednatele. </w:t>
          </w:r>
        </w:p>
        <w:p w:rsidR="00F252F1" w:rsidRPr="00024E22" w:rsidRDefault="00855BF9" w:rsidP="00024E22">
          <w:pPr>
            <w:pBdr>
              <w:top w:val="nil"/>
              <w:left w:val="nil"/>
              <w:bottom w:val="nil"/>
              <w:right w:val="nil"/>
              <w:between w:val="nil"/>
            </w:pBdr>
            <w:ind w:left="720" w:hanging="720"/>
            <w:jc w:val="both"/>
            <w:rPr>
              <w:rFonts w:ascii="Calibri" w:eastAsia="Calibri" w:hAnsi="Calibri" w:cs="Calibri"/>
              <w:b/>
              <w:color w:val="76923C"/>
              <w:szCs w:val="24"/>
            </w:rPr>
          </w:pPr>
        </w:p>
      </w:sdtContent>
    </w:sdt>
    <w:sdt>
      <w:sdtPr>
        <w:tag w:val="goog_rdk_54"/>
        <w:id w:val="-1921705973"/>
      </w:sdtPr>
      <w:sdtEndPr/>
      <w:sdtContent>
        <w:p w:rsidR="00F252F1" w:rsidRDefault="00024E22">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Stavba „</w:t>
          </w:r>
          <w:r w:rsidR="00211D1C">
            <w:rPr>
              <w:rFonts w:ascii="Calibri" w:eastAsia="Calibri" w:hAnsi="Calibri" w:cs="Calibri"/>
              <w:color w:val="000000"/>
              <w:szCs w:val="24"/>
            </w:rPr>
            <w:t xml:space="preserve">Instalace FVE o výkonu 20 kW ve společnosti </w:t>
          </w:r>
          <w:proofErr w:type="spellStart"/>
          <w:r w:rsidR="00211D1C">
            <w:rPr>
              <w:rFonts w:ascii="Calibri" w:eastAsia="Calibri" w:hAnsi="Calibri" w:cs="Calibri"/>
              <w:color w:val="000000"/>
              <w:szCs w:val="24"/>
            </w:rPr>
            <w:t>Empresa</w:t>
          </w:r>
          <w:proofErr w:type="spellEnd"/>
          <w:r w:rsidR="00D34F70">
            <w:rPr>
              <w:rFonts w:ascii="Calibri" w:eastAsia="Calibri" w:hAnsi="Calibri" w:cs="Calibri"/>
              <w:color w:val="000000"/>
              <w:szCs w:val="24"/>
            </w:rPr>
            <w:t xml:space="preserve"> – energetické úspory“ bude realizována v rámci projektu "</w:t>
          </w:r>
          <w:r w:rsidR="00211D1C" w:rsidRPr="00211D1C">
            <w:rPr>
              <w:rFonts w:ascii="Calibri" w:eastAsia="Calibri" w:hAnsi="Calibri" w:cs="Calibri"/>
              <w:color w:val="000000"/>
              <w:szCs w:val="24"/>
            </w:rPr>
            <w:t xml:space="preserve">Úspora energie prostřednictvím FVE ve společnosti </w:t>
          </w:r>
          <w:proofErr w:type="spellStart"/>
          <w:r w:rsidR="00211D1C" w:rsidRPr="00211D1C">
            <w:rPr>
              <w:rFonts w:ascii="Calibri" w:eastAsia="Calibri" w:hAnsi="Calibri" w:cs="Calibri"/>
              <w:color w:val="000000"/>
              <w:szCs w:val="24"/>
            </w:rPr>
            <w:t>Empresa</w:t>
          </w:r>
          <w:proofErr w:type="spellEnd"/>
          <w:r w:rsidR="00211D1C" w:rsidRPr="00211D1C">
            <w:rPr>
              <w:rFonts w:ascii="Calibri" w:eastAsia="Calibri" w:hAnsi="Calibri" w:cs="Calibri"/>
              <w:color w:val="000000"/>
              <w:szCs w:val="24"/>
            </w:rPr>
            <w:t>, s.r.o.</w:t>
          </w:r>
          <w:r w:rsidR="00D34F70">
            <w:rPr>
              <w:rFonts w:ascii="Calibri" w:eastAsia="Calibri" w:hAnsi="Calibri" w:cs="Calibri"/>
              <w:color w:val="000000"/>
              <w:szCs w:val="24"/>
            </w:rPr>
            <w:t xml:space="preserve">" </w:t>
          </w:r>
          <w:proofErr w:type="spellStart"/>
          <w:r w:rsidR="00D34F70">
            <w:rPr>
              <w:rFonts w:ascii="Calibri" w:eastAsia="Calibri" w:hAnsi="Calibri" w:cs="Calibri"/>
              <w:color w:val="000000"/>
              <w:szCs w:val="24"/>
            </w:rPr>
            <w:t>reg</w:t>
          </w:r>
          <w:proofErr w:type="spellEnd"/>
          <w:r w:rsidR="00D34F70">
            <w:rPr>
              <w:rFonts w:ascii="Calibri" w:eastAsia="Calibri" w:hAnsi="Calibri" w:cs="Calibri"/>
              <w:color w:val="000000"/>
              <w:szCs w:val="24"/>
            </w:rPr>
            <w:t>.</w:t>
          </w:r>
          <w:r w:rsidR="00D34F70">
            <w:rPr>
              <w:b/>
              <w:color w:val="000000"/>
              <w:szCs w:val="24"/>
            </w:rPr>
            <w:t xml:space="preserve"> </w:t>
          </w:r>
          <w:r w:rsidR="00D34F70">
            <w:rPr>
              <w:rFonts w:ascii="Calibri" w:eastAsia="Calibri" w:hAnsi="Calibri" w:cs="Calibri"/>
              <w:color w:val="000000"/>
              <w:szCs w:val="24"/>
            </w:rPr>
            <w:t xml:space="preserve">Číslo projektu: </w:t>
          </w:r>
          <w:r w:rsidR="00211D1C" w:rsidRPr="00211D1C">
            <w:rPr>
              <w:rFonts w:ascii="Calibri" w:eastAsia="Calibri" w:hAnsi="Calibri" w:cs="Calibri"/>
              <w:color w:val="000000"/>
              <w:szCs w:val="24"/>
            </w:rPr>
            <w:t>CZ.01.3.10/0.0/0.0/17_178/0014143</w:t>
          </w:r>
          <w:r w:rsidR="00D34F70">
            <w:rPr>
              <w:rFonts w:ascii="Calibri" w:eastAsia="Calibri" w:hAnsi="Calibri" w:cs="Calibri"/>
              <w:color w:val="000000"/>
              <w:szCs w:val="24"/>
            </w:rPr>
            <w:t xml:space="preserve"> (dále jen "Projekt")</w:t>
          </w:r>
          <w:r w:rsidR="00D744E8">
            <w:rPr>
              <w:rFonts w:ascii="Calibri" w:eastAsia="Calibri" w:hAnsi="Calibri" w:cs="Calibri"/>
              <w:color w:val="000000"/>
              <w:szCs w:val="24"/>
            </w:rPr>
            <w:t>.</w:t>
          </w:r>
        </w:p>
      </w:sdtContent>
    </w:sdt>
    <w:sdt>
      <w:sdtPr>
        <w:tag w:val="goog_rdk_55"/>
        <w:id w:val="-1591458017"/>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bere na vědomí, že předmětem smlouvy jsou aktivity a výstupy, které budou tvořit součást projektu spolufinancovaného Evropskou unií prostřednictvím Operačního programu Podnikání a inovace pro konkurenceschopnost.</w:t>
          </w:r>
        </w:p>
      </w:sdtContent>
    </w:sdt>
    <w:sdt>
      <w:sdtPr>
        <w:tag w:val="goog_rdk_56"/>
        <w:id w:val="-1172111576"/>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podpisem této smlouvy stává osobou povinnou spolupůsobit při výkonu finanční kontroly dle § 2e) zákona č. 320/2001 Sb. o finanční kontrole ve veřejné správě, ve znění pozdějších předpisů.</w:t>
          </w:r>
        </w:p>
      </w:sdtContent>
    </w:sdt>
    <w:sdt>
      <w:sdtPr>
        <w:tag w:val="goog_rdk_57"/>
        <w:id w:val="340897209"/>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dále zavazuje uchovávat odpovídajícím způsobem v souladu se zákonem č. 499/2004 Sb., o archivnictví a spisové službě a o změně některých zákonům ve znění pozdějších předpisů, a v souladu se zákonem č. 563/1991 Sb., o účetnictví, ve znění pozdějších předpisů, po dobu deseti (10) let následujících po roce, v němž byla Objednateli vyplacena poslední část dotace, zároveň však nejméně do doby uplynutí tří (3) let od uzávěrky Operačního programu Operačního programu Podnikání a inovace pro konkurenceschopnost (předpokládaný termín je v roce 2030) veškeré originály účetních dokladů, smlouvu včetně jejich dodatků a další originály dokumentů, vztahujících se k Projektu. O vyplacení poslední části dotace bude Objednatel Zhotovitele informovat.</w:t>
          </w:r>
        </w:p>
      </w:sdtContent>
    </w:sdt>
    <w:sdt>
      <w:sdtPr>
        <w:tag w:val="goog_rdk_58"/>
        <w:id w:val="134158755"/>
      </w:sdtPr>
      <w:sdtEndPr/>
      <w:sdtContent>
        <w:p w:rsidR="00F252F1" w:rsidRDefault="00D34F70">
          <w:pPr>
            <w:widowControl w:val="0"/>
            <w:numPr>
              <w:ilvl w:val="0"/>
              <w:numId w:val="14"/>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w:t>
          </w:r>
        </w:p>
      </w:sdtContent>
    </w:sdt>
    <w:sdt>
      <w:sdtPr>
        <w:tag w:val="goog_rdk_59"/>
        <w:id w:val="-673102102"/>
      </w:sdtPr>
      <w:sdtEndPr/>
      <w:sdtContent>
        <w:p w:rsidR="00F252F1" w:rsidRDefault="00D34F70">
          <w:pPr>
            <w:widowControl w:val="0"/>
            <w:numPr>
              <w:ilvl w:val="1"/>
              <w:numId w:val="14"/>
            </w:numPr>
            <w:pBdr>
              <w:top w:val="nil"/>
              <w:left w:val="nil"/>
              <w:bottom w:val="nil"/>
              <w:right w:val="nil"/>
              <w:between w:val="nil"/>
            </w:pBdr>
            <w:spacing w:after="120"/>
            <w:ind w:left="568" w:hanging="284"/>
            <w:jc w:val="both"/>
            <w:rPr>
              <w:rFonts w:ascii="Calibri" w:eastAsia="Calibri" w:hAnsi="Calibri" w:cs="Calibri"/>
              <w:color w:val="000000"/>
              <w:szCs w:val="24"/>
            </w:rPr>
          </w:pPr>
          <w:r>
            <w:rPr>
              <w:rFonts w:ascii="Calibri" w:eastAsia="Calibri" w:hAnsi="Calibri" w:cs="Calibri"/>
              <w:color w:val="000000"/>
              <w:szCs w:val="24"/>
            </w:rPr>
            <w:t>umožnit zaměstnancům nebo zmocněncům poskytovatele dotace (Ministerstvo průmyslu a obchodu), Ministerstvu pro místní rozvoj, Ministerstvu financí,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sdtContent>
    </w:sdt>
    <w:sdt>
      <w:sdtPr>
        <w:tag w:val="goog_rdk_60"/>
        <w:id w:val="-844091690"/>
      </w:sdtPr>
      <w:sdtEndPr/>
      <w:sdtContent>
        <w:p w:rsidR="00F252F1" w:rsidRDefault="00D34F70">
          <w:pPr>
            <w:widowControl w:val="0"/>
            <w:numPr>
              <w:ilvl w:val="1"/>
              <w:numId w:val="14"/>
            </w:numPr>
            <w:pBdr>
              <w:top w:val="nil"/>
              <w:left w:val="nil"/>
              <w:bottom w:val="nil"/>
              <w:right w:val="nil"/>
              <w:between w:val="nil"/>
            </w:pBdr>
            <w:spacing w:after="120"/>
            <w:ind w:left="568" w:hanging="284"/>
            <w:jc w:val="both"/>
            <w:rPr>
              <w:rFonts w:ascii="Calibri" w:eastAsia="Calibri" w:hAnsi="Calibri" w:cs="Calibri"/>
              <w:color w:val="000000"/>
              <w:szCs w:val="24"/>
            </w:rPr>
          </w:pPr>
          <w:r>
            <w:rPr>
              <w:rFonts w:ascii="Calibri" w:eastAsia="Calibri" w:hAnsi="Calibri" w:cs="Calibri"/>
              <w:color w:val="000000"/>
              <w:szCs w:val="24"/>
            </w:rPr>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dotace, územní finanční orgány, Ministerstvo financí, Nejvyšší kontrolní úřad, Evropská komise a Evropský účetní dvůr, případně další orgány oprávněné k výkonu kontroly.</w:t>
          </w:r>
        </w:p>
      </w:sdtContent>
    </w:sdt>
    <w:sdt>
      <w:sdtPr>
        <w:tag w:val="goog_rdk_61"/>
        <w:id w:val="177867450"/>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III.</w:t>
          </w:r>
        </w:p>
      </w:sdtContent>
    </w:sdt>
    <w:sdt>
      <w:sdtPr>
        <w:tag w:val="goog_rdk_62"/>
        <w:id w:val="-734239021"/>
      </w:sdtPr>
      <w:sdtEndPr/>
      <w:sdtContent>
        <w:p w:rsidR="00F252F1" w:rsidRDefault="00D34F70">
          <w:pPr>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Předmět smlouvy</w:t>
          </w:r>
        </w:p>
      </w:sdtContent>
    </w:sdt>
    <w:sdt>
      <w:sdtPr>
        <w:tag w:val="goog_rdk_63"/>
        <w:id w:val="240846698"/>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 xml:space="preserve">Zhotovitel se zavazuje provést pro Objednatele na svůj náklad a nebezpečí dodávku a montáž </w:t>
          </w:r>
          <w:r w:rsidR="00211D1C">
            <w:rPr>
              <w:rFonts w:ascii="Calibri" w:eastAsia="Calibri" w:hAnsi="Calibri" w:cs="Calibri"/>
            </w:rPr>
            <w:t xml:space="preserve">FVE o výkonu20 kW </w:t>
          </w:r>
          <w:r>
            <w:rPr>
              <w:rFonts w:ascii="Calibri" w:eastAsia="Calibri" w:hAnsi="Calibri" w:cs="Calibri"/>
            </w:rPr>
            <w:t>včetně veškerého příslušenství, jako jsou nové rozvody</w:t>
          </w:r>
          <w:r w:rsidR="00211D1C">
            <w:rPr>
              <w:rFonts w:ascii="Calibri" w:eastAsia="Calibri" w:hAnsi="Calibri" w:cs="Calibri"/>
            </w:rPr>
            <w:t>, napojení na rozvaděč apod.</w:t>
          </w:r>
          <w:r>
            <w:rPr>
              <w:rFonts w:ascii="Calibri" w:eastAsia="Calibri" w:hAnsi="Calibri" w:cs="Calibri"/>
            </w:rPr>
            <w:t xml:space="preserve"> dle projektové dokumentace. </w:t>
          </w:r>
        </w:p>
      </w:sdtContent>
    </w:sdt>
    <w:sdt>
      <w:sdtPr>
        <w:tag w:val="goog_rdk_64"/>
        <w:id w:val="-1180125694"/>
      </w:sdtPr>
      <w:sdtEndPr/>
      <w:sdtContent>
        <w:p w:rsidR="00F252F1" w:rsidRDefault="00D34F70">
          <w:pPr>
            <w:tabs>
              <w:tab w:val="left" w:pos="284"/>
              <w:tab w:val="left" w:pos="1348"/>
            </w:tabs>
            <w:spacing w:after="60"/>
            <w:jc w:val="both"/>
            <w:rPr>
              <w:rFonts w:ascii="Calibri" w:eastAsia="Calibri" w:hAnsi="Calibri" w:cs="Calibri"/>
            </w:rPr>
          </w:pPr>
          <w:r>
            <w:rPr>
              <w:rFonts w:ascii="Calibri" w:eastAsia="Calibri" w:hAnsi="Calibri" w:cs="Calibri"/>
            </w:rPr>
            <w:t xml:space="preserve"> (dále jen „stavba nebo „dílo“) v rozsahu a souladu s:</w:t>
          </w:r>
        </w:p>
      </w:sdtContent>
    </w:sdt>
    <w:sdt>
      <w:sdtPr>
        <w:tag w:val="goog_rdk_65"/>
        <w:id w:val="-1040669099"/>
      </w:sdtPr>
      <w:sdtEndPr/>
      <w:sdtContent>
        <w:p w:rsidR="00F252F1" w:rsidRDefault="00D34F70">
          <w:pPr>
            <w:numPr>
              <w:ilvl w:val="0"/>
              <w:numId w:val="12"/>
            </w:numPr>
            <w:spacing w:after="60"/>
            <w:ind w:left="567" w:hanging="283"/>
            <w:jc w:val="both"/>
            <w:rPr>
              <w:rFonts w:ascii="Calibri" w:eastAsia="Calibri" w:hAnsi="Calibri" w:cs="Calibri"/>
            </w:rPr>
          </w:pPr>
          <w:r>
            <w:rPr>
              <w:rFonts w:ascii="Calibri" w:eastAsia="Calibri" w:hAnsi="Calibri" w:cs="Calibri"/>
            </w:rPr>
            <w:t>zadávací dokumentací zakázky „</w:t>
          </w:r>
          <w:r w:rsidR="00211D1C" w:rsidRPr="00211D1C">
            <w:rPr>
              <w:rFonts w:ascii="Calibri" w:eastAsia="Calibri" w:hAnsi="Calibri" w:cs="Calibri"/>
              <w:color w:val="000000"/>
              <w:szCs w:val="24"/>
            </w:rPr>
            <w:t xml:space="preserve">Úspora energie prostřednictvím FVE ve společnosti </w:t>
          </w:r>
          <w:proofErr w:type="spellStart"/>
          <w:r w:rsidR="00211D1C" w:rsidRPr="00211D1C">
            <w:rPr>
              <w:rFonts w:ascii="Calibri" w:eastAsia="Calibri" w:hAnsi="Calibri" w:cs="Calibri"/>
              <w:color w:val="000000"/>
              <w:szCs w:val="24"/>
            </w:rPr>
            <w:t>Empresa</w:t>
          </w:r>
          <w:proofErr w:type="spellEnd"/>
          <w:r w:rsidR="00211D1C" w:rsidRPr="00211D1C">
            <w:rPr>
              <w:rFonts w:ascii="Calibri" w:eastAsia="Calibri" w:hAnsi="Calibri" w:cs="Calibri"/>
              <w:color w:val="000000"/>
              <w:szCs w:val="24"/>
            </w:rPr>
            <w:t>, s.r.o.</w:t>
          </w:r>
          <w:r>
            <w:rPr>
              <w:rFonts w:ascii="Calibri" w:eastAsia="Calibri" w:hAnsi="Calibri" w:cs="Calibri"/>
            </w:rPr>
            <w:t>“</w:t>
          </w:r>
        </w:p>
      </w:sdtContent>
    </w:sdt>
    <w:sdt>
      <w:sdtPr>
        <w:rPr>
          <w:rFonts w:ascii="Calibri" w:eastAsia="Calibri" w:hAnsi="Calibri" w:cs="Calibri"/>
        </w:rPr>
        <w:tag w:val="goog_rdk_66"/>
        <w:id w:val="1753468741"/>
      </w:sdtPr>
      <w:sdtEndPr/>
      <w:sdtContent>
        <w:p w:rsidR="00211D1C" w:rsidRDefault="00211D1C">
          <w:pPr>
            <w:numPr>
              <w:ilvl w:val="0"/>
              <w:numId w:val="12"/>
            </w:numPr>
            <w:spacing w:after="60"/>
            <w:ind w:left="567" w:hanging="283"/>
            <w:jc w:val="both"/>
            <w:rPr>
              <w:rFonts w:ascii="Calibri" w:eastAsia="Calibri" w:hAnsi="Calibri" w:cs="Calibri"/>
            </w:rPr>
          </w:pPr>
          <w:r w:rsidRPr="00211D1C">
            <w:rPr>
              <w:rFonts w:ascii="Calibri" w:eastAsia="Calibri" w:hAnsi="Calibri" w:cs="Calibri"/>
            </w:rPr>
            <w:t xml:space="preserve">Technickou zprávou FVE </w:t>
          </w:r>
          <w:proofErr w:type="spellStart"/>
          <w:r w:rsidRPr="00211D1C">
            <w:rPr>
              <w:rFonts w:ascii="Calibri" w:eastAsia="Calibri" w:hAnsi="Calibri" w:cs="Calibri"/>
            </w:rPr>
            <w:t>Empresa</w:t>
          </w:r>
          <w:proofErr w:type="spellEnd"/>
          <w:r>
            <w:rPr>
              <w:rFonts w:ascii="Calibri" w:eastAsia="Calibri" w:hAnsi="Calibri" w:cs="Calibri"/>
            </w:rPr>
            <w:t xml:space="preserve"> a </w:t>
          </w:r>
          <w:r w:rsidR="00D34F70">
            <w:rPr>
              <w:rFonts w:ascii="Calibri" w:eastAsia="Calibri" w:hAnsi="Calibri" w:cs="Calibri"/>
            </w:rPr>
            <w:t xml:space="preserve">projektovou dokumentací pro provádění </w:t>
          </w:r>
          <w:r>
            <w:rPr>
              <w:rFonts w:ascii="Calibri" w:eastAsia="Calibri" w:hAnsi="Calibri" w:cs="Calibri"/>
            </w:rPr>
            <w:t xml:space="preserve">instalace </w:t>
          </w:r>
          <w:proofErr w:type="spellStart"/>
          <w:r>
            <w:rPr>
              <w:rFonts w:ascii="Calibri" w:eastAsia="Calibri" w:hAnsi="Calibri" w:cs="Calibri"/>
            </w:rPr>
            <w:t>FVe</w:t>
          </w:r>
          <w:proofErr w:type="spellEnd"/>
          <w:r>
            <w:rPr>
              <w:rFonts w:ascii="Calibri" w:eastAsia="Calibri" w:hAnsi="Calibri" w:cs="Calibri"/>
            </w:rPr>
            <w:t xml:space="preserve"> o výkonu 20 kW,</w:t>
          </w:r>
        </w:p>
        <w:p w:rsidR="00F252F1" w:rsidRDefault="00211D1C">
          <w:pPr>
            <w:numPr>
              <w:ilvl w:val="0"/>
              <w:numId w:val="12"/>
            </w:numPr>
            <w:spacing w:after="60"/>
            <w:ind w:left="567" w:hanging="283"/>
            <w:jc w:val="both"/>
            <w:rPr>
              <w:rFonts w:ascii="Calibri" w:eastAsia="Calibri" w:hAnsi="Calibri" w:cs="Calibri"/>
            </w:rPr>
          </w:pPr>
          <w:r>
            <w:rPr>
              <w:rFonts w:ascii="Calibri" w:eastAsia="Calibri" w:hAnsi="Calibri" w:cs="Calibri"/>
            </w:rPr>
            <w:t xml:space="preserve">Smlouvu ČEZ distribuce o připojení výrobku k distribuční soustavě vysokého </w:t>
          </w:r>
          <w:proofErr w:type="gramStart"/>
          <w:r>
            <w:rPr>
              <w:rFonts w:ascii="Calibri" w:eastAsia="Calibri" w:hAnsi="Calibri" w:cs="Calibri"/>
            </w:rPr>
            <w:t>napěti  č.</w:t>
          </w:r>
          <w:proofErr w:type="gramEnd"/>
          <w:r>
            <w:rPr>
              <w:rFonts w:ascii="Calibri" w:eastAsia="Calibri" w:hAnsi="Calibri" w:cs="Calibri"/>
            </w:rPr>
            <w:t xml:space="preserve"> 17_VN_1008402372 ze dne 13.10.2017, </w:t>
          </w:r>
        </w:p>
      </w:sdtContent>
    </w:sdt>
    <w:sdt>
      <w:sdtPr>
        <w:tag w:val="goog_rdk_68"/>
        <w:id w:val="-1372227314"/>
      </w:sdtPr>
      <w:sdtEndPr/>
      <w:sdtContent>
        <w:p w:rsidR="00F252F1" w:rsidRDefault="00D34F70">
          <w:pPr>
            <w:numPr>
              <w:ilvl w:val="0"/>
              <w:numId w:val="12"/>
            </w:numPr>
            <w:shd w:val="clear" w:color="auto" w:fill="FFFFFF"/>
            <w:tabs>
              <w:tab w:val="left" w:pos="567"/>
            </w:tabs>
            <w:spacing w:after="60"/>
            <w:ind w:left="567" w:hanging="283"/>
            <w:jc w:val="both"/>
            <w:rPr>
              <w:rFonts w:ascii="Calibri" w:eastAsia="Calibri" w:hAnsi="Calibri" w:cs="Calibri"/>
            </w:rPr>
          </w:pPr>
          <w:r>
            <w:rPr>
              <w:rFonts w:ascii="Calibri" w:eastAsia="Calibri" w:hAnsi="Calibri" w:cs="Calibri"/>
            </w:rPr>
            <w:t>předpisy upravujícími provádění stavebních děl a ustanovení této smlouvy,</w:t>
          </w:r>
        </w:p>
      </w:sdtContent>
    </w:sdt>
    <w:sdt>
      <w:sdtPr>
        <w:tag w:val="goog_rdk_69"/>
        <w:id w:val="1991362382"/>
      </w:sdtPr>
      <w:sdtEndPr/>
      <w:sdtContent>
        <w:p w:rsidR="00F252F1" w:rsidRDefault="00D34F70">
          <w:pPr>
            <w:spacing w:before="120" w:after="60"/>
            <w:ind w:firstLine="357"/>
            <w:jc w:val="both"/>
            <w:rPr>
              <w:rFonts w:ascii="Calibri" w:eastAsia="Calibri" w:hAnsi="Calibri" w:cs="Calibri"/>
            </w:rPr>
          </w:pPr>
          <w:r>
            <w:rPr>
              <w:rFonts w:ascii="Calibri" w:eastAsia="Calibri" w:hAnsi="Calibri" w:cs="Calibri"/>
            </w:rPr>
            <w:t>(dále jen „dílo“).</w:t>
          </w:r>
        </w:p>
      </w:sdtContent>
    </w:sdt>
    <w:sdt>
      <w:sdtPr>
        <w:tag w:val="goog_rdk_70"/>
        <w:id w:val="1673829239"/>
      </w:sdtPr>
      <w:sdtEndPr/>
      <w:sdtContent>
        <w:p w:rsidR="00F252F1" w:rsidRDefault="00D34F70">
          <w:pPr>
            <w:spacing w:before="120" w:after="60"/>
            <w:ind w:left="284"/>
            <w:jc w:val="both"/>
            <w:rPr>
              <w:rFonts w:ascii="Calibri" w:eastAsia="Calibri" w:hAnsi="Calibri" w:cs="Calibri"/>
            </w:rPr>
          </w:pPr>
          <w:r>
            <w:rPr>
              <w:rFonts w:ascii="Calibri" w:eastAsia="Calibri" w:hAnsi="Calibri" w:cs="Calibri"/>
            </w:rPr>
            <w:t>Smlouva o dílo včetně jejich příloh tvoří shodný projev vůle účastníků této smlouvy o dílo; veškeré ustanovení smluvních dokumentů je tedy nutno vykládat především v souladu s účelem smlouvy o dílo – řádnou realizací předmětu díla. V případě rozporu jednotlivých dokumentů, je dána priorita obsahu jednotlivých dokumentů pro výklad sporného ustanovení takto:</w:t>
          </w:r>
        </w:p>
      </w:sdtContent>
    </w:sdt>
    <w:sdt>
      <w:sdtPr>
        <w:tag w:val="goog_rdk_71"/>
        <w:id w:val="2043173953"/>
      </w:sdtPr>
      <w:sdtEndPr/>
      <w:sdtContent>
        <w:p w:rsidR="00F252F1" w:rsidRDefault="00D34F70">
          <w:pPr>
            <w:numPr>
              <w:ilvl w:val="0"/>
              <w:numId w:val="4"/>
            </w:numPr>
            <w:spacing w:before="120" w:after="60"/>
            <w:ind w:left="567" w:hanging="283"/>
            <w:jc w:val="both"/>
            <w:rPr>
              <w:rFonts w:ascii="Calibri" w:eastAsia="Calibri" w:hAnsi="Calibri" w:cs="Calibri"/>
            </w:rPr>
          </w:pPr>
          <w:r>
            <w:rPr>
              <w:rFonts w:ascii="Calibri" w:eastAsia="Calibri" w:hAnsi="Calibri" w:cs="Calibri"/>
            </w:rPr>
            <w:t>smlouva o dílo (bez příloh),</w:t>
          </w:r>
        </w:p>
      </w:sdtContent>
    </w:sdt>
    <w:sdt>
      <w:sdtPr>
        <w:tag w:val="goog_rdk_72"/>
        <w:id w:val="-1919707442"/>
      </w:sdtPr>
      <w:sdtEndPr/>
      <w:sdtContent>
        <w:p w:rsidR="00176991" w:rsidRDefault="00D34F70">
          <w:pPr>
            <w:numPr>
              <w:ilvl w:val="0"/>
              <w:numId w:val="4"/>
            </w:numPr>
            <w:spacing w:before="120" w:after="60"/>
            <w:ind w:left="567" w:hanging="283"/>
            <w:jc w:val="both"/>
            <w:rPr>
              <w:rFonts w:ascii="Calibri" w:eastAsia="Calibri" w:hAnsi="Calibri" w:cs="Calibri"/>
            </w:rPr>
          </w:pPr>
          <w:r>
            <w:rPr>
              <w:rFonts w:ascii="Calibri" w:eastAsia="Calibri" w:hAnsi="Calibri" w:cs="Calibri"/>
            </w:rPr>
            <w:t>položkový rozpočet (příloha č. 2 této smlouvy o dílo)</w:t>
          </w:r>
        </w:p>
        <w:p w:rsidR="00F252F1" w:rsidRDefault="00176991">
          <w:pPr>
            <w:numPr>
              <w:ilvl w:val="0"/>
              <w:numId w:val="4"/>
            </w:numPr>
            <w:spacing w:before="120" w:after="60"/>
            <w:ind w:left="567" w:hanging="283"/>
            <w:jc w:val="both"/>
            <w:rPr>
              <w:rFonts w:ascii="Calibri" w:eastAsia="Calibri" w:hAnsi="Calibri" w:cs="Calibri"/>
            </w:rPr>
          </w:pPr>
          <w:r>
            <w:rPr>
              <w:rFonts w:ascii="Calibri" w:eastAsia="Calibri" w:hAnsi="Calibri" w:cs="Calibri"/>
            </w:rPr>
            <w:t>Smlouva ČEZ distribuce</w:t>
          </w:r>
        </w:p>
      </w:sdtContent>
    </w:sdt>
    <w:sdt>
      <w:sdtPr>
        <w:tag w:val="goog_rdk_73"/>
        <w:id w:val="-808238960"/>
      </w:sdtPr>
      <w:sdtEndPr/>
      <w:sdtContent>
        <w:p w:rsidR="00F252F1" w:rsidRDefault="00D34F70">
          <w:pPr>
            <w:numPr>
              <w:ilvl w:val="0"/>
              <w:numId w:val="4"/>
            </w:numPr>
            <w:spacing w:before="120" w:after="60"/>
            <w:ind w:left="567" w:hanging="283"/>
            <w:jc w:val="both"/>
            <w:rPr>
              <w:rFonts w:ascii="Calibri" w:eastAsia="Calibri" w:hAnsi="Calibri" w:cs="Calibri"/>
            </w:rPr>
          </w:pPr>
          <w:r>
            <w:rPr>
              <w:rFonts w:ascii="Calibri" w:eastAsia="Calibri" w:hAnsi="Calibri" w:cs="Calibri"/>
            </w:rPr>
            <w:t xml:space="preserve">Projektová dokumentace </w:t>
          </w:r>
        </w:p>
      </w:sdtContent>
    </w:sdt>
    <w:sdt>
      <w:sdtPr>
        <w:tag w:val="goog_rdk_74"/>
        <w:id w:val="870272246"/>
      </w:sdtPr>
      <w:sdtEndPr/>
      <w:sdtContent>
        <w:p w:rsidR="00F252F1" w:rsidRDefault="00D34F70">
          <w:pPr>
            <w:numPr>
              <w:ilvl w:val="0"/>
              <w:numId w:val="4"/>
            </w:numPr>
            <w:spacing w:before="120" w:after="60"/>
            <w:ind w:left="567" w:hanging="283"/>
            <w:jc w:val="both"/>
            <w:rPr>
              <w:rFonts w:ascii="Calibri" w:eastAsia="Calibri" w:hAnsi="Calibri" w:cs="Calibri"/>
            </w:rPr>
          </w:pPr>
          <w:r>
            <w:rPr>
              <w:rFonts w:ascii="Calibri" w:eastAsia="Calibri" w:hAnsi="Calibri" w:cs="Calibri"/>
            </w:rPr>
            <w:t xml:space="preserve">nabídka zhotovitele, resp. údaje předané Zhotovitelem v rámci nabídky (zejména seznam subdodavatelů, profesní životopisy vedoucích </w:t>
          </w:r>
          <w:proofErr w:type="gramStart"/>
          <w:r>
            <w:rPr>
              <w:rFonts w:ascii="Calibri" w:eastAsia="Calibri" w:hAnsi="Calibri" w:cs="Calibri"/>
            </w:rPr>
            <w:t>zaměstnanců,</w:t>
          </w:r>
          <w:proofErr w:type="gramEnd"/>
          <w:r>
            <w:rPr>
              <w:rFonts w:ascii="Calibri" w:eastAsia="Calibri" w:hAnsi="Calibri" w:cs="Calibri"/>
            </w:rPr>
            <w:t xml:space="preserve"> apod.</w:t>
          </w:r>
          <w:r w:rsidR="00024E22">
            <w:rPr>
              <w:rFonts w:ascii="Calibri" w:eastAsia="Calibri" w:hAnsi="Calibri" w:cs="Calibri"/>
            </w:rPr>
            <w:t>)</w:t>
          </w:r>
        </w:p>
      </w:sdtContent>
    </w:sdt>
    <w:sdt>
      <w:sdtPr>
        <w:tag w:val="goog_rdk_75"/>
        <w:id w:val="-978073936"/>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Součástí díla je také:</w:t>
          </w:r>
        </w:p>
      </w:sdtContent>
    </w:sdt>
    <w:sdt>
      <w:sdtPr>
        <w:tag w:val="goog_rdk_76"/>
        <w:id w:val="-1383635905"/>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zpracování projektové dokumentace skutečného provedení stavby ve třech (3) vyhotoveních. Projektová dokumentace skutečného provedení stavby bude na každém výkresu opatřena razítkem a podpisem odpovědné osoby Zhotovitele. Projektová dokumentace skutečného provedení stavby bude Objednateli dodána také 2x v elektronické podobě, a to na CD ROM (</w:t>
          </w:r>
          <w:proofErr w:type="spellStart"/>
          <w:r>
            <w:rPr>
              <w:rFonts w:ascii="Calibri" w:eastAsia="Calibri" w:hAnsi="Calibri" w:cs="Calibri"/>
            </w:rPr>
            <w:t>flash</w:t>
          </w:r>
          <w:proofErr w:type="spellEnd"/>
          <w:r>
            <w:rPr>
              <w:rFonts w:ascii="Calibri" w:eastAsia="Calibri" w:hAnsi="Calibri" w:cs="Calibri"/>
            </w:rPr>
            <w:t xml:space="preserve"> disku) ve formátu pro texty *.doc (*.</w:t>
          </w:r>
          <w:proofErr w:type="spellStart"/>
          <w:r>
            <w:rPr>
              <w:rFonts w:ascii="Calibri" w:eastAsia="Calibri" w:hAnsi="Calibri" w:cs="Calibri"/>
            </w:rPr>
            <w:t>rtf</w:t>
          </w:r>
          <w:proofErr w:type="spellEnd"/>
          <w:r>
            <w:rPr>
              <w:rFonts w:ascii="Calibri" w:eastAsia="Calibri" w:hAnsi="Calibri" w:cs="Calibri"/>
            </w:rPr>
            <w:t>), pro tabulky *.</w:t>
          </w:r>
          <w:proofErr w:type="spellStart"/>
          <w:r>
            <w:rPr>
              <w:rFonts w:ascii="Calibri" w:eastAsia="Calibri" w:hAnsi="Calibri" w:cs="Calibri"/>
            </w:rPr>
            <w:t>xls</w:t>
          </w:r>
          <w:proofErr w:type="spellEnd"/>
          <w:r>
            <w:rPr>
              <w:rFonts w:ascii="Calibri" w:eastAsia="Calibri" w:hAnsi="Calibri" w:cs="Calibri"/>
            </w:rPr>
            <w:t>, pro skenované dokumenty *.</w:t>
          </w:r>
          <w:proofErr w:type="spellStart"/>
          <w:r>
            <w:rPr>
              <w:rFonts w:ascii="Calibri" w:eastAsia="Calibri" w:hAnsi="Calibri" w:cs="Calibri"/>
            </w:rPr>
            <w:t>pdf</w:t>
          </w:r>
          <w:proofErr w:type="spellEnd"/>
          <w:r>
            <w:rPr>
              <w:rFonts w:ascii="Calibri" w:eastAsia="Calibri" w:hAnsi="Calibri" w:cs="Calibri"/>
            </w:rPr>
            <w:t>, pro výkresovou dokumentaci *.</w:t>
          </w:r>
          <w:proofErr w:type="spellStart"/>
          <w:r>
            <w:rPr>
              <w:rFonts w:ascii="Calibri" w:eastAsia="Calibri" w:hAnsi="Calibri" w:cs="Calibri"/>
            </w:rPr>
            <w:t>dwg</w:t>
          </w:r>
          <w:proofErr w:type="spellEnd"/>
          <w:r>
            <w:rPr>
              <w:rFonts w:ascii="Calibri" w:eastAsia="Calibri" w:hAnsi="Calibri" w:cs="Calibri"/>
            </w:rPr>
            <w:t xml:space="preserve"> a zároveň *.</w:t>
          </w:r>
          <w:proofErr w:type="spellStart"/>
          <w:r>
            <w:rPr>
              <w:rFonts w:ascii="Calibri" w:eastAsia="Calibri" w:hAnsi="Calibri" w:cs="Calibri"/>
            </w:rPr>
            <w:t>pdf</w:t>
          </w:r>
          <w:proofErr w:type="spellEnd"/>
          <w:r>
            <w:rPr>
              <w:rFonts w:ascii="Calibri" w:eastAsia="Calibri" w:hAnsi="Calibri" w:cs="Calibri"/>
            </w:rPr>
            <w:t>. Případné vícetisky budou účtovány zvlášť,</w:t>
          </w:r>
        </w:p>
      </w:sdtContent>
    </w:sdt>
    <w:sdt>
      <w:sdtPr>
        <w:tag w:val="goog_rdk_77"/>
        <w:id w:val="723711351"/>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zabezpečení souhlasu (rozhodnutí) ke zvláštnímu užívání veřejného prostranství a komunikací dle platných předpisů, bude-li potřebné,</w:t>
          </w:r>
        </w:p>
      </w:sdtContent>
    </w:sdt>
    <w:sdt>
      <w:sdtPr>
        <w:tag w:val="goog_rdk_78"/>
        <w:id w:val="1154868604"/>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provedení stavby dle stavebního povolení viz ods.1. včetně splnění všech povinností stavebníka dle obecně závazných předpisů (ke splnění povinností Objednatel udělí zhotoviteli plnou moc).</w:t>
          </w:r>
        </w:p>
      </w:sdtContent>
    </w:sdt>
    <w:sdt>
      <w:sdtPr>
        <w:tag w:val="goog_rdk_80"/>
        <w:id w:val="-327901925"/>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 xml:space="preserve">vybudování a zajištění zařízení </w:t>
          </w:r>
          <w:proofErr w:type="gramStart"/>
          <w:r>
            <w:rPr>
              <w:rFonts w:ascii="Calibri" w:eastAsia="Calibri" w:hAnsi="Calibri" w:cs="Calibri"/>
            </w:rPr>
            <w:t>staveniště ,</w:t>
          </w:r>
          <w:proofErr w:type="gramEnd"/>
        </w:p>
      </w:sdtContent>
    </w:sdt>
    <w:sdt>
      <w:sdtPr>
        <w:tag w:val="goog_rdk_81"/>
        <w:id w:val="-2134931489"/>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zajištění vytýčení místa provedení prací dle harmonogramu,</w:t>
          </w:r>
        </w:p>
      </w:sdtContent>
    </w:sdt>
    <w:sdt>
      <w:sdtPr>
        <w:tag w:val="goog_rdk_83"/>
        <w:id w:val="-456410605"/>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předání odpadu k odstranění na řízenou skládku nebo jiný způsob jeho odstranění nebo využití v souladu se zákonem č. 185/2001 Sb., o odpadech a o změně některých dalších zákonů, ve znění pozdějších předpisů, případě dalších příslušných zák</w:t>
          </w:r>
          <w:r w:rsidR="00A152D0">
            <w:rPr>
              <w:rFonts w:ascii="Calibri" w:eastAsia="Calibri" w:hAnsi="Calibri" w:cs="Calibri"/>
            </w:rPr>
            <w:t>o</w:t>
          </w:r>
          <w:r>
            <w:rPr>
              <w:rFonts w:ascii="Calibri" w:eastAsia="Calibri" w:hAnsi="Calibri" w:cs="Calibri"/>
            </w:rPr>
            <w:t>nů (dále jen „zákon o odpadech“); o způsobu nakládání s odpadem bude předložen písemný doklad vystavený příslušnou oprávněnou osobou podle zákona o odpadech,</w:t>
          </w:r>
        </w:p>
      </w:sdtContent>
    </w:sdt>
    <w:sdt>
      <w:sdtPr>
        <w:tag w:val="goog_rdk_84"/>
        <w:id w:val="-761222518"/>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návrh provozních řádů a technických zařízení, dodávka všech dokladů o zkouškách, revizích, atestech a provozních návodů a předpisů v českém jazyce (všechny doklady ve 2 vyhotoveních) včetně zaškolení obsluhy,</w:t>
          </w:r>
        </w:p>
      </w:sdtContent>
    </w:sdt>
    <w:sdt>
      <w:sdtPr>
        <w:tag w:val="goog_rdk_85"/>
        <w:id w:val="-712190826"/>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předání všech dokladů a náležitostí umožňujících trval</w:t>
          </w:r>
          <w:r w:rsidR="00E42D7B">
            <w:rPr>
              <w:rFonts w:ascii="Calibri" w:eastAsia="Calibri" w:hAnsi="Calibri" w:cs="Calibri"/>
            </w:rPr>
            <w:t>é</w:t>
          </w:r>
          <w:r>
            <w:rPr>
              <w:rFonts w:ascii="Calibri" w:eastAsia="Calibri" w:hAnsi="Calibri" w:cs="Calibri"/>
            </w:rPr>
            <w:t xml:space="preserve"> užívání stavby, tj. aby bylo možno </w:t>
          </w:r>
          <w:r w:rsidR="00E42D7B">
            <w:rPr>
              <w:rFonts w:ascii="Calibri" w:eastAsia="Calibri" w:hAnsi="Calibri" w:cs="Calibri"/>
            </w:rPr>
            <w:t>povolení k připojení FVE na distribuční soustavu apod.</w:t>
          </w:r>
          <w:r>
            <w:rPr>
              <w:rFonts w:ascii="Calibri" w:eastAsia="Calibri" w:hAnsi="Calibri" w:cs="Calibri"/>
            </w:rPr>
            <w:t>,</w:t>
          </w:r>
        </w:p>
      </w:sdtContent>
    </w:sdt>
    <w:sdt>
      <w:sdtPr>
        <w:tag w:val="goog_rdk_86"/>
        <w:id w:val="-639032163"/>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zřízení skládky materiálů tak, aby nevznikly žádné škody na sousedních pozemcích,</w:t>
          </w:r>
        </w:p>
      </w:sdtContent>
    </w:sdt>
    <w:sdt>
      <w:sdtPr>
        <w:tag w:val="goog_rdk_87"/>
        <w:id w:val="-346174945"/>
      </w:sdtPr>
      <w:sdtEndPr/>
      <w:sdtContent>
        <w:p w:rsidR="00F252F1" w:rsidRDefault="00D34F70">
          <w:pPr>
            <w:numPr>
              <w:ilvl w:val="1"/>
              <w:numId w:val="29"/>
            </w:numPr>
            <w:tabs>
              <w:tab w:val="left" w:pos="284"/>
            </w:tabs>
            <w:spacing w:before="120" w:after="60"/>
            <w:ind w:left="567" w:hanging="283"/>
            <w:jc w:val="both"/>
            <w:rPr>
              <w:rFonts w:ascii="Calibri" w:eastAsia="Calibri" w:hAnsi="Calibri" w:cs="Calibri"/>
            </w:rPr>
          </w:pPr>
          <w:r>
            <w:rPr>
              <w:rFonts w:ascii="Calibri" w:eastAsia="Calibri" w:hAnsi="Calibri" w:cs="Calibri"/>
            </w:rPr>
            <w:t>provedení předepsaných zkoušek dle platných právních předpisů a technických norem, úspěšné provedení těchto zkoušek je podmínkou k převzetí díla,</w:t>
          </w:r>
        </w:p>
      </w:sdtContent>
    </w:sdt>
    <w:sdt>
      <w:sdtPr>
        <w:tag w:val="goog_rdk_91"/>
        <w:id w:val="-1931722065"/>
      </w:sdtPr>
      <w:sdtEndPr/>
      <w:sdtContent>
        <w:p w:rsidR="00F252F1" w:rsidRDefault="00D34F70">
          <w:pPr>
            <w:numPr>
              <w:ilvl w:val="1"/>
              <w:numId w:val="29"/>
            </w:numPr>
            <w:tabs>
              <w:tab w:val="left" w:pos="567"/>
            </w:tabs>
            <w:spacing w:before="120" w:after="60"/>
            <w:ind w:left="567" w:hanging="283"/>
            <w:jc w:val="both"/>
            <w:rPr>
              <w:rFonts w:ascii="Calibri" w:eastAsia="Calibri" w:hAnsi="Calibri" w:cs="Calibri"/>
            </w:rPr>
          </w:pPr>
          <w:r>
            <w:rPr>
              <w:rFonts w:ascii="Calibri" w:eastAsia="Calibri" w:hAnsi="Calibri" w:cs="Calibri"/>
            </w:rPr>
            <w:t>zajištění zpracování všech případných dalších dokumentací potřebných pro provedení díla</w:t>
          </w:r>
          <w:r w:rsidR="00E42D7B">
            <w:rPr>
              <w:rFonts w:ascii="Calibri" w:eastAsia="Calibri" w:hAnsi="Calibri" w:cs="Calibri"/>
            </w:rPr>
            <w:t>.</w:t>
          </w:r>
        </w:p>
      </w:sdtContent>
    </w:sdt>
    <w:sdt>
      <w:sdtPr>
        <w:tag w:val="goog_rdk_92"/>
        <w:id w:val="-1728752013"/>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Zhotovitel je povinen při provádění díla plnit podmínky příslušných stavebních povolení a požadavky dotčených orgánů a organizací související s realizací stavby, zohlednit vyjádření dotčených orgánů a organizací související s realizací stavby.</w:t>
          </w:r>
        </w:p>
      </w:sdtContent>
    </w:sdt>
    <w:sdt>
      <w:sdtPr>
        <w:tag w:val="goog_rdk_93"/>
        <w:id w:val="-984922351"/>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Projektová dokumentace pro provádění stavby nenahrazuje výrobní dokumentaci. Pokud vyvstane v průběhu realizace díla nutnost zpracování výrobní dokumentace, zajistí ji Zhotovitel na své náklady.</w:t>
          </w:r>
        </w:p>
      </w:sdtContent>
    </w:sdt>
    <w:sdt>
      <w:sdtPr>
        <w:tag w:val="goog_rdk_94"/>
        <w:id w:val="-1398580394"/>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Zhotovitel se zavazuje provést dílo v souladu s technickými a právními předpisy platnými v České republice v době provádění díla. Pro provedení díla jsou závazné všechny platné normy ČSN.</w:t>
          </w:r>
        </w:p>
      </w:sdtContent>
    </w:sdt>
    <w:sdt>
      <w:sdtPr>
        <w:tag w:val="goog_rdk_95"/>
        <w:id w:val="1471630832"/>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Zhotovitel se zavazuje průběžně provádět veškeré potřebné zkoušky, měření a atesty k prokázání kvalitativních parametrů předmětu díla.</w:t>
          </w:r>
        </w:p>
      </w:sdtContent>
    </w:sdt>
    <w:sdt>
      <w:sdtPr>
        <w:tag w:val="goog_rdk_96"/>
        <w:id w:val="1185948107"/>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Zhotovitel se zavazuje provést veškeré činnosti a úkony související s provedením díla nutné pro vydání veškerých povolení, souhlasů, oznámení apod.</w:t>
          </w:r>
        </w:p>
      </w:sdtContent>
    </w:sdt>
    <w:sdt>
      <w:sdtPr>
        <w:tag w:val="goog_rdk_97"/>
        <w:id w:val="-1319805881"/>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Objednatel se zavazuje dokončené dílo bez vad a nedodělků převzít a zaplatit za ně Zhotoviteli za dohodnutých podmínek cenu dle čl. V. této smlouvy. Zhotovitel není povinen převzít dokončené dílo s vadami či nedodělky, které brání jeho řádnému užívání.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sdtContent>
    </w:sdt>
    <w:sdt>
      <w:sdtPr>
        <w:tag w:val="goog_rdk_98"/>
        <w:id w:val="1843667667"/>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sdtContent>
    </w:sdt>
    <w:sdt>
      <w:sdtPr>
        <w:tag w:val="goog_rdk_99"/>
        <w:id w:val="1376348769"/>
      </w:sdtPr>
      <w:sdtEndPr/>
      <w:sdtContent>
        <w:p w:rsidR="00F252F1" w:rsidRDefault="00D34F70">
          <w:pPr>
            <w:numPr>
              <w:ilvl w:val="0"/>
              <w:numId w:val="29"/>
            </w:numPr>
            <w:spacing w:before="120" w:after="60"/>
            <w:ind w:left="284" w:hanging="284"/>
            <w:jc w:val="both"/>
            <w:rPr>
              <w:rFonts w:ascii="Calibri" w:eastAsia="Calibri" w:hAnsi="Calibri" w:cs="Calibri"/>
            </w:rPr>
          </w:pPr>
          <w:r>
            <w:rPr>
              <w:rFonts w:ascii="Calibri" w:eastAsia="Calibri" w:hAnsi="Calibri" w:cs="Calibri"/>
            </w:rPr>
            <w:t xml:space="preserve">Smluvní strany prohlašují, že se v rámci právního vztahu vzniklého na základě této smlouvy budou řídit platnou legislativou České republiky, všeobecně závaznými právními předpisy Evropské unie, programovými dokumenty, směrnicemi a příručkami OPPIK. </w:t>
          </w:r>
        </w:p>
      </w:sdtContent>
    </w:sdt>
    <w:sdt>
      <w:sdtPr>
        <w:tag w:val="goog_rdk_100"/>
        <w:id w:val="-700788249"/>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IV.</w:t>
          </w:r>
        </w:p>
      </w:sdtContent>
    </w:sdt>
    <w:sdt>
      <w:sdtPr>
        <w:tag w:val="goog_rdk_101"/>
        <w:id w:val="-137264666"/>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Doba a místo plnění</w:t>
          </w:r>
        </w:p>
      </w:sdtContent>
    </w:sdt>
    <w:sdt>
      <w:sdtPr>
        <w:tag w:val="goog_rdk_102"/>
        <w:id w:val="-1238468837"/>
      </w:sdtPr>
      <w:sdtEndPr/>
      <w:sdtContent>
        <w:p w:rsidR="00F252F1" w:rsidRDefault="00D34F70">
          <w:pPr>
            <w:widowControl w:val="0"/>
            <w:numPr>
              <w:ilvl w:val="0"/>
              <w:numId w:val="30"/>
            </w:numPr>
            <w:tabs>
              <w:tab w:val="left" w:pos="284"/>
            </w:tabs>
            <w:spacing w:before="120"/>
            <w:jc w:val="both"/>
            <w:rPr>
              <w:rFonts w:ascii="Calibri" w:eastAsia="Calibri" w:hAnsi="Calibri" w:cs="Calibri"/>
            </w:rPr>
          </w:pPr>
          <w:r>
            <w:rPr>
              <w:rFonts w:ascii="Calibri" w:eastAsia="Calibri" w:hAnsi="Calibri" w:cs="Calibri"/>
            </w:rPr>
            <w:t>Zhotovitel</w:t>
          </w:r>
          <w:r>
            <w:rPr>
              <w:rFonts w:ascii="Calibri" w:eastAsia="Calibri" w:hAnsi="Calibri" w:cs="Calibri"/>
              <w:b/>
            </w:rPr>
            <w:t xml:space="preserve"> </w:t>
          </w:r>
          <w:r>
            <w:rPr>
              <w:rFonts w:ascii="Calibri" w:eastAsia="Calibri" w:hAnsi="Calibri" w:cs="Calibri"/>
            </w:rPr>
            <w:t xml:space="preserve">se zavazuje provést dílo ve lhůtě </w:t>
          </w:r>
          <w:r w:rsidR="00692338">
            <w:rPr>
              <w:rFonts w:ascii="Calibri" w:eastAsia="Calibri" w:hAnsi="Calibri" w:cs="Calibri"/>
            </w:rPr>
            <w:t>60</w:t>
          </w:r>
          <w:r>
            <w:rPr>
              <w:rFonts w:ascii="Calibri" w:eastAsia="Calibri" w:hAnsi="Calibri" w:cs="Calibri"/>
            </w:rPr>
            <w:t xml:space="preserve"> kalendářních dnů od</w:t>
          </w:r>
          <w:r w:rsidR="00692338">
            <w:rPr>
              <w:rFonts w:ascii="Calibri" w:eastAsia="Calibri" w:hAnsi="Calibri" w:cs="Calibri"/>
            </w:rPr>
            <w:t xml:space="preserve"> podpisu smlouvy. </w:t>
          </w:r>
          <w:r>
            <w:rPr>
              <w:rFonts w:ascii="Calibri" w:eastAsia="Calibri" w:hAnsi="Calibri" w:cs="Calibri"/>
            </w:rPr>
            <w:t>a nejpozději poslední den lhůty dokončené dílo předat Objednateli.</w:t>
          </w:r>
        </w:p>
      </w:sdtContent>
    </w:sdt>
    <w:sdt>
      <w:sdtPr>
        <w:rPr>
          <w:rFonts w:ascii="Times New Roman" w:eastAsia="Calibri" w:hAnsi="Times New Roman" w:cs="Times New Roman"/>
          <w:color w:val="auto"/>
          <w:szCs w:val="20"/>
          <w:lang w:eastAsia="hi-IN" w:bidi="hi-IN"/>
        </w:rPr>
        <w:tag w:val="goog_rdk_103"/>
        <w:id w:val="-1309162038"/>
      </w:sdtPr>
      <w:sdtEndPr>
        <w:rPr>
          <w:rFonts w:eastAsia="Times New Roman"/>
        </w:rPr>
      </w:sdtEndPr>
      <w:sdtContent>
        <w:tbl>
          <w:tblPr>
            <w:tblW w:w="0" w:type="auto"/>
            <w:tblBorders>
              <w:top w:val="nil"/>
              <w:left w:val="nil"/>
              <w:bottom w:val="nil"/>
              <w:right w:val="nil"/>
            </w:tblBorders>
            <w:tblLayout w:type="fixed"/>
            <w:tblLook w:val="0000" w:firstRow="0" w:lastRow="0" w:firstColumn="0" w:lastColumn="0" w:noHBand="0" w:noVBand="0"/>
          </w:tblPr>
          <w:tblGrid>
            <w:gridCol w:w="9180"/>
          </w:tblGrid>
          <w:tr w:rsidR="001979D7" w:rsidRPr="00E20923" w:rsidTr="001979D7">
            <w:trPr>
              <w:trHeight w:val="110"/>
            </w:trPr>
            <w:tc>
              <w:tcPr>
                <w:tcW w:w="9180" w:type="dxa"/>
              </w:tcPr>
              <w:p w:rsidR="001979D7" w:rsidRPr="00E20923" w:rsidRDefault="00D34F70">
                <w:pPr>
                  <w:pStyle w:val="Default"/>
                  <w:rPr>
                    <w:rFonts w:eastAsia="Calibri"/>
                  </w:rPr>
                </w:pPr>
                <w:r>
                  <w:rPr>
                    <w:rFonts w:eastAsia="Calibri"/>
                  </w:rPr>
                  <w:t xml:space="preserve">Místem plnění </w:t>
                </w:r>
                <w:proofErr w:type="gramStart"/>
                <w:r w:rsidR="001979D7">
                  <w:rPr>
                    <w:rFonts w:eastAsia="Calibri"/>
                  </w:rPr>
                  <w:t xml:space="preserve">je </w:t>
                </w:r>
                <w:r w:rsidR="001979D7" w:rsidRPr="00E20923">
                  <w:rPr>
                    <w:rFonts w:eastAsia="Calibri"/>
                  </w:rPr>
                  <w:t xml:space="preserve"> </w:t>
                </w:r>
                <w:bookmarkStart w:id="0" w:name="_Hlk18323729"/>
                <w:r w:rsidR="001979D7" w:rsidRPr="00E20923">
                  <w:rPr>
                    <w:rFonts w:eastAsia="Calibri"/>
                  </w:rPr>
                  <w:t>Parcela</w:t>
                </w:r>
                <w:proofErr w:type="gramEnd"/>
                <w:r w:rsidR="001979D7" w:rsidRPr="00E20923">
                  <w:rPr>
                    <w:rFonts w:eastAsia="Calibri"/>
                  </w:rPr>
                  <w:t xml:space="preserve"> č. 1940, </w:t>
                </w:r>
                <w:proofErr w:type="spellStart"/>
                <w:r w:rsidR="001979D7" w:rsidRPr="00E20923">
                  <w:rPr>
                    <w:rFonts w:eastAsia="Calibri"/>
                  </w:rPr>
                  <w:t>k.ú</w:t>
                </w:r>
                <w:proofErr w:type="spellEnd"/>
                <w:r w:rsidR="001979D7" w:rsidRPr="00E20923">
                  <w:rPr>
                    <w:rFonts w:eastAsia="Calibri"/>
                  </w:rPr>
                  <w:t xml:space="preserve">. Kobeřice ve </w:t>
                </w:r>
                <w:proofErr w:type="spellStart"/>
                <w:r w:rsidR="001979D7" w:rsidRPr="00E20923">
                  <w:rPr>
                    <w:rFonts w:eastAsia="Calibri"/>
                  </w:rPr>
                  <w:t>slezsku</w:t>
                </w:r>
                <w:proofErr w:type="spellEnd"/>
                <w:r w:rsidR="001979D7" w:rsidRPr="00E20923">
                  <w:rPr>
                    <w:rFonts w:eastAsia="Calibri"/>
                  </w:rPr>
                  <w:t xml:space="preserve"> [667340], LV 1273 v areálu společnosti </w:t>
                </w:r>
                <w:proofErr w:type="spellStart"/>
                <w:r w:rsidR="001979D7" w:rsidRPr="00E20923">
                  <w:rPr>
                    <w:rFonts w:eastAsia="Calibri"/>
                  </w:rPr>
                  <w:t>Empresa</w:t>
                </w:r>
                <w:proofErr w:type="spellEnd"/>
                <w:r w:rsidR="001979D7" w:rsidRPr="00E20923">
                  <w:rPr>
                    <w:rFonts w:eastAsia="Calibri"/>
                  </w:rPr>
                  <w:t>, s.r.o.</w:t>
                </w:r>
                <w:bookmarkEnd w:id="0"/>
              </w:p>
            </w:tc>
          </w:tr>
        </w:tbl>
        <w:p w:rsidR="00F252F1" w:rsidRDefault="00D34F70">
          <w:pPr>
            <w:rPr>
              <w:rFonts w:ascii="Calibri" w:eastAsia="Calibri" w:hAnsi="Calibri" w:cs="Calibri"/>
            </w:rPr>
          </w:pPr>
          <w:r>
            <w:rPr>
              <w:rFonts w:ascii="Calibri" w:eastAsia="Calibri" w:hAnsi="Calibri" w:cs="Calibri"/>
            </w:rPr>
            <w:t xml:space="preserve"> </w:t>
          </w:r>
        </w:p>
      </w:sdtContent>
    </w:sdt>
    <w:sdt>
      <w:sdtPr>
        <w:tag w:val="goog_rdk_106"/>
        <w:id w:val="-343781424"/>
      </w:sdtPr>
      <w:sdtEndPr/>
      <w:sdtContent>
        <w:p w:rsidR="00F252F1" w:rsidRDefault="00D34F70">
          <w:pPr>
            <w:widowControl w:val="0"/>
            <w:numPr>
              <w:ilvl w:val="0"/>
              <w:numId w:val="30"/>
            </w:numPr>
            <w:shd w:val="clear" w:color="auto" w:fill="FFFFFF"/>
            <w:tabs>
              <w:tab w:val="left" w:pos="284"/>
            </w:tabs>
            <w:spacing w:before="120"/>
            <w:ind w:left="284" w:hanging="284"/>
            <w:jc w:val="both"/>
            <w:rPr>
              <w:rFonts w:ascii="Calibri" w:eastAsia="Calibri" w:hAnsi="Calibri" w:cs="Calibri"/>
            </w:rPr>
          </w:pPr>
          <w:r>
            <w:rPr>
              <w:rFonts w:ascii="Calibri" w:eastAsia="Calibri" w:hAnsi="Calibri" w:cs="Calibri"/>
              <w:highlight w:val="white"/>
            </w:rPr>
            <w:t>Lhůtu plnění sjednanou v odst. 1 toho článku této smlouvy lze prodloužit též v případě:</w:t>
          </w:r>
        </w:p>
      </w:sdtContent>
    </w:sdt>
    <w:sdt>
      <w:sdtPr>
        <w:tag w:val="goog_rdk_107"/>
        <w:id w:val="625585852"/>
      </w:sdtPr>
      <w:sdtEndPr/>
      <w:sdtContent>
        <w:p w:rsidR="00F252F1" w:rsidRDefault="00D34F70">
          <w:pPr>
            <w:widowControl w:val="0"/>
            <w:shd w:val="clear" w:color="auto" w:fill="FFFFFF"/>
            <w:tabs>
              <w:tab w:val="left" w:pos="567"/>
            </w:tabs>
            <w:spacing w:before="120"/>
            <w:ind w:left="426" w:hanging="142"/>
            <w:jc w:val="both"/>
            <w:rPr>
              <w:rFonts w:ascii="Calibri" w:eastAsia="Calibri" w:hAnsi="Calibri" w:cs="Calibri"/>
              <w:highlight w:val="magenta"/>
            </w:rPr>
          </w:pPr>
          <w:r>
            <w:rPr>
              <w:rFonts w:ascii="Calibri" w:eastAsia="Calibri" w:hAnsi="Calibri" w:cs="Calibri"/>
              <w:highlight w:val="white"/>
            </w:rPr>
            <w:t>a)</w:t>
          </w:r>
          <w:r>
            <w:rPr>
              <w:rFonts w:ascii="Calibri" w:eastAsia="Calibri" w:hAnsi="Calibri" w:cs="Calibri"/>
              <w:highlight w:val="white"/>
            </w:rPr>
            <w:tab/>
            <w:t>víceprací dle čl. V. odst. 3 této smlouvy,</w:t>
          </w:r>
        </w:p>
      </w:sdtContent>
    </w:sdt>
    <w:sdt>
      <w:sdtPr>
        <w:tag w:val="goog_rdk_108"/>
        <w:id w:val="-1045837515"/>
      </w:sdtPr>
      <w:sdtEndPr/>
      <w:sdtContent>
        <w:p w:rsidR="00F252F1" w:rsidRDefault="00D34F70">
          <w:pPr>
            <w:widowControl w:val="0"/>
            <w:shd w:val="clear" w:color="auto" w:fill="FFFFFF"/>
            <w:tabs>
              <w:tab w:val="left" w:pos="567"/>
            </w:tabs>
            <w:spacing w:before="120"/>
            <w:ind w:left="567" w:hanging="283"/>
            <w:jc w:val="both"/>
            <w:rPr>
              <w:rFonts w:ascii="Calibri" w:eastAsia="Calibri" w:hAnsi="Calibri" w:cs="Calibri"/>
              <w:highlight w:val="magenta"/>
            </w:rPr>
          </w:pPr>
          <w:r>
            <w:rPr>
              <w:rFonts w:ascii="Calibri" w:eastAsia="Calibri" w:hAnsi="Calibri" w:cs="Calibri"/>
              <w:highlight w:val="white"/>
            </w:rPr>
            <w:t>b)</w:t>
          </w:r>
          <w:r>
            <w:rPr>
              <w:rFonts w:ascii="Calibri" w:eastAsia="Calibri" w:hAnsi="Calibri" w:cs="Calibri"/>
              <w:highlight w:val="white"/>
            </w:rPr>
            <w:tab/>
            <w:t>prodlení Objednatele s poskytnutím součinnosti, v takovémto případě se lhůta plnění prodlužuje o stejnou dobu, po kterou byl Objednatel v prodlení,</w:t>
          </w:r>
        </w:p>
      </w:sdtContent>
    </w:sdt>
    <w:sdt>
      <w:sdtPr>
        <w:tag w:val="goog_rdk_109"/>
        <w:id w:val="1693656001"/>
      </w:sdtPr>
      <w:sdtEndPr/>
      <w:sdtContent>
        <w:p w:rsidR="00F252F1" w:rsidRDefault="00D34F70">
          <w:pPr>
            <w:widowControl w:val="0"/>
            <w:shd w:val="clear" w:color="auto" w:fill="FFFFFF"/>
            <w:tabs>
              <w:tab w:val="left" w:pos="567"/>
            </w:tabs>
            <w:spacing w:before="120"/>
            <w:ind w:left="567" w:hanging="283"/>
            <w:jc w:val="both"/>
            <w:rPr>
              <w:rFonts w:ascii="Calibri" w:eastAsia="Calibri" w:hAnsi="Calibri" w:cs="Calibri"/>
              <w:highlight w:val="magenta"/>
            </w:rPr>
          </w:pPr>
          <w:r>
            <w:rPr>
              <w:rFonts w:ascii="Calibri" w:eastAsia="Calibri" w:hAnsi="Calibri" w:cs="Calibri"/>
              <w:highlight w:val="white"/>
            </w:rPr>
            <w:t>c)</w:t>
          </w:r>
          <w:r>
            <w:rPr>
              <w:rFonts w:ascii="Calibri" w:eastAsia="Calibri" w:hAnsi="Calibri" w:cs="Calibri"/>
              <w:highlight w:val="white"/>
            </w:rPr>
            <w:tab/>
            <w:t>přerušení prací dle § 2594 a 2627 občanského zákoníku, v takovémto případě se lhůta plnění prodlužuje o stejnou dobu, po kterou bylo provádění díla ve smyslu výše uvedených ustanovení prodlouženo,</w:t>
          </w:r>
        </w:p>
      </w:sdtContent>
    </w:sdt>
    <w:sdt>
      <w:sdtPr>
        <w:tag w:val="goog_rdk_110"/>
        <w:id w:val="-88167638"/>
      </w:sdtPr>
      <w:sdtEndPr/>
      <w:sdtContent>
        <w:p w:rsidR="00F252F1" w:rsidRDefault="00D34F70">
          <w:pPr>
            <w:widowControl w:val="0"/>
            <w:shd w:val="clear" w:color="auto" w:fill="FFFFFF"/>
            <w:tabs>
              <w:tab w:val="left" w:pos="567"/>
            </w:tabs>
            <w:spacing w:before="120"/>
            <w:ind w:left="567" w:hanging="283"/>
            <w:jc w:val="both"/>
            <w:rPr>
              <w:rFonts w:ascii="Calibri" w:eastAsia="Calibri" w:hAnsi="Calibri" w:cs="Calibri"/>
              <w:highlight w:val="white"/>
            </w:rPr>
          </w:pPr>
          <w:r>
            <w:rPr>
              <w:rFonts w:ascii="Calibri" w:eastAsia="Calibri" w:hAnsi="Calibri" w:cs="Calibri"/>
              <w:highlight w:val="white"/>
            </w:rPr>
            <w:t>d)</w:t>
          </w:r>
          <w:r>
            <w:rPr>
              <w:rFonts w:ascii="Calibri" w:eastAsia="Calibri" w:hAnsi="Calibri" w:cs="Calibri"/>
              <w:highlight w:val="white"/>
            </w:rPr>
            <w:tab/>
            <w:t xml:space="preserve">vyšší moci, kterou se rozumí událost, kterou nemohou smluvní strany ovlivnit a která znemožní plnění závazků z této smlouvy. Vyšší mocí se rozumí zejména: přírodní katastrofy, výjimečný stav vyhlášený státem (teroristický útok, válečný </w:t>
          </w:r>
          <w:proofErr w:type="gramStart"/>
          <w:r>
            <w:rPr>
              <w:rFonts w:ascii="Calibri" w:eastAsia="Calibri" w:hAnsi="Calibri" w:cs="Calibri"/>
              <w:highlight w:val="white"/>
            </w:rPr>
            <w:t>stav,</w:t>
          </w:r>
          <w:proofErr w:type="gramEnd"/>
          <w:r>
            <w:rPr>
              <w:rFonts w:ascii="Calibri" w:eastAsia="Calibri" w:hAnsi="Calibri" w:cs="Calibri"/>
              <w:highlight w:val="white"/>
            </w:rPr>
            <w:t xml:space="preserve"> apod.), jakékoliv změna nebo novely obecně závazných právních předpisů, které se dotýkají provádění díla a podstatným způsobem ovlivní jeho realizace a přijetí jakýchkoliv nových obecně závazných právních předpisů nebo technických norem dotýkajících se přímo předmětného díla, v takovémto případě se lhůta plnění prodlužuje o dobu takto trvající překážky.</w:t>
          </w:r>
        </w:p>
      </w:sdtContent>
    </w:sdt>
    <w:sdt>
      <w:sdtPr>
        <w:tag w:val="goog_rdk_111"/>
        <w:id w:val="-564268242"/>
      </w:sdtPr>
      <w:sdtEndPr/>
      <w:sdtContent>
        <w:p w:rsidR="00332AB2" w:rsidRPr="00332AB2" w:rsidRDefault="00D34F70" w:rsidP="00332AB2">
          <w:pPr>
            <w:pStyle w:val="Nadpis2"/>
            <w:numPr>
              <w:ilvl w:val="0"/>
              <w:numId w:val="0"/>
            </w:numPr>
            <w:tabs>
              <w:tab w:val="left" w:pos="284"/>
            </w:tabs>
            <w:ind w:left="1080"/>
          </w:pPr>
          <w:r>
            <w:rPr>
              <w:rFonts w:ascii="Calibri" w:eastAsia="Calibri" w:hAnsi="Calibri" w:cs="Calibri"/>
              <w:color w:val="000000"/>
              <w:szCs w:val="24"/>
            </w:rPr>
            <w:t>V.</w:t>
          </w:r>
          <w:r w:rsidR="00024E22">
            <w:rPr>
              <w:rFonts w:ascii="Calibri" w:eastAsia="Calibri" w:hAnsi="Calibri" w:cs="Calibri"/>
              <w:b w:val="0"/>
              <w:color w:val="000000"/>
              <w:szCs w:val="24"/>
            </w:rPr>
            <w:br/>
          </w:r>
          <w:sdt>
            <w:sdtPr>
              <w:tag w:val="goog_rdk_112"/>
              <w:id w:val="-1537891911"/>
            </w:sdtPr>
            <w:sdtEndPr/>
            <w:sdtContent>
              <w:r w:rsidR="00024E22">
                <w:rPr>
                  <w:rFonts w:ascii="Calibri" w:eastAsia="Calibri" w:hAnsi="Calibri" w:cs="Calibri"/>
                </w:rPr>
                <w:t>Cena za dílo</w:t>
              </w:r>
            </w:sdtContent>
          </w:sdt>
        </w:p>
      </w:sdtContent>
    </w:sdt>
    <w:sdt>
      <w:sdtPr>
        <w:tag w:val="goog_rdk_113"/>
        <w:id w:val="-1802840001"/>
      </w:sdtPr>
      <w:sdtEndPr/>
      <w:sdtContent>
        <w:p w:rsidR="00F252F1" w:rsidRDefault="00D34F70">
          <w:pPr>
            <w:numPr>
              <w:ilvl w:val="2"/>
              <w:numId w:val="17"/>
            </w:numPr>
            <w:tabs>
              <w:tab w:val="left" w:pos="284"/>
              <w:tab w:val="left" w:pos="1980"/>
              <w:tab w:val="left" w:pos="7380"/>
            </w:tabs>
            <w:spacing w:before="120" w:after="120"/>
            <w:ind w:left="284" w:hanging="284"/>
            <w:jc w:val="both"/>
            <w:rPr>
              <w:rFonts w:ascii="Calibri" w:eastAsia="Calibri" w:hAnsi="Calibri" w:cs="Calibri"/>
            </w:rPr>
          </w:pPr>
          <w:r>
            <w:rPr>
              <w:rFonts w:ascii="Calibri" w:eastAsia="Calibri" w:hAnsi="Calibri" w:cs="Calibri"/>
            </w:rPr>
            <w:t>Cena za provedené dílo je stanovena položkovým rozpočtem a činí:</w:t>
          </w:r>
        </w:p>
      </w:sdtContent>
    </w:sdt>
    <w:tbl>
      <w:tblPr>
        <w:tblStyle w:val="a"/>
        <w:tblW w:w="8940" w:type="dxa"/>
        <w:tblInd w:w="392" w:type="dxa"/>
        <w:tblLayout w:type="fixed"/>
        <w:tblLook w:val="0000" w:firstRow="0" w:lastRow="0" w:firstColumn="0" w:lastColumn="0" w:noHBand="0" w:noVBand="0"/>
      </w:tblPr>
      <w:tblGrid>
        <w:gridCol w:w="4526"/>
        <w:gridCol w:w="4414"/>
      </w:tblGrid>
      <w:tr w:rsidR="00F252F1">
        <w:tc>
          <w:tcPr>
            <w:tcW w:w="4526" w:type="dxa"/>
            <w:tcBorders>
              <w:top w:val="single" w:sz="4" w:space="0" w:color="000000"/>
              <w:left w:val="single" w:sz="4" w:space="0" w:color="000000"/>
              <w:bottom w:val="single" w:sz="4" w:space="0" w:color="000000"/>
            </w:tcBorders>
            <w:shd w:val="clear" w:color="auto" w:fill="auto"/>
            <w:vAlign w:val="center"/>
          </w:tcPr>
          <w:sdt>
            <w:sdtPr>
              <w:tag w:val="goog_rdk_114"/>
              <w:id w:val="1349920385"/>
            </w:sdtPr>
            <w:sdtEndPr/>
            <w:sdtContent>
              <w:p w:rsidR="00F252F1" w:rsidRDefault="00D34F70">
                <w:pPr>
                  <w:spacing w:after="120"/>
                  <w:rPr>
                    <w:rFonts w:ascii="Calibri" w:eastAsia="Calibri" w:hAnsi="Calibri" w:cs="Calibri"/>
                  </w:rPr>
                </w:pPr>
                <w:r>
                  <w:rPr>
                    <w:rFonts w:ascii="Calibri" w:eastAsia="Calibri" w:hAnsi="Calibri" w:cs="Calibri"/>
                  </w:rPr>
                  <w:t>Cena díla bez DPH</w:t>
                </w:r>
              </w:p>
            </w:sdtContent>
          </w:sdt>
        </w:tc>
        <w:tc>
          <w:tcPr>
            <w:tcW w:w="4414"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15"/>
              <w:id w:val="2146692745"/>
            </w:sdtPr>
            <w:sdtEndPr/>
            <w:sdtContent>
              <w:p w:rsidR="00F252F1" w:rsidRDefault="00D34F70">
                <w:pPr>
                  <w:spacing w:after="120"/>
                  <w:rPr>
                    <w:rFonts w:ascii="Calibri" w:eastAsia="Calibri" w:hAnsi="Calibri" w:cs="Calibri"/>
                  </w:rPr>
                </w:pPr>
                <w:r>
                  <w:rPr>
                    <w:rFonts w:ascii="Calibri" w:eastAsia="Calibri" w:hAnsi="Calibri" w:cs="Calibri"/>
                  </w:rPr>
                  <w:t xml:space="preserve">………… Kč bez DPH </w:t>
                </w:r>
                <w:r>
                  <w:rPr>
                    <w:rFonts w:ascii="Calibri" w:eastAsia="Calibri" w:hAnsi="Calibri" w:cs="Calibri"/>
                    <w:i/>
                    <w:color w:val="0070C0"/>
                  </w:rPr>
                  <w:t>(doplní uchazeč)</w:t>
                </w:r>
              </w:p>
            </w:sdtContent>
          </w:sdt>
        </w:tc>
      </w:tr>
      <w:tr w:rsidR="00F252F1">
        <w:tc>
          <w:tcPr>
            <w:tcW w:w="4526" w:type="dxa"/>
            <w:tcBorders>
              <w:top w:val="single" w:sz="4" w:space="0" w:color="000000"/>
              <w:left w:val="single" w:sz="4" w:space="0" w:color="000000"/>
              <w:bottom w:val="single" w:sz="4" w:space="0" w:color="000000"/>
            </w:tcBorders>
            <w:shd w:val="clear" w:color="auto" w:fill="auto"/>
            <w:vAlign w:val="center"/>
          </w:tcPr>
          <w:sdt>
            <w:sdtPr>
              <w:tag w:val="goog_rdk_116"/>
              <w:id w:val="1578638418"/>
            </w:sdtPr>
            <w:sdtEndPr/>
            <w:sdtContent>
              <w:p w:rsidR="00F252F1" w:rsidRDefault="00D34F70">
                <w:pPr>
                  <w:spacing w:after="120"/>
                  <w:rPr>
                    <w:rFonts w:ascii="Calibri" w:eastAsia="Calibri" w:hAnsi="Calibri" w:cs="Calibri"/>
                  </w:rPr>
                </w:pPr>
                <w:r>
                  <w:rPr>
                    <w:rFonts w:ascii="Calibri" w:eastAsia="Calibri" w:hAnsi="Calibri" w:cs="Calibri"/>
                  </w:rPr>
                  <w:t>Výše DPH</w:t>
                </w:r>
              </w:p>
            </w:sdtContent>
          </w:sdt>
        </w:tc>
        <w:tc>
          <w:tcPr>
            <w:tcW w:w="4414"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17"/>
              <w:id w:val="-822193824"/>
            </w:sdtPr>
            <w:sdtEndPr/>
            <w:sdtContent>
              <w:p w:rsidR="00F252F1" w:rsidRDefault="00D34F70">
                <w:pPr>
                  <w:spacing w:after="120"/>
                  <w:rPr>
                    <w:rFonts w:ascii="Calibri" w:eastAsia="Calibri" w:hAnsi="Calibri" w:cs="Calibri"/>
                  </w:rPr>
                </w:pPr>
                <w:r>
                  <w:rPr>
                    <w:rFonts w:ascii="Calibri" w:eastAsia="Calibri" w:hAnsi="Calibri" w:cs="Calibri"/>
                  </w:rPr>
                  <w:t xml:space="preserve">………… Kč </w:t>
                </w:r>
                <w:r>
                  <w:rPr>
                    <w:rFonts w:ascii="Calibri" w:eastAsia="Calibri" w:hAnsi="Calibri" w:cs="Calibri"/>
                    <w:i/>
                    <w:color w:val="0070C0"/>
                  </w:rPr>
                  <w:t>(doplní uchazeč)</w:t>
                </w:r>
              </w:p>
            </w:sdtContent>
          </w:sdt>
        </w:tc>
      </w:tr>
      <w:tr w:rsidR="00F252F1">
        <w:tc>
          <w:tcPr>
            <w:tcW w:w="4526" w:type="dxa"/>
            <w:tcBorders>
              <w:top w:val="single" w:sz="4" w:space="0" w:color="000000"/>
              <w:left w:val="single" w:sz="4" w:space="0" w:color="000000"/>
              <w:bottom w:val="single" w:sz="4" w:space="0" w:color="000000"/>
            </w:tcBorders>
            <w:shd w:val="clear" w:color="auto" w:fill="auto"/>
            <w:vAlign w:val="center"/>
          </w:tcPr>
          <w:sdt>
            <w:sdtPr>
              <w:tag w:val="goog_rdk_118"/>
              <w:id w:val="935103170"/>
            </w:sdtPr>
            <w:sdtEndPr/>
            <w:sdtContent>
              <w:p w:rsidR="00F252F1" w:rsidRDefault="00D34F70">
                <w:pPr>
                  <w:spacing w:after="120"/>
                  <w:rPr>
                    <w:rFonts w:ascii="Calibri" w:eastAsia="Calibri" w:hAnsi="Calibri" w:cs="Calibri"/>
                    <w:b/>
                  </w:rPr>
                </w:pPr>
                <w:r>
                  <w:rPr>
                    <w:rFonts w:ascii="Calibri" w:eastAsia="Calibri" w:hAnsi="Calibri" w:cs="Calibri"/>
                    <w:b/>
                  </w:rPr>
                  <w:t>Cena celkem vč. DPH</w:t>
                </w:r>
              </w:p>
            </w:sdtContent>
          </w:sdt>
        </w:tc>
        <w:tc>
          <w:tcPr>
            <w:tcW w:w="4414"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19"/>
              <w:id w:val="-1730377728"/>
            </w:sdtPr>
            <w:sdtEndPr/>
            <w:sdtContent>
              <w:p w:rsidR="00F252F1" w:rsidRDefault="00D34F70">
                <w:pPr>
                  <w:spacing w:after="120"/>
                  <w:rPr>
                    <w:rFonts w:ascii="Calibri" w:eastAsia="Calibri" w:hAnsi="Calibri" w:cs="Calibri"/>
                  </w:rPr>
                </w:pPr>
                <w:r>
                  <w:rPr>
                    <w:rFonts w:ascii="Calibri" w:eastAsia="Calibri" w:hAnsi="Calibri" w:cs="Calibri"/>
                    <w:b/>
                  </w:rPr>
                  <w:t xml:space="preserve">………… Kč vč. DPH </w:t>
                </w:r>
                <w:r>
                  <w:rPr>
                    <w:rFonts w:ascii="Calibri" w:eastAsia="Calibri" w:hAnsi="Calibri" w:cs="Calibri"/>
                    <w:i/>
                    <w:color w:val="0070C0"/>
                  </w:rPr>
                  <w:t>(doplní uchazeč)</w:t>
                </w:r>
              </w:p>
            </w:sdtContent>
          </w:sdt>
        </w:tc>
      </w:tr>
    </w:tbl>
    <w:sdt>
      <w:sdtPr>
        <w:tag w:val="goog_rdk_120"/>
        <w:id w:val="-770778710"/>
      </w:sdtPr>
      <w:sdtEndPr/>
      <w:sdtContent>
        <w:p w:rsidR="00F252F1" w:rsidRDefault="00D34F70">
          <w:pPr>
            <w:tabs>
              <w:tab w:val="left" w:pos="540"/>
              <w:tab w:val="left" w:pos="1980"/>
              <w:tab w:val="left" w:pos="7380"/>
            </w:tabs>
            <w:spacing w:before="120" w:after="120"/>
            <w:ind w:left="284" w:hanging="284"/>
            <w:jc w:val="both"/>
            <w:rPr>
              <w:rFonts w:ascii="Calibri" w:eastAsia="Calibri" w:hAnsi="Calibri" w:cs="Calibri"/>
            </w:rPr>
          </w:pPr>
          <w:r>
            <w:rPr>
              <w:rFonts w:ascii="Calibri" w:eastAsia="Calibri" w:hAnsi="Calibri" w:cs="Calibri"/>
            </w:rPr>
            <w:t xml:space="preserve">2. Pro obsah a rozsah ceny díla za řádné provedení díla dle této smlouvy je rozhodující oceněný Položkový rozpočet, který tvoří přílohu č. 2 a nedílnou součást této smlouvy. Ceny uvedené Zhotovitelem v Položkovém rozpočtu musí obsahovat všechny náklady související se zhotovením díla, vedlejší náklady související s umístěním stavby, zařízením staveniště a jiné náklady nezbytné pro řádné a úplné provedení díla a naplnění podmínek zadávací dokumentace zakázky. </w:t>
          </w:r>
        </w:p>
      </w:sdtContent>
    </w:sdt>
    <w:sdt>
      <w:sdtPr>
        <w:tag w:val="goog_rdk_121"/>
        <w:id w:val="-1205479313"/>
      </w:sdtPr>
      <w:sdtEndPr/>
      <w:sdtContent>
        <w:p w:rsidR="00F252F1" w:rsidRDefault="00D34F70">
          <w:pPr>
            <w:tabs>
              <w:tab w:val="left" w:pos="540"/>
              <w:tab w:val="left" w:pos="1980"/>
              <w:tab w:val="left" w:pos="7380"/>
            </w:tabs>
            <w:spacing w:after="120"/>
            <w:ind w:left="284" w:hanging="284"/>
            <w:jc w:val="both"/>
            <w:rPr>
              <w:rFonts w:ascii="Calibri" w:eastAsia="Calibri" w:hAnsi="Calibri" w:cs="Calibri"/>
            </w:rPr>
          </w:pPr>
          <w:r>
            <w:rPr>
              <w:rFonts w:ascii="Calibri" w:eastAsia="Calibri" w:hAnsi="Calibri" w:cs="Calibri"/>
            </w:rPr>
            <w:t xml:space="preserve">3. Cena za dílo bez DPH uvedená v odst. 1 tohoto článku je cenou nejvýše přípustnou a nelze ji překročit. </w:t>
          </w:r>
          <w:r w:rsidR="004F11C7">
            <w:rPr>
              <w:rFonts w:ascii="Calibri" w:eastAsia="Calibri" w:hAnsi="Calibri" w:cs="Calibri"/>
            </w:rPr>
            <w:t xml:space="preserve"> </w:t>
          </w:r>
        </w:p>
      </w:sdtContent>
    </w:sdt>
    <w:sdt>
      <w:sdtPr>
        <w:tag w:val="goog_rdk_122"/>
        <w:id w:val="2028205145"/>
      </w:sdtPr>
      <w:sdtEndPr/>
      <w:sdtContent>
        <w:p w:rsidR="00F252F1" w:rsidRDefault="00D34F70">
          <w:pPr>
            <w:numPr>
              <w:ilvl w:val="0"/>
              <w:numId w:val="21"/>
            </w:numPr>
            <w:pBdr>
              <w:top w:val="nil"/>
              <w:left w:val="nil"/>
              <w:bottom w:val="nil"/>
              <w:right w:val="nil"/>
              <w:between w:val="nil"/>
            </w:pBdr>
            <w:tabs>
              <w:tab w:val="left" w:pos="567"/>
            </w:tabs>
            <w:spacing w:before="120"/>
            <w:ind w:left="567" w:hanging="283"/>
            <w:jc w:val="both"/>
            <w:rPr>
              <w:rFonts w:ascii="Calibri" w:eastAsia="Calibri" w:hAnsi="Calibri" w:cs="Calibri"/>
              <w:color w:val="000000"/>
              <w:szCs w:val="24"/>
            </w:rPr>
          </w:pPr>
          <w:r>
            <w:rPr>
              <w:rFonts w:ascii="Calibri" w:eastAsia="Calibri" w:hAnsi="Calibri" w:cs="Calibri"/>
              <w:color w:val="000000"/>
              <w:szCs w:val="24"/>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sdtContent>
    </w:sdt>
    <w:sdt>
      <w:sdtPr>
        <w:tag w:val="goog_rdk_123"/>
        <w:id w:val="1518890229"/>
      </w:sdtPr>
      <w:sdtEndPr/>
      <w:sdtContent>
        <w:p w:rsidR="00F252F1" w:rsidRDefault="00D34F70">
          <w:pPr>
            <w:numPr>
              <w:ilvl w:val="0"/>
              <w:numId w:val="21"/>
            </w:numPr>
            <w:pBdr>
              <w:top w:val="nil"/>
              <w:left w:val="nil"/>
              <w:bottom w:val="nil"/>
              <w:right w:val="nil"/>
              <w:between w:val="nil"/>
            </w:pBdr>
            <w:tabs>
              <w:tab w:val="left" w:pos="567"/>
            </w:tabs>
            <w:spacing w:before="120"/>
            <w:ind w:left="567" w:hanging="283"/>
            <w:jc w:val="both"/>
            <w:rPr>
              <w:rFonts w:ascii="Calibri" w:eastAsia="Calibri" w:hAnsi="Calibri" w:cs="Calibri"/>
              <w:color w:val="000000"/>
              <w:szCs w:val="24"/>
            </w:rPr>
          </w:pPr>
          <w:r>
            <w:rPr>
              <w:rFonts w:ascii="Calibri" w:eastAsia="Calibri" w:hAnsi="Calibri" w:cs="Calibri"/>
              <w:color w:val="000000"/>
              <w:szCs w:val="24"/>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nebo dle „ceníku……</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 xml:space="preserve">. </w:t>
          </w:r>
          <w:r>
            <w:rPr>
              <w:rFonts w:ascii="Calibri" w:eastAsia="Calibri" w:hAnsi="Calibri" w:cs="Calibri"/>
              <w:i/>
              <w:color w:val="0070C0"/>
              <w:szCs w:val="24"/>
            </w:rPr>
            <w:t>(typ standardizovaného rozpočtářského ceníku v jeho aktuální cenové úrovni doplní uchazeč)</w:t>
          </w:r>
          <w:r>
            <w:rPr>
              <w:rFonts w:ascii="Calibri" w:eastAsia="Calibri" w:hAnsi="Calibri" w:cs="Calibri"/>
              <w:color w:val="000000"/>
              <w:szCs w:val="24"/>
            </w:rPr>
            <w:t xml:space="preserve"> ve výši max. </w:t>
          </w:r>
          <w:proofErr w:type="gramStart"/>
          <w:r>
            <w:rPr>
              <w:rFonts w:ascii="Calibri" w:eastAsia="Calibri" w:hAnsi="Calibri" w:cs="Calibri"/>
              <w:color w:val="000000"/>
              <w:szCs w:val="24"/>
            </w:rPr>
            <w:t>80%</w:t>
          </w:r>
          <w:proofErr w:type="gramEnd"/>
          <w:r>
            <w:rPr>
              <w:rFonts w:ascii="Calibri" w:eastAsia="Calibri" w:hAnsi="Calibri" w:cs="Calibri"/>
              <w:color w:val="000000"/>
              <w:szCs w:val="24"/>
            </w:rPr>
            <w:t xml:space="preserve"> těchto sborníkových cen, podle toho, která z těchto částek bude nižší,</w:t>
          </w:r>
        </w:p>
      </w:sdtContent>
    </w:sdt>
    <w:sdt>
      <w:sdtPr>
        <w:tag w:val="goog_rdk_124"/>
        <w:id w:val="1224100413"/>
      </w:sdtPr>
      <w:sdtEndPr/>
      <w:sdtContent>
        <w:p w:rsidR="00F252F1" w:rsidRDefault="00D34F70">
          <w:pPr>
            <w:numPr>
              <w:ilvl w:val="0"/>
              <w:numId w:val="21"/>
            </w:numPr>
            <w:pBdr>
              <w:top w:val="nil"/>
              <w:left w:val="nil"/>
              <w:bottom w:val="nil"/>
              <w:right w:val="nil"/>
              <w:between w:val="nil"/>
            </w:pBdr>
            <w:tabs>
              <w:tab w:val="left" w:pos="567"/>
            </w:tabs>
            <w:spacing w:before="120"/>
            <w:ind w:left="567" w:hanging="283"/>
            <w:jc w:val="both"/>
            <w:rPr>
              <w:rFonts w:ascii="Calibri" w:eastAsia="Calibri" w:hAnsi="Calibri" w:cs="Calibri"/>
              <w:color w:val="000000"/>
              <w:szCs w:val="24"/>
            </w:rPr>
          </w:pPr>
          <w:r>
            <w:rPr>
              <w:rFonts w:ascii="Calibri" w:eastAsia="Calibri" w:hAnsi="Calibri" w:cs="Calibri"/>
              <w:color w:val="000000"/>
              <w:szCs w:val="24"/>
            </w:rPr>
            <w:t>při realizaci se zjistí skutečnosti, které nebyly v době podpisu Smlouvy známy, a Zhotovitel je nezavinil ani nemohl předvídat a mají vliv na cenu Díla. Náklady na vícepráce budou účtovány podle odpovídajících jednotkových cen položek a nákladů dle Položkového rozpočtu nebo dle „ceníku……</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 xml:space="preserve">. </w:t>
          </w:r>
          <w:r>
            <w:rPr>
              <w:rFonts w:ascii="Calibri" w:eastAsia="Calibri" w:hAnsi="Calibri" w:cs="Calibri"/>
              <w:i/>
              <w:color w:val="0070C0"/>
              <w:szCs w:val="24"/>
            </w:rPr>
            <w:t>(typ standardizovaného rozpočtářského ceníku v jeho aktuální cenové úrovni doplní uchazeč)</w:t>
          </w:r>
          <w:r>
            <w:rPr>
              <w:rFonts w:ascii="Calibri" w:eastAsia="Calibri" w:hAnsi="Calibri" w:cs="Calibri"/>
              <w:color w:val="0070C0"/>
              <w:szCs w:val="24"/>
            </w:rPr>
            <w:t xml:space="preserve"> </w:t>
          </w:r>
          <w:r>
            <w:rPr>
              <w:rFonts w:ascii="Calibri" w:eastAsia="Calibri" w:hAnsi="Calibri" w:cs="Calibri"/>
              <w:color w:val="000000"/>
              <w:szCs w:val="24"/>
            </w:rPr>
            <w:t xml:space="preserve">ve výši max. </w:t>
          </w:r>
          <w:proofErr w:type="gramStart"/>
          <w:r>
            <w:rPr>
              <w:rFonts w:ascii="Calibri" w:eastAsia="Calibri" w:hAnsi="Calibri" w:cs="Calibri"/>
              <w:color w:val="000000"/>
              <w:szCs w:val="24"/>
            </w:rPr>
            <w:t>80%</w:t>
          </w:r>
          <w:proofErr w:type="gramEnd"/>
          <w:r>
            <w:rPr>
              <w:rFonts w:ascii="Calibri" w:eastAsia="Calibri" w:hAnsi="Calibri" w:cs="Calibri"/>
              <w:color w:val="000000"/>
              <w:szCs w:val="24"/>
            </w:rPr>
            <w:t xml:space="preserve"> těchto sborníkových cen, podle toho, která z těchto částek bude nižší,</w:t>
          </w:r>
        </w:p>
      </w:sdtContent>
    </w:sdt>
    <w:sdt>
      <w:sdtPr>
        <w:tag w:val="goog_rdk_125"/>
        <w:id w:val="1216556338"/>
      </w:sdtPr>
      <w:sdtEndPr/>
      <w:sdtContent>
        <w:p w:rsidR="00F252F1" w:rsidRDefault="00D34F70">
          <w:pPr>
            <w:numPr>
              <w:ilvl w:val="0"/>
              <w:numId w:val="21"/>
            </w:numPr>
            <w:pBdr>
              <w:top w:val="nil"/>
              <w:left w:val="nil"/>
              <w:bottom w:val="nil"/>
              <w:right w:val="nil"/>
              <w:between w:val="nil"/>
            </w:pBdr>
            <w:tabs>
              <w:tab w:val="left" w:pos="567"/>
            </w:tabs>
            <w:spacing w:before="120"/>
            <w:ind w:left="567" w:hanging="283"/>
            <w:jc w:val="both"/>
            <w:rPr>
              <w:rFonts w:ascii="Calibri" w:eastAsia="Calibri" w:hAnsi="Calibri" w:cs="Calibri"/>
              <w:color w:val="000000"/>
              <w:szCs w:val="24"/>
            </w:rPr>
          </w:pPr>
          <w:r>
            <w:rPr>
              <w:rFonts w:ascii="Calibri" w:eastAsia="Calibri" w:hAnsi="Calibri" w:cs="Calibri"/>
              <w:color w:val="000000"/>
              <w:szCs w:val="24"/>
            </w:rPr>
            <w:t>při realizaci se zjistí skutečnosti odlišné od dokumentace předané Objednatelem. Náklady na vícepráce budou účtovány podle odpovídajících jednotkových cen položek a nákladů dle Položkového rozpočtu nebo dle „ceníku……</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 xml:space="preserve">. </w:t>
          </w:r>
          <w:r>
            <w:rPr>
              <w:rFonts w:ascii="Calibri" w:eastAsia="Calibri" w:hAnsi="Calibri" w:cs="Calibri"/>
              <w:i/>
              <w:color w:val="0070C0"/>
              <w:szCs w:val="24"/>
            </w:rPr>
            <w:t>(typ standardizovaného rozpočtářského ceníku v jeho aktuální cenové úrovni doplní uchazeč)</w:t>
          </w:r>
          <w:r>
            <w:rPr>
              <w:rFonts w:ascii="Calibri" w:eastAsia="Calibri" w:hAnsi="Calibri" w:cs="Calibri"/>
              <w:color w:val="0070C0"/>
              <w:szCs w:val="24"/>
            </w:rPr>
            <w:t xml:space="preserve"> </w:t>
          </w:r>
          <w:r>
            <w:rPr>
              <w:rFonts w:ascii="Calibri" w:eastAsia="Calibri" w:hAnsi="Calibri" w:cs="Calibri"/>
              <w:color w:val="000000"/>
              <w:szCs w:val="24"/>
            </w:rPr>
            <w:t xml:space="preserve">ve výši max. </w:t>
          </w:r>
          <w:proofErr w:type="gramStart"/>
          <w:r>
            <w:rPr>
              <w:rFonts w:ascii="Calibri" w:eastAsia="Calibri" w:hAnsi="Calibri" w:cs="Calibri"/>
              <w:color w:val="000000"/>
              <w:szCs w:val="24"/>
            </w:rPr>
            <w:t>80%</w:t>
          </w:r>
          <w:proofErr w:type="gramEnd"/>
          <w:r>
            <w:rPr>
              <w:rFonts w:ascii="Calibri" w:eastAsia="Calibri" w:hAnsi="Calibri" w:cs="Calibri"/>
              <w:color w:val="000000"/>
              <w:szCs w:val="24"/>
            </w:rPr>
            <w:t xml:space="preserve"> těchto sborníkových cen, podle toho, která z těchto částek bude nižší,</w:t>
          </w:r>
        </w:p>
      </w:sdtContent>
    </w:sdt>
    <w:sdt>
      <w:sdtPr>
        <w:tag w:val="goog_rdk_126"/>
        <w:id w:val="355863409"/>
      </w:sdtPr>
      <w:sdtEndPr/>
      <w:sdtContent>
        <w:p w:rsidR="00F252F1" w:rsidRDefault="00D34F70">
          <w:pPr>
            <w:numPr>
              <w:ilvl w:val="0"/>
              <w:numId w:val="21"/>
            </w:numPr>
            <w:pBdr>
              <w:top w:val="nil"/>
              <w:left w:val="nil"/>
              <w:bottom w:val="nil"/>
              <w:right w:val="nil"/>
              <w:between w:val="nil"/>
            </w:pBdr>
            <w:tabs>
              <w:tab w:val="left" w:pos="567"/>
            </w:tabs>
            <w:spacing w:before="120"/>
            <w:ind w:left="567" w:hanging="283"/>
            <w:jc w:val="both"/>
            <w:rPr>
              <w:rFonts w:ascii="Calibri" w:eastAsia="Calibri" w:hAnsi="Calibri" w:cs="Calibri"/>
              <w:color w:val="000000"/>
              <w:szCs w:val="24"/>
            </w:rPr>
          </w:pPr>
          <w:r>
            <w:rPr>
              <w:rFonts w:ascii="Calibri" w:eastAsia="Calibri" w:hAnsi="Calibri" w:cs="Calibri"/>
              <w:color w:val="000000"/>
              <w:szCs w:val="24"/>
            </w:rPr>
            <w:t>V případě, že dojde ke změně zákonné sazby DPH je Zhotovitel k ceně díla bez DPH povinen účtovat DPH v platné výši. V případě, že realizace díla nebo jeho částí bude v režimu přenesené daňové povinnosti, bude DPH účtováno v režimu přenesené daňové povinnosti. Smluvní strany se dohodly, že v případě změny ceny díla v důsledku změny sazby DPH není nutno ke smlouvě uzavírat dodatek.</w:t>
          </w:r>
        </w:p>
      </w:sdtContent>
    </w:sdt>
    <w:sdt>
      <w:sdtPr>
        <w:tag w:val="goog_rdk_127"/>
        <w:id w:val="934098204"/>
      </w:sdtPr>
      <w:sdtEndPr/>
      <w:sdtContent>
        <w:p w:rsidR="00F252F1" w:rsidRDefault="00D34F70">
          <w:pPr>
            <w:pBdr>
              <w:top w:val="nil"/>
              <w:left w:val="nil"/>
              <w:bottom w:val="nil"/>
              <w:right w:val="nil"/>
              <w:between w:val="nil"/>
            </w:pBdr>
            <w:tabs>
              <w:tab w:val="left" w:pos="90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4.</w:t>
          </w:r>
          <w:r>
            <w:rPr>
              <w:rFonts w:ascii="Calibri" w:eastAsia="Calibri" w:hAnsi="Calibri" w:cs="Calibri"/>
              <w:color w:val="000000"/>
              <w:szCs w:val="24"/>
            </w:rPr>
            <w:tab/>
            <w:t>Rozsah případných méněprací nebo víceprací a cena za jejich realizaci, jakož i jakékoliv překročení ceny stanovené v odstavci 1 tohoto článku smlouvy budou vždy předem sjednány písemným dodatkem k této smlouvě.</w:t>
          </w:r>
        </w:p>
      </w:sdtContent>
    </w:sdt>
    <w:sdt>
      <w:sdtPr>
        <w:tag w:val="goog_rdk_128"/>
        <w:id w:val="-1191756857"/>
      </w:sdtPr>
      <w:sdtEndPr/>
      <w:sdtContent>
        <w:p w:rsidR="00F252F1" w:rsidRDefault="00D34F70">
          <w:pPr>
            <w:pBdr>
              <w:top w:val="nil"/>
              <w:left w:val="nil"/>
              <w:bottom w:val="nil"/>
              <w:right w:val="nil"/>
              <w:between w:val="nil"/>
            </w:pBdr>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5. 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 </w:t>
          </w:r>
        </w:p>
      </w:sdtContent>
    </w:sdt>
    <w:sdt>
      <w:sdtPr>
        <w:tag w:val="goog_rdk_129"/>
        <w:id w:val="-2121060651"/>
      </w:sdtPr>
      <w:sdtEndPr/>
      <w:sdtContent>
        <w:p w:rsidR="00F252F1" w:rsidRDefault="00D34F70">
          <w:pPr>
            <w:keepNext/>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VI.</w:t>
          </w:r>
        </w:p>
      </w:sdtContent>
    </w:sdt>
    <w:sdt>
      <w:sdtPr>
        <w:tag w:val="goog_rdk_130"/>
        <w:id w:val="39256592"/>
      </w:sdtPr>
      <w:sdtEndPr/>
      <w:sdtContent>
        <w:p w:rsidR="00F252F1" w:rsidRDefault="00D34F70">
          <w:pPr>
            <w:widowControl w:val="0"/>
            <w:shd w:val="clear" w:color="auto" w:fill="FFFFFF"/>
            <w:ind w:left="14"/>
            <w:jc w:val="center"/>
            <w:rPr>
              <w:rFonts w:ascii="Calibri" w:eastAsia="Calibri" w:hAnsi="Calibri" w:cs="Calibri"/>
            </w:rPr>
          </w:pPr>
          <w:r>
            <w:rPr>
              <w:rFonts w:ascii="Calibri" w:eastAsia="Calibri" w:hAnsi="Calibri" w:cs="Calibri"/>
              <w:b/>
            </w:rPr>
            <w:t>Platební podmínky</w:t>
          </w:r>
        </w:p>
      </w:sdtContent>
    </w:sdt>
    <w:sdt>
      <w:sdtPr>
        <w:tag w:val="goog_rdk_131"/>
        <w:id w:val="1749770626"/>
      </w:sdtPr>
      <w:sdtEndPr/>
      <w:sdtContent>
        <w:p w:rsidR="00F252F1" w:rsidRDefault="00D34F70">
          <w:pPr>
            <w:widowControl w:val="0"/>
            <w:numPr>
              <w:ilvl w:val="3"/>
              <w:numId w:val="17"/>
            </w:numPr>
            <w:tabs>
              <w:tab w:val="left" w:pos="284"/>
              <w:tab w:val="left" w:pos="709"/>
            </w:tabs>
            <w:spacing w:before="120" w:after="120"/>
            <w:ind w:left="284" w:hanging="284"/>
            <w:jc w:val="both"/>
            <w:rPr>
              <w:rFonts w:ascii="Calibri" w:eastAsia="Calibri" w:hAnsi="Calibri" w:cs="Calibri"/>
            </w:rPr>
          </w:pPr>
          <w:r>
            <w:rPr>
              <w:rFonts w:ascii="Calibri" w:eastAsia="Calibri" w:hAnsi="Calibri" w:cs="Calibri"/>
            </w:rPr>
            <w:t xml:space="preserve">Cena díla bude uhrazena bankovním </w:t>
          </w:r>
          <w:proofErr w:type="gramStart"/>
          <w:r>
            <w:rPr>
              <w:rFonts w:ascii="Calibri" w:eastAsia="Calibri" w:hAnsi="Calibri" w:cs="Calibri"/>
            </w:rPr>
            <w:t>převodem</w:t>
          </w:r>
          <w:proofErr w:type="gramEnd"/>
          <w:r>
            <w:rPr>
              <w:rFonts w:ascii="Calibri" w:eastAsia="Calibri" w:hAnsi="Calibri" w:cs="Calibri"/>
            </w:rPr>
            <w:t xml:space="preserve"> a to následujícím způsobem: </w:t>
          </w:r>
        </w:p>
      </w:sdtContent>
    </w:sdt>
    <w:sdt>
      <w:sdtPr>
        <w:tag w:val="goog_rdk_132"/>
        <w:id w:val="51516011"/>
      </w:sdtPr>
      <w:sdtEndPr/>
      <w:sdtContent>
        <w:p w:rsidR="00F252F1" w:rsidRDefault="00855BF9">
          <w:pPr>
            <w:widowControl w:val="0"/>
            <w:jc w:val="both"/>
            <w:rPr>
              <w:sz w:val="22"/>
              <w:szCs w:val="22"/>
            </w:rPr>
          </w:pPr>
        </w:p>
      </w:sdtContent>
    </w:sdt>
    <w:sdt>
      <w:sdtPr>
        <w:tag w:val="goog_rdk_135"/>
        <w:id w:val="1045109696"/>
      </w:sdtPr>
      <w:sdtEndPr/>
      <w:sdtContent>
        <w:p w:rsidR="00F252F1" w:rsidRDefault="00D34F70" w:rsidP="00A152D0">
          <w:pPr>
            <w:widowControl w:val="0"/>
            <w:pBdr>
              <w:top w:val="nil"/>
              <w:left w:val="nil"/>
              <w:bottom w:val="nil"/>
              <w:right w:val="nil"/>
              <w:between w:val="nil"/>
            </w:pBdr>
            <w:ind w:left="284"/>
            <w:jc w:val="both"/>
            <w:rPr>
              <w:rFonts w:ascii="Calibri" w:eastAsia="Calibri" w:hAnsi="Calibri" w:cs="Calibri"/>
              <w:color w:val="000000"/>
              <w:szCs w:val="24"/>
            </w:rPr>
          </w:pPr>
          <w:r>
            <w:rPr>
              <w:rFonts w:ascii="Calibri" w:eastAsia="Calibri" w:hAnsi="Calibri" w:cs="Calibri"/>
              <w:color w:val="000000"/>
              <w:szCs w:val="24"/>
            </w:rPr>
            <w:t xml:space="preserve">platba ve výši </w:t>
          </w:r>
          <w:r w:rsidR="00A152D0">
            <w:rPr>
              <w:rFonts w:ascii="Calibri" w:eastAsia="Calibri" w:hAnsi="Calibri" w:cs="Calibri"/>
              <w:color w:val="000000"/>
              <w:szCs w:val="24"/>
            </w:rPr>
            <w:t>10</w:t>
          </w:r>
          <w:r>
            <w:rPr>
              <w:rFonts w:ascii="Calibri" w:eastAsia="Calibri" w:hAnsi="Calibri" w:cs="Calibri"/>
              <w:color w:val="000000"/>
              <w:szCs w:val="24"/>
            </w:rPr>
            <w:t>0 % z ceny díla bude provedena na základě faktury/daňového dokladu vystaveného zhotovitelem poté, kdy dojde k (i) dokončení díla, (</w:t>
          </w:r>
          <w:proofErr w:type="spellStart"/>
          <w:r>
            <w:rPr>
              <w:rFonts w:ascii="Calibri" w:eastAsia="Calibri" w:hAnsi="Calibri" w:cs="Calibri"/>
              <w:color w:val="000000"/>
              <w:szCs w:val="24"/>
            </w:rPr>
            <w:t>ii</w:t>
          </w:r>
          <w:proofErr w:type="spellEnd"/>
          <w:r>
            <w:rPr>
              <w:rFonts w:ascii="Calibri" w:eastAsia="Calibri" w:hAnsi="Calibri" w:cs="Calibri"/>
              <w:color w:val="000000"/>
              <w:szCs w:val="24"/>
            </w:rPr>
            <w:t>) úspěšnému provedení funkční zkoušky díla, (</w:t>
          </w:r>
          <w:proofErr w:type="spellStart"/>
          <w:r>
            <w:rPr>
              <w:rFonts w:ascii="Calibri" w:eastAsia="Calibri" w:hAnsi="Calibri" w:cs="Calibri"/>
              <w:color w:val="000000"/>
              <w:szCs w:val="24"/>
            </w:rPr>
            <w:t>iv</w:t>
          </w:r>
          <w:proofErr w:type="spellEnd"/>
          <w:r>
            <w:rPr>
              <w:rFonts w:ascii="Calibri" w:eastAsia="Calibri" w:hAnsi="Calibri" w:cs="Calibri"/>
              <w:color w:val="000000"/>
              <w:szCs w:val="24"/>
            </w:rPr>
            <w:t>) zaškolení obsluhy díla, (v) převzetí díla zhotovitelem.</w:t>
          </w:r>
        </w:p>
      </w:sdtContent>
    </w:sdt>
    <w:sdt>
      <w:sdtPr>
        <w:tag w:val="goog_rdk_136"/>
        <w:id w:val="-655142415"/>
      </w:sdtPr>
      <w:sdtEndPr/>
      <w:sdtContent>
        <w:p w:rsidR="00F252F1" w:rsidRDefault="00855BF9">
          <w:pPr>
            <w:widowControl w:val="0"/>
            <w:tabs>
              <w:tab w:val="left" w:pos="709"/>
              <w:tab w:val="left" w:pos="6570"/>
              <w:tab w:val="left" w:pos="7200"/>
              <w:tab w:val="left" w:pos="7920"/>
              <w:tab w:val="left" w:pos="8640"/>
            </w:tabs>
            <w:ind w:left="284"/>
            <w:jc w:val="both"/>
            <w:rPr>
              <w:rFonts w:ascii="Calibri" w:eastAsia="Calibri" w:hAnsi="Calibri" w:cs="Calibri"/>
            </w:rPr>
          </w:pPr>
        </w:p>
      </w:sdtContent>
    </w:sdt>
    <w:sdt>
      <w:sdtPr>
        <w:tag w:val="goog_rdk_137"/>
        <w:id w:val="-728920640"/>
      </w:sdtPr>
      <w:sdtEndPr/>
      <w:sdtContent>
        <w:p w:rsidR="00F252F1" w:rsidRDefault="00D34F70">
          <w:pPr>
            <w:widowControl w:val="0"/>
            <w:numPr>
              <w:ilvl w:val="3"/>
              <w:numId w:val="17"/>
            </w:numPr>
            <w:tabs>
              <w:tab w:val="left" w:pos="284"/>
              <w:tab w:val="left" w:pos="709"/>
            </w:tabs>
            <w:spacing w:before="120" w:after="120"/>
            <w:ind w:left="284" w:hanging="284"/>
            <w:jc w:val="both"/>
            <w:rPr>
              <w:rFonts w:ascii="Calibri" w:eastAsia="Calibri" w:hAnsi="Calibri" w:cs="Calibri"/>
              <w:color w:val="000000"/>
            </w:rPr>
          </w:pPr>
          <w:r>
            <w:rPr>
              <w:rFonts w:ascii="Calibri" w:eastAsia="Calibri" w:hAnsi="Calibri" w:cs="Calibri"/>
            </w:rPr>
            <w:t xml:space="preserve">Cena bude hrazena na základě daňových dokladů (faktur) vystavovaných Zhotovitelem. </w:t>
          </w:r>
        </w:p>
      </w:sdtContent>
    </w:sdt>
    <w:p w:rsidR="00332AB2" w:rsidRDefault="00D34F70" w:rsidP="00332AB2">
      <w:pPr>
        <w:widowControl w:val="0"/>
        <w:numPr>
          <w:ilvl w:val="3"/>
          <w:numId w:val="17"/>
        </w:numPr>
        <w:tabs>
          <w:tab w:val="left" w:pos="284"/>
          <w:tab w:val="left" w:pos="709"/>
        </w:tabs>
        <w:spacing w:before="120" w:after="120"/>
        <w:ind w:left="284" w:hanging="284"/>
        <w:jc w:val="both"/>
        <w:rPr>
          <w:rFonts w:ascii="Calibri" w:eastAsia="Calibri" w:hAnsi="Calibri" w:cs="Calibri"/>
        </w:rPr>
      </w:pPr>
      <w:r>
        <w:rPr>
          <w:rFonts w:ascii="Calibri" w:eastAsia="Calibri" w:hAnsi="Calibri" w:cs="Calibri"/>
        </w:rPr>
        <w:t>Lhůta splatnosti faktury dle b.1 bude čtrnáct (14) dnů od doručení příslušné faktury objednateli. Přílohou této faktury budou kopie zápisů o provedení funkční zkoušky, zaškolení obsluhy a předání díla objednateli.</w:t>
      </w:r>
    </w:p>
    <w:p w:rsidR="00F252F1" w:rsidRPr="00A152D0" w:rsidRDefault="00332AB2" w:rsidP="00332AB2">
      <w:pPr>
        <w:pStyle w:val="Odstavecseseznamem"/>
        <w:widowControl w:val="0"/>
        <w:numPr>
          <w:ilvl w:val="3"/>
          <w:numId w:val="36"/>
        </w:numPr>
        <w:tabs>
          <w:tab w:val="left" w:pos="709"/>
        </w:tabs>
        <w:spacing w:before="120"/>
        <w:ind w:left="284"/>
        <w:jc w:val="both"/>
        <w:rPr>
          <w:rFonts w:asciiTheme="minorHAnsi" w:hAnsiTheme="minorHAnsi" w:cstheme="minorHAnsi"/>
        </w:rPr>
      </w:pPr>
      <w:r w:rsidRPr="00A152D0">
        <w:rPr>
          <w:rFonts w:asciiTheme="minorHAnsi" w:hAnsiTheme="minorHAnsi" w:cstheme="minorHAnsi"/>
        </w:rPr>
        <w:t>Daňov</w:t>
      </w:r>
      <w:r w:rsidR="00A152D0">
        <w:rPr>
          <w:rFonts w:asciiTheme="minorHAnsi" w:hAnsiTheme="minorHAnsi" w:cstheme="minorHAnsi"/>
        </w:rPr>
        <w:t>ý</w:t>
      </w:r>
      <w:r w:rsidRPr="00A152D0">
        <w:rPr>
          <w:rFonts w:asciiTheme="minorHAnsi" w:hAnsiTheme="minorHAnsi" w:cstheme="minorHAnsi"/>
        </w:rPr>
        <w:t xml:space="preserve"> doklad bud</w:t>
      </w:r>
      <w:r w:rsidR="00A152D0">
        <w:rPr>
          <w:rFonts w:asciiTheme="minorHAnsi" w:hAnsiTheme="minorHAnsi" w:cstheme="minorHAnsi"/>
        </w:rPr>
        <w:t>e</w:t>
      </w:r>
      <w:r w:rsidRPr="00A152D0">
        <w:rPr>
          <w:rFonts w:asciiTheme="minorHAnsi" w:hAnsiTheme="minorHAnsi" w:cstheme="minorHAnsi"/>
        </w:rPr>
        <w:t xml:space="preserve"> mít náležitosti dle § 28 zákona č. 235/2004 Sb., o dani z přidané hodnoty, ve znění pozdějších předpisů a náležitosti obchodní listiny stanovené § 435 občanského zákoníku. Kromě náležitostí stanovených platnými právními předpisy pro daňový doklad bude Zhotovitel povinen ve faktuře uvést i tyto údaje:</w:t>
      </w:r>
      <w:r w:rsidRPr="00A152D0">
        <w:rPr>
          <w:rFonts w:asciiTheme="minorHAnsi" w:eastAsia="Calibri" w:hAnsiTheme="minorHAnsi" w:cstheme="minorHAnsi"/>
        </w:rPr>
        <w:t xml:space="preserve">  </w:t>
      </w:r>
    </w:p>
    <w:sdt>
      <w:sdtPr>
        <w:tag w:val="goog_rdk_140"/>
        <w:id w:val="1541321503"/>
      </w:sdtPr>
      <w:sdtEndPr/>
      <w:sdtContent>
        <w:p w:rsidR="00F252F1" w:rsidRDefault="00D34F70">
          <w:pPr>
            <w:widowControl w:val="0"/>
            <w:numPr>
              <w:ilvl w:val="0"/>
              <w:numId w:val="31"/>
            </w:numPr>
            <w:tabs>
              <w:tab w:val="left" w:pos="567"/>
            </w:tabs>
            <w:spacing w:before="120" w:after="60"/>
            <w:ind w:hanging="786"/>
            <w:jc w:val="both"/>
            <w:rPr>
              <w:rFonts w:ascii="Calibri" w:eastAsia="Calibri" w:hAnsi="Calibri" w:cs="Calibri"/>
            </w:rPr>
          </w:pPr>
          <w:r>
            <w:rPr>
              <w:rFonts w:ascii="Calibri" w:eastAsia="Calibri" w:hAnsi="Calibri" w:cs="Calibri"/>
            </w:rPr>
            <w:t>IČ Objednatele,</w:t>
          </w:r>
        </w:p>
      </w:sdtContent>
    </w:sdt>
    <w:sdt>
      <w:sdtPr>
        <w:tag w:val="goog_rdk_141"/>
        <w:id w:val="-34813856"/>
      </w:sdtPr>
      <w:sdtEndPr/>
      <w:sdtContent>
        <w:p w:rsidR="00F252F1" w:rsidRDefault="00D34F70">
          <w:pPr>
            <w:widowControl w:val="0"/>
            <w:numPr>
              <w:ilvl w:val="0"/>
              <w:numId w:val="31"/>
            </w:numPr>
            <w:tabs>
              <w:tab w:val="left" w:pos="567"/>
            </w:tabs>
            <w:spacing w:before="120" w:after="60"/>
            <w:ind w:left="567" w:hanging="283"/>
            <w:jc w:val="both"/>
            <w:rPr>
              <w:rFonts w:ascii="Calibri" w:eastAsia="Calibri" w:hAnsi="Calibri" w:cs="Calibri"/>
            </w:rPr>
          </w:pPr>
          <w:r>
            <w:rPr>
              <w:rFonts w:ascii="Calibri" w:eastAsia="Calibri" w:hAnsi="Calibri" w:cs="Calibri"/>
              <w:b/>
              <w:u w:val="single"/>
            </w:rPr>
            <w:t>předmět smlouvy</w:t>
          </w:r>
          <w:r>
            <w:rPr>
              <w:rFonts w:ascii="Calibri" w:eastAsia="Calibri" w:hAnsi="Calibri" w:cs="Calibri"/>
            </w:rPr>
            <w:t xml:space="preserve"> včetně uvedení textu „Projekt </w:t>
          </w:r>
          <w:r w:rsidR="00A152D0" w:rsidRPr="00211D1C">
            <w:rPr>
              <w:rFonts w:ascii="Calibri" w:eastAsia="Calibri" w:hAnsi="Calibri" w:cs="Calibri"/>
              <w:color w:val="000000"/>
              <w:szCs w:val="24"/>
            </w:rPr>
            <w:t xml:space="preserve">Úspora energie prostřednictvím FVE ve společnosti </w:t>
          </w:r>
          <w:proofErr w:type="spellStart"/>
          <w:r w:rsidR="00A152D0" w:rsidRPr="00211D1C">
            <w:rPr>
              <w:rFonts w:ascii="Calibri" w:eastAsia="Calibri" w:hAnsi="Calibri" w:cs="Calibri"/>
              <w:color w:val="000000"/>
              <w:szCs w:val="24"/>
            </w:rPr>
            <w:t>Empresa</w:t>
          </w:r>
          <w:proofErr w:type="spellEnd"/>
          <w:r w:rsidR="00A152D0" w:rsidRPr="00211D1C">
            <w:rPr>
              <w:rFonts w:ascii="Calibri" w:eastAsia="Calibri" w:hAnsi="Calibri" w:cs="Calibri"/>
              <w:color w:val="000000"/>
              <w:szCs w:val="24"/>
            </w:rPr>
            <w:t>, s.r.o.</w:t>
          </w:r>
          <w:r>
            <w:rPr>
              <w:rFonts w:ascii="Calibri" w:eastAsia="Calibri" w:hAnsi="Calibri" w:cs="Calibri"/>
            </w:rPr>
            <w:t xml:space="preserve">“ je spolufinancován prostřednictvím Operačního programu Podnikání a inovace pro konkurenceschopnost; </w:t>
          </w:r>
          <w:proofErr w:type="spellStart"/>
          <w:r>
            <w:rPr>
              <w:rFonts w:ascii="Calibri" w:eastAsia="Calibri" w:hAnsi="Calibri" w:cs="Calibri"/>
            </w:rPr>
            <w:t>reg</w:t>
          </w:r>
          <w:proofErr w:type="spellEnd"/>
          <w:r>
            <w:rPr>
              <w:rFonts w:ascii="Calibri" w:eastAsia="Calibri" w:hAnsi="Calibri" w:cs="Calibri"/>
            </w:rPr>
            <w:t xml:space="preserve">. číslo projektu </w:t>
          </w:r>
          <w:bookmarkStart w:id="1" w:name="_GoBack"/>
          <w:r w:rsidR="00A152D0" w:rsidRPr="009F1DC3">
            <w:rPr>
              <w:rFonts w:ascii="Calibri" w:eastAsia="Calibri" w:hAnsi="Calibri" w:cs="Calibri"/>
            </w:rPr>
            <w:t>CZ.01.3.10/0.0/0.0/17_178/0014143</w:t>
          </w:r>
          <w:r>
            <w:rPr>
              <w:rFonts w:ascii="Calibri" w:eastAsia="Calibri" w:hAnsi="Calibri" w:cs="Calibri"/>
            </w:rPr>
            <w:t xml:space="preserve">. Uvedené údaje budou doplněny logy povinné </w:t>
          </w:r>
          <w:bookmarkEnd w:id="1"/>
          <w:r>
            <w:rPr>
              <w:rFonts w:ascii="Calibri" w:eastAsia="Calibri" w:hAnsi="Calibri" w:cs="Calibri"/>
            </w:rPr>
            <w:t xml:space="preserve">publicity dle specifikace v rámci Pravidel způsobilosti a publicity OPPIK (v aktuálním znění), dostupných na  </w:t>
          </w:r>
          <w:hyperlink r:id="rId9">
            <w:r>
              <w:rPr>
                <w:rFonts w:ascii="Calibri" w:eastAsia="Calibri" w:hAnsi="Calibri" w:cs="Calibri"/>
                <w:color w:val="0000FF"/>
                <w:u w:val="single"/>
              </w:rPr>
              <w:t>www.mpo.cz</w:t>
            </w:r>
          </w:hyperlink>
          <w:r>
            <w:rPr>
              <w:rFonts w:ascii="Calibri" w:eastAsia="Calibri" w:hAnsi="Calibri" w:cs="Calibri"/>
            </w:rPr>
            <w:t>.</w:t>
          </w:r>
        </w:p>
      </w:sdtContent>
    </w:sdt>
    <w:sdt>
      <w:sdtPr>
        <w:tag w:val="goog_rdk_142"/>
        <w:id w:val="1849601031"/>
      </w:sdtPr>
      <w:sdtEndPr/>
      <w:sdtContent>
        <w:p w:rsidR="00F252F1" w:rsidRDefault="00D34F70">
          <w:pPr>
            <w:widowControl w:val="0"/>
            <w:numPr>
              <w:ilvl w:val="0"/>
              <w:numId w:val="31"/>
            </w:numPr>
            <w:tabs>
              <w:tab w:val="left" w:pos="567"/>
            </w:tabs>
            <w:spacing w:before="120" w:after="60"/>
            <w:ind w:left="567" w:hanging="283"/>
            <w:jc w:val="both"/>
            <w:rPr>
              <w:rFonts w:ascii="Calibri" w:eastAsia="Calibri" w:hAnsi="Calibri" w:cs="Calibri"/>
            </w:rPr>
          </w:pPr>
          <w:r>
            <w:rPr>
              <w:rFonts w:ascii="Calibri" w:eastAsia="Calibri" w:hAnsi="Calibri" w:cs="Calibri"/>
            </w:rPr>
            <w:t>označení banky a číslo účtu, na který musí být zaplaceno, a to v souladu s údaji uvedenými v čl. I. této smlouvy,</w:t>
          </w:r>
        </w:p>
      </w:sdtContent>
    </w:sdt>
    <w:sdt>
      <w:sdtPr>
        <w:tag w:val="goog_rdk_143"/>
        <w:id w:val="-138040976"/>
      </w:sdtPr>
      <w:sdtEndPr/>
      <w:sdtContent>
        <w:p w:rsidR="00F252F1" w:rsidRDefault="00D34F70">
          <w:pPr>
            <w:widowControl w:val="0"/>
            <w:numPr>
              <w:ilvl w:val="0"/>
              <w:numId w:val="31"/>
            </w:numPr>
            <w:tabs>
              <w:tab w:val="left" w:pos="567"/>
            </w:tabs>
            <w:spacing w:before="120" w:after="60"/>
            <w:ind w:left="567" w:hanging="283"/>
            <w:jc w:val="both"/>
            <w:rPr>
              <w:rFonts w:ascii="Calibri" w:eastAsia="Calibri" w:hAnsi="Calibri" w:cs="Calibri"/>
            </w:rPr>
          </w:pPr>
          <w:r>
            <w:rPr>
              <w:rFonts w:ascii="Calibri" w:eastAsia="Calibri" w:hAnsi="Calibri" w:cs="Calibri"/>
            </w:rPr>
            <w:t>označení osoby, která fakturu vyhotovila, včetně jejího podpisu a kontaktního telefonu,</w:t>
          </w:r>
        </w:p>
      </w:sdtContent>
    </w:sdt>
    <w:sdt>
      <w:sdtPr>
        <w:tag w:val="goog_rdk_144"/>
        <w:id w:val="-1986231636"/>
      </w:sdtPr>
      <w:sdtEndPr/>
      <w:sdtContent>
        <w:p w:rsidR="00F252F1" w:rsidRDefault="00D34F70">
          <w:pPr>
            <w:widowControl w:val="0"/>
            <w:numPr>
              <w:ilvl w:val="0"/>
              <w:numId w:val="31"/>
            </w:numPr>
            <w:tabs>
              <w:tab w:val="left" w:pos="567"/>
            </w:tabs>
            <w:spacing w:before="120" w:after="60"/>
            <w:ind w:left="567" w:hanging="283"/>
            <w:jc w:val="both"/>
            <w:rPr>
              <w:rFonts w:ascii="Calibri" w:eastAsia="Calibri" w:hAnsi="Calibri" w:cs="Calibri"/>
            </w:rPr>
          </w:pPr>
          <w:r>
            <w:rPr>
              <w:rFonts w:ascii="Calibri" w:eastAsia="Calibri" w:hAnsi="Calibri" w:cs="Calibri"/>
            </w:rPr>
            <w:t>v případě stavebních a montážních prací číselný kód CZ CPA dle §92e) zákona č. 235/2004 Sb., o DPH včetně informace, že výši daně je povinen doplnit a přiznat plátce, pro kterého je plnění uskutečněno a sazbu daně,</w:t>
          </w:r>
        </w:p>
      </w:sdtContent>
    </w:sdt>
    <w:sdt>
      <w:sdtPr>
        <w:tag w:val="goog_rdk_145"/>
        <w:id w:val="1809664785"/>
      </w:sdtPr>
      <w:sdtEndPr/>
      <w:sdtContent>
        <w:p w:rsidR="00F252F1" w:rsidRDefault="00D34F70">
          <w:pPr>
            <w:widowControl w:val="0"/>
            <w:numPr>
              <w:ilvl w:val="0"/>
              <w:numId w:val="31"/>
            </w:numPr>
            <w:tabs>
              <w:tab w:val="left" w:pos="567"/>
            </w:tabs>
            <w:spacing w:before="120" w:after="60"/>
            <w:ind w:left="567" w:hanging="283"/>
            <w:jc w:val="both"/>
            <w:rPr>
              <w:rFonts w:ascii="Calibri" w:eastAsia="Calibri" w:hAnsi="Calibri" w:cs="Calibri"/>
            </w:rPr>
          </w:pPr>
          <w:r>
            <w:rPr>
              <w:rFonts w:ascii="Calibri" w:eastAsia="Calibri" w:hAnsi="Calibri" w:cs="Calibri"/>
            </w:rPr>
            <w:t>přílohou závěrečné faktury bude protokol o předání a převzetí díla, obsahující prohlášení Objednatele, že dílo přejímá a dále rekapitulace vystavených faktur a provedených prací, která bude vyhotovena v souladu s Položkovým rozpočtem. V případě, že dílo bylo převzato s drobnými vadami, které samy o sobě ani ve spojení s jinými nebrání užívání stavby funkčně nebo esteticky, ani její užívání podstatným způsobem neomezují, bude přílohou konečné faktury také zápis o odstranění těchto vad a nedodělků.</w:t>
          </w:r>
        </w:p>
      </w:sdtContent>
    </w:sdt>
    <w:sdt>
      <w:sdtPr>
        <w:tag w:val="goog_rdk_146"/>
        <w:id w:val="542871536"/>
      </w:sdtPr>
      <w:sdtEndPr/>
      <w:sdtContent>
        <w:p w:rsidR="00F252F1" w:rsidRDefault="00D34F70">
          <w:pPr>
            <w:widowControl w:val="0"/>
            <w:numPr>
              <w:ilvl w:val="0"/>
              <w:numId w:val="22"/>
            </w:numPr>
            <w:tabs>
              <w:tab w:val="left" w:pos="142"/>
              <w:tab w:val="left" w:pos="284"/>
            </w:tabs>
            <w:spacing w:before="120"/>
            <w:ind w:left="284" w:hanging="284"/>
            <w:jc w:val="both"/>
            <w:rPr>
              <w:rFonts w:ascii="Calibri" w:eastAsia="Calibri" w:hAnsi="Calibri" w:cs="Calibri"/>
            </w:rPr>
          </w:pPr>
          <w:r>
            <w:rPr>
              <w:rFonts w:ascii="Calibri" w:eastAsia="Calibri" w:hAnsi="Calibri" w:cs="Calibri"/>
            </w:rPr>
            <w:t xml:space="preserve">Doručení faktury se provede osobně v sídle Objednatele nebo doručenkou prostřednictvím provozovatele poštovních služeb </w:t>
          </w:r>
          <w:r>
            <w:rPr>
              <w:sz w:val="22"/>
              <w:szCs w:val="22"/>
            </w:rPr>
            <w:t>k </w:t>
          </w:r>
          <w:r>
            <w:rPr>
              <w:rFonts w:ascii="Calibri" w:eastAsia="Calibri" w:hAnsi="Calibri" w:cs="Calibri"/>
            </w:rPr>
            <w:t xml:space="preserve">rukám určené Objednatelem kontaktní osobě a zároveň elektronicky na adresu </w:t>
          </w:r>
          <w:hyperlink r:id="rId10" w:history="1">
            <w:r w:rsidR="00A152D0" w:rsidRPr="00F83701">
              <w:rPr>
                <w:rStyle w:val="Hypertextovodkaz"/>
                <w:rFonts w:ascii="Calibri" w:eastAsia="Calibri" w:hAnsi="Calibri" w:cs="Calibri"/>
              </w:rPr>
              <w:t>dottore.uno@atlas.cz</w:t>
            </w:r>
          </w:hyperlink>
          <w:r>
            <w:rPr>
              <w:rFonts w:ascii="Calibri" w:eastAsia="Calibri" w:hAnsi="Calibri" w:cs="Calibri"/>
              <w:color w:val="0000FF"/>
              <w:u w:val="single"/>
            </w:rPr>
            <w:t xml:space="preserve"> </w:t>
          </w:r>
          <w:r>
            <w:rPr>
              <w:rFonts w:ascii="Calibri" w:eastAsia="Calibri" w:hAnsi="Calibri" w:cs="Calibri"/>
            </w:rPr>
            <w:t>. Zhotovitel je povinen doručit fakturu Objednateli nejpozději 15. den kalendářního měsíce následujícího po dni uskutečnění zdanitelného plnění.</w:t>
          </w:r>
        </w:p>
      </w:sdtContent>
    </w:sdt>
    <w:sdt>
      <w:sdtPr>
        <w:tag w:val="goog_rdk_147"/>
        <w:id w:val="1302504020"/>
      </w:sdtPr>
      <w:sdtEndPr/>
      <w:sdtContent>
        <w:p w:rsidR="00F252F1" w:rsidRDefault="00D34F70">
          <w:pPr>
            <w:widowControl w:val="0"/>
            <w:numPr>
              <w:ilvl w:val="0"/>
              <w:numId w:val="22"/>
            </w:numPr>
            <w:tabs>
              <w:tab w:val="left" w:pos="142"/>
              <w:tab w:val="left" w:pos="284"/>
            </w:tabs>
            <w:spacing w:before="120" w:after="120"/>
            <w:ind w:left="284" w:hanging="284"/>
            <w:jc w:val="both"/>
            <w:rPr>
              <w:rFonts w:ascii="Calibri" w:eastAsia="Calibri" w:hAnsi="Calibri" w:cs="Calibri"/>
            </w:rPr>
          </w:pPr>
          <w:r>
            <w:rPr>
              <w:rFonts w:ascii="Calibri" w:eastAsia="Calibri" w:hAnsi="Calibri" w:cs="Calibri"/>
            </w:rPr>
            <w:t>Objednatel je oprávněn vadnou fakturu před uplynutím lhůty splatnosti vrátit druhé smluvní straně bez zaplacení k provedení opravy v těchto případech:</w:t>
          </w:r>
        </w:p>
      </w:sdtContent>
    </w:sdt>
    <w:sdt>
      <w:sdtPr>
        <w:tag w:val="goog_rdk_148"/>
        <w:id w:val="-614367228"/>
      </w:sdtPr>
      <w:sdtEndPr/>
      <w:sdtContent>
        <w:p w:rsidR="00F252F1" w:rsidRDefault="00D34F70">
          <w:pPr>
            <w:widowControl w:val="0"/>
            <w:numPr>
              <w:ilvl w:val="1"/>
              <w:numId w:val="24"/>
            </w:numPr>
            <w:tabs>
              <w:tab w:val="left" w:pos="142"/>
              <w:tab w:val="left" w:pos="426"/>
              <w:tab w:val="left" w:pos="567"/>
            </w:tabs>
            <w:spacing w:after="120"/>
            <w:ind w:left="567" w:hanging="283"/>
            <w:jc w:val="both"/>
            <w:rPr>
              <w:rFonts w:ascii="Calibri" w:eastAsia="Calibri" w:hAnsi="Calibri" w:cs="Calibri"/>
            </w:rPr>
          </w:pPr>
          <w:r>
            <w:rPr>
              <w:rFonts w:ascii="Calibri" w:eastAsia="Calibri" w:hAnsi="Calibri" w:cs="Calibri"/>
            </w:rPr>
            <w:t>nebude-li faktura obsahovat některou povinnou nebo dohodnutou náležitost nebo bude-li chybně vyúčtována cena za dílo,</w:t>
          </w:r>
        </w:p>
      </w:sdtContent>
    </w:sdt>
    <w:sdt>
      <w:sdtPr>
        <w:tag w:val="goog_rdk_149"/>
        <w:id w:val="1960222301"/>
      </w:sdtPr>
      <w:sdtEndPr/>
      <w:sdtContent>
        <w:p w:rsidR="00F252F1" w:rsidRDefault="00D34F70">
          <w:pPr>
            <w:widowControl w:val="0"/>
            <w:tabs>
              <w:tab w:val="left" w:pos="142"/>
              <w:tab w:val="left" w:pos="426"/>
            </w:tabs>
            <w:spacing w:after="120"/>
            <w:ind w:left="567" w:hanging="283"/>
            <w:jc w:val="both"/>
            <w:rPr>
              <w:rFonts w:ascii="Calibri" w:eastAsia="Calibri" w:hAnsi="Calibri" w:cs="Calibri"/>
            </w:rPr>
          </w:pPr>
          <w:r>
            <w:rPr>
              <w:rFonts w:ascii="Calibri" w:eastAsia="Calibri" w:hAnsi="Calibri" w:cs="Calibri"/>
            </w:rPr>
            <w:t>b)</w:t>
          </w:r>
          <w:r>
            <w:rPr>
              <w:rFonts w:ascii="Calibri" w:eastAsia="Calibri" w:hAnsi="Calibri" w:cs="Calibri"/>
            </w:rPr>
            <w:tab/>
            <w:t>budou-li vyúčtovány práce, které nebyly provedeny či nebyly potvrzeny oprávněným zástupcem Objednatele,</w:t>
          </w:r>
        </w:p>
      </w:sdtContent>
    </w:sdt>
    <w:sdt>
      <w:sdtPr>
        <w:tag w:val="goog_rdk_150"/>
        <w:id w:val="-1270150265"/>
      </w:sdtPr>
      <w:sdtEndPr/>
      <w:sdtContent>
        <w:p w:rsidR="00F252F1" w:rsidRDefault="00D34F70">
          <w:pPr>
            <w:widowControl w:val="0"/>
            <w:tabs>
              <w:tab w:val="left" w:pos="142"/>
              <w:tab w:val="left" w:pos="426"/>
              <w:tab w:val="left" w:pos="567"/>
            </w:tabs>
            <w:spacing w:after="120"/>
            <w:ind w:left="284"/>
            <w:jc w:val="both"/>
            <w:rPr>
              <w:rFonts w:ascii="Calibri" w:eastAsia="Calibri" w:hAnsi="Calibri" w:cs="Calibri"/>
            </w:rPr>
          </w:pPr>
          <w:r>
            <w:rPr>
              <w:rFonts w:ascii="Calibri" w:eastAsia="Calibri" w:hAnsi="Calibri" w:cs="Calibri"/>
            </w:rPr>
            <w:t>c)</w:t>
          </w:r>
          <w:r>
            <w:rPr>
              <w:rFonts w:ascii="Calibri" w:eastAsia="Calibri" w:hAnsi="Calibri" w:cs="Calibri"/>
            </w:rPr>
            <w:tab/>
            <w:t>bude-li DPH vyúčtována v nesprávné výši.</w:t>
          </w:r>
        </w:p>
      </w:sdtContent>
    </w:sdt>
    <w:sdt>
      <w:sdtPr>
        <w:tag w:val="goog_rdk_151"/>
        <w:id w:val="-1974211383"/>
      </w:sdtPr>
      <w:sdtEndPr/>
      <w:sdtContent>
        <w:p w:rsidR="00F252F1" w:rsidRDefault="00D34F70">
          <w:pPr>
            <w:widowControl w:val="0"/>
            <w:pBdr>
              <w:top w:val="nil"/>
              <w:left w:val="nil"/>
              <w:bottom w:val="nil"/>
              <w:right w:val="nil"/>
              <w:between w:val="nil"/>
            </w:pBdr>
            <w:tabs>
              <w:tab w:val="left" w:pos="142"/>
              <w:tab w:val="left" w:pos="284"/>
            </w:tabs>
            <w:spacing w:before="120"/>
            <w:ind w:left="284"/>
            <w:jc w:val="both"/>
            <w:rPr>
              <w:rFonts w:ascii="Calibri" w:eastAsia="Calibri" w:hAnsi="Calibri" w:cs="Calibri"/>
              <w:color w:val="000000"/>
              <w:szCs w:val="24"/>
            </w:rPr>
          </w:pPr>
          <w:r>
            <w:rPr>
              <w:rFonts w:ascii="Calibri" w:eastAsia="Calibri" w:hAnsi="Calibri" w:cs="Calibri"/>
              <w:color w:val="000000"/>
              <w:szCs w:val="24"/>
            </w:rPr>
            <w:t>Ve vrácené faktuře Objednatel vyznačí důvod vrácení. Zhotovitel provede opravu vystavením nové faktury. Odesláním vadné faktury zpět Zhotoviteli, přestává běžet původní lhůta splatnosti. Celá lhůta splatnosti běží opět ode dne doručení nově vyhotovené faktury Objednateli. Zhotovitel je povinen doručit Objednateli opravenou fakturu do 3 pracovních dnů po obdržení Objednatelem vrácené vadné faktury.</w:t>
          </w:r>
        </w:p>
      </w:sdtContent>
    </w:sdt>
    <w:sdt>
      <w:sdtPr>
        <w:tag w:val="goog_rdk_152"/>
        <w:id w:val="906036809"/>
      </w:sdtPr>
      <w:sdtEndPr/>
      <w:sdtContent>
        <w:p w:rsidR="00F252F1" w:rsidRDefault="00D34F70">
          <w:pPr>
            <w:widowControl w:val="0"/>
            <w:numPr>
              <w:ilvl w:val="0"/>
              <w:numId w:val="22"/>
            </w:numPr>
            <w:tabs>
              <w:tab w:val="left" w:pos="142"/>
              <w:tab w:val="left" w:pos="284"/>
            </w:tabs>
            <w:spacing w:before="120" w:after="120"/>
            <w:ind w:left="284" w:hanging="284"/>
            <w:jc w:val="both"/>
            <w:rPr>
              <w:rFonts w:ascii="Calibri" w:eastAsia="Calibri" w:hAnsi="Calibri" w:cs="Calibri"/>
            </w:rPr>
          </w:pPr>
          <w:r>
            <w:rPr>
              <w:rFonts w:ascii="Calibri" w:eastAsia="Calibri" w:hAnsi="Calibri" w:cs="Calibri"/>
            </w:rPr>
            <w:t>Povinnost zaplatit cenu za dílo je splněna dnem odepsání příslušné částky z účtu Objednatele.</w:t>
          </w:r>
        </w:p>
      </w:sdtContent>
    </w:sdt>
    <w:sdt>
      <w:sdtPr>
        <w:tag w:val="goog_rdk_153"/>
        <w:id w:val="1642846980"/>
      </w:sdtPr>
      <w:sdtEndPr/>
      <w:sdtContent>
        <w:p w:rsidR="00F252F1" w:rsidRDefault="00D34F70">
          <w:pPr>
            <w:widowControl w:val="0"/>
            <w:numPr>
              <w:ilvl w:val="0"/>
              <w:numId w:val="22"/>
            </w:numPr>
            <w:tabs>
              <w:tab w:val="left" w:pos="142"/>
              <w:tab w:val="left" w:pos="284"/>
            </w:tabs>
            <w:spacing w:before="120" w:after="120"/>
            <w:ind w:left="284" w:hanging="284"/>
            <w:jc w:val="both"/>
            <w:rPr>
              <w:rFonts w:ascii="Calibri" w:eastAsia="Calibri" w:hAnsi="Calibri" w:cs="Calibri"/>
            </w:rPr>
          </w:pPr>
          <w:r>
            <w:rPr>
              <w:rFonts w:ascii="Calibri" w:eastAsia="Calibri" w:hAnsi="Calibri" w:cs="Calibri"/>
            </w:rPr>
            <w:t>Objednatel je oprávněn pozastavit financování v případě, že Zhotovitel bezdůvodně přeruší práce nebo práce bude provádět v rozporu s Projektovou dokumentací, jinými dokumenty uvedenými v čl. III. odst. 1. této smlouvy, smlouvou nebo pokyny Objednatele.</w:t>
          </w:r>
        </w:p>
      </w:sdtContent>
    </w:sdt>
    <w:p w:rsidR="00F252F1" w:rsidRDefault="00F252F1">
      <w:pPr>
        <w:pBdr>
          <w:top w:val="nil"/>
          <w:left w:val="nil"/>
          <w:bottom w:val="nil"/>
          <w:right w:val="nil"/>
          <w:between w:val="nil"/>
        </w:pBdr>
        <w:ind w:left="720" w:hanging="720"/>
        <w:rPr>
          <w:rFonts w:ascii="Calibri" w:eastAsia="Calibri" w:hAnsi="Calibri" w:cs="Calibri"/>
          <w:color w:val="000000"/>
          <w:szCs w:val="24"/>
        </w:rPr>
      </w:pPr>
    </w:p>
    <w:sdt>
      <w:sdtPr>
        <w:tag w:val="goog_rdk_161"/>
        <w:id w:val="-424810998"/>
      </w:sdtPr>
      <w:sdtEndPr/>
      <w:sdtContent>
        <w:p w:rsidR="00F252F1" w:rsidRDefault="00D34F70">
          <w:pPr>
            <w:keepNext/>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VII.</w:t>
          </w:r>
        </w:p>
      </w:sdtContent>
    </w:sdt>
    <w:sdt>
      <w:sdtPr>
        <w:tag w:val="goog_rdk_162"/>
        <w:id w:val="-2141877537"/>
      </w:sdtPr>
      <w:sdtEndPr/>
      <w:sdtContent>
        <w:p w:rsidR="00F252F1" w:rsidRDefault="00D34F70">
          <w:pPr>
            <w:jc w:val="center"/>
            <w:rPr>
              <w:rFonts w:ascii="Calibri" w:eastAsia="Calibri" w:hAnsi="Calibri" w:cs="Calibri"/>
            </w:rPr>
          </w:pPr>
          <w:r>
            <w:rPr>
              <w:rFonts w:ascii="Calibri" w:eastAsia="Calibri" w:hAnsi="Calibri" w:cs="Calibri"/>
              <w:b/>
            </w:rPr>
            <w:t>Práva a povinnosti smluvních stran, splnění díla, vlastnické právo a nebezpečí škody</w:t>
          </w:r>
        </w:p>
      </w:sdtContent>
    </w:sdt>
    <w:sdt>
      <w:sdtPr>
        <w:tag w:val="goog_rdk_163"/>
        <w:id w:val="-193856578"/>
      </w:sdtPr>
      <w:sdtEndPr/>
      <w:sdtConten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Není-li stanoveno ve smlouvě výslovně jinak, řídí se vzájemná práva a povinnosti smluvních stran ustanoveními § 2586 a následujícími občanského zákoníku.</w:t>
          </w:r>
        </w:p>
      </w:sdtContent>
    </w:sdt>
    <w:sdt>
      <w:sdtPr>
        <w:tag w:val="goog_rdk_167"/>
        <w:id w:val="1738752443"/>
      </w:sdtPr>
      <w:sdtEndPr/>
      <w:sdtConten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Dílo je provedeno, je-li dokončeno (tj. Objednateli je předvedena způsobilost díla sloužit svému účelu) a předáno Objednateli. </w:t>
          </w:r>
        </w:p>
      </w:sdtContent>
    </w:sdt>
    <w:sdt>
      <w:sdtPr>
        <w:tag w:val="goog_rdk_168"/>
        <w:id w:val="133678920"/>
      </w:sdtPr>
      <w:sdtEndPr/>
      <w:sdtConten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Předání a převzetí díla bude provedeno v místě plnění dle čl. IV. odst. 1 této smlouvy, a to způsobem uvedeným v čl. XII této smlouvy. </w:t>
          </w:r>
        </w:p>
      </w:sdtContent>
    </w:sdt>
    <w:sdt>
      <w:sdtPr>
        <w:tag w:val="goog_rdk_169"/>
        <w:id w:val="-1901197974"/>
      </w:sdtPr>
      <w:sdtEndPr/>
      <w:sdtConten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Nebezpečí škody na věci, která je předmětem opravy nebo úpravy, nese Zhotovitel. Nebezpečí škody přechází na Objednatele dnem převzetí díla Objednatelem.</w:t>
          </w:r>
        </w:p>
      </w:sdtContent>
    </w:sdt>
    <w:sdt>
      <w:sdtPr>
        <w:tag w:val="goog_rdk_171"/>
        <w:id w:val="-1767457513"/>
      </w:sdtPr>
      <w:sdtEndPr/>
      <w:sdtConten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sdtContent>
    </w:sdt>
    <w:p w:rsidR="00F252F1" w:rsidRDefault="00D34F70">
      <w:pPr>
        <w:widowControl w:val="0"/>
        <w:numPr>
          <w:ilvl w:val="0"/>
          <w:numId w:val="18"/>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předem projednávat s Objednatelem jakoukoliv změnu prováděnou při realizaci stavby, a to jak změnu oproti této smlouvě, tak i změnu oproti Projektové dokumentaci.</w:t>
      </w:r>
    </w:p>
    <w:p w:rsidR="00F252F1" w:rsidRPr="00F27DC6" w:rsidRDefault="00D34F70" w:rsidP="00F27DC6">
      <w:pPr>
        <w:widowControl w:val="0"/>
        <w:numPr>
          <w:ilvl w:val="0"/>
          <w:numId w:val="18"/>
        </w:numPr>
        <w:pBdr>
          <w:top w:val="nil"/>
          <w:left w:val="nil"/>
          <w:bottom w:val="nil"/>
          <w:right w:val="nil"/>
          <w:between w:val="nil"/>
        </w:pBdr>
        <w:spacing w:before="120"/>
        <w:ind w:left="284" w:hanging="284"/>
        <w:jc w:val="both"/>
        <w:rPr>
          <w:rFonts w:ascii="Calibri" w:eastAsia="Calibri" w:hAnsi="Calibri" w:cs="Calibri"/>
          <w:color w:val="000000"/>
          <w:szCs w:val="24"/>
        </w:rPr>
      </w:pPr>
      <w:r w:rsidRPr="00F27DC6">
        <w:rPr>
          <w:rFonts w:ascii="Calibri" w:eastAsia="Calibri" w:hAnsi="Calibri" w:cs="Calibri"/>
          <w:color w:val="000000"/>
          <w:szCs w:val="24"/>
        </w:rPr>
        <w:t>Zhotovitel se výslovně zavazuje nepoužívat manipulační techniku ani zařízení Objednatele, v případě potřeby může Zhotovitel požádat odborně proškolenou obsluhu Objednatele.</w:t>
      </w:r>
    </w:p>
    <w:sdt>
      <w:sdtPr>
        <w:rPr>
          <w:b/>
          <w:bCs/>
        </w:rPr>
        <w:tag w:val="goog_rdk_181"/>
        <w:id w:val="1525906897"/>
      </w:sdtPr>
      <w:sdtEndPr/>
      <w:sdtContent>
        <w:p w:rsidR="00F252F1" w:rsidRPr="00C1138E" w:rsidRDefault="00D34F70" w:rsidP="00C1138E">
          <w:pPr>
            <w:keepNext/>
            <w:widowControl w:val="0"/>
            <w:pBdr>
              <w:top w:val="nil"/>
              <w:left w:val="nil"/>
              <w:bottom w:val="nil"/>
              <w:right w:val="nil"/>
              <w:between w:val="nil"/>
            </w:pBdr>
            <w:spacing w:before="600"/>
            <w:jc w:val="center"/>
            <w:rPr>
              <w:b/>
              <w:bCs/>
            </w:rPr>
          </w:pPr>
          <w:r w:rsidRPr="00C1138E">
            <w:rPr>
              <w:b/>
              <w:bCs/>
            </w:rPr>
            <w:t>VIII.</w:t>
          </w:r>
        </w:p>
      </w:sdtContent>
    </w:sdt>
    <w:sdt>
      <w:sdtPr>
        <w:tag w:val="goog_rdk_182"/>
        <w:id w:val="203452045"/>
      </w:sdtPr>
      <w:sdtEndPr/>
      <w:sdtContent>
        <w:p w:rsidR="00F252F1" w:rsidRDefault="00D34F70">
          <w:pPr>
            <w:widowControl w:val="0"/>
            <w:pBdr>
              <w:top w:val="nil"/>
              <w:left w:val="nil"/>
              <w:bottom w:val="nil"/>
              <w:right w:val="nil"/>
              <w:between w:val="nil"/>
            </w:pBdr>
            <w:spacing w:after="120"/>
            <w:jc w:val="center"/>
            <w:rPr>
              <w:rFonts w:ascii="Calibri" w:eastAsia="Calibri" w:hAnsi="Calibri" w:cs="Calibri"/>
              <w:b/>
              <w:color w:val="000000"/>
              <w:szCs w:val="24"/>
            </w:rPr>
          </w:pPr>
          <w:r>
            <w:rPr>
              <w:rFonts w:ascii="Calibri" w:eastAsia="Calibri" w:hAnsi="Calibri" w:cs="Calibri"/>
              <w:b/>
              <w:color w:val="000000"/>
              <w:szCs w:val="24"/>
            </w:rPr>
            <w:t>Jakost díla</w:t>
          </w:r>
        </w:p>
      </w:sdtContent>
    </w:sdt>
    <w:sdt>
      <w:sdtPr>
        <w:rPr>
          <w:b w:val="0"/>
          <w:sz w:val="24"/>
        </w:rPr>
        <w:tag w:val="goog_rdk_183"/>
        <w:id w:val="1933929819"/>
      </w:sdtPr>
      <w:sdtEndPr/>
      <w:sdtContent>
        <w:p w:rsidR="00F252F1" w:rsidRPr="00B35CC0" w:rsidRDefault="00D34F70" w:rsidP="00C1138E">
          <w:pPr>
            <w:pStyle w:val="Nadpis1"/>
            <w:keepNext w:val="0"/>
            <w:widowControl w:val="0"/>
            <w:numPr>
              <w:ilvl w:val="0"/>
              <w:numId w:val="34"/>
            </w:numPr>
            <w:pBdr>
              <w:top w:val="nil"/>
              <w:left w:val="nil"/>
              <w:bottom w:val="nil"/>
              <w:right w:val="nil"/>
              <w:between w:val="nil"/>
            </w:pBdr>
            <w:tabs>
              <w:tab w:val="left" w:pos="284"/>
            </w:tabs>
            <w:spacing w:after="120"/>
            <w:ind w:left="284" w:hanging="284"/>
            <w:jc w:val="both"/>
            <w:rPr>
              <w:rFonts w:ascii="Calibri" w:eastAsia="Calibri" w:hAnsi="Calibri" w:cs="Calibri"/>
              <w:b w:val="0"/>
              <w:color w:val="000000"/>
              <w:sz w:val="24"/>
              <w:szCs w:val="24"/>
            </w:rPr>
          </w:pPr>
          <w:r w:rsidRPr="00B35CC0">
            <w:rPr>
              <w:rFonts w:ascii="Calibri" w:eastAsia="Calibri" w:hAnsi="Calibri" w:cs="Calibri"/>
              <w:b w:val="0"/>
              <w:color w:val="000000"/>
              <w:sz w:val="24"/>
              <w:szCs w:val="24"/>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sdtContent>
    </w:sdt>
    <w:sdt>
      <w:sdtPr>
        <w:tag w:val="goog_rdk_184"/>
        <w:id w:val="-1720668108"/>
      </w:sdtPr>
      <w:sdtEndPr/>
      <w:sdtContent>
        <w:p w:rsidR="00F252F1" w:rsidRDefault="00AA2E33" w:rsidP="00FC37BE">
          <w:pPr>
            <w:widowControl w:val="0"/>
            <w:numPr>
              <w:ilvl w:val="0"/>
              <w:numId w:val="1"/>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Zhotovi</w:t>
          </w:r>
          <w:r w:rsidR="00D34F70">
            <w:rPr>
              <w:rFonts w:ascii="Calibri" w:eastAsia="Calibri" w:hAnsi="Calibri" w:cs="Calibri"/>
              <w:color w:val="000000"/>
              <w:szCs w:val="24"/>
            </w:rPr>
            <w:t xml:space="preserve">tel se zavazuje, že dodané zboží (spotřebiče, </w:t>
          </w:r>
          <w:proofErr w:type="gramStart"/>
          <w:r w:rsidR="00D34F70">
            <w:rPr>
              <w:rFonts w:ascii="Calibri" w:eastAsia="Calibri" w:hAnsi="Calibri" w:cs="Calibri"/>
              <w:color w:val="000000"/>
              <w:szCs w:val="24"/>
            </w:rPr>
            <w:t>zařízení,</w:t>
          </w:r>
          <w:proofErr w:type="gramEnd"/>
          <w:r w:rsidR="00D34F70">
            <w:rPr>
              <w:rFonts w:ascii="Calibri" w:eastAsia="Calibri" w:hAnsi="Calibri" w:cs="Calibri"/>
              <w:color w:val="000000"/>
              <w:szCs w:val="24"/>
            </w:rPr>
            <w:t xml:space="preserve"> apod. apod bude dodáno nové.</w:t>
          </w:r>
        </w:p>
      </w:sdtContent>
    </w:sdt>
    <w:sdt>
      <w:sdtPr>
        <w:tag w:val="goog_rdk_185"/>
        <w:id w:val="272302393"/>
      </w:sdtPr>
      <w:sdtEndPr/>
      <w:sdtContent>
        <w:p w:rsidR="00F252F1" w:rsidRDefault="00AA2E33" w:rsidP="00B35CC0">
          <w:pPr>
            <w:widowControl w:val="0"/>
            <w:numPr>
              <w:ilvl w:val="0"/>
              <w:numId w:val="1"/>
            </w:numPr>
            <w:pBdr>
              <w:top w:val="nil"/>
              <w:left w:val="nil"/>
              <w:bottom w:val="nil"/>
              <w:right w:val="nil"/>
              <w:between w:val="nil"/>
            </w:pBdr>
            <w:tabs>
              <w:tab w:val="left" w:pos="0"/>
              <w:tab w:val="left" w:pos="284"/>
            </w:tabs>
            <w:spacing w:before="60"/>
            <w:ind w:left="284" w:hanging="284"/>
            <w:jc w:val="both"/>
            <w:rPr>
              <w:rFonts w:ascii="Calibri" w:eastAsia="Calibri" w:hAnsi="Calibri" w:cs="Calibri"/>
              <w:color w:val="000000"/>
              <w:szCs w:val="24"/>
            </w:rPr>
          </w:pPr>
          <w:r>
            <w:rPr>
              <w:rFonts w:ascii="Calibri" w:eastAsia="Calibri" w:hAnsi="Calibri" w:cs="Calibri"/>
              <w:color w:val="000000"/>
              <w:szCs w:val="24"/>
            </w:rPr>
            <w:t>Jakost</w:t>
          </w:r>
          <w:r w:rsidR="00D34F70">
            <w:rPr>
              <w:rFonts w:ascii="Calibri" w:eastAsia="Calibri" w:hAnsi="Calibri" w:cs="Calibri"/>
              <w:color w:val="000000"/>
              <w:szCs w:val="24"/>
            </w:rPr>
            <w:t xml:space="preserve"> dodávaných materiálů a konstrukcí bude dokladována předepsaným způsobem při kontrolních prohlídkách a při předání a převzetí díla.</w:t>
          </w:r>
        </w:p>
      </w:sdtContent>
    </w:sdt>
    <w:sdt>
      <w:sdtPr>
        <w:tag w:val="goog_rdk_186"/>
        <w:id w:val="555206501"/>
      </w:sdtPr>
      <w:sdtEndPr/>
      <w:sdtContent>
        <w:p w:rsidR="00F252F1" w:rsidRDefault="00D34F70" w:rsidP="00AA2E33">
          <w:pPr>
            <w:widowControl w:val="0"/>
            <w:pBdr>
              <w:top w:val="nil"/>
              <w:left w:val="nil"/>
              <w:bottom w:val="nil"/>
              <w:right w:val="nil"/>
              <w:between w:val="nil"/>
            </w:pBdr>
            <w:tabs>
              <w:tab w:val="left" w:pos="0"/>
              <w:tab w:val="left" w:pos="284"/>
            </w:tabs>
            <w:spacing w:before="60"/>
            <w:ind w:left="284"/>
            <w:jc w:val="both"/>
            <w:rPr>
              <w:rFonts w:ascii="Calibri" w:eastAsia="Calibri" w:hAnsi="Calibri" w:cs="Calibri"/>
              <w:color w:val="000000"/>
              <w:szCs w:val="24"/>
            </w:rPr>
          </w:pPr>
          <w:r>
            <w:rPr>
              <w:rFonts w:ascii="Calibri" w:eastAsia="Calibri" w:hAnsi="Calibri" w:cs="Calibri"/>
              <w:color w:val="000000"/>
              <w:szCs w:val="24"/>
            </w:rPr>
            <w:tab/>
            <w:t xml:space="preserve"> </w:t>
          </w:r>
        </w:p>
      </w:sdtContent>
    </w:sdt>
    <w:sdt>
      <w:sdtPr>
        <w:tag w:val="goog_rdk_187"/>
        <w:id w:val="-509140123"/>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IX.</w:t>
          </w:r>
        </w:p>
      </w:sdtContent>
    </w:sdt>
    <w:sdt>
      <w:sdtPr>
        <w:tag w:val="goog_rdk_188"/>
        <w:id w:val="500468074"/>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Staveniště</w:t>
          </w:r>
        </w:p>
      </w:sdtContent>
    </w:sdt>
    <w:sdt>
      <w:sdtPr>
        <w:tag w:val="goog_rdk_189"/>
        <w:id w:val="379515696"/>
      </w:sdtPr>
      <w:sdtEndPr/>
      <w:sdtContent>
        <w:p w:rsidR="00F252F1" w:rsidRDefault="00855BF9">
          <w:pPr>
            <w:widowControl w:val="0"/>
            <w:pBdr>
              <w:top w:val="nil"/>
              <w:left w:val="nil"/>
              <w:bottom w:val="nil"/>
              <w:right w:val="nil"/>
              <w:between w:val="nil"/>
            </w:pBdr>
            <w:jc w:val="center"/>
            <w:rPr>
              <w:rFonts w:ascii="Calibri" w:eastAsia="Calibri" w:hAnsi="Calibri" w:cs="Calibri"/>
              <w:b/>
              <w:color w:val="000000"/>
              <w:szCs w:val="24"/>
            </w:rPr>
          </w:pPr>
        </w:p>
      </w:sdtContent>
    </w:sdt>
    <w:sdt>
      <w:sdtPr>
        <w:tag w:val="goog_rdk_190"/>
        <w:id w:val="-237788999"/>
      </w:sdtPr>
      <w:sdtEndPr/>
      <w:sdtContent>
        <w:p w:rsidR="00F252F1" w:rsidRDefault="00D34F70">
          <w:pPr>
            <w:numPr>
              <w:ilvl w:val="0"/>
              <w:numId w:val="2"/>
            </w:numPr>
            <w:ind w:left="284" w:hanging="284"/>
            <w:jc w:val="both"/>
            <w:rPr>
              <w:rFonts w:ascii="Calibri" w:eastAsia="Calibri" w:hAnsi="Calibri" w:cs="Calibri"/>
            </w:rPr>
          </w:pPr>
          <w:r>
            <w:rPr>
              <w:rFonts w:ascii="Calibri" w:eastAsia="Calibri" w:hAnsi="Calibri" w:cs="Calibri"/>
            </w:rPr>
            <w:t xml:space="preserve">Objednatel předá a Zhotovitel převezme staveniště v termínu dle písemné výzvy Objednatele, kterou Objednatel předá Zhotoviteli nejméně 5 dní před požadovaným převzetím staveniště. O předání a převzetí staveniště vyhotoví smluvní strany písemný zápis. Stavební práce budou zahájeny do 3 pracovních dnů od převzetí staveniště Zhotovitelem, nedohodnou-li se smluvní strany písemně jinak. </w:t>
          </w:r>
        </w:p>
      </w:sdtContent>
    </w:sdt>
    <w:sdt>
      <w:sdtPr>
        <w:tag w:val="goog_rdk_192"/>
        <w:id w:val="-1339997985"/>
      </w:sdtPr>
      <w:sdtEndPr/>
      <w:sdtContent>
        <w:p w:rsidR="00F252F1" w:rsidRDefault="00D34F70">
          <w:pPr>
            <w:widowControl w:val="0"/>
            <w:numPr>
              <w:ilvl w:val="0"/>
              <w:numId w:val="2"/>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zcela vyklidit a vyčistit staveniště do 2 dnů od provedení díla (viz čl. VII. odst. 4 této smlouvy). Při nedodržení tohoto termínu se Zhotovitel zavazuje uhradit Objednateli veškeré náklady a škody, které mu tím vznikly. Tím není dotčen nárok Objednatele na smluvní pokutu dle čl. XV. odst. 5. této smlouvy.</w:t>
          </w:r>
        </w:p>
      </w:sdtContent>
    </w:sdt>
    <w:sdt>
      <w:sdtPr>
        <w:tag w:val="goog_rdk_193"/>
        <w:id w:val="151646877"/>
      </w:sdtPr>
      <w:sdtEndPr/>
      <w:sdtContent>
        <w:p w:rsidR="00F252F1" w:rsidRDefault="00D34F70">
          <w:pPr>
            <w:widowControl w:val="0"/>
            <w:numPr>
              <w:ilvl w:val="0"/>
              <w:numId w:val="2"/>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sdtContent>
    </w:sdt>
    <w:sdt>
      <w:sdtPr>
        <w:tag w:val="goog_rdk_194"/>
        <w:id w:val="-723212162"/>
      </w:sdtPr>
      <w:sdtEndPr/>
      <w:sdtContent>
        <w:p w:rsidR="00F252F1" w:rsidRDefault="00D34F70">
          <w:pPr>
            <w:widowControl w:val="0"/>
            <w:numPr>
              <w:ilvl w:val="0"/>
              <w:numId w:val="2"/>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sdtContent>
    </w:sdt>
    <w:sdt>
      <w:sdtPr>
        <w:tag w:val="goog_rdk_195"/>
        <w:id w:val="1244914492"/>
      </w:sdtPr>
      <w:sdtEndPr/>
      <w:sdtContent>
        <w:p w:rsidR="00F252F1" w:rsidRDefault="00D34F70">
          <w:pPr>
            <w:widowControl w:val="0"/>
            <w:pBdr>
              <w:top w:val="nil"/>
              <w:left w:val="nil"/>
              <w:bottom w:val="nil"/>
              <w:right w:val="nil"/>
              <w:between w:val="nil"/>
            </w:pBdr>
            <w:tabs>
              <w:tab w:val="left" w:pos="284"/>
            </w:tabs>
            <w:spacing w:before="600"/>
            <w:ind w:left="284" w:hanging="284"/>
            <w:jc w:val="center"/>
            <w:rPr>
              <w:rFonts w:ascii="Calibri" w:eastAsia="Calibri" w:hAnsi="Calibri" w:cs="Calibri"/>
              <w:b/>
              <w:color w:val="000000"/>
              <w:szCs w:val="24"/>
            </w:rPr>
          </w:pPr>
          <w:r>
            <w:rPr>
              <w:rFonts w:ascii="Calibri" w:eastAsia="Calibri" w:hAnsi="Calibri" w:cs="Calibri"/>
              <w:b/>
              <w:color w:val="000000"/>
              <w:szCs w:val="24"/>
            </w:rPr>
            <w:t>X.</w:t>
          </w:r>
        </w:p>
      </w:sdtContent>
    </w:sdt>
    <w:sdt>
      <w:sdtPr>
        <w:tag w:val="goog_rdk_196"/>
        <w:id w:val="-733077949"/>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Provádění díla</w:t>
          </w:r>
        </w:p>
      </w:sdtContent>
    </w:sdt>
    <w:sdt>
      <w:sdtPr>
        <w:tag w:val="goog_rdk_197"/>
        <w:id w:val="1027832197"/>
      </w:sdtPr>
      <w:sdtEndPr/>
      <w:sdtContent>
        <w:p w:rsidR="00F252F1" w:rsidRDefault="00D34F70">
          <w:pPr>
            <w:widowControl w:val="0"/>
            <w:numPr>
              <w:ilvl w:val="0"/>
              <w:numId w:val="26"/>
            </w:numPr>
            <w:pBdr>
              <w:top w:val="nil"/>
              <w:left w:val="nil"/>
              <w:bottom w:val="nil"/>
              <w:right w:val="nil"/>
              <w:between w:val="nil"/>
            </w:pBdr>
            <w:tabs>
              <w:tab w:val="left" w:pos="284"/>
            </w:tabs>
            <w:spacing w:before="120" w:after="120"/>
            <w:jc w:val="both"/>
            <w:rPr>
              <w:rFonts w:ascii="Calibri" w:eastAsia="Calibri" w:hAnsi="Calibri" w:cs="Calibri"/>
              <w:color w:val="000000"/>
              <w:szCs w:val="24"/>
            </w:rPr>
          </w:pPr>
          <w:r>
            <w:rPr>
              <w:rFonts w:ascii="Calibri" w:eastAsia="Calibri" w:hAnsi="Calibri" w:cs="Calibri"/>
              <w:color w:val="000000"/>
              <w:szCs w:val="24"/>
            </w:rPr>
            <w:t>Zhotovitel je povinen:</w:t>
          </w:r>
        </w:p>
      </w:sdtContent>
    </w:sdt>
    <w:sdt>
      <w:sdtPr>
        <w:tag w:val="goog_rdk_198"/>
        <w:id w:val="740300823"/>
      </w:sdtPr>
      <w:sdtEndPr/>
      <w:sdtContent>
        <w:p w:rsidR="00F252F1" w:rsidRDefault="00D34F70">
          <w:pPr>
            <w:widowControl w:val="0"/>
            <w:numPr>
              <w:ilvl w:val="0"/>
              <w:numId w:val="25"/>
            </w:numPr>
            <w:pBdr>
              <w:top w:val="nil"/>
              <w:left w:val="nil"/>
              <w:bottom w:val="nil"/>
              <w:right w:val="nil"/>
              <w:between w:val="nil"/>
            </w:pBdr>
            <w:tabs>
              <w:tab w:val="left" w:pos="284"/>
            </w:tabs>
            <w:spacing w:after="60"/>
            <w:ind w:left="567" w:hanging="283"/>
            <w:jc w:val="both"/>
            <w:rPr>
              <w:rFonts w:ascii="Calibri" w:eastAsia="Calibri" w:hAnsi="Calibri" w:cs="Calibri"/>
              <w:color w:val="000000"/>
              <w:szCs w:val="24"/>
            </w:rPr>
          </w:pPr>
          <w:r>
            <w:rPr>
              <w:rFonts w:ascii="Calibri" w:eastAsia="Calibri" w:hAnsi="Calibri" w:cs="Calibri"/>
              <w:color w:val="000000"/>
              <w:szCs w:val="24"/>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sdtContent>
    </w:sdt>
    <w:sdt>
      <w:sdtPr>
        <w:tag w:val="goog_rdk_199"/>
        <w:id w:val="-2034412556"/>
      </w:sdtPr>
      <w:sdtEndPr/>
      <w:sdtContent>
        <w:p w:rsidR="00F252F1" w:rsidRDefault="00D34F70">
          <w:pPr>
            <w:widowControl w:val="0"/>
            <w:numPr>
              <w:ilvl w:val="0"/>
              <w:numId w:val="25"/>
            </w:numPr>
            <w:pBdr>
              <w:top w:val="nil"/>
              <w:left w:val="nil"/>
              <w:bottom w:val="nil"/>
              <w:right w:val="nil"/>
              <w:between w:val="nil"/>
            </w:pBdr>
            <w:tabs>
              <w:tab w:val="left" w:pos="284"/>
            </w:tabs>
            <w:spacing w:after="60"/>
            <w:ind w:left="567" w:hanging="283"/>
            <w:jc w:val="both"/>
            <w:rPr>
              <w:rFonts w:ascii="Calibri" w:eastAsia="Calibri" w:hAnsi="Calibri" w:cs="Calibri"/>
              <w:color w:val="000000"/>
              <w:szCs w:val="24"/>
            </w:rPr>
          </w:pPr>
          <w:r>
            <w:rPr>
              <w:rFonts w:ascii="Calibri" w:eastAsia="Calibri" w:hAnsi="Calibri" w:cs="Calibri"/>
              <w:color w:val="000000"/>
              <w:szCs w:val="24"/>
            </w:rPr>
            <w:t>dodržovat při provádění díla ujednání této smlouvy, řídit se podklady a pokyny Objednatele a poskytnout mu požadovanou dokumentaci a informace,</w:t>
          </w:r>
        </w:p>
      </w:sdtContent>
    </w:sdt>
    <w:sdt>
      <w:sdtPr>
        <w:tag w:val="goog_rdk_203"/>
        <w:id w:val="-40062731"/>
      </w:sdtPr>
      <w:sdtEndPr/>
      <w:sdtContent>
        <w:p w:rsidR="00F252F1" w:rsidRDefault="00D34F70">
          <w:pPr>
            <w:widowControl w:val="0"/>
            <w:numPr>
              <w:ilvl w:val="0"/>
              <w:numId w:val="25"/>
            </w:numPr>
            <w:pBdr>
              <w:top w:val="nil"/>
              <w:left w:val="nil"/>
              <w:bottom w:val="nil"/>
              <w:right w:val="nil"/>
              <w:between w:val="nil"/>
            </w:pBdr>
            <w:tabs>
              <w:tab w:val="left" w:pos="284"/>
            </w:tabs>
            <w:spacing w:after="60"/>
            <w:ind w:left="567" w:hanging="283"/>
            <w:jc w:val="both"/>
            <w:rPr>
              <w:rFonts w:ascii="Calibri" w:eastAsia="Calibri" w:hAnsi="Calibri" w:cs="Calibri"/>
              <w:color w:val="000000"/>
              <w:szCs w:val="24"/>
            </w:rPr>
          </w:pPr>
          <w:r>
            <w:rPr>
              <w:rFonts w:ascii="Calibri" w:eastAsia="Calibri" w:hAnsi="Calibri" w:cs="Calibri"/>
              <w:color w:val="000000"/>
              <w:szCs w:val="24"/>
            </w:rPr>
            <w:t xml:space="preserve">dbát při provádění díla na ochranu životního prostředí </w:t>
          </w:r>
          <w:proofErr w:type="gramStart"/>
          <w:r>
            <w:rPr>
              <w:rFonts w:ascii="Calibri" w:eastAsia="Calibri" w:hAnsi="Calibri" w:cs="Calibri"/>
              <w:color w:val="000000"/>
              <w:szCs w:val="24"/>
            </w:rPr>
            <w:t>a  dodržovat</w:t>
          </w:r>
          <w:proofErr w:type="gramEnd"/>
          <w:r>
            <w:rPr>
              <w:rFonts w:ascii="Calibri" w:eastAsia="Calibri" w:hAnsi="Calibri" w:cs="Calibri"/>
              <w:color w:val="000000"/>
              <w:szCs w:val="24"/>
            </w:rPr>
            <w:t xml:space="preserve"> platné technické, bezpečnostní, zdravotní, hygienické a jiné předpisy, včetně předpisů týkajících se ochrany životního prostředí,</w:t>
          </w:r>
        </w:p>
      </w:sdtContent>
    </w:sdt>
    <w:sdt>
      <w:sdtPr>
        <w:tag w:val="goog_rdk_204"/>
        <w:id w:val="42335382"/>
      </w:sdtPr>
      <w:sdtEndPr/>
      <w:sdtContent>
        <w:p w:rsidR="00F252F1" w:rsidRDefault="00D34F70">
          <w:pPr>
            <w:widowControl w:val="0"/>
            <w:numPr>
              <w:ilvl w:val="0"/>
              <w:numId w:val="25"/>
            </w:numPr>
            <w:pBdr>
              <w:top w:val="nil"/>
              <w:left w:val="nil"/>
              <w:bottom w:val="nil"/>
              <w:right w:val="nil"/>
              <w:between w:val="nil"/>
            </w:pBdr>
            <w:tabs>
              <w:tab w:val="left" w:pos="284"/>
            </w:tabs>
            <w:spacing w:after="60"/>
            <w:ind w:left="567" w:hanging="283"/>
            <w:jc w:val="both"/>
            <w:rPr>
              <w:rFonts w:ascii="Calibri" w:eastAsia="Calibri" w:hAnsi="Calibri" w:cs="Calibri"/>
              <w:color w:val="000000"/>
              <w:szCs w:val="24"/>
            </w:rPr>
          </w:pPr>
          <w:r>
            <w:rPr>
              <w:rFonts w:ascii="Calibri" w:eastAsia="Calibri" w:hAnsi="Calibri" w:cs="Calibri"/>
              <w:color w:val="000000"/>
              <w:szCs w:val="24"/>
              <w:highlight w:val="white"/>
            </w:rPr>
            <w:t>doložit Objednateli platné technické listy, atesty či certifikáty</w:t>
          </w:r>
          <w:r w:rsidR="00B243F3">
            <w:rPr>
              <w:rFonts w:ascii="Calibri" w:eastAsia="Calibri" w:hAnsi="Calibri" w:cs="Calibri"/>
              <w:color w:val="000000"/>
              <w:szCs w:val="24"/>
              <w:highlight w:val="white"/>
            </w:rPr>
            <w:t xml:space="preserve"> </w:t>
          </w:r>
          <w:r>
            <w:rPr>
              <w:rFonts w:ascii="Calibri" w:eastAsia="Calibri" w:hAnsi="Calibri" w:cs="Calibri"/>
              <w:color w:val="000000"/>
              <w:szCs w:val="24"/>
              <w:highlight w:val="white"/>
            </w:rPr>
            <w:t>(pokud jsou požadované),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sdtContent>
    </w:sdt>
    <w:p w:rsidR="00F252F1" w:rsidRDefault="00D34F70">
      <w:pPr>
        <w:widowControl w:val="0"/>
        <w:numPr>
          <w:ilvl w:val="0"/>
          <w:numId w:val="25"/>
        </w:numPr>
        <w:pBdr>
          <w:top w:val="nil"/>
          <w:left w:val="nil"/>
          <w:bottom w:val="nil"/>
          <w:right w:val="nil"/>
          <w:between w:val="nil"/>
        </w:pBdr>
        <w:tabs>
          <w:tab w:val="left" w:pos="284"/>
        </w:tabs>
        <w:spacing w:after="60"/>
        <w:ind w:left="567" w:hanging="283"/>
        <w:jc w:val="both"/>
        <w:rPr>
          <w:rFonts w:ascii="Calibri" w:eastAsia="Calibri" w:hAnsi="Calibri" w:cs="Calibri"/>
          <w:color w:val="000000"/>
          <w:szCs w:val="24"/>
        </w:rPr>
      </w:pPr>
      <w:r>
        <w:rPr>
          <w:rFonts w:ascii="Calibri" w:eastAsia="Calibri" w:hAnsi="Calibri" w:cs="Calibri"/>
          <w:color w:val="000000"/>
          <w:szCs w:val="24"/>
        </w:rPr>
        <w:t>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kontaktní osoby Objednatele</w:t>
      </w:r>
      <w:r>
        <w:rPr>
          <w:color w:val="000000"/>
          <w:szCs w:val="24"/>
        </w:rPr>
        <w:t>)</w:t>
      </w:r>
      <w:r>
        <w:rPr>
          <w:rFonts w:ascii="Calibri" w:eastAsia="Calibri" w:hAnsi="Calibri" w:cs="Calibri"/>
          <w:color w:val="000000"/>
          <w:szCs w:val="24"/>
        </w:rPr>
        <w:t xml:space="preserve"> a </w:t>
      </w:r>
      <w:r>
        <w:rPr>
          <w:rFonts w:ascii="Calibri" w:eastAsia="Calibri" w:hAnsi="Calibri" w:cs="Calibri"/>
          <w:color w:val="000000"/>
          <w:szCs w:val="24"/>
        </w:rPr>
        <w:lastRenderedPageBreak/>
        <w:t>následně písemně na adresu sídla Objednatele. Zhotovitel je povinen informovat Objednatele zejména:</w:t>
      </w:r>
    </w:p>
    <w:sdt>
      <w:sdtPr>
        <w:tag w:val="goog_rdk_206"/>
        <w:id w:val="-1632174988"/>
      </w:sdtPr>
      <w:sdtEndPr/>
      <w:sdtContent>
        <w:p w:rsidR="00F252F1" w:rsidRDefault="00D34F70">
          <w:pPr>
            <w:widowControl w:val="0"/>
            <w:numPr>
              <w:ilvl w:val="1"/>
              <w:numId w:val="25"/>
            </w:numPr>
            <w:pBdr>
              <w:top w:val="nil"/>
              <w:left w:val="nil"/>
              <w:bottom w:val="nil"/>
              <w:right w:val="nil"/>
              <w:between w:val="nil"/>
            </w:pBdr>
            <w:tabs>
              <w:tab w:val="left" w:pos="567"/>
            </w:tabs>
            <w:spacing w:after="60"/>
            <w:ind w:left="993" w:hanging="283"/>
            <w:jc w:val="both"/>
            <w:rPr>
              <w:rFonts w:ascii="Calibri" w:eastAsia="Calibri" w:hAnsi="Calibri" w:cs="Calibri"/>
              <w:color w:val="000000"/>
              <w:szCs w:val="24"/>
            </w:rPr>
          </w:pPr>
          <w:r>
            <w:rPr>
              <w:rFonts w:ascii="Calibri" w:eastAsia="Calibri" w:hAnsi="Calibri" w:cs="Calibri"/>
              <w:color w:val="000000"/>
              <w:szCs w:val="24"/>
            </w:rPr>
            <w:t>zjistí-li při provádění díla skryté překážky bránící řádnému provedení díla. Zhotovitel je povinen navrhnout Objednateli další postup,</w:t>
          </w:r>
        </w:p>
      </w:sdtContent>
    </w:sdt>
    <w:sdt>
      <w:sdtPr>
        <w:tag w:val="goog_rdk_207"/>
        <w:id w:val="1547179689"/>
      </w:sdtPr>
      <w:sdtEndPr/>
      <w:sdtContent>
        <w:p w:rsidR="00F252F1" w:rsidRDefault="00D34F70">
          <w:pPr>
            <w:widowControl w:val="0"/>
            <w:numPr>
              <w:ilvl w:val="1"/>
              <w:numId w:val="25"/>
            </w:numPr>
            <w:pBdr>
              <w:top w:val="nil"/>
              <w:left w:val="nil"/>
              <w:bottom w:val="nil"/>
              <w:right w:val="nil"/>
              <w:between w:val="nil"/>
            </w:pBdr>
            <w:tabs>
              <w:tab w:val="left" w:pos="567"/>
            </w:tabs>
            <w:spacing w:after="60"/>
            <w:ind w:left="993" w:hanging="283"/>
            <w:jc w:val="both"/>
            <w:rPr>
              <w:rFonts w:ascii="Calibri" w:eastAsia="Calibri" w:hAnsi="Calibri" w:cs="Calibri"/>
              <w:color w:val="000000"/>
              <w:szCs w:val="24"/>
            </w:rPr>
          </w:pPr>
          <w:r>
            <w:rPr>
              <w:rFonts w:ascii="Calibri" w:eastAsia="Calibri" w:hAnsi="Calibri" w:cs="Calibri"/>
              <w:color w:val="000000"/>
              <w:szCs w:val="24"/>
            </w:rPr>
            <w:t>o případné nevhodnosti realizace vyžadovaných prací,</w:t>
          </w:r>
        </w:p>
      </w:sdtContent>
    </w:sdt>
    <w:p w:rsidR="00F27DC6" w:rsidRDefault="00855BF9" w:rsidP="00F27DC6">
      <w:pPr>
        <w:widowControl w:val="0"/>
        <w:numPr>
          <w:ilvl w:val="1"/>
          <w:numId w:val="25"/>
        </w:numPr>
        <w:pBdr>
          <w:top w:val="nil"/>
          <w:left w:val="nil"/>
          <w:bottom w:val="nil"/>
          <w:right w:val="nil"/>
          <w:between w:val="nil"/>
        </w:pBdr>
        <w:tabs>
          <w:tab w:val="left" w:pos="567"/>
        </w:tabs>
        <w:spacing w:after="60"/>
        <w:ind w:left="993" w:hanging="283"/>
        <w:jc w:val="both"/>
        <w:rPr>
          <w:rFonts w:ascii="Calibri" w:eastAsia="Calibri" w:hAnsi="Calibri" w:cs="Calibri"/>
          <w:color w:val="000000"/>
          <w:szCs w:val="24"/>
        </w:rPr>
      </w:pPr>
      <w:sdt>
        <w:sdtPr>
          <w:tag w:val="goog_rdk_208"/>
          <w:id w:val="-1549830966"/>
        </w:sdtPr>
        <w:sdtEndPr/>
        <w:sdtContent>
          <w:r w:rsidR="00D34F70">
            <w:rPr>
              <w:rFonts w:ascii="Calibri" w:eastAsia="Calibri" w:hAnsi="Calibri" w:cs="Calibri"/>
              <w:color w:val="000000"/>
              <w:szCs w:val="24"/>
            </w:rPr>
            <w:t xml:space="preserve">zjistí-li v Projektové dokumentaci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písemně na dalším postupu do doby odstranění vady. </w:t>
          </w:r>
        </w:sdtContent>
      </w:sdt>
    </w:p>
    <w:sdt>
      <w:sdtPr>
        <w:tag w:val="goog_rdk_210"/>
        <w:id w:val="438106560"/>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sdtContent>
    </w:sdt>
    <w:sdt>
      <w:sdtPr>
        <w:tag w:val="goog_rdk_211"/>
        <w:id w:val="-1771003448"/>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sdtContent>
    </w:sdt>
    <w:sdt>
      <w:sdtPr>
        <w:tag w:val="goog_rdk_212"/>
        <w:id w:val="-908535132"/>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provedené stavební práce a výrobky zabezpečit před poškozením a krádežemi až do předání díla k užívání Objednateli, a to na vlastní náklady.</w:t>
          </w:r>
        </w:p>
      </w:sdtContent>
    </w:sdt>
    <w:sdt>
      <w:sdtPr>
        <w:tag w:val="goog_rdk_213"/>
        <w:id w:val="527455352"/>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se zavazuje zajišťovat veškeré materiály a subdodávky v souladu s pravidly OPPIK a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doložena kopiemi příslušných živnostenských či jiných oprávnění subdodavatelů, nezbytných pro výkon těchto činností, a originály prohlášení subdodavatelů o </w:t>
          </w:r>
          <w:r w:rsidR="0043210A">
            <w:rPr>
              <w:rFonts w:ascii="Calibri" w:eastAsia="Calibri" w:hAnsi="Calibri" w:cs="Calibri"/>
              <w:color w:val="000000"/>
              <w:szCs w:val="24"/>
            </w:rPr>
            <w:t>dodržení</w:t>
          </w:r>
          <w:r>
            <w:rPr>
              <w:rFonts w:ascii="Calibri" w:eastAsia="Calibri" w:hAnsi="Calibri" w:cs="Calibri"/>
              <w:color w:val="000000"/>
              <w:szCs w:val="24"/>
            </w:rPr>
            <w:t xml:space="preserve"> BOZP, jehož vzor je přílohou č. 1 této smlouvy. Informační povinnost dle tohoto odstavce se vztahuje pouze na subdodavatele, kteří se podílejí na realizaci díla. Všechny subdodavatele musí splňovat základní a profesní způsobilost dle zadávací dokumentace.</w:t>
          </w:r>
        </w:p>
      </w:sdtContent>
    </w:sdt>
    <w:sdt>
      <w:sdtPr>
        <w:tag w:val="goog_rdk_214"/>
        <w:id w:val="-1005824039"/>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realizovat dílo prostřednictvím osob, kterými byla prokazována kvalifikace v rámci zadávacího řízení a zajistit odborné vedení stavby stavbyvedoucím uvedeným v nabídce Zhotovitele. Zhotovitel je oprávněn změnit subdodavatele, pomocí kterého prokazoval splnění části kvalifikace</w:t>
          </w:r>
          <w:r w:rsidR="0043210A">
            <w:rPr>
              <w:rFonts w:ascii="Calibri" w:eastAsia="Calibri" w:hAnsi="Calibri" w:cs="Calibri"/>
              <w:color w:val="000000"/>
              <w:szCs w:val="24"/>
            </w:rPr>
            <w:t xml:space="preserve"> </w:t>
          </w:r>
          <w:r>
            <w:rPr>
              <w:rFonts w:ascii="Calibri" w:eastAsia="Calibri" w:hAnsi="Calibri" w:cs="Calibri"/>
              <w:color w:val="000000"/>
              <w:szCs w:val="24"/>
            </w:rPr>
            <w:t>či jinou osobu, prostřednictvím které prokázal odbornou způsobilost / kvalifikaci (dále jen „odborná osoba“) pouze z vážných důvodů, a to s předchozím písemným souhlasem Objednatele. Žádost o souhlas se změnou subdodavatele, stavbyvedoucího či jiné odborné osoby bude obsahovat údaje a bude doložena doklady dle odst. 7 věta druhá tohoto článku a případně dalšími doklady potřebnými k prokázání potřebné kvalifikace. Objednatel nicméně souhlas podle předchozí věty nesmí bez závažného důvodu odepřít.</w:t>
          </w:r>
        </w:p>
      </w:sdtContent>
    </w:sdt>
    <w:sdt>
      <w:sdtPr>
        <w:tag w:val="goog_rdk_215"/>
        <w:id w:val="1870871962"/>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Nový subdodavatel musí disponovat minimálně stejnou kvalifikací, jakou původní subdodavatel prokázal za Zhotovitele; nový stavbyvedoucí či jiná odborná osoba musí disponovat minimálně stejnou kvalifikací jako původní stavbyvedoucí, resp. původní </w:t>
          </w:r>
          <w:r>
            <w:rPr>
              <w:rFonts w:ascii="Calibri" w:eastAsia="Calibri" w:hAnsi="Calibri" w:cs="Calibri"/>
              <w:color w:val="000000"/>
              <w:szCs w:val="24"/>
            </w:rPr>
            <w:lastRenderedPageBreak/>
            <w:t>odborná osoba.</w:t>
          </w:r>
        </w:p>
      </w:sdtContent>
    </w:sdt>
    <w:sdt>
      <w:sdtPr>
        <w:tag w:val="goog_rdk_216"/>
        <w:id w:val="2128119486"/>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sdtContent>
    </w:sdt>
    <w:p w:rsidR="006D68EB" w:rsidRDefault="00D34F70" w:rsidP="006D68EB">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realizovat práce vyžadující zvláštní způsobilost nebo povolení podle příslušných předpisů osobami, které tuto podmínku splňují.</w:t>
      </w:r>
    </w:p>
    <w:p w:rsidR="00F252F1" w:rsidRPr="006D68EB" w:rsidRDefault="00D34F70" w:rsidP="006D68EB">
      <w:pPr>
        <w:widowControl w:val="0"/>
        <w:numPr>
          <w:ilvl w:val="0"/>
          <w:numId w:val="27"/>
        </w:numPr>
        <w:pBdr>
          <w:top w:val="nil"/>
          <w:left w:val="nil"/>
          <w:bottom w:val="nil"/>
          <w:right w:val="nil"/>
          <w:between w:val="nil"/>
        </w:pBdr>
        <w:spacing w:before="120" w:after="120"/>
        <w:ind w:left="284" w:hanging="284"/>
        <w:jc w:val="both"/>
        <w:rPr>
          <w:rFonts w:ascii="Calibri" w:eastAsia="Calibri" w:hAnsi="Calibri" w:cs="Calibri"/>
          <w:color w:val="000000"/>
          <w:szCs w:val="24"/>
        </w:rPr>
      </w:pPr>
      <w:r w:rsidRPr="006D68EB">
        <w:rPr>
          <w:rFonts w:ascii="Calibri" w:eastAsia="Calibri" w:hAnsi="Calibri" w:cs="Calibri"/>
          <w:color w:val="000000"/>
          <w:szCs w:val="24"/>
        </w:rPr>
        <w:t>Zhotovitel je povinen dbát při provádění díla pokynů pracovníků Objednatele. Před započetím práce Zhotovitel dodá statutárnímu zástupci Objednatele seznam pracovníků, kteří budou práce provádět, a to s uvedením jejich jména a příjmení a dále seznam registračních značek a typy vozidel používaných při provádění díla.</w:t>
      </w:r>
    </w:p>
    <w:sdt>
      <w:sdtPr>
        <w:tag w:val="goog_rdk_219"/>
        <w:id w:val="-402441711"/>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je srozuměn s tím, že uhradí jakoukoliv opravu nebo výměnu plynoucí ze Zhotovitelem </w:t>
          </w:r>
          <w:proofErr w:type="gramStart"/>
          <w:r>
            <w:rPr>
              <w:rFonts w:ascii="Calibri" w:eastAsia="Calibri" w:hAnsi="Calibri" w:cs="Calibri"/>
              <w:color w:val="000000"/>
              <w:szCs w:val="24"/>
            </w:rPr>
            <w:t>zaviněného  poškození</w:t>
          </w:r>
          <w:proofErr w:type="gramEnd"/>
          <w:r>
            <w:rPr>
              <w:rFonts w:ascii="Calibri" w:eastAsia="Calibri" w:hAnsi="Calibri" w:cs="Calibri"/>
              <w:color w:val="000000"/>
              <w:szCs w:val="24"/>
            </w:rPr>
            <w:t>  inženýrské sítě. Zhotovitel si je rovněž vědom toho, že nese veškerá rizika a náhrady škod z toho plynoucí.</w:t>
          </w:r>
        </w:p>
      </w:sdtContent>
    </w:sdt>
    <w:sdt>
      <w:sdtPr>
        <w:tag w:val="goog_rdk_221"/>
        <w:id w:val="-1059787516"/>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V případě zjištění rozporu platné Projektové dokumentace se skutečností na stavbě je Zhotovitel povinen zjištěné rozpory řešit ve spolupráci s projektantem a zástupcem objednatele, a to bezodkladně.</w:t>
          </w:r>
        </w:p>
      </w:sdtContent>
    </w:sdt>
    <w:sdt>
      <w:sdtPr>
        <w:tag w:val="goog_rdk_224"/>
        <w:id w:val="1023670240"/>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w:t>
          </w:r>
          <w:r w:rsidR="0043210A">
            <w:rPr>
              <w:rFonts w:ascii="Calibri" w:eastAsia="Calibri" w:hAnsi="Calibri" w:cs="Calibri"/>
              <w:color w:val="000000"/>
              <w:szCs w:val="24"/>
            </w:rPr>
            <w:t>v oblasti</w:t>
          </w:r>
          <w:r>
            <w:rPr>
              <w:rFonts w:ascii="Calibri" w:eastAsia="Calibri" w:hAnsi="Calibri" w:cs="Calibri"/>
              <w:color w:val="000000"/>
              <w:szCs w:val="24"/>
            </w:rPr>
            <w:t xml:space="preserve"> BOZP.</w:t>
          </w:r>
        </w:p>
      </w:sdtContent>
    </w:sdt>
    <w:sdt>
      <w:sdtPr>
        <w:tag w:val="goog_rdk_225"/>
        <w:id w:val="-1428193492"/>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zavázat k</w:t>
          </w:r>
          <w:r w:rsidR="0043210A">
            <w:rPr>
              <w:rFonts w:ascii="Calibri" w:eastAsia="Calibri" w:hAnsi="Calibri" w:cs="Calibri"/>
              <w:color w:val="000000"/>
              <w:szCs w:val="24"/>
            </w:rPr>
            <w:t> dodržení veškerých podmínek</w:t>
          </w:r>
          <w:r>
            <w:rPr>
              <w:rFonts w:ascii="Calibri" w:eastAsia="Calibri" w:hAnsi="Calibri" w:cs="Calibri"/>
              <w:color w:val="000000"/>
              <w:szCs w:val="24"/>
            </w:rPr>
            <w:t xml:space="preserve"> BOZP všechny své subdodavatele a osoby, které budou provádět činnosti na staveništi.</w:t>
          </w:r>
        </w:p>
      </w:sdtContent>
    </w:sdt>
    <w:sdt>
      <w:sdtPr>
        <w:tag w:val="goog_rdk_226"/>
        <w:id w:val="198358273"/>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w:t>
          </w:r>
        </w:p>
      </w:sdtContent>
    </w:sdt>
    <w:sdt>
      <w:sdtPr>
        <w:tag w:val="goog_rdk_228"/>
        <w:id w:val="-2125689595"/>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Zhotovitel řádně zlikviduje použitý demontovaný materiál. Zhotovitel sdělí Objednateli v dostatečném předstihu, o který materiál se jedná a kdy požaduje likvidaci.</w:t>
          </w:r>
        </w:p>
      </w:sdtContent>
    </w:sdt>
    <w:sdt>
      <w:sdtPr>
        <w:rPr>
          <w:b/>
        </w:rPr>
        <w:tag w:val="goog_rdk_229"/>
        <w:id w:val="1473719276"/>
      </w:sdtPr>
      <w:sdtEndPr/>
      <w:sdtContent>
        <w:p w:rsidR="00F252F1" w:rsidRPr="006D68EB" w:rsidRDefault="00D34F70">
          <w:pPr>
            <w:widowControl w:val="0"/>
            <w:pBdr>
              <w:top w:val="nil"/>
              <w:left w:val="nil"/>
              <w:bottom w:val="nil"/>
              <w:right w:val="nil"/>
              <w:between w:val="nil"/>
            </w:pBdr>
            <w:spacing w:after="120"/>
            <w:rPr>
              <w:rFonts w:ascii="Calibri" w:eastAsia="Calibri" w:hAnsi="Calibri" w:cs="Calibri"/>
              <w:b/>
              <w:smallCaps/>
              <w:color w:val="000000"/>
              <w:szCs w:val="24"/>
            </w:rPr>
          </w:pPr>
          <w:r w:rsidRPr="006D68EB">
            <w:rPr>
              <w:rFonts w:ascii="Calibri" w:eastAsia="Calibri" w:hAnsi="Calibri" w:cs="Calibri"/>
              <w:b/>
              <w:smallCaps/>
              <w:color w:val="000000"/>
              <w:szCs w:val="24"/>
            </w:rPr>
            <w:t>KONTROLA PROVÁDĚNÝCH PRACÍ, ORGANIZACE KONTROLNÍCH DNŮ</w:t>
          </w:r>
        </w:p>
      </w:sdtContent>
    </w:sdt>
    <w:sdt>
      <w:sdtPr>
        <w:tag w:val="goog_rdk_230"/>
        <w:id w:val="1584564294"/>
      </w:sdtPr>
      <w:sdtEndPr/>
      <w:sdtContent>
        <w:p w:rsidR="00F252F1" w:rsidRDefault="00D34F70">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Kontrola prováděných prací bude realizována:</w:t>
          </w:r>
        </w:p>
      </w:sdtContent>
    </w:sdt>
    <w:sdt>
      <w:sdtPr>
        <w:tag w:val="goog_rdk_231"/>
        <w:id w:val="906035117"/>
      </w:sdtPr>
      <w:sdtEndPr/>
      <w:sdtContent>
        <w:p w:rsidR="00F252F1" w:rsidRDefault="00D34F70">
          <w:pPr>
            <w:widowControl w:val="0"/>
            <w:numPr>
              <w:ilvl w:val="1"/>
              <w:numId w:val="27"/>
            </w:numPr>
            <w:pBdr>
              <w:top w:val="nil"/>
              <w:left w:val="nil"/>
              <w:bottom w:val="nil"/>
              <w:right w:val="nil"/>
              <w:between w:val="nil"/>
            </w:pBdr>
            <w:tabs>
              <w:tab w:val="left" w:pos="567"/>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Objednatelem a jím pověřenými osobami,</w:t>
          </w:r>
        </w:p>
      </w:sdtContent>
    </w:sdt>
    <w:sdt>
      <w:sdtPr>
        <w:tag w:val="goog_rdk_235"/>
        <w:id w:val="-92555252"/>
      </w:sdtPr>
      <w:sdtEndPr/>
      <w:sdtContent>
        <w:p w:rsidR="00F252F1" w:rsidRDefault="00D34F70">
          <w:pPr>
            <w:widowControl w:val="0"/>
            <w:numPr>
              <w:ilvl w:val="1"/>
              <w:numId w:val="27"/>
            </w:numPr>
            <w:pBdr>
              <w:top w:val="nil"/>
              <w:left w:val="nil"/>
              <w:bottom w:val="nil"/>
              <w:right w:val="nil"/>
              <w:between w:val="nil"/>
            </w:pBdr>
            <w:tabs>
              <w:tab w:val="left" w:pos="567"/>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orgány státní správy oprávněnými ke kontrole na základě zvláštních předpisů,</w:t>
          </w:r>
        </w:p>
      </w:sdtContent>
    </w:sdt>
    <w:sdt>
      <w:sdtPr>
        <w:tag w:val="goog_rdk_236"/>
        <w:id w:val="364722023"/>
      </w:sdtPr>
      <w:sdtEndPr/>
      <w:sdtContent>
        <w:p w:rsidR="00F252F1" w:rsidRDefault="00D34F70">
          <w:pPr>
            <w:widowControl w:val="0"/>
            <w:numPr>
              <w:ilvl w:val="1"/>
              <w:numId w:val="27"/>
            </w:numPr>
            <w:pBdr>
              <w:top w:val="nil"/>
              <w:left w:val="nil"/>
              <w:bottom w:val="nil"/>
              <w:right w:val="nil"/>
              <w:between w:val="nil"/>
            </w:pBdr>
            <w:tabs>
              <w:tab w:val="left" w:pos="567"/>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poskytovatelem dotace, příp. osobou jím pověřenou.</w:t>
          </w:r>
        </w:p>
      </w:sdtContent>
    </w:sdt>
    <w:sdt>
      <w:sdtPr>
        <w:rPr>
          <w:rFonts w:asciiTheme="minorHAnsi" w:hAnsiTheme="minorHAnsi" w:cstheme="minorHAnsi"/>
        </w:rPr>
        <w:tag w:val="goog_rdk_237"/>
        <w:id w:val="-1194461980"/>
      </w:sdtPr>
      <w:sdtEndPr/>
      <w:sdtContent>
        <w:p w:rsidR="00F252F1" w:rsidRPr="00C90922" w:rsidRDefault="00D34F70" w:rsidP="00C90922">
          <w:pPr>
            <w:pStyle w:val="Odstavecseseznamem"/>
            <w:widowControl w:val="0"/>
            <w:numPr>
              <w:ilvl w:val="0"/>
              <w:numId w:val="27"/>
            </w:numPr>
            <w:pBdr>
              <w:top w:val="nil"/>
              <w:left w:val="nil"/>
              <w:bottom w:val="nil"/>
              <w:right w:val="nil"/>
              <w:between w:val="nil"/>
            </w:pBdr>
            <w:tabs>
              <w:tab w:val="left" w:pos="284"/>
            </w:tabs>
            <w:spacing w:before="120" w:after="120"/>
            <w:ind w:hanging="578"/>
            <w:jc w:val="both"/>
            <w:rPr>
              <w:rFonts w:asciiTheme="minorHAnsi" w:eastAsia="Calibri" w:hAnsiTheme="minorHAnsi" w:cstheme="minorHAnsi"/>
              <w:color w:val="000000"/>
              <w:szCs w:val="24"/>
            </w:rPr>
          </w:pPr>
          <w:r w:rsidRPr="00C90922">
            <w:rPr>
              <w:rFonts w:asciiTheme="minorHAnsi" w:hAnsiTheme="minorHAnsi" w:cstheme="minorHAnsi"/>
            </w:rPr>
            <w:t>Kontrola prováděných prací bude realizována zejména v rámci kontrolních dnů, s tím,</w:t>
          </w:r>
          <w:r w:rsidRPr="00C90922">
            <w:rPr>
              <w:rFonts w:asciiTheme="minorHAnsi" w:eastAsia="Calibri" w:hAnsiTheme="minorHAnsi" w:cstheme="minorHAnsi"/>
              <w:color w:val="000000"/>
              <w:szCs w:val="24"/>
            </w:rPr>
            <w:t xml:space="preserve"> že:</w:t>
          </w:r>
        </w:p>
      </w:sdtContent>
    </w:sdt>
    <w:sdt>
      <w:sdtPr>
        <w:tag w:val="goog_rdk_238"/>
        <w:id w:val="1276448919"/>
      </w:sdtPr>
      <w:sdtEndPr/>
      <w:sdtContent>
        <w:p w:rsidR="00F252F1" w:rsidRDefault="00D34F70" w:rsidP="00C90922">
          <w:pPr>
            <w:widowControl w:val="0"/>
            <w:numPr>
              <w:ilvl w:val="1"/>
              <w:numId w:val="27"/>
            </w:numPr>
            <w:pBdr>
              <w:top w:val="nil"/>
              <w:left w:val="nil"/>
              <w:bottom w:val="nil"/>
              <w:right w:val="nil"/>
              <w:between w:val="nil"/>
            </w:pBdr>
            <w:tabs>
              <w:tab w:val="left" w:pos="284"/>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kontrolní dny se budou konat dle potřeby, zpravidla jednou týdně,</w:t>
          </w:r>
        </w:p>
      </w:sdtContent>
    </w:sdt>
    <w:sdt>
      <w:sdtPr>
        <w:tag w:val="goog_rdk_239"/>
        <w:id w:val="-1427494832"/>
      </w:sdtPr>
      <w:sdtEndPr/>
      <w:sdtContent>
        <w:p w:rsidR="00F252F1" w:rsidRDefault="00D34F70" w:rsidP="00C90922">
          <w:pPr>
            <w:widowControl w:val="0"/>
            <w:numPr>
              <w:ilvl w:val="1"/>
              <w:numId w:val="27"/>
            </w:numPr>
            <w:pBdr>
              <w:top w:val="nil"/>
              <w:left w:val="nil"/>
              <w:bottom w:val="nil"/>
              <w:right w:val="nil"/>
              <w:between w:val="nil"/>
            </w:pBdr>
            <w:tabs>
              <w:tab w:val="left" w:pos="284"/>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termíny konání kontrolních dnů budou stanoveny v zápisu o předání staveniště; v případě potřeby budou kontrolní dny konány také mimo předem stanovený termín, a to buď na základě dohody stran uvedené v zápisu z kontrolního dne,</w:t>
          </w:r>
        </w:p>
      </w:sdtContent>
    </w:sdt>
    <w:sdt>
      <w:sdtPr>
        <w:tag w:val="goog_rdk_240"/>
        <w:id w:val="-743948594"/>
      </w:sdtPr>
      <w:sdtEndPr/>
      <w:sdtContent>
        <w:p w:rsidR="00F252F1" w:rsidRDefault="00D34F70" w:rsidP="00C90922">
          <w:pPr>
            <w:widowControl w:val="0"/>
            <w:numPr>
              <w:ilvl w:val="1"/>
              <w:numId w:val="27"/>
            </w:numPr>
            <w:pBdr>
              <w:top w:val="nil"/>
              <w:left w:val="nil"/>
              <w:bottom w:val="nil"/>
              <w:right w:val="nil"/>
              <w:between w:val="nil"/>
            </w:pBdr>
            <w:tabs>
              <w:tab w:val="left" w:pos="284"/>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 xml:space="preserve">kontrolní dny budou řízeny </w:t>
          </w:r>
          <w:r w:rsidR="00C90922">
            <w:rPr>
              <w:rFonts w:ascii="Calibri" w:eastAsia="Calibri" w:hAnsi="Calibri" w:cs="Calibri"/>
              <w:color w:val="000000"/>
              <w:szCs w:val="24"/>
            </w:rPr>
            <w:t>Objednatelem</w:t>
          </w:r>
          <w:r>
            <w:rPr>
              <w:rFonts w:ascii="Calibri" w:eastAsia="Calibri" w:hAnsi="Calibri" w:cs="Calibri"/>
              <w:color w:val="000000"/>
              <w:szCs w:val="24"/>
            </w:rPr>
            <w:t>,</w:t>
          </w:r>
        </w:p>
      </w:sdtContent>
    </w:sdt>
    <w:sdt>
      <w:sdtPr>
        <w:tag w:val="goog_rdk_241"/>
        <w:id w:val="-1299534191"/>
      </w:sdtPr>
      <w:sdtEndPr/>
      <w:sdtContent>
        <w:p w:rsidR="00F252F1" w:rsidRDefault="00D34F70" w:rsidP="00C90922">
          <w:pPr>
            <w:widowControl w:val="0"/>
            <w:numPr>
              <w:ilvl w:val="1"/>
              <w:numId w:val="27"/>
            </w:numPr>
            <w:pBdr>
              <w:top w:val="nil"/>
              <w:left w:val="nil"/>
              <w:bottom w:val="nil"/>
              <w:right w:val="nil"/>
              <w:between w:val="nil"/>
            </w:pBdr>
            <w:tabs>
              <w:tab w:val="left" w:pos="284"/>
            </w:tabs>
            <w:spacing w:after="120"/>
            <w:ind w:left="567" w:hanging="283"/>
            <w:jc w:val="both"/>
            <w:rPr>
              <w:rFonts w:ascii="Calibri" w:eastAsia="Calibri" w:hAnsi="Calibri" w:cs="Calibri"/>
              <w:color w:val="000000"/>
              <w:szCs w:val="24"/>
            </w:rPr>
          </w:pPr>
          <w:r>
            <w:rPr>
              <w:rFonts w:ascii="Calibri" w:eastAsia="Calibri" w:hAnsi="Calibri" w:cs="Calibri"/>
              <w:color w:val="000000"/>
              <w:szCs w:val="24"/>
            </w:rPr>
            <w:t>z kontrolních dnů budou pořizovány zápisy</w:t>
          </w:r>
          <w:r w:rsidR="00C90922">
            <w:rPr>
              <w:rFonts w:ascii="Calibri" w:eastAsia="Calibri" w:hAnsi="Calibri" w:cs="Calibri"/>
              <w:color w:val="000000"/>
              <w:szCs w:val="24"/>
            </w:rPr>
            <w:t xml:space="preserve"> do stavebního deníku.  </w:t>
          </w:r>
        </w:p>
      </w:sdtContent>
    </w:sdt>
    <w:sdt>
      <w:sdtPr>
        <w:tag w:val="goog_rdk_242"/>
        <w:id w:val="1652791062"/>
      </w:sdtPr>
      <w:sdtEndPr/>
      <w:sdtContent>
        <w:p w:rsidR="00F252F1" w:rsidRDefault="00D34F70" w:rsidP="00C90922">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je povinen umožnit osobám uvedeným v odst. </w:t>
          </w:r>
          <w:r w:rsidR="00C90922">
            <w:rPr>
              <w:rFonts w:ascii="Calibri" w:eastAsia="Calibri" w:hAnsi="Calibri" w:cs="Calibri"/>
              <w:color w:val="000000"/>
              <w:szCs w:val="24"/>
            </w:rPr>
            <w:t>17</w:t>
          </w:r>
          <w:r>
            <w:rPr>
              <w:rFonts w:ascii="Calibri" w:eastAsia="Calibri" w:hAnsi="Calibri" w:cs="Calibri"/>
              <w:color w:val="000000"/>
              <w:szCs w:val="24"/>
            </w:rPr>
            <w:t xml:space="preserve"> tohoto článku provedení kontroly realizovaných prací.</w:t>
          </w:r>
        </w:p>
      </w:sdtContent>
    </w:sdt>
    <w:sdt>
      <w:sdtPr>
        <w:tag w:val="goog_rdk_243"/>
        <w:id w:val="-1849560612"/>
      </w:sdtPr>
      <w:sdtEndPr/>
      <w:sdtContent>
        <w:p w:rsidR="00F252F1" w:rsidRDefault="00D34F70" w:rsidP="00C90922">
          <w:pPr>
            <w:widowControl w:val="0"/>
            <w:numPr>
              <w:ilvl w:val="0"/>
              <w:numId w:val="27"/>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písemnou formou vyzve </w:t>
          </w:r>
          <w:r w:rsidR="00C90922">
            <w:rPr>
              <w:rFonts w:ascii="Calibri" w:eastAsia="Calibri" w:hAnsi="Calibri" w:cs="Calibri"/>
              <w:color w:val="000000"/>
              <w:szCs w:val="24"/>
            </w:rPr>
            <w:t xml:space="preserve">Objednatele </w:t>
          </w:r>
          <w:r>
            <w:rPr>
              <w:rFonts w:ascii="Calibri" w:eastAsia="Calibri" w:hAnsi="Calibri" w:cs="Calibri"/>
              <w:color w:val="000000"/>
              <w:szCs w:val="24"/>
            </w:rPr>
            <w:t xml:space="preserve">prokazatelnou formou nejméně 3 pracovní dny předem k prověření kvality prací, jež budou dalším postupem při zhotovování díla zakryty. 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Pokud Zhotovitel </w:t>
          </w:r>
          <w:r w:rsidR="00C90922">
            <w:rPr>
              <w:rFonts w:ascii="Calibri" w:eastAsia="Calibri" w:hAnsi="Calibri" w:cs="Calibri"/>
              <w:color w:val="000000"/>
              <w:szCs w:val="24"/>
            </w:rPr>
            <w:t>Objednatele</w:t>
          </w:r>
          <w:r>
            <w:rPr>
              <w:rFonts w:ascii="Calibri" w:eastAsia="Calibri" w:hAnsi="Calibri" w:cs="Calibri"/>
              <w:color w:val="000000"/>
              <w:szCs w:val="24"/>
            </w:rPr>
            <w:t xml:space="preserve"> prokazatelnou formou k převzetí prací před jejich zakrytím nevyzve, </w:t>
          </w:r>
          <w:r w:rsidR="00C90922">
            <w:rPr>
              <w:rFonts w:ascii="Calibri" w:eastAsia="Calibri" w:hAnsi="Calibri" w:cs="Calibri"/>
              <w:color w:val="000000"/>
              <w:szCs w:val="24"/>
            </w:rPr>
            <w:t>případně Objednatel</w:t>
          </w:r>
          <w:r>
            <w:rPr>
              <w:rFonts w:ascii="Calibri" w:eastAsia="Calibri" w:hAnsi="Calibri" w:cs="Calibri"/>
              <w:color w:val="000000"/>
              <w:szCs w:val="24"/>
            </w:rPr>
            <w:t xml:space="preserv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sdtContent>
    </w:sdt>
    <w:sdt>
      <w:sdtPr>
        <w:tag w:val="goog_rdk_244"/>
        <w:id w:val="-15544030"/>
      </w:sdtPr>
      <w:sdtEndPr/>
      <w:sdtContent>
        <w:p w:rsidR="00F252F1" w:rsidRDefault="00D34F70">
          <w:pPr>
            <w:keepNext/>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XI.</w:t>
          </w:r>
        </w:p>
      </w:sdtContent>
    </w:sdt>
    <w:sdt>
      <w:sdtPr>
        <w:tag w:val="goog_rdk_245"/>
        <w:id w:val="1647936035"/>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Stavební deník, deník víceprací a méněprací, bezpečnostní deník</w:t>
          </w:r>
        </w:p>
      </w:sdtContent>
    </w:sdt>
    <w:sdt>
      <w:sdtPr>
        <w:tag w:val="goog_rdk_246"/>
        <w:id w:val="-748887944"/>
      </w:sdtPr>
      <w:sdtEndPr/>
      <w:sdtContent>
        <w:p w:rsidR="00F252F1" w:rsidRDefault="00855BF9">
          <w:pPr>
            <w:widowControl w:val="0"/>
            <w:pBdr>
              <w:top w:val="nil"/>
              <w:left w:val="nil"/>
              <w:bottom w:val="nil"/>
              <w:right w:val="nil"/>
              <w:between w:val="nil"/>
            </w:pBdr>
            <w:jc w:val="center"/>
            <w:rPr>
              <w:rFonts w:ascii="Calibri" w:eastAsia="Calibri" w:hAnsi="Calibri" w:cs="Calibri"/>
              <w:b/>
              <w:color w:val="000000"/>
              <w:szCs w:val="24"/>
            </w:rPr>
          </w:pPr>
        </w:p>
      </w:sdtContent>
    </w:sdt>
    <w:sdt>
      <w:sdtPr>
        <w:tag w:val="goog_rdk_247"/>
        <w:id w:val="-928736396"/>
      </w:sdtPr>
      <w:sdtEndPr/>
      <w:sdtContent>
        <w:p w:rsidR="00F252F1" w:rsidRDefault="00D34F70">
          <w:pPr>
            <w:widowControl w:val="0"/>
            <w:pBdr>
              <w:top w:val="nil"/>
              <w:left w:val="nil"/>
              <w:bottom w:val="nil"/>
              <w:right w:val="nil"/>
              <w:between w:val="nil"/>
            </w:pBdr>
            <w:rPr>
              <w:rFonts w:ascii="Calibri" w:eastAsia="Calibri" w:hAnsi="Calibri" w:cs="Calibri"/>
              <w:b/>
              <w:color w:val="000000"/>
              <w:szCs w:val="24"/>
            </w:rPr>
          </w:pPr>
          <w:r>
            <w:rPr>
              <w:rFonts w:ascii="Calibri" w:eastAsia="Calibri" w:hAnsi="Calibri" w:cs="Calibri"/>
              <w:smallCaps/>
              <w:color w:val="000000"/>
              <w:szCs w:val="24"/>
            </w:rPr>
            <w:t>STAVEBNÍ DENÍK</w:t>
          </w:r>
        </w:p>
      </w:sdtContent>
    </w:sdt>
    <w:sdt>
      <w:sdtPr>
        <w:tag w:val="goog_rdk_248"/>
        <w:id w:val="547880276"/>
      </w:sdtPr>
      <w:sdtEndPr/>
      <w:sdtContent>
        <w:p w:rsidR="00F252F1" w:rsidRDefault="00D34F70">
          <w:pPr>
            <w:widowControl w:val="0"/>
            <w:numPr>
              <w:ilvl w:val="0"/>
              <w:numId w:val="5"/>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sdtContent>
    </w:sdt>
    <w:sdt>
      <w:sdtPr>
        <w:tag w:val="goog_rdk_249"/>
        <w:id w:val="-567334523"/>
      </w:sdtPr>
      <w:sdtEndPr/>
      <w:sdtContent>
        <w:p w:rsidR="00F252F1" w:rsidRDefault="00D34F70">
          <w:pPr>
            <w:widowControl w:val="0"/>
            <w:numPr>
              <w:ilvl w:val="0"/>
              <w:numId w:val="5"/>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sdtContent>
    </w:sdt>
    <w:sdt>
      <w:sdtPr>
        <w:tag w:val="goog_rdk_250"/>
        <w:id w:val="498779479"/>
      </w:sdtPr>
      <w:sdtEndPr/>
      <w:sdtContent>
        <w:p w:rsidR="00F252F1" w:rsidRDefault="00D34F70">
          <w:pPr>
            <w:widowControl w:val="0"/>
            <w:numPr>
              <w:ilvl w:val="0"/>
              <w:numId w:val="5"/>
            </w:numPr>
            <w:pBdr>
              <w:top w:val="nil"/>
              <w:left w:val="nil"/>
              <w:bottom w:val="nil"/>
              <w:right w:val="nil"/>
              <w:between w:val="nil"/>
            </w:pBdr>
            <w:tabs>
              <w:tab w:val="left" w:pos="284"/>
            </w:tabs>
            <w:spacing w:after="120"/>
            <w:ind w:left="284" w:hanging="284"/>
            <w:jc w:val="both"/>
            <w:rPr>
              <w:rFonts w:ascii="Calibri" w:eastAsia="Calibri" w:hAnsi="Calibri" w:cs="Calibri"/>
              <w:color w:val="000000"/>
              <w:szCs w:val="24"/>
            </w:rPr>
          </w:pPr>
          <w:r>
            <w:rPr>
              <w:rFonts w:ascii="Calibri" w:eastAsia="Calibri" w:hAnsi="Calibri" w:cs="Calibri"/>
              <w:color w:val="000000"/>
              <w:szCs w:val="24"/>
            </w:rPr>
            <w:t>Do stavebního deníku budou zapsány všechny skutečnosti související s plněním smlouvy. Jedná se zejména o:</w:t>
          </w:r>
        </w:p>
      </w:sdtContent>
    </w:sdt>
    <w:sdt>
      <w:sdtPr>
        <w:tag w:val="goog_rdk_251"/>
        <w:id w:val="-126484672"/>
      </w:sdtPr>
      <w:sdtEndPr/>
      <w:sdtContent>
        <w:p w:rsidR="00F252F1" w:rsidRDefault="00D34F70">
          <w:pPr>
            <w:numPr>
              <w:ilvl w:val="0"/>
              <w:numId w:val="11"/>
            </w:numPr>
            <w:tabs>
              <w:tab w:val="left" w:pos="426"/>
            </w:tabs>
            <w:spacing w:after="120"/>
            <w:jc w:val="both"/>
            <w:rPr>
              <w:rFonts w:ascii="Calibri" w:eastAsia="Calibri" w:hAnsi="Calibri" w:cs="Calibri"/>
            </w:rPr>
          </w:pPr>
          <w:r>
            <w:rPr>
              <w:rFonts w:ascii="Calibri" w:eastAsia="Calibri" w:hAnsi="Calibri" w:cs="Calibri"/>
            </w:rPr>
            <w:t>časový postup prací a jejich kvalitu,</w:t>
          </w:r>
        </w:p>
      </w:sdtContent>
    </w:sdt>
    <w:sdt>
      <w:sdtPr>
        <w:tag w:val="goog_rdk_252"/>
        <w:id w:val="-1657910961"/>
      </w:sdtPr>
      <w:sdtEndPr/>
      <w:sdtContent>
        <w:p w:rsidR="00F252F1" w:rsidRDefault="00D34F70">
          <w:pPr>
            <w:numPr>
              <w:ilvl w:val="0"/>
              <w:numId w:val="11"/>
            </w:numPr>
            <w:tabs>
              <w:tab w:val="left" w:pos="426"/>
            </w:tabs>
            <w:spacing w:after="120"/>
            <w:jc w:val="both"/>
            <w:rPr>
              <w:rFonts w:ascii="Calibri" w:eastAsia="Calibri" w:hAnsi="Calibri" w:cs="Calibri"/>
            </w:rPr>
          </w:pPr>
          <w:r>
            <w:rPr>
              <w:rFonts w:ascii="Calibri" w:eastAsia="Calibri" w:hAnsi="Calibri" w:cs="Calibri"/>
            </w:rPr>
            <w:t>druh použitých materiálů a technologií,</w:t>
          </w:r>
        </w:p>
      </w:sdtContent>
    </w:sdt>
    <w:sdt>
      <w:sdtPr>
        <w:tag w:val="goog_rdk_253"/>
        <w:id w:val="-1194372539"/>
      </w:sdtPr>
      <w:sdtEndPr/>
      <w:sdtContent>
        <w:p w:rsidR="00F252F1" w:rsidRDefault="00D34F70">
          <w:pPr>
            <w:numPr>
              <w:ilvl w:val="0"/>
              <w:numId w:val="11"/>
            </w:numPr>
            <w:tabs>
              <w:tab w:val="left" w:pos="426"/>
            </w:tabs>
            <w:spacing w:after="120"/>
            <w:jc w:val="both"/>
            <w:rPr>
              <w:rFonts w:ascii="Calibri" w:eastAsia="Calibri" w:hAnsi="Calibri" w:cs="Calibri"/>
            </w:rPr>
          </w:pPr>
          <w:r>
            <w:rPr>
              <w:rFonts w:ascii="Calibri" w:eastAsia="Calibri" w:hAnsi="Calibri" w:cs="Calibri"/>
            </w:rPr>
            <w:t>zdůvodnění odchylek v postupech prací a v použitých materiálech oproti projektové dokumentaci pro výběr Zhotovitele a pro provádění stavby, další údaje, které souvisí s hospodárností a bezpečností práce,</w:t>
          </w:r>
        </w:p>
      </w:sdtContent>
    </w:sdt>
    <w:sdt>
      <w:sdtPr>
        <w:tag w:val="goog_rdk_254"/>
        <w:id w:val="2011643231"/>
      </w:sdtPr>
      <w:sdtEndPr/>
      <w:sdtContent>
        <w:p w:rsidR="00F252F1" w:rsidRDefault="00D34F70">
          <w:pPr>
            <w:numPr>
              <w:ilvl w:val="0"/>
              <w:numId w:val="11"/>
            </w:numPr>
            <w:tabs>
              <w:tab w:val="left" w:pos="426"/>
            </w:tabs>
            <w:spacing w:after="120"/>
            <w:jc w:val="both"/>
            <w:rPr>
              <w:rFonts w:ascii="Calibri" w:eastAsia="Calibri" w:hAnsi="Calibri" w:cs="Calibri"/>
            </w:rPr>
          </w:pPr>
          <w:r>
            <w:rPr>
              <w:rFonts w:ascii="Calibri" w:eastAsia="Calibri" w:hAnsi="Calibri" w:cs="Calibri"/>
            </w:rPr>
            <w:t>stanovení termínů k odstranění zjištěných vad a nedodělků.</w:t>
          </w:r>
        </w:p>
      </w:sdtContent>
    </w:sdt>
    <w:sdt>
      <w:sdtPr>
        <w:tag w:val="goog_rdk_255"/>
        <w:id w:val="-1008823031"/>
      </w:sdtPr>
      <w:sdtEndPr/>
      <w:sdtContent>
        <w:p w:rsidR="00F252F1" w:rsidRDefault="00D34F70">
          <w:pPr>
            <w:widowControl w:val="0"/>
            <w:numPr>
              <w:ilvl w:val="0"/>
              <w:numId w:val="5"/>
            </w:numPr>
            <w:pBdr>
              <w:top w:val="nil"/>
              <w:left w:val="nil"/>
              <w:bottom w:val="nil"/>
              <w:right w:val="nil"/>
              <w:between w:val="nil"/>
            </w:pBdr>
            <w:tabs>
              <w:tab w:val="left" w:pos="284"/>
              <w:tab w:val="left" w:pos="426"/>
              <w:tab w:val="left" w:pos="396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Objednatel a jím pověřené osoby jsou oprávněny stavební deník kontrolovat a k zápisům připojovat své stanovisko.</w:t>
          </w:r>
        </w:p>
      </w:sdtContent>
    </w:sdt>
    <w:sdt>
      <w:sdtPr>
        <w:tag w:val="goog_rdk_256"/>
        <w:id w:val="-649512553"/>
      </w:sdtPr>
      <w:sdtEndPr/>
      <w:sdtContent>
        <w:p w:rsidR="00F252F1" w:rsidRDefault="00D34F70">
          <w:pPr>
            <w:widowControl w:val="0"/>
            <w:numPr>
              <w:ilvl w:val="0"/>
              <w:numId w:val="5"/>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umožní vyjmout zmocněnému zástupci Objednatele prvý průpis denních záznamů ze stavebního deníku při prováděné kontrolní činnosti.</w:t>
          </w:r>
        </w:p>
      </w:sdtContent>
    </w:sdt>
    <w:sdt>
      <w:sdtPr>
        <w:tag w:val="goog_rdk_257"/>
        <w:id w:val="-1230771165"/>
      </w:sdtPr>
      <w:sdtEndPr/>
      <w:sdtContent>
        <w:p w:rsidR="00F252F1" w:rsidRDefault="00D34F70">
          <w:pPr>
            <w:widowControl w:val="0"/>
            <w:numPr>
              <w:ilvl w:val="0"/>
              <w:numId w:val="5"/>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sdtContent>
    </w:sdt>
    <w:sdt>
      <w:sdtPr>
        <w:tag w:val="goog_rdk_258"/>
        <w:id w:val="1510407847"/>
      </w:sdtPr>
      <w:sdtEndPr/>
      <w:sdtContent>
        <w:p w:rsidR="00F252F1" w:rsidRDefault="00D34F70">
          <w:pPr>
            <w:widowControl w:val="0"/>
            <w:numPr>
              <w:ilvl w:val="0"/>
              <w:numId w:val="5"/>
            </w:numPr>
            <w:pBdr>
              <w:top w:val="nil"/>
              <w:left w:val="nil"/>
              <w:bottom w:val="nil"/>
              <w:right w:val="nil"/>
              <w:between w:val="nil"/>
            </w:pBdr>
            <w:tabs>
              <w:tab w:val="left" w:pos="284"/>
              <w:tab w:val="left" w:pos="426"/>
            </w:tabs>
            <w:spacing w:before="120"/>
            <w:ind w:left="284" w:hanging="284"/>
            <w:jc w:val="both"/>
            <w:rPr>
              <w:rFonts w:ascii="Calibri" w:eastAsia="Calibri" w:hAnsi="Calibri" w:cs="Calibri"/>
              <w:smallCaps/>
              <w:color w:val="000000"/>
              <w:szCs w:val="24"/>
            </w:rPr>
          </w:pPr>
          <w:r>
            <w:rPr>
              <w:rFonts w:ascii="Calibri" w:eastAsia="Calibri" w:hAnsi="Calibri" w:cs="Calibri"/>
              <w:color w:val="000000"/>
              <w:szCs w:val="24"/>
            </w:rPr>
            <w:t>Nebude-li Objednatel souhlasit s obsahem záznamu ve stavebním deníku, vyznačí námitky svým zápisem do stavebního deníku. K zápisům Zhotovitele je povinen Objednatel písemně provést připomínky vždy do jednoho kalendářního týdne ode dne zápisu příslušného záznamu do stavebního deníku,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kalendářního týdne od doručení záznamu. V případě, že tak neučiní, má se za to, že s obsahem záznamu souhlasí.</w:t>
          </w:r>
        </w:p>
      </w:sdtContent>
    </w:sdt>
    <w:sdt>
      <w:sdtPr>
        <w:tag w:val="goog_rdk_259"/>
        <w:id w:val="-1441136071"/>
      </w:sdtPr>
      <w:sdtEndPr/>
      <w:sdtContent>
        <w:p w:rsidR="00F252F1" w:rsidRDefault="00D34F70">
          <w:pPr>
            <w:widowControl w:val="0"/>
            <w:pBdr>
              <w:top w:val="nil"/>
              <w:left w:val="nil"/>
              <w:bottom w:val="nil"/>
              <w:right w:val="nil"/>
              <w:between w:val="nil"/>
            </w:pBdr>
            <w:tabs>
              <w:tab w:val="left" w:pos="426"/>
            </w:tabs>
            <w:spacing w:before="120"/>
            <w:jc w:val="both"/>
            <w:rPr>
              <w:rFonts w:ascii="Calibri" w:eastAsia="Calibri" w:hAnsi="Calibri" w:cs="Calibri"/>
              <w:color w:val="000000"/>
              <w:szCs w:val="24"/>
            </w:rPr>
          </w:pPr>
          <w:r>
            <w:rPr>
              <w:rFonts w:ascii="Calibri" w:eastAsia="Calibri" w:hAnsi="Calibri" w:cs="Calibri"/>
              <w:smallCaps/>
              <w:color w:val="000000"/>
              <w:szCs w:val="24"/>
            </w:rPr>
            <w:t>DENÍK</w:t>
          </w:r>
          <w:r>
            <w:rPr>
              <w:rFonts w:ascii="Calibri" w:eastAsia="Calibri" w:hAnsi="Calibri" w:cs="Calibri"/>
              <w:color w:val="000000"/>
              <w:szCs w:val="24"/>
            </w:rPr>
            <w:t xml:space="preserve"> </w:t>
          </w:r>
          <w:r>
            <w:rPr>
              <w:rFonts w:ascii="Calibri" w:eastAsia="Calibri" w:hAnsi="Calibri" w:cs="Calibri"/>
              <w:smallCaps/>
              <w:color w:val="000000"/>
              <w:szCs w:val="24"/>
            </w:rPr>
            <w:t>VÍCEPRACÍ A MÉNĚPRACÍ</w:t>
          </w:r>
        </w:p>
      </w:sdtContent>
    </w:sdt>
    <w:sdt>
      <w:sdtPr>
        <w:tag w:val="goog_rdk_260"/>
        <w:id w:val="-2055148972"/>
      </w:sdtPr>
      <w:sdtEndPr/>
      <w:sdtContent>
        <w:p w:rsidR="00F252F1" w:rsidRDefault="00D34F70">
          <w:pPr>
            <w:widowControl w:val="0"/>
            <w:pBdr>
              <w:top w:val="nil"/>
              <w:left w:val="nil"/>
              <w:bottom w:val="nil"/>
              <w:right w:val="nil"/>
              <w:between w:val="nil"/>
            </w:pBdr>
            <w:tabs>
              <w:tab w:val="left" w:pos="284"/>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8. Zhotovitel povede mimo vlastního stavebního deníku i deník víceprací a méněprací. Odsouhlasení návrhu i vlastního provedení víceprací a neprovedení méněprací v tomto deníku musí být potvrzeno Zhotovitelem, Objednatelem a projektantem.</w:t>
          </w:r>
        </w:p>
      </w:sdtContent>
    </w:sdt>
    <w:sdt>
      <w:sdtPr>
        <w:tag w:val="goog_rdk_261"/>
        <w:id w:val="-150059993"/>
      </w:sdtPr>
      <w:sdtEndPr/>
      <w:sdtContent>
        <w:p w:rsidR="00F252F1" w:rsidRDefault="00D34F70" w:rsidP="00362DB2">
          <w:pPr>
            <w:widowControl w:val="0"/>
            <w:pBdr>
              <w:top w:val="nil"/>
              <w:left w:val="nil"/>
              <w:bottom w:val="nil"/>
              <w:right w:val="nil"/>
              <w:between w:val="nil"/>
            </w:pBdr>
            <w:tabs>
              <w:tab w:val="left" w:pos="284"/>
              <w:tab w:val="left" w:pos="426"/>
            </w:tabs>
            <w:spacing w:before="120"/>
            <w:ind w:left="284" w:hanging="284"/>
            <w:jc w:val="both"/>
            <w:rPr>
              <w:rFonts w:ascii="Calibri" w:eastAsia="Calibri" w:hAnsi="Calibri" w:cs="Calibri"/>
              <w:smallCaps/>
              <w:color w:val="000000"/>
              <w:szCs w:val="24"/>
            </w:rPr>
          </w:pPr>
          <w:r>
            <w:rPr>
              <w:rFonts w:ascii="Calibri" w:eastAsia="Calibri" w:hAnsi="Calibri" w:cs="Calibri"/>
              <w:color w:val="000000"/>
              <w:szCs w:val="24"/>
            </w:rPr>
            <w:t>9.</w:t>
          </w:r>
          <w:r w:rsidR="00362DB2">
            <w:rPr>
              <w:rFonts w:ascii="Calibri" w:eastAsia="Calibri" w:hAnsi="Calibri" w:cs="Calibri"/>
              <w:color w:val="000000"/>
              <w:szCs w:val="24"/>
            </w:rPr>
            <w:tab/>
            <w:t>R</w:t>
          </w:r>
          <w:r>
            <w:rPr>
              <w:rFonts w:ascii="Calibri" w:eastAsia="Calibri" w:hAnsi="Calibri" w:cs="Calibri"/>
              <w:color w:val="000000"/>
              <w:szCs w:val="24"/>
            </w:rPr>
            <w:t>ežim tohoto deníku se přiměřeně řídí předchozími ustanoveními o stavebním deníku.</w:t>
          </w:r>
        </w:p>
      </w:sdtContent>
    </w:sdt>
    <w:sdt>
      <w:sdtPr>
        <w:tag w:val="goog_rdk_274"/>
        <w:id w:val="-943765268"/>
      </w:sdtPr>
      <w:sdtEndPr/>
      <w:sdtContent>
        <w:p w:rsidR="00F252F1" w:rsidRDefault="00D34F70">
          <w:pPr>
            <w:widowControl w:val="0"/>
            <w:pBdr>
              <w:top w:val="nil"/>
              <w:left w:val="nil"/>
              <w:bottom w:val="nil"/>
              <w:right w:val="nil"/>
              <w:between w:val="nil"/>
            </w:pBdr>
            <w:tabs>
              <w:tab w:val="left" w:pos="284"/>
            </w:tabs>
            <w:spacing w:before="120"/>
            <w:ind w:left="284" w:hanging="284"/>
            <w:jc w:val="both"/>
            <w:rPr>
              <w:rFonts w:ascii="Calibri" w:eastAsia="Calibri" w:hAnsi="Calibri" w:cs="Calibri"/>
              <w:b/>
              <w:color w:val="000000"/>
              <w:szCs w:val="24"/>
            </w:rPr>
          </w:pPr>
          <w:r>
            <w:rPr>
              <w:rFonts w:ascii="Calibri" w:eastAsia="Calibri" w:hAnsi="Calibri" w:cs="Calibri"/>
              <w:color w:val="000000"/>
              <w:szCs w:val="24"/>
            </w:rPr>
            <w:t>1</w:t>
          </w:r>
          <w:r w:rsidR="000A5390">
            <w:rPr>
              <w:rFonts w:ascii="Calibri" w:eastAsia="Calibri" w:hAnsi="Calibri" w:cs="Calibri"/>
              <w:color w:val="000000"/>
              <w:szCs w:val="24"/>
            </w:rPr>
            <w:t>0</w:t>
          </w:r>
          <w:r>
            <w:rPr>
              <w:rFonts w:ascii="Calibri" w:eastAsia="Calibri" w:hAnsi="Calibri" w:cs="Calibri"/>
              <w:color w:val="000000"/>
              <w:szCs w:val="24"/>
            </w:rPr>
            <w:t>. Zápisem ve stavebním deníku, bezpečnostním deníku a deníku víceprací a méněprací nelze obsah této smlouvy měnit.</w:t>
          </w:r>
        </w:p>
      </w:sdtContent>
    </w:sdt>
    <w:sdt>
      <w:sdtPr>
        <w:tag w:val="goog_rdk_275"/>
        <w:id w:val="-785570786"/>
      </w:sdtPr>
      <w:sdtEndPr/>
      <w:sdtContent>
        <w:p w:rsidR="00F252F1" w:rsidRDefault="00D34F70">
          <w:pPr>
            <w:keepNext/>
            <w:tabs>
              <w:tab w:val="left" w:pos="426"/>
            </w:tabs>
            <w:spacing w:before="600" w:after="60"/>
            <w:jc w:val="center"/>
            <w:rPr>
              <w:rFonts w:ascii="Calibri" w:eastAsia="Calibri" w:hAnsi="Calibri" w:cs="Calibri"/>
            </w:rPr>
          </w:pPr>
          <w:r>
            <w:rPr>
              <w:rFonts w:ascii="Calibri" w:eastAsia="Calibri" w:hAnsi="Calibri" w:cs="Calibri"/>
              <w:b/>
            </w:rPr>
            <w:t>XII.</w:t>
          </w:r>
        </w:p>
      </w:sdtContent>
    </w:sdt>
    <w:p w:rsidR="00F252F1" w:rsidRDefault="00D34F70" w:rsidP="00362DB2">
      <w:pPr>
        <w:pStyle w:val="Nadpis2"/>
        <w:numPr>
          <w:ilvl w:val="0"/>
          <w:numId w:val="0"/>
        </w:numPr>
        <w:spacing w:after="120"/>
        <w:rPr>
          <w:rFonts w:ascii="Calibri" w:eastAsia="Calibri" w:hAnsi="Calibri" w:cs="Calibri"/>
        </w:rPr>
      </w:pPr>
      <w:r>
        <w:rPr>
          <w:rFonts w:ascii="Calibri" w:eastAsia="Calibri" w:hAnsi="Calibri" w:cs="Calibri"/>
        </w:rPr>
        <w:t>Předání díla</w:t>
      </w:r>
    </w:p>
    <w:sdt>
      <w:sdtPr>
        <w:tag w:val="goog_rdk_277"/>
        <w:id w:val="-916242698"/>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 xml:space="preserve">Přejímací řízení bude Objednatelem zahájeno do 5 pracovních dnů po obdržení písemné výzvy ze strany Zhotovitele. Zároveň Zhotovitel předloží Objednateli harmonogram předání jednotlivých částí díla nejméně 5 pracovních dnů před započetím přejímacího řízení. Doba od zahájení přejímacího řízení do jeho ukončení se nepočítá do lhůty plnění dle čl. IV odst. 1 této smlouvy. </w:t>
          </w:r>
        </w:p>
      </w:sdtContent>
    </w:sdt>
    <w:sdt>
      <w:sdtPr>
        <w:tag w:val="goog_rdk_278"/>
        <w:id w:val="-1535265312"/>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 xml:space="preserve">Prvním krokem přejímacího řízení díla bude kontrola Odběratelem provedení díla dle položkového rozpočtu a dle soupisu provedených prací. </w:t>
          </w:r>
        </w:p>
      </w:sdtContent>
    </w:sdt>
    <w:sdt>
      <w:sdtPr>
        <w:tag w:val="goog_rdk_279"/>
        <w:id w:val="-1029027604"/>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 xml:space="preserve">Druhým krokem přejímacího řízení bude kontrola Odběratelem zaškolení obsluhy dle </w:t>
          </w:r>
          <w:proofErr w:type="spellStart"/>
          <w:r>
            <w:rPr>
              <w:rFonts w:ascii="Calibri" w:eastAsia="Calibri" w:hAnsi="Calibri" w:cs="Calibri"/>
              <w:color w:val="000000"/>
              <w:szCs w:val="24"/>
            </w:rPr>
            <w:t>čl.III</w:t>
          </w:r>
          <w:proofErr w:type="spellEnd"/>
          <w:r>
            <w:rPr>
              <w:rFonts w:ascii="Calibri" w:eastAsia="Calibri" w:hAnsi="Calibri" w:cs="Calibri"/>
              <w:color w:val="000000"/>
              <w:szCs w:val="24"/>
            </w:rPr>
            <w:t xml:space="preserve">, odst. 2 </w:t>
          </w:r>
          <w:proofErr w:type="spellStart"/>
          <w:r>
            <w:rPr>
              <w:rFonts w:ascii="Calibri" w:eastAsia="Calibri" w:hAnsi="Calibri" w:cs="Calibri"/>
              <w:color w:val="000000"/>
              <w:szCs w:val="24"/>
            </w:rPr>
            <w:t>pism</w:t>
          </w:r>
          <w:proofErr w:type="spellEnd"/>
          <w:r>
            <w:rPr>
              <w:rFonts w:ascii="Calibri" w:eastAsia="Calibri" w:hAnsi="Calibri" w:cs="Calibri"/>
              <w:color w:val="000000"/>
              <w:szCs w:val="24"/>
            </w:rPr>
            <w:t xml:space="preserve">. i)  této smlouvy, o zaškolení obsluhy bude sepsán zápis. </w:t>
          </w:r>
        </w:p>
      </w:sdtContent>
    </w:sdt>
    <w:sdt>
      <w:sdtPr>
        <w:tag w:val="goog_rdk_280"/>
        <w:id w:val="-884945841"/>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 xml:space="preserve">Třetím krokem přejímacího řízení bude funkční zkouška a zkušební provoz celého zařízení s délkou nepřetržitého zkušebního provozu 72 hodin. </w:t>
          </w:r>
        </w:p>
      </w:sdtContent>
    </w:sdt>
    <w:sdt>
      <w:sdtPr>
        <w:tag w:val="goog_rdk_281"/>
        <w:id w:val="1373576630"/>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 xml:space="preserve">Čtvrtým krokem je kontrola Objednatelem a předání Zhotovitelem příslušné dokumentace ke skutečnému provedení </w:t>
          </w:r>
          <w:proofErr w:type="gramStart"/>
          <w:r>
            <w:rPr>
              <w:rFonts w:ascii="Calibri" w:eastAsia="Calibri" w:hAnsi="Calibri" w:cs="Calibri"/>
              <w:color w:val="000000"/>
              <w:szCs w:val="24"/>
            </w:rPr>
            <w:t>stavby</w:t>
          </w:r>
          <w:proofErr w:type="gramEnd"/>
          <w:r>
            <w:rPr>
              <w:rFonts w:ascii="Calibri" w:eastAsia="Calibri" w:hAnsi="Calibri" w:cs="Calibri"/>
              <w:color w:val="000000"/>
              <w:szCs w:val="24"/>
            </w:rPr>
            <w:t xml:space="preserve"> a to v minimálním rozsahu: </w:t>
          </w:r>
        </w:p>
      </w:sdtContent>
    </w:sdt>
    <w:sdt>
      <w:sdtPr>
        <w:tag w:val="goog_rdk_282"/>
        <w:id w:val="350923901"/>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 xml:space="preserve">návody k použití, </w:t>
          </w:r>
        </w:p>
      </w:sdtContent>
    </w:sdt>
    <w:sdt>
      <w:sdtPr>
        <w:tag w:val="goog_rdk_283"/>
        <w:id w:val="-1701692489"/>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prohlášení o jakosti,</w:t>
          </w:r>
        </w:p>
      </w:sdtContent>
    </w:sdt>
    <w:sdt>
      <w:sdtPr>
        <w:tag w:val="goog_rdk_284"/>
        <w:id w:val="677473603"/>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 xml:space="preserve"> certifikáty, </w:t>
          </w:r>
        </w:p>
      </w:sdtContent>
    </w:sdt>
    <w:sdt>
      <w:sdtPr>
        <w:tag w:val="goog_rdk_285"/>
        <w:id w:val="68077278"/>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 xml:space="preserve">záruční listy výrobců součástí díla, </w:t>
          </w:r>
        </w:p>
      </w:sdtContent>
    </w:sdt>
    <w:sdt>
      <w:sdtPr>
        <w:tag w:val="goog_rdk_286"/>
        <w:id w:val="-1780010821"/>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 xml:space="preserve">dokumentace skutečného stavu, </w:t>
          </w:r>
        </w:p>
      </w:sdtContent>
    </w:sdt>
    <w:sdt>
      <w:sdtPr>
        <w:tag w:val="goog_rdk_287"/>
        <w:id w:val="-1126081409"/>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 xml:space="preserve">konstrukční schémata celého díla, </w:t>
          </w:r>
        </w:p>
      </w:sdtContent>
    </w:sdt>
    <w:sdt>
      <w:sdtPr>
        <w:tag w:val="goog_rdk_288"/>
        <w:id w:val="-1165547505"/>
      </w:sdtPr>
      <w:sdtEndPr/>
      <w:sdtContent>
        <w:p w:rsidR="00F252F1" w:rsidRDefault="00D34F70">
          <w:pPr>
            <w:numPr>
              <w:ilvl w:val="0"/>
              <w:numId w:val="19"/>
            </w:numPr>
            <w:pBdr>
              <w:top w:val="nil"/>
              <w:left w:val="nil"/>
              <w:bottom w:val="nil"/>
              <w:right w:val="nil"/>
              <w:between w:val="nil"/>
            </w:pBdr>
            <w:jc w:val="both"/>
            <w:rPr>
              <w:rFonts w:ascii="Calibri" w:eastAsia="Calibri" w:hAnsi="Calibri" w:cs="Calibri"/>
              <w:color w:val="000000"/>
              <w:szCs w:val="24"/>
            </w:rPr>
          </w:pPr>
          <w:r>
            <w:rPr>
              <w:rFonts w:ascii="Calibri" w:eastAsia="Calibri" w:hAnsi="Calibri" w:cs="Calibri"/>
              <w:color w:val="000000"/>
              <w:szCs w:val="24"/>
            </w:rPr>
            <w:t>seznamy náhradních dílů a výchozí revizní zprávy.</w:t>
          </w:r>
        </w:p>
      </w:sdtContent>
    </w:sdt>
    <w:sdt>
      <w:sdtPr>
        <w:tag w:val="goog_rdk_289"/>
        <w:id w:val="547419718"/>
      </w:sdtPr>
      <w:sdtEndPr>
        <w:rPr>
          <w:b w:val="0"/>
          <w:color w:val="auto"/>
          <w:sz w:val="24"/>
          <w:szCs w:val="20"/>
        </w:rPr>
      </w:sdtEndPr>
      <w:sdtContent>
        <w:p w:rsidR="005D3A1D" w:rsidRPr="005D3A1D" w:rsidRDefault="00D34F70" w:rsidP="005D3A1D">
          <w:pPr>
            <w:pStyle w:val="Podnadpis"/>
            <w:jc w:val="both"/>
            <w:rPr>
              <w:rFonts w:ascii="Calibri" w:eastAsia="Calibri" w:hAnsi="Calibri" w:cs="Calibri"/>
              <w:bCs/>
              <w:sz w:val="24"/>
              <w:szCs w:val="24"/>
            </w:rPr>
          </w:pPr>
          <w:r w:rsidRPr="005D3A1D">
            <w:rPr>
              <w:rFonts w:ascii="Calibri" w:eastAsia="Calibri" w:hAnsi="Calibri" w:cs="Calibri"/>
              <w:b w:val="0"/>
              <w:sz w:val="24"/>
              <w:szCs w:val="24"/>
            </w:rPr>
            <w:t xml:space="preserve">Veškerá dokumentace bude předána v českém jazyce, a to v listinné podobě ve třech (3) sadách a v jednom (1) vyhotovení v elektronické podobě na USB </w:t>
          </w:r>
          <w:proofErr w:type="spellStart"/>
          <w:r w:rsidRPr="005D3A1D">
            <w:rPr>
              <w:rFonts w:ascii="Calibri" w:eastAsia="Calibri" w:hAnsi="Calibri" w:cs="Calibri"/>
              <w:b w:val="0"/>
              <w:sz w:val="24"/>
              <w:szCs w:val="24"/>
            </w:rPr>
            <w:t>flash</w:t>
          </w:r>
          <w:proofErr w:type="spellEnd"/>
          <w:r w:rsidRPr="005D3A1D">
            <w:rPr>
              <w:rFonts w:ascii="Calibri" w:eastAsia="Calibri" w:hAnsi="Calibri" w:cs="Calibri"/>
              <w:b w:val="0"/>
              <w:sz w:val="24"/>
              <w:szCs w:val="24"/>
            </w:rPr>
            <w:t xml:space="preserve"> disku</w:t>
          </w:r>
          <w:r w:rsidR="005D3A1D">
            <w:rPr>
              <w:rFonts w:ascii="Calibri" w:eastAsia="Calibri" w:hAnsi="Calibri" w:cs="Calibri"/>
              <w:b w:val="0"/>
              <w:sz w:val="24"/>
              <w:szCs w:val="24"/>
            </w:rPr>
            <w:t>.</w:t>
          </w:r>
          <w:sdt>
            <w:sdtPr>
              <w:rPr>
                <w:rFonts w:ascii="Calibri" w:eastAsia="Calibri" w:hAnsi="Calibri" w:cs="Calibri"/>
                <w:bCs/>
                <w:sz w:val="24"/>
                <w:szCs w:val="24"/>
              </w:rPr>
              <w:tag w:val="goog_rdk_6"/>
              <w:id w:val="-848946987"/>
            </w:sdtPr>
            <w:sdtContent>
              <w:r w:rsidR="005D3A1D" w:rsidRPr="005D3A1D">
                <w:rPr>
                  <w:rFonts w:ascii="Calibri" w:eastAsia="Calibri" w:hAnsi="Calibri" w:cs="Calibri"/>
                  <w:bCs/>
                  <w:sz w:val="24"/>
                  <w:szCs w:val="24"/>
                </w:rPr>
                <w:t xml:space="preserve"> Zhotovitel plně zodpovídá za řádné uvedení zařízení do provozu dle platné legislativy. Zhotovitel dodá výchozí revizní zprávu při uvedení výrobny FVE do provozu</w:t>
              </w:r>
              <w:r w:rsidR="005D3A1D" w:rsidRPr="005D3A1D">
                <w:rPr>
                  <w:rFonts w:ascii="Calibri" w:eastAsia="Calibri" w:hAnsi="Calibri" w:cs="Calibri"/>
                  <w:bCs/>
                  <w:sz w:val="24"/>
                  <w:szCs w:val="24"/>
                </w:rPr>
                <w:t>.</w:t>
              </w:r>
            </w:sdtContent>
          </w:sdt>
        </w:p>
        <w:p w:rsidR="00F252F1" w:rsidRDefault="00855BF9">
          <w:pPr>
            <w:pBdr>
              <w:top w:val="nil"/>
              <w:left w:val="nil"/>
              <w:bottom w:val="nil"/>
              <w:right w:val="nil"/>
              <w:between w:val="nil"/>
            </w:pBdr>
            <w:ind w:left="284"/>
            <w:jc w:val="both"/>
            <w:rPr>
              <w:rFonts w:ascii="Calibri" w:eastAsia="Calibri" w:hAnsi="Calibri" w:cs="Calibri"/>
              <w:color w:val="000000"/>
              <w:szCs w:val="24"/>
            </w:rPr>
          </w:pPr>
        </w:p>
      </w:sdtContent>
    </w:sdt>
    <w:sdt>
      <w:sdtPr>
        <w:tag w:val="goog_rdk_290"/>
        <w:id w:val="971170985"/>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Pátým krokem bude předání Zhotovitelem Objednateli staveniště.</w:t>
          </w:r>
        </w:p>
      </w:sdtContent>
    </w:sdt>
    <w:sdt>
      <w:sdtPr>
        <w:tag w:val="goog_rdk_291"/>
        <w:id w:val="-1948461074"/>
      </w:sdtPr>
      <w:sdtEndPr/>
      <w:sdtContent>
        <w:p w:rsidR="00F252F1" w:rsidRDefault="00D34F70">
          <w:pPr>
            <w:widowControl w:val="0"/>
            <w:numPr>
              <w:ilvl w:val="0"/>
              <w:numId w:val="9"/>
            </w:numPr>
            <w:pBdr>
              <w:top w:val="nil"/>
              <w:left w:val="nil"/>
              <w:bottom w:val="nil"/>
              <w:right w:val="nil"/>
              <w:between w:val="nil"/>
            </w:pBdr>
            <w:tabs>
              <w:tab w:val="left" w:pos="0"/>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Objednatel se zavazuje dílo převzít do 14 kalendářních dnů od zahájení přejímacího řízení v případě, že dílo bude předáno bez vad a nedodělků bránících jeho řádnému užívání. O předání a převzetí díla osoba vykonávající technický dozor stavebníka sepíše protokol, který bude obsahovat:</w:t>
          </w:r>
        </w:p>
      </w:sdtContent>
    </w:sdt>
    <w:sdt>
      <w:sdtPr>
        <w:tag w:val="goog_rdk_292"/>
        <w:id w:val="1024754338"/>
      </w:sdtPr>
      <w:sdtEndPr/>
      <w:sdtContent>
        <w:p w:rsidR="00F252F1" w:rsidRDefault="00D34F70">
          <w:pPr>
            <w:widowControl w:val="0"/>
            <w:numPr>
              <w:ilvl w:val="0"/>
              <w:numId w:val="11"/>
            </w:numPr>
            <w:pBdr>
              <w:top w:val="nil"/>
              <w:left w:val="nil"/>
              <w:bottom w:val="nil"/>
              <w:right w:val="nil"/>
              <w:between w:val="nil"/>
            </w:pBdr>
            <w:tabs>
              <w:tab w:val="left" w:pos="426"/>
            </w:tabs>
            <w:spacing w:after="120"/>
            <w:ind w:left="714" w:hanging="357"/>
            <w:jc w:val="both"/>
            <w:rPr>
              <w:rFonts w:ascii="Calibri" w:eastAsia="Calibri" w:hAnsi="Calibri" w:cs="Calibri"/>
              <w:color w:val="000000"/>
              <w:szCs w:val="24"/>
            </w:rPr>
          </w:pPr>
          <w:r>
            <w:rPr>
              <w:rFonts w:ascii="Calibri" w:eastAsia="Calibri" w:hAnsi="Calibri" w:cs="Calibri"/>
              <w:color w:val="000000"/>
              <w:szCs w:val="24"/>
            </w:rPr>
            <w:t>označení předmětu díla,</w:t>
          </w:r>
        </w:p>
      </w:sdtContent>
    </w:sdt>
    <w:sdt>
      <w:sdtPr>
        <w:tag w:val="goog_rdk_293"/>
        <w:id w:val="-291285525"/>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označení Objednatele a Zhotovitele díla,</w:t>
          </w:r>
        </w:p>
      </w:sdtContent>
    </w:sdt>
    <w:sdt>
      <w:sdtPr>
        <w:tag w:val="goog_rdk_294"/>
        <w:id w:val="1758015085"/>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číslo a datum uzavření smlouvy o dílo včetně čísel a dat uzavření jejích dodatků,</w:t>
          </w:r>
        </w:p>
      </w:sdtContent>
    </w:sdt>
    <w:sdt>
      <w:sdtPr>
        <w:tag w:val="goog_rdk_295"/>
        <w:id w:val="1515880429"/>
      </w:sdtPr>
      <w:sdtEndPr/>
      <w:sdtContent>
        <w:p w:rsidR="00F252F1" w:rsidRDefault="00D34F70">
          <w:pPr>
            <w:numPr>
              <w:ilvl w:val="0"/>
              <w:numId w:val="11"/>
            </w:numPr>
            <w:spacing w:after="120"/>
            <w:ind w:left="714" w:hanging="357"/>
            <w:rPr>
              <w:rFonts w:ascii="Calibri" w:eastAsia="Calibri" w:hAnsi="Calibri" w:cs="Calibri"/>
            </w:rPr>
          </w:pPr>
          <w:r>
            <w:rPr>
              <w:rFonts w:ascii="Calibri" w:eastAsia="Calibri" w:hAnsi="Calibri" w:cs="Calibri"/>
            </w:rPr>
            <w:t>termín vyklizení staveniště,</w:t>
          </w:r>
        </w:p>
      </w:sdtContent>
    </w:sdt>
    <w:sdt>
      <w:sdtPr>
        <w:tag w:val="goog_rdk_296"/>
        <w:id w:val="219789580"/>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datum ukončení záruky za jakost na dílo,</w:t>
          </w:r>
        </w:p>
      </w:sdtContent>
    </w:sdt>
    <w:sdt>
      <w:sdtPr>
        <w:tag w:val="goog_rdk_297"/>
        <w:id w:val="1627043759"/>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termín zahájení a dokončení prací na zhotovovaném díle,</w:t>
          </w:r>
        </w:p>
      </w:sdtContent>
    </w:sdt>
    <w:sdt>
      <w:sdtPr>
        <w:tag w:val="goog_rdk_298"/>
        <w:id w:val="558371402"/>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seznam převzaté dokumentace,</w:t>
          </w:r>
        </w:p>
      </w:sdtContent>
    </w:sdt>
    <w:sdt>
      <w:sdtPr>
        <w:tag w:val="goog_rdk_299"/>
        <w:id w:val="-629558601"/>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prohlášení Objednatele, že dílo přejímá (nepřejímá),</w:t>
          </w:r>
        </w:p>
      </w:sdtContent>
    </w:sdt>
    <w:sdt>
      <w:sdtPr>
        <w:tag w:val="goog_rdk_300"/>
        <w:id w:val="-1339387785"/>
      </w:sdtPr>
      <w:sdtEndPr/>
      <w:sdtContent>
        <w:p w:rsidR="00F252F1" w:rsidRDefault="00D34F70">
          <w:pPr>
            <w:numPr>
              <w:ilvl w:val="0"/>
              <w:numId w:val="11"/>
            </w:numPr>
            <w:tabs>
              <w:tab w:val="left" w:pos="426"/>
            </w:tabs>
            <w:spacing w:after="60"/>
            <w:jc w:val="both"/>
            <w:rPr>
              <w:rFonts w:ascii="Calibri" w:eastAsia="Calibri" w:hAnsi="Calibri" w:cs="Calibri"/>
            </w:rPr>
          </w:pPr>
          <w:r>
            <w:rPr>
              <w:rFonts w:ascii="Calibri" w:eastAsia="Calibri" w:hAnsi="Calibri" w:cs="Calibri"/>
            </w:rPr>
            <w:t>v případě, je-li dílo přebíráno s vadami a nedodělky nebránícími řádnému užívání díla, uvedení, že je dílo přebíráno s výhradami a seznam vad a nedodělků, s nimiž bylo dílo převzato a lhůtu pro jejich odstranění,</w:t>
          </w:r>
        </w:p>
      </w:sdtContent>
    </w:sdt>
    <w:sdt>
      <w:sdtPr>
        <w:tag w:val="goog_rdk_301"/>
        <w:id w:val="-2075663787"/>
      </w:sdtPr>
      <w:sdtEndPr/>
      <w:sdtContent>
        <w:p w:rsidR="00F252F1" w:rsidRDefault="00D34F70">
          <w:pPr>
            <w:numPr>
              <w:ilvl w:val="0"/>
              <w:numId w:val="11"/>
            </w:numPr>
            <w:tabs>
              <w:tab w:val="left" w:pos="426"/>
            </w:tabs>
            <w:spacing w:after="120"/>
            <w:ind w:left="714" w:hanging="357"/>
            <w:jc w:val="both"/>
            <w:rPr>
              <w:rFonts w:ascii="Calibri" w:eastAsia="Calibri" w:hAnsi="Calibri" w:cs="Calibri"/>
            </w:rPr>
          </w:pPr>
          <w:r>
            <w:rPr>
              <w:rFonts w:ascii="Calibri" w:eastAsia="Calibri" w:hAnsi="Calibri" w:cs="Calibri"/>
            </w:rPr>
            <w:t>datum a místo sepsání protokolu,</w:t>
          </w:r>
        </w:p>
      </w:sdtContent>
    </w:sdt>
    <w:sdt>
      <w:sdtPr>
        <w:tag w:val="goog_rdk_302"/>
        <w:id w:val="811986479"/>
      </w:sdtPr>
      <w:sdtEndPr/>
      <w:sdtContent>
        <w:p w:rsidR="00F252F1" w:rsidRDefault="00D34F70">
          <w:pPr>
            <w:widowControl w:val="0"/>
            <w:numPr>
              <w:ilvl w:val="0"/>
              <w:numId w:val="11"/>
            </w:numPr>
            <w:pBdr>
              <w:top w:val="nil"/>
              <w:left w:val="nil"/>
              <w:bottom w:val="nil"/>
              <w:right w:val="nil"/>
              <w:between w:val="nil"/>
            </w:pBdr>
            <w:tabs>
              <w:tab w:val="left" w:pos="426"/>
            </w:tabs>
            <w:jc w:val="both"/>
            <w:rPr>
              <w:rFonts w:ascii="Calibri" w:eastAsia="Calibri" w:hAnsi="Calibri" w:cs="Calibri"/>
              <w:color w:val="000000"/>
              <w:szCs w:val="24"/>
            </w:rPr>
          </w:pPr>
          <w:r>
            <w:rPr>
              <w:rFonts w:ascii="Calibri" w:eastAsia="Calibri" w:hAnsi="Calibri" w:cs="Calibri"/>
              <w:color w:val="000000"/>
              <w:szCs w:val="24"/>
            </w:rPr>
            <w:t>jména a podpisy zástupců Objednatele, Zhotovitele a osoby vykonávající technický dozor stavebníka.</w:t>
          </w:r>
        </w:p>
      </w:sdtContent>
    </w:sdt>
    <w:sdt>
      <w:sdtPr>
        <w:tag w:val="goog_rdk_304"/>
        <w:id w:val="389150872"/>
      </w:sdtPr>
      <w:sdtEndPr/>
      <w:sdtContent>
        <w:p w:rsidR="00F252F1" w:rsidRDefault="00D34F70">
          <w:pPr>
            <w:widowControl w:val="0"/>
            <w:numPr>
              <w:ilvl w:val="0"/>
              <w:numId w:val="9"/>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Pokud Objednatel dílo nepřevezme, protože dílo obsahuje vady nebo nedodělky bránící jeho řádnému užívání, je povinen tyto vady a nedodělky v předávacím protokolu specifikovat.</w:t>
          </w:r>
        </w:p>
      </w:sdtContent>
    </w:sdt>
    <w:sdt>
      <w:sdtPr>
        <w:tag w:val="goog_rdk_305"/>
        <w:id w:val="1213620794"/>
      </w:sdtPr>
      <w:sdtEndPr/>
      <w:sdtContent>
        <w:p w:rsidR="00F252F1" w:rsidRDefault="00D34F70">
          <w:pPr>
            <w:widowControl w:val="0"/>
            <w:numPr>
              <w:ilvl w:val="0"/>
              <w:numId w:val="9"/>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Pokud Objednatel dílo v souladu s čl. III odst. 8 této smlouvy převezme s vadami </w:t>
          </w:r>
          <w:r>
            <w:rPr>
              <w:rFonts w:ascii="Calibri" w:eastAsia="Calibri" w:hAnsi="Calibri" w:cs="Calibri"/>
              <w:color w:val="000000"/>
              <w:szCs w:val="24"/>
            </w:rPr>
            <w:lastRenderedPageBreak/>
            <w:t>a nedodělky nebráními řádnému užívání díla (převzetí s výhradami), budou tyto vady a nedodělky odstraněny do 5 kalendářních dnů od převzetí díla Objednatelem, nedohodnou-li se strany při předání díla písemně jinak.</w:t>
          </w:r>
        </w:p>
      </w:sdtContent>
    </w:sdt>
    <w:sdt>
      <w:sdtPr>
        <w:tag w:val="goog_rdk_306"/>
        <w:id w:val="-1646427140"/>
      </w:sdtPr>
      <w:sdtEndPr/>
      <w:sdtContent>
        <w:p w:rsidR="00F252F1" w:rsidRDefault="00D34F70">
          <w:pPr>
            <w:widowControl w:val="0"/>
            <w:numPr>
              <w:ilvl w:val="0"/>
              <w:numId w:val="9"/>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proofErr w:type="gramStart"/>
          <w:r>
            <w:rPr>
              <w:rFonts w:ascii="Calibri" w:eastAsia="Calibri" w:hAnsi="Calibri" w:cs="Calibri"/>
              <w:color w:val="000000"/>
              <w:szCs w:val="24"/>
            </w:rPr>
            <w:t>Bylo–</w:t>
          </w:r>
          <w:proofErr w:type="spellStart"/>
          <w:r>
            <w:rPr>
              <w:rFonts w:ascii="Calibri" w:eastAsia="Calibri" w:hAnsi="Calibri" w:cs="Calibri"/>
              <w:color w:val="000000"/>
              <w:szCs w:val="24"/>
            </w:rPr>
            <w:t>li</w:t>
          </w:r>
          <w:proofErr w:type="spellEnd"/>
          <w:proofErr w:type="gramEnd"/>
          <w:r>
            <w:rPr>
              <w:rFonts w:ascii="Calibri" w:eastAsia="Calibri" w:hAnsi="Calibri" w:cs="Calibri"/>
              <w:color w:val="000000"/>
              <w:szCs w:val="24"/>
            </w:rPr>
            <w:t xml:space="preserve"> dílo převzato s vadami a nedodělky nebránícími řádnému užívání díla, bude o odstranění těchto vad a nedodělků smluvními stranami sepsán zápis, který podepíší oprávnění zástupci smluvních stran.</w:t>
          </w:r>
        </w:p>
      </w:sdtContent>
    </w:sdt>
    <w:sdt>
      <w:sdtPr>
        <w:tag w:val="goog_rdk_307"/>
        <w:id w:val="-1351027260"/>
      </w:sdtPr>
      <w:sdtEndPr/>
      <w:sdtContent>
        <w:p w:rsidR="00F252F1" w:rsidRDefault="00D34F70">
          <w:pPr>
            <w:widowControl w:val="0"/>
            <w:numPr>
              <w:ilvl w:val="0"/>
              <w:numId w:val="9"/>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je povinen provést předepsané zkoušky dle platných právních předpisů a technických norem. Úspěšné provedení těchto zkoušek je </w:t>
          </w:r>
          <w:proofErr w:type="gramStart"/>
          <w:r>
            <w:rPr>
              <w:rFonts w:ascii="Calibri" w:eastAsia="Calibri" w:hAnsi="Calibri" w:cs="Calibri"/>
              <w:color w:val="000000"/>
              <w:szCs w:val="24"/>
            </w:rPr>
            <w:t>podmínkou  převzetí</w:t>
          </w:r>
          <w:proofErr w:type="gramEnd"/>
          <w:r>
            <w:rPr>
              <w:rFonts w:ascii="Calibri" w:eastAsia="Calibri" w:hAnsi="Calibri" w:cs="Calibri"/>
              <w:color w:val="000000"/>
              <w:szCs w:val="24"/>
            </w:rPr>
            <w:t xml:space="preserve"> díla.</w:t>
          </w:r>
        </w:p>
      </w:sdtContent>
    </w:sdt>
    <w:sdt>
      <w:sdtPr>
        <w:tag w:val="goog_rdk_308"/>
        <w:id w:val="-1023559873"/>
      </w:sdtPr>
      <w:sdtEndPr/>
      <w:sdtContent>
        <w:p w:rsidR="00F252F1" w:rsidRDefault="00D34F70">
          <w:pPr>
            <w:widowControl w:val="0"/>
            <w:numPr>
              <w:ilvl w:val="0"/>
              <w:numId w:val="9"/>
            </w:numPr>
            <w:pBdr>
              <w:top w:val="nil"/>
              <w:left w:val="nil"/>
              <w:bottom w:val="nil"/>
              <w:right w:val="nil"/>
              <w:between w:val="nil"/>
            </w:pBdr>
            <w:tabs>
              <w:tab w:val="left" w:pos="0"/>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není Objednatel povinen dílo, byť bez vad a nedodělků, převzít. Předáním díla Objednateli není Zhotovitel zbaven povinnosti doklady na výzvu Objednatele bez zbytečného odkladu doplnit.</w:t>
          </w:r>
        </w:p>
      </w:sdtContent>
    </w:sdt>
    <w:sdt>
      <w:sdtPr>
        <w:tag w:val="goog_rdk_309"/>
        <w:id w:val="1213774393"/>
      </w:sdtPr>
      <w:sdtEndPr/>
      <w:sdtContent>
        <w:p w:rsidR="00F252F1" w:rsidRDefault="00D34F70">
          <w:pPr>
            <w:keepNext/>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XIII.</w:t>
          </w:r>
        </w:p>
      </w:sdtContent>
    </w:sdt>
    <w:sdt>
      <w:sdtPr>
        <w:tag w:val="goog_rdk_310"/>
        <w:id w:val="1994992607"/>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Práva z vadného plnění, záruka za jakost</w:t>
          </w:r>
        </w:p>
      </w:sdtContent>
    </w:sdt>
    <w:sdt>
      <w:sdtPr>
        <w:tag w:val="goog_rdk_311"/>
        <w:id w:val="1266656306"/>
      </w:sdtPr>
      <w:sdtEndPr/>
      <w:sdtContent>
        <w:p w:rsidR="00F252F1" w:rsidRDefault="00855BF9">
          <w:pPr>
            <w:widowControl w:val="0"/>
            <w:pBdr>
              <w:top w:val="nil"/>
              <w:left w:val="nil"/>
              <w:bottom w:val="nil"/>
              <w:right w:val="nil"/>
              <w:between w:val="nil"/>
            </w:pBdr>
            <w:jc w:val="center"/>
            <w:rPr>
              <w:rFonts w:ascii="Calibri" w:eastAsia="Calibri" w:hAnsi="Calibri" w:cs="Calibri"/>
              <w:b/>
              <w:color w:val="000000"/>
              <w:szCs w:val="24"/>
            </w:rPr>
          </w:pPr>
        </w:p>
      </w:sdtContent>
    </w:sdt>
    <w:sdt>
      <w:sdtPr>
        <w:tag w:val="goog_rdk_312"/>
        <w:id w:val="1967011185"/>
      </w:sdtPr>
      <w:sdtEndPr/>
      <w:sdtContent>
        <w:p w:rsidR="00F252F1" w:rsidRDefault="00D34F70">
          <w:pPr>
            <w:numPr>
              <w:ilvl w:val="0"/>
              <w:numId w:val="23"/>
            </w:numPr>
            <w:tabs>
              <w:tab w:val="left" w:pos="284"/>
              <w:tab w:val="left" w:pos="426"/>
            </w:tabs>
            <w:ind w:left="284" w:hanging="284"/>
            <w:jc w:val="both"/>
            <w:rPr>
              <w:rFonts w:ascii="Calibri" w:eastAsia="Calibri" w:hAnsi="Calibri" w:cs="Calibri"/>
            </w:rPr>
          </w:pPr>
          <w:r>
            <w:rPr>
              <w:rFonts w:ascii="Calibri" w:eastAsia="Calibri" w:hAnsi="Calibri" w:cs="Calibri"/>
            </w:rPr>
            <w:t xml:space="preserve">Dílo má vadu, jestliže neodpovídá požadavkům uvedeným </w:t>
          </w:r>
          <w:proofErr w:type="gramStart"/>
          <w:r>
            <w:rPr>
              <w:rFonts w:ascii="Calibri" w:eastAsia="Calibri" w:hAnsi="Calibri" w:cs="Calibri"/>
            </w:rPr>
            <w:t>v  této</w:t>
          </w:r>
          <w:proofErr w:type="gramEnd"/>
          <w:r>
            <w:rPr>
              <w:rFonts w:ascii="Calibri" w:eastAsia="Calibri" w:hAnsi="Calibri" w:cs="Calibri"/>
            </w:rPr>
            <w:t xml:space="preserve"> smlouvě včetně příloh.</w:t>
          </w:r>
        </w:p>
      </w:sdtContent>
    </w:sdt>
    <w:sdt>
      <w:sdtPr>
        <w:tag w:val="goog_rdk_313"/>
        <w:id w:val="2057735636"/>
      </w:sdtPr>
      <w:sdtEndPr/>
      <w:sdtContent>
        <w:p w:rsidR="00F252F1" w:rsidRDefault="00D34F70">
          <w:pPr>
            <w:numPr>
              <w:ilvl w:val="0"/>
              <w:numId w:val="23"/>
            </w:numPr>
            <w:tabs>
              <w:tab w:val="left" w:pos="284"/>
              <w:tab w:val="left" w:pos="426"/>
            </w:tabs>
            <w:spacing w:before="120"/>
            <w:ind w:left="284" w:hanging="284"/>
            <w:jc w:val="both"/>
            <w:rPr>
              <w:rFonts w:ascii="Calibri" w:eastAsia="Calibri" w:hAnsi="Calibri" w:cs="Calibri"/>
            </w:rPr>
          </w:pPr>
          <w:r>
            <w:rPr>
              <w:rFonts w:ascii="Calibri" w:eastAsia="Calibri" w:hAnsi="Calibri" w:cs="Calibr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1 roku od převzetí díla Objednatelem, má se zato, že dílo bylo vadné již při převzetí.</w:t>
          </w:r>
        </w:p>
      </w:sdtContent>
    </w:sdt>
    <w:sdt>
      <w:sdtPr>
        <w:tag w:val="goog_rdk_314"/>
        <w:id w:val="1836191525"/>
      </w:sdtPr>
      <w:sdtEndPr/>
      <w:sdtContent>
        <w:p w:rsidR="00F252F1" w:rsidRDefault="00D34F70">
          <w:pPr>
            <w:numPr>
              <w:ilvl w:val="0"/>
              <w:numId w:val="23"/>
            </w:numPr>
            <w:tabs>
              <w:tab w:val="left" w:pos="284"/>
              <w:tab w:val="left" w:pos="426"/>
            </w:tabs>
            <w:ind w:left="284" w:hanging="284"/>
            <w:jc w:val="both"/>
            <w:rPr>
              <w:rFonts w:ascii="Calibri" w:eastAsia="Calibri" w:hAnsi="Calibri" w:cs="Calibri"/>
            </w:rPr>
          </w:pPr>
          <w:r>
            <w:rPr>
              <w:rFonts w:ascii="Calibri" w:eastAsia="Calibri" w:hAnsi="Calibri" w:cs="Calibri"/>
            </w:rPr>
            <w:t xml:space="preserve">Zhotovitel poskytuje Objednateli na provedené dílo záruku za jakost díla (dále jen „záruka“) a to v délce </w:t>
          </w:r>
          <w:proofErr w:type="spellStart"/>
          <w:r>
            <w:rPr>
              <w:rFonts w:ascii="Calibri" w:eastAsia="Calibri" w:hAnsi="Calibri" w:cs="Calibri"/>
              <w:highlight w:val="yellow"/>
            </w:rPr>
            <w:t>xx</w:t>
          </w:r>
          <w:proofErr w:type="spellEnd"/>
          <w:r>
            <w:rPr>
              <w:rFonts w:ascii="Calibri" w:eastAsia="Calibri" w:hAnsi="Calibri" w:cs="Calibri"/>
            </w:rPr>
            <w:t xml:space="preserve"> roků, neposkytne-li výrobce určité části delší dobu záruky; v takovém případě se na danou část vztahuje záruka v délce poskytnuté výrobcem.</w:t>
          </w:r>
        </w:p>
      </w:sdtContent>
    </w:sdt>
    <w:sdt>
      <w:sdtPr>
        <w:tag w:val="goog_rdk_315"/>
        <w:id w:val="1107156223"/>
      </w:sdtPr>
      <w:sdtEndPr/>
      <w:sdtContent>
        <w:p w:rsidR="00F252F1" w:rsidRDefault="00D34F70">
          <w:pPr>
            <w:numPr>
              <w:ilvl w:val="0"/>
              <w:numId w:val="23"/>
            </w:numPr>
            <w:tabs>
              <w:tab w:val="left" w:pos="284"/>
              <w:tab w:val="left" w:pos="426"/>
            </w:tabs>
            <w:ind w:left="284" w:hanging="284"/>
            <w:jc w:val="both"/>
            <w:rPr>
              <w:rFonts w:ascii="Calibri" w:eastAsia="Calibri" w:hAnsi="Calibri" w:cs="Calibri"/>
            </w:rPr>
          </w:pPr>
          <w:r>
            <w:rPr>
              <w:rFonts w:ascii="Calibri" w:eastAsia="Calibri" w:hAnsi="Calibri" w:cs="Calibri"/>
            </w:rPr>
            <w:t xml:space="preserve">Vady díla dle odst. 2 tohoto článku a vady, které se projeví po záruční dobu, budou Zhotovitelem odstraněny bezplatně. </w:t>
          </w:r>
        </w:p>
      </w:sdtContent>
    </w:sdt>
    <w:sdt>
      <w:sdtPr>
        <w:tag w:val="goog_rdk_316"/>
        <w:id w:val="-2059156924"/>
      </w:sdtPr>
      <w:sdtEndPr/>
      <w:sdtContent>
        <w:p w:rsidR="00F252F1" w:rsidRDefault="00D34F70">
          <w:pPr>
            <w:numPr>
              <w:ilvl w:val="0"/>
              <w:numId w:val="23"/>
            </w:numPr>
            <w:pBdr>
              <w:top w:val="nil"/>
              <w:left w:val="nil"/>
              <w:bottom w:val="nil"/>
              <w:right w:val="nil"/>
              <w:between w:val="nil"/>
            </w:pBdr>
            <w:tabs>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sdtContent>
    </w:sdt>
    <w:sdt>
      <w:sdtPr>
        <w:tag w:val="goog_rdk_317"/>
        <w:id w:val="45811865"/>
      </w:sdtPr>
      <w:sdtEndPr/>
      <w:sdtContent>
        <w:p w:rsidR="00F252F1" w:rsidRDefault="00D34F70">
          <w:pPr>
            <w:widowControl w:val="0"/>
            <w:pBdr>
              <w:top w:val="nil"/>
              <w:left w:val="nil"/>
              <w:bottom w:val="nil"/>
              <w:right w:val="nil"/>
              <w:between w:val="nil"/>
            </w:pBdr>
            <w:tabs>
              <w:tab w:val="left" w:pos="284"/>
              <w:tab w:val="left" w:pos="426"/>
            </w:tabs>
            <w:spacing w:before="60"/>
            <w:ind w:left="284"/>
            <w:rPr>
              <w:rFonts w:ascii="Calibri" w:eastAsia="Calibri" w:hAnsi="Calibri" w:cs="Calibri"/>
              <w:color w:val="000000"/>
              <w:szCs w:val="24"/>
            </w:rPr>
          </w:pPr>
          <w:r>
            <w:rPr>
              <w:rFonts w:ascii="Calibri" w:eastAsia="Calibri" w:hAnsi="Calibri" w:cs="Calibri"/>
              <w:color w:val="000000"/>
              <w:szCs w:val="24"/>
            </w:rPr>
            <w:t>- e-mail: ……………………</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 nebo</w:t>
          </w:r>
        </w:p>
      </w:sdtContent>
    </w:sdt>
    <w:sdt>
      <w:sdtPr>
        <w:tag w:val="goog_rdk_318"/>
        <w:id w:val="435016998"/>
      </w:sdtPr>
      <w:sdtEndPr/>
      <w:sdtContent>
        <w:p w:rsidR="00F252F1" w:rsidRDefault="00D34F70">
          <w:pPr>
            <w:widowControl w:val="0"/>
            <w:pBdr>
              <w:top w:val="nil"/>
              <w:left w:val="nil"/>
              <w:bottom w:val="nil"/>
              <w:right w:val="nil"/>
              <w:between w:val="nil"/>
            </w:pBdr>
            <w:tabs>
              <w:tab w:val="left" w:pos="284"/>
              <w:tab w:val="left" w:pos="426"/>
            </w:tabs>
            <w:spacing w:before="60"/>
            <w:ind w:left="284"/>
            <w:rPr>
              <w:rFonts w:ascii="Calibri" w:eastAsia="Calibri" w:hAnsi="Calibri" w:cs="Calibri"/>
              <w:color w:val="000000"/>
              <w:szCs w:val="24"/>
            </w:rPr>
          </w:pPr>
          <w:r>
            <w:rPr>
              <w:rFonts w:ascii="Calibri" w:eastAsia="Calibri" w:hAnsi="Calibri" w:cs="Calibri"/>
              <w:color w:val="000000"/>
              <w:szCs w:val="24"/>
            </w:rPr>
            <w:t xml:space="preserve">- adresu: …………………………. </w:t>
          </w:r>
          <w:r>
            <w:rPr>
              <w:rFonts w:ascii="Calibri" w:eastAsia="Calibri" w:hAnsi="Calibri" w:cs="Calibri"/>
              <w:i/>
              <w:color w:val="0000FF"/>
              <w:szCs w:val="24"/>
            </w:rPr>
            <w:t>(doplní uchazeč)</w:t>
          </w:r>
        </w:p>
      </w:sdtContent>
    </w:sdt>
    <w:sdt>
      <w:sdtPr>
        <w:tag w:val="goog_rdk_319"/>
        <w:id w:val="-1901211054"/>
      </w:sdtPr>
      <w:sdtEndPr/>
      <w:sdtContent>
        <w:p w:rsidR="00F252F1" w:rsidRDefault="00D34F70">
          <w:pPr>
            <w:numPr>
              <w:ilvl w:val="0"/>
              <w:numId w:val="23"/>
            </w:numPr>
            <w:pBdr>
              <w:top w:val="nil"/>
              <w:left w:val="nil"/>
              <w:bottom w:val="nil"/>
              <w:right w:val="nil"/>
              <w:between w:val="nil"/>
            </w:pBdr>
            <w:tabs>
              <w:tab w:val="left" w:pos="426"/>
            </w:tabs>
            <w:spacing w:before="120" w:after="60"/>
            <w:ind w:left="284" w:hanging="284"/>
            <w:jc w:val="both"/>
            <w:rPr>
              <w:rFonts w:ascii="Calibri" w:eastAsia="Calibri" w:hAnsi="Calibri" w:cs="Calibri"/>
              <w:color w:val="000000"/>
              <w:szCs w:val="24"/>
            </w:rPr>
          </w:pPr>
          <w:r>
            <w:rPr>
              <w:rFonts w:ascii="Calibri" w:eastAsia="Calibri" w:hAnsi="Calibri" w:cs="Calibri"/>
              <w:color w:val="000000"/>
              <w:szCs w:val="24"/>
            </w:rPr>
            <w:t>Zhotovitel započne s odstraněním vady nejpozději do 3</w:t>
          </w:r>
          <w:r>
            <w:rPr>
              <w:rFonts w:ascii="Calibri" w:eastAsia="Calibri" w:hAnsi="Calibri" w:cs="Calibri"/>
              <w:b/>
              <w:color w:val="000000"/>
              <w:szCs w:val="24"/>
            </w:rPr>
            <w:t xml:space="preserve"> </w:t>
          </w:r>
          <w:r>
            <w:rPr>
              <w:rFonts w:ascii="Calibri" w:eastAsia="Calibri" w:hAnsi="Calibri" w:cs="Calibri"/>
              <w:color w:val="000000"/>
              <w:szCs w:val="24"/>
            </w:rPr>
            <w:t>kalendářních</w:t>
          </w:r>
          <w:r>
            <w:rPr>
              <w:rFonts w:ascii="Calibri" w:eastAsia="Calibri" w:hAnsi="Calibri" w:cs="Calibri"/>
              <w:b/>
              <w:color w:val="000000"/>
              <w:szCs w:val="24"/>
            </w:rPr>
            <w:t xml:space="preserve"> </w:t>
          </w:r>
          <w:r>
            <w:rPr>
              <w:rFonts w:ascii="Calibri" w:eastAsia="Calibri" w:hAnsi="Calibri" w:cs="Calibri"/>
              <w:color w:val="000000"/>
              <w:szCs w:val="24"/>
            </w:rPr>
            <w:t xml:space="preserve">dnů od doručení oznámení o vadě, pokud se smluvní strany nedohodnou písemně jinak. V případě vady či havárie </w:t>
          </w:r>
          <w:r>
            <w:rPr>
              <w:rFonts w:ascii="Calibri" w:eastAsia="Calibri" w:hAnsi="Calibri" w:cs="Calibri"/>
              <w:b/>
              <w:color w:val="000000"/>
              <w:szCs w:val="24"/>
            </w:rPr>
            <w:t xml:space="preserve">započne </w:t>
          </w:r>
          <w:proofErr w:type="gramStart"/>
          <w:r>
            <w:rPr>
              <w:rFonts w:ascii="Calibri" w:eastAsia="Calibri" w:hAnsi="Calibri" w:cs="Calibri"/>
              <w:b/>
              <w:color w:val="000000"/>
              <w:szCs w:val="24"/>
            </w:rPr>
            <w:t>s</w:t>
          </w:r>
          <w:proofErr w:type="gramEnd"/>
          <w:r>
            <w:rPr>
              <w:rFonts w:ascii="Calibri" w:eastAsia="Calibri" w:hAnsi="Calibri" w:cs="Calibri"/>
              <w:b/>
              <w:color w:val="000000"/>
              <w:szCs w:val="24"/>
            </w:rPr>
            <w:t> zahájením servisního zásahu neodkladně</w:t>
          </w:r>
          <w:r>
            <w:rPr>
              <w:rFonts w:ascii="Calibri" w:eastAsia="Calibri" w:hAnsi="Calibri" w:cs="Calibri"/>
              <w:color w:val="000000"/>
              <w:szCs w:val="24"/>
            </w:rPr>
            <w:t xml:space="preserve">, nejpozději do </w:t>
          </w:r>
          <w:proofErr w:type="spellStart"/>
          <w:r>
            <w:rPr>
              <w:rFonts w:ascii="Calibri" w:eastAsia="Calibri" w:hAnsi="Calibri" w:cs="Calibri"/>
              <w:color w:val="000000"/>
              <w:szCs w:val="24"/>
              <w:highlight w:val="yellow"/>
            </w:rPr>
            <w:t>xxx</w:t>
          </w:r>
          <w:proofErr w:type="spellEnd"/>
          <w:r>
            <w:rPr>
              <w:rFonts w:ascii="Calibri" w:eastAsia="Calibri" w:hAnsi="Calibri" w:cs="Calibri"/>
              <w:b/>
              <w:color w:val="000000"/>
              <w:szCs w:val="24"/>
            </w:rPr>
            <w:t xml:space="preserve"> </w:t>
          </w:r>
          <w:r>
            <w:rPr>
              <w:rFonts w:ascii="Calibri" w:eastAsia="Calibri" w:hAnsi="Calibri" w:cs="Calibri"/>
              <w:i/>
              <w:color w:val="0000FF"/>
              <w:szCs w:val="24"/>
            </w:rPr>
            <w:t xml:space="preserve">(doplní uchazeč) </w:t>
          </w:r>
          <w:r>
            <w:rPr>
              <w:rFonts w:ascii="Calibri" w:eastAsia="Calibri" w:hAnsi="Calibri" w:cs="Calibri"/>
              <w:color w:val="000000"/>
              <w:szCs w:val="24"/>
            </w:rPr>
            <w:t>hodin od doručení oznámení o vadě. Nezapočne-li Zhotovitel s odstraněním vady ve stanovené lhůtě, je Objednatel oprávněn zajistit odstranění vady na náklady Zhotovitele u jiné odborné osoby. Vada bude odstraněna nejpozději do </w:t>
          </w:r>
          <w:proofErr w:type="spellStart"/>
          <w:r>
            <w:rPr>
              <w:rFonts w:ascii="Calibri" w:eastAsia="Calibri" w:hAnsi="Calibri" w:cs="Calibri"/>
              <w:color w:val="000000"/>
              <w:szCs w:val="24"/>
              <w:highlight w:val="yellow"/>
            </w:rPr>
            <w:t>xxxx</w:t>
          </w:r>
          <w:proofErr w:type="spellEnd"/>
          <w:r>
            <w:rPr>
              <w:rFonts w:ascii="Calibri" w:eastAsia="Calibri" w:hAnsi="Calibri" w:cs="Calibri"/>
              <w:color w:val="000000"/>
              <w:szCs w:val="24"/>
            </w:rPr>
            <w:t xml:space="preserve"> </w:t>
          </w:r>
          <w:r>
            <w:rPr>
              <w:rFonts w:ascii="Calibri" w:eastAsia="Calibri" w:hAnsi="Calibri" w:cs="Calibri"/>
              <w:i/>
              <w:color w:val="0000FF"/>
              <w:szCs w:val="24"/>
            </w:rPr>
            <w:t>(doplní uchazeč)</w:t>
          </w:r>
          <w:r>
            <w:rPr>
              <w:rFonts w:ascii="Calibri" w:eastAsia="Calibri" w:hAnsi="Calibri" w:cs="Calibri"/>
              <w:color w:val="000000"/>
              <w:szCs w:val="24"/>
            </w:rPr>
            <w:t xml:space="preserve"> kalendářních dnů ode dne doručení oznámení o vadě</w:t>
          </w:r>
          <w:r>
            <w:rPr>
              <w:rFonts w:ascii="Calibri" w:eastAsia="Calibri" w:hAnsi="Calibri" w:cs="Calibri"/>
              <w:i/>
              <w:color w:val="000000"/>
              <w:szCs w:val="24"/>
            </w:rPr>
            <w:t>,</w:t>
          </w:r>
          <w:r>
            <w:rPr>
              <w:rFonts w:ascii="Calibri" w:eastAsia="Calibri" w:hAnsi="Calibri" w:cs="Calibri"/>
              <w:color w:val="000000"/>
              <w:szCs w:val="24"/>
            </w:rPr>
            <w:t xml:space="preserve"> v případě havárie </w:t>
          </w:r>
          <w:r>
            <w:rPr>
              <w:rFonts w:ascii="Calibri" w:eastAsia="Calibri" w:hAnsi="Calibri" w:cs="Calibri"/>
              <w:color w:val="000000"/>
              <w:szCs w:val="24"/>
            </w:rPr>
            <w:lastRenderedPageBreak/>
            <w:t>nejpozději do </w:t>
          </w:r>
          <w:proofErr w:type="spellStart"/>
          <w:proofErr w:type="gramStart"/>
          <w:r>
            <w:rPr>
              <w:rFonts w:ascii="Calibri" w:eastAsia="Calibri" w:hAnsi="Calibri" w:cs="Calibri"/>
              <w:color w:val="000000"/>
              <w:szCs w:val="24"/>
              <w:highlight w:val="yellow"/>
            </w:rPr>
            <w:t>xxx</w:t>
          </w:r>
          <w:proofErr w:type="spellEnd"/>
          <w:r>
            <w:rPr>
              <w:rFonts w:ascii="Calibri" w:eastAsia="Calibri" w:hAnsi="Calibri" w:cs="Calibri"/>
              <w:i/>
              <w:color w:val="0000FF"/>
              <w:szCs w:val="24"/>
            </w:rPr>
            <w:t>(</w:t>
          </w:r>
          <w:proofErr w:type="gramEnd"/>
          <w:r>
            <w:rPr>
              <w:rFonts w:ascii="Calibri" w:eastAsia="Calibri" w:hAnsi="Calibri" w:cs="Calibri"/>
              <w:i/>
              <w:color w:val="0000FF"/>
              <w:szCs w:val="24"/>
            </w:rPr>
            <w:t>doplní uchazeč)</w:t>
          </w:r>
          <w:r>
            <w:rPr>
              <w:rFonts w:ascii="Calibri" w:eastAsia="Calibri" w:hAnsi="Calibri" w:cs="Calibri"/>
              <w:b/>
              <w:color w:val="000000"/>
              <w:szCs w:val="24"/>
            </w:rPr>
            <w:t xml:space="preserve"> </w:t>
          </w:r>
          <w:r>
            <w:rPr>
              <w:rFonts w:ascii="Calibri" w:eastAsia="Calibri" w:hAnsi="Calibri" w:cs="Calibri"/>
              <w:color w:val="000000"/>
              <w:szCs w:val="24"/>
            </w:rPr>
            <w:t>hodin od doručení oznámení o vadě, pokud se smluvní strany nedohodnou písemně jinak. K dohodám dle tohoto odstavce je oprávněna pouze osoba oprávněná jednat ve věcech realizace stavby dle čl. I této smlouvy, příp. jiný oprávněný zástupce Objednatele.</w:t>
          </w:r>
        </w:p>
      </w:sdtContent>
    </w:sdt>
    <w:sdt>
      <w:sdtPr>
        <w:tag w:val="goog_rdk_320"/>
        <w:id w:val="-10382975"/>
      </w:sdtPr>
      <w:sdtEndPr/>
      <w:sdtContent>
        <w:p w:rsidR="00F252F1" w:rsidRDefault="00D34F70">
          <w:pPr>
            <w:widowControl w:val="0"/>
            <w:numPr>
              <w:ilvl w:val="0"/>
              <w:numId w:val="23"/>
            </w:numPr>
            <w:pBdr>
              <w:top w:val="nil"/>
              <w:left w:val="nil"/>
              <w:bottom w:val="nil"/>
              <w:right w:val="nil"/>
              <w:between w:val="nil"/>
            </w:pBdr>
            <w:tabs>
              <w:tab w:val="left" w:pos="426"/>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O odstranění vady Zhotovitel Objednateli předá písemný záznam. V případě odstranění vady opravou poskytne Zhotovitel záruku za jakost odpovídající lhůtám uvedeným v odstavci 3, tohoto článku smlouvy.</w:t>
          </w:r>
        </w:p>
      </w:sdtContent>
    </w:sdt>
    <w:sdt>
      <w:sdtPr>
        <w:tag w:val="goog_rdk_321"/>
        <w:id w:val="1614559786"/>
      </w:sdtPr>
      <w:sdtEndPr/>
      <w:sdtContent>
        <w:p w:rsidR="00F252F1" w:rsidRDefault="00855BF9">
          <w:pPr>
            <w:widowControl w:val="0"/>
            <w:pBdr>
              <w:top w:val="nil"/>
              <w:left w:val="nil"/>
              <w:bottom w:val="nil"/>
              <w:right w:val="nil"/>
              <w:between w:val="nil"/>
            </w:pBdr>
            <w:spacing w:before="600"/>
            <w:jc w:val="center"/>
            <w:rPr>
              <w:rFonts w:ascii="Calibri" w:eastAsia="Calibri" w:hAnsi="Calibri" w:cs="Calibri"/>
              <w:b/>
              <w:color w:val="000000"/>
              <w:szCs w:val="24"/>
            </w:rPr>
          </w:pPr>
        </w:p>
      </w:sdtContent>
    </w:sdt>
    <w:sdt>
      <w:sdtPr>
        <w:tag w:val="goog_rdk_322"/>
        <w:id w:val="-1038656287"/>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XIV.</w:t>
          </w:r>
        </w:p>
      </w:sdtContent>
    </w:sdt>
    <w:sdt>
      <w:sdtPr>
        <w:tag w:val="goog_rdk_323"/>
        <w:id w:val="-2134319557"/>
      </w:sdtPr>
      <w:sdtEndPr/>
      <w:sdtContent>
        <w:p w:rsidR="00F252F1" w:rsidRDefault="00D34F70">
          <w:pPr>
            <w:keepNext/>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Nebezpečí škody</w:t>
          </w:r>
        </w:p>
      </w:sdtContent>
    </w:sdt>
    <w:sdt>
      <w:sdtPr>
        <w:tag w:val="goog_rdk_324"/>
        <w:id w:val="-225843708"/>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Nebezpečí škody na zhotovovaném díle nese Zhotovitel v plném rozsahu až do dne převzetí díla Objednatelem.</w:t>
          </w:r>
        </w:p>
      </w:sdtContent>
    </w:sdt>
    <w:sdt>
      <w:sdtPr>
        <w:tag w:val="goog_rdk_325"/>
        <w:id w:val="-2031713723"/>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nese odpovědnost původce odpadů, zavazuje se nezpůsobovat únik ropných, toxických či jiných škodlivých látek na stavbě.</w:t>
          </w:r>
        </w:p>
      </w:sdtContent>
    </w:sdt>
    <w:sdt>
      <w:sdtPr>
        <w:tag w:val="goog_rdk_326"/>
        <w:id w:val="-274797104"/>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učinit veškerá opatření potřebná k odvrácení škody nebo k jejímu zmírnění.</w:t>
          </w:r>
        </w:p>
      </w:sdtContent>
    </w:sdt>
    <w:sdt>
      <w:sdtPr>
        <w:tag w:val="goog_rdk_327"/>
        <w:id w:val="-1075044907"/>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nahradit Objednateli v plné výši škodu, která vznikla při realizaci a užívání díla v souvislosti nebo jako důsledek porušení povinností a závazků Zhotovitele dle této smlouvy.</w:t>
          </w:r>
        </w:p>
      </w:sdtContent>
    </w:sdt>
    <w:sdt>
      <w:sdtPr>
        <w:tag w:val="goog_rdk_328"/>
        <w:id w:val="-1064865951"/>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Zhotovitel se zavazuje, že po celou dobu plnění svého závazku z této smlouvy bude mít na vlastní náklady sjednáno pojištění odpovědnosti za škodu při výkonu odborné činnosti včetně možných škod způsobených jeho pracovníky vyplývající z dodávaného předmětu plnění s limitem plnění ve výši min. 100% ceny díla za jedno pojistné plnění. Podíl spoluúčasti Zhotovitele na každé pojistné události nesmí být vyšší než </w:t>
          </w:r>
          <w:proofErr w:type="gramStart"/>
          <w:r>
            <w:rPr>
              <w:rFonts w:ascii="Calibri" w:eastAsia="Calibri" w:hAnsi="Calibri" w:cs="Calibri"/>
              <w:color w:val="000000"/>
              <w:szCs w:val="24"/>
            </w:rPr>
            <w:t>5%</w:t>
          </w:r>
          <w:proofErr w:type="gramEnd"/>
          <w:r>
            <w:rPr>
              <w:rFonts w:ascii="Calibri" w:eastAsia="Calibri" w:hAnsi="Calibri" w:cs="Calibri"/>
              <w:color w:val="000000"/>
              <w:szCs w:val="24"/>
            </w:rPr>
            <w:t xml:space="preserve"> z ceny díla. Pojištění musí obsahovat krytí škod způsobené na majetku, zdraví třetích osob včetně krytí odpovědnosti za finanční škody.</w:t>
          </w:r>
        </w:p>
      </w:sdtContent>
    </w:sdt>
    <w:sdt>
      <w:sdtPr>
        <w:tag w:val="goog_rdk_329"/>
        <w:id w:val="1052975567"/>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se zavazuje, že bude mít na vlastní náklady sjednáno stavebně-montážní pojištění proti všem rizikům (</w:t>
          </w:r>
          <w:proofErr w:type="spellStart"/>
          <w:r>
            <w:rPr>
              <w:rFonts w:ascii="Calibri" w:eastAsia="Calibri" w:hAnsi="Calibri" w:cs="Calibri"/>
              <w:color w:val="000000"/>
              <w:szCs w:val="24"/>
            </w:rPr>
            <w:t>all</w:t>
          </w:r>
          <w:proofErr w:type="spellEnd"/>
          <w:r>
            <w:rPr>
              <w:rFonts w:ascii="Calibri" w:eastAsia="Calibri" w:hAnsi="Calibri" w:cs="Calibri"/>
              <w:color w:val="000000"/>
              <w:szCs w:val="24"/>
            </w:rPr>
            <w:t xml:space="preserve"> </w:t>
          </w:r>
          <w:proofErr w:type="spellStart"/>
          <w:r>
            <w:rPr>
              <w:rFonts w:ascii="Calibri" w:eastAsia="Calibri" w:hAnsi="Calibri" w:cs="Calibri"/>
              <w:color w:val="000000"/>
              <w:szCs w:val="24"/>
            </w:rPr>
            <w:t>risks</w:t>
          </w:r>
          <w:proofErr w:type="spellEnd"/>
          <w:r>
            <w:rPr>
              <w:rFonts w:ascii="Calibri" w:eastAsia="Calibri" w:hAnsi="Calibri" w:cs="Calibri"/>
              <w:color w:val="000000"/>
              <w:szCs w:val="24"/>
            </w:rPr>
            <w:t xml:space="preserve">) s limitem plnění ve výši min. 100% ceny díla za jedno pojistné plnění. Pojistná smlouva musí být platná po celou dobu trvání této smlouvy. Podíl spoluúčasti Zhotovitele na každé pojistné události nesmí být vyšší než </w:t>
          </w:r>
          <w:proofErr w:type="gramStart"/>
          <w:r>
            <w:rPr>
              <w:rFonts w:ascii="Calibri" w:eastAsia="Calibri" w:hAnsi="Calibri" w:cs="Calibri"/>
              <w:color w:val="000000"/>
              <w:szCs w:val="24"/>
            </w:rPr>
            <w:t>5%</w:t>
          </w:r>
          <w:proofErr w:type="gramEnd"/>
          <w:r>
            <w:rPr>
              <w:rFonts w:ascii="Calibri" w:eastAsia="Calibri" w:hAnsi="Calibri" w:cs="Calibri"/>
              <w:color w:val="000000"/>
              <w:szCs w:val="24"/>
            </w:rPr>
            <w:t xml:space="preserve"> z ceny díla.</w:t>
          </w:r>
        </w:p>
      </w:sdtContent>
    </w:sdt>
    <w:sdt>
      <w:sdtPr>
        <w:tag w:val="goog_rdk_330"/>
        <w:id w:val="1548484341"/>
      </w:sdtPr>
      <w:sdtEndPr/>
      <w:sdtContent>
        <w:p w:rsidR="00F252F1" w:rsidRDefault="00D34F70">
          <w:pPr>
            <w:widowControl w:val="0"/>
            <w:numPr>
              <w:ilvl w:val="0"/>
              <w:numId w:val="7"/>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Zhotovitel je povinen předat Objednateli při podpisu této smlouvy kopie pojistných smluv na požadovaná pojištění dle odst. 5 a 6 tohoto článku včetně všech dodatků a dále certifikáty příslušných pojišťoven prokazující existenci pojištění po celou dobu trvání díla (dobu trvání pojištění, jeho rozsah, pojištěná rizika, pojistné částky, roční limity a </w:t>
          </w:r>
          <w:proofErr w:type="spellStart"/>
          <w:r>
            <w:rPr>
              <w:rFonts w:ascii="Calibri" w:eastAsia="Calibri" w:hAnsi="Calibri" w:cs="Calibri"/>
              <w:color w:val="000000"/>
              <w:szCs w:val="24"/>
            </w:rPr>
            <w:t>sublimity</w:t>
          </w:r>
          <w:proofErr w:type="spellEnd"/>
          <w:r>
            <w:rPr>
              <w:rFonts w:ascii="Calibri" w:eastAsia="Calibri" w:hAnsi="Calibri" w:cs="Calibri"/>
              <w:color w:val="000000"/>
              <w:szCs w:val="24"/>
            </w:rPr>
            <w:t xml:space="preserve"> plnění a výši spoluúčasti). Certifikát dle předchozí věty nesmí být starší jednoho měsíce.</w:t>
          </w:r>
        </w:p>
      </w:sdtContent>
    </w:sdt>
    <w:sdt>
      <w:sdtPr>
        <w:tag w:val="goog_rdk_331"/>
        <w:id w:val="1972475756"/>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XV.</w:t>
          </w:r>
        </w:p>
      </w:sdtContent>
    </w:sdt>
    <w:sdt>
      <w:sdtPr>
        <w:tag w:val="goog_rdk_332"/>
        <w:id w:val="1850207321"/>
      </w:sdtPr>
      <w:sdtEndPr/>
      <w:sdtContent>
        <w:p w:rsidR="00F252F1" w:rsidRDefault="00D34F70" w:rsidP="00362DB2">
          <w:pPr>
            <w:spacing w:before="120" w:after="120"/>
            <w:ind w:left="284" w:hanging="284"/>
            <w:jc w:val="center"/>
            <w:rPr>
              <w:rFonts w:ascii="Calibri" w:eastAsia="Calibri" w:hAnsi="Calibri" w:cs="Calibri"/>
              <w:b/>
            </w:rPr>
          </w:pPr>
          <w:r>
            <w:rPr>
              <w:rFonts w:ascii="Calibri" w:eastAsia="Calibri" w:hAnsi="Calibri" w:cs="Calibri"/>
              <w:b/>
            </w:rPr>
            <w:t>Sankční ujednání</w:t>
          </w:r>
        </w:p>
      </w:sdtContent>
    </w:sdt>
    <w:sdt>
      <w:sdtPr>
        <w:tag w:val="goog_rdk_333"/>
        <w:id w:val="-1944138826"/>
      </w:sdtPr>
      <w:sdtEndPr/>
      <w:sdtContent>
        <w:p w:rsidR="00F252F1" w:rsidRDefault="00D34F70" w:rsidP="00362DB2">
          <w:pPr>
            <w:numPr>
              <w:ilvl w:val="0"/>
              <w:numId w:val="15"/>
            </w:numPr>
            <w:pBdr>
              <w:top w:val="nil"/>
              <w:left w:val="nil"/>
              <w:bottom w:val="nil"/>
              <w:right w:val="nil"/>
              <w:between w:val="nil"/>
            </w:pBdr>
            <w:tabs>
              <w:tab w:val="left" w:pos="0"/>
            </w:tabs>
            <w:ind w:left="284" w:hanging="284"/>
            <w:jc w:val="both"/>
            <w:rPr>
              <w:rFonts w:ascii="Calibri" w:eastAsia="Calibri" w:hAnsi="Calibri" w:cs="Calibri"/>
              <w:color w:val="000000"/>
              <w:szCs w:val="24"/>
            </w:rPr>
          </w:pPr>
          <w:r>
            <w:rPr>
              <w:rFonts w:ascii="Calibri" w:eastAsia="Calibri" w:hAnsi="Calibri" w:cs="Calibri"/>
              <w:color w:val="000000"/>
              <w:szCs w:val="24"/>
            </w:rPr>
            <w:t>V případě prodlení Objednatele s platbou sjednané ceny díla je objednatel povinen zaplatit zhotoviteli na jeho výzvu úrok z prodlení ve výši 0,05 % z dlužné částky, a to za každý den prodlení.</w:t>
          </w:r>
        </w:p>
      </w:sdtContent>
    </w:sdt>
    <w:sdt>
      <w:sdtPr>
        <w:tag w:val="goog_rdk_334"/>
        <w:id w:val="1645699043"/>
      </w:sdtPr>
      <w:sdtEndPr/>
      <w:sdtContent>
        <w:p w:rsidR="00F252F1" w:rsidRDefault="00855BF9">
          <w:pPr>
            <w:pBdr>
              <w:top w:val="nil"/>
              <w:left w:val="nil"/>
              <w:bottom w:val="nil"/>
              <w:right w:val="nil"/>
              <w:between w:val="nil"/>
            </w:pBdr>
            <w:tabs>
              <w:tab w:val="left" w:pos="0"/>
            </w:tabs>
            <w:ind w:left="567" w:hanging="567"/>
            <w:jc w:val="both"/>
            <w:rPr>
              <w:rFonts w:ascii="Calibri" w:eastAsia="Calibri" w:hAnsi="Calibri" w:cs="Calibri"/>
              <w:color w:val="000000"/>
              <w:szCs w:val="24"/>
            </w:rPr>
          </w:pPr>
        </w:p>
      </w:sdtContent>
    </w:sdt>
    <w:sdt>
      <w:sdtPr>
        <w:tag w:val="goog_rdk_335"/>
        <w:id w:val="-617671913"/>
      </w:sdtPr>
      <w:sdtEndPr/>
      <w:sdtContent>
        <w:p w:rsidR="00F252F1" w:rsidRDefault="00D34F70" w:rsidP="00362DB2">
          <w:pPr>
            <w:numPr>
              <w:ilvl w:val="0"/>
              <w:numId w:val="15"/>
            </w:numPr>
            <w:pBdr>
              <w:top w:val="nil"/>
              <w:left w:val="nil"/>
              <w:bottom w:val="nil"/>
              <w:right w:val="nil"/>
              <w:between w:val="nil"/>
            </w:pBdr>
            <w:tabs>
              <w:tab w:val="left" w:pos="0"/>
            </w:tabs>
            <w:ind w:left="284" w:hanging="284"/>
            <w:jc w:val="both"/>
            <w:rPr>
              <w:rFonts w:ascii="Calibri" w:eastAsia="Calibri" w:hAnsi="Calibri" w:cs="Calibri"/>
              <w:color w:val="000000"/>
              <w:szCs w:val="24"/>
            </w:rPr>
          </w:pPr>
          <w:r>
            <w:rPr>
              <w:rFonts w:ascii="Calibri" w:eastAsia="Calibri" w:hAnsi="Calibri" w:cs="Calibri"/>
              <w:color w:val="000000"/>
              <w:szCs w:val="24"/>
            </w:rPr>
            <w:t xml:space="preserve">V případě, že zhotovitel nedodrží kteroukoliv ze lhůt uvedených v čl. </w:t>
          </w:r>
          <w:proofErr w:type="spellStart"/>
          <w:proofErr w:type="gramStart"/>
          <w:r>
            <w:rPr>
              <w:rFonts w:ascii="Calibri" w:eastAsia="Calibri" w:hAnsi="Calibri" w:cs="Calibri"/>
              <w:color w:val="000000"/>
              <w:szCs w:val="24"/>
            </w:rPr>
            <w:t>XII,čl</w:t>
          </w:r>
          <w:proofErr w:type="spellEnd"/>
          <w:r>
            <w:rPr>
              <w:rFonts w:ascii="Calibri" w:eastAsia="Calibri" w:hAnsi="Calibri" w:cs="Calibri"/>
              <w:color w:val="000000"/>
              <w:szCs w:val="24"/>
            </w:rPr>
            <w:t>.</w:t>
          </w:r>
          <w:proofErr w:type="gramEnd"/>
          <w:r>
            <w:rPr>
              <w:rFonts w:ascii="Calibri" w:eastAsia="Calibri" w:hAnsi="Calibri" w:cs="Calibri"/>
              <w:color w:val="000000"/>
              <w:szCs w:val="24"/>
            </w:rPr>
            <w:t xml:space="preserve"> VIII  této smlouvy, je povinen zaplatit objednateli smluvní pokutu ve výši 0,05 % ze sjednané ceny díla, a to za každý den prodlení.</w:t>
          </w:r>
        </w:p>
      </w:sdtContent>
    </w:sdt>
    <w:sdt>
      <w:sdtPr>
        <w:tag w:val="goog_rdk_336"/>
        <w:id w:val="-1586528180"/>
      </w:sdtPr>
      <w:sdtEndPr/>
      <w:sdtContent>
        <w:p w:rsidR="00F252F1" w:rsidRDefault="00855BF9">
          <w:pPr>
            <w:pBdr>
              <w:top w:val="nil"/>
              <w:left w:val="nil"/>
              <w:bottom w:val="nil"/>
              <w:right w:val="nil"/>
              <w:between w:val="nil"/>
            </w:pBdr>
            <w:ind w:left="720" w:hanging="720"/>
            <w:rPr>
              <w:rFonts w:ascii="Calibri" w:eastAsia="Calibri" w:hAnsi="Calibri" w:cs="Calibri"/>
              <w:color w:val="000000"/>
              <w:szCs w:val="24"/>
            </w:rPr>
          </w:pPr>
        </w:p>
      </w:sdtContent>
    </w:sdt>
    <w:sdt>
      <w:sdtPr>
        <w:tag w:val="goog_rdk_337"/>
        <w:id w:val="1246380503"/>
      </w:sdtPr>
      <w:sdtEndPr/>
      <w:sdtContent>
        <w:p w:rsidR="00F252F1" w:rsidRDefault="00D34F70" w:rsidP="00362DB2">
          <w:pPr>
            <w:numPr>
              <w:ilvl w:val="0"/>
              <w:numId w:val="15"/>
            </w:numPr>
            <w:pBdr>
              <w:top w:val="nil"/>
              <w:left w:val="nil"/>
              <w:bottom w:val="nil"/>
              <w:right w:val="nil"/>
              <w:between w:val="nil"/>
            </w:pBdr>
            <w:tabs>
              <w:tab w:val="left" w:pos="0"/>
            </w:tabs>
            <w:ind w:left="284" w:hanging="284"/>
            <w:jc w:val="both"/>
            <w:rPr>
              <w:rFonts w:ascii="Calibri" w:eastAsia="Calibri" w:hAnsi="Calibri" w:cs="Calibri"/>
              <w:color w:val="000000"/>
              <w:szCs w:val="24"/>
            </w:rPr>
          </w:pPr>
          <w:r>
            <w:rPr>
              <w:rFonts w:ascii="Calibri" w:eastAsia="Calibri" w:hAnsi="Calibri" w:cs="Calibri"/>
              <w:color w:val="000000"/>
              <w:szCs w:val="24"/>
            </w:rPr>
            <w:t>V případě, že zhotovitel při provádění díla poruší v provozovně objednatele nejméně dvakrát buďto obecně závazné předpisy upravující bezpečnost práce nebo vnitřní předpisy objednatele, upravující bezpečnost práce, s nimiž byl zhotovitel objednatelem seznámen, bude zhotovitel na výzvu objednatele povinen zaplatit objednateli smluvní pokutu ve výši 3.000 Kč za druhé takové porušení, a 5.000 Kč za třetí a každé další takové porušení.</w:t>
          </w:r>
        </w:p>
      </w:sdtContent>
    </w:sdt>
    <w:sdt>
      <w:sdtPr>
        <w:tag w:val="goog_rdk_338"/>
        <w:id w:val="445207206"/>
      </w:sdtPr>
      <w:sdtEndPr/>
      <w:sdtContent>
        <w:p w:rsidR="00F252F1" w:rsidRDefault="00855BF9">
          <w:pPr>
            <w:pBdr>
              <w:top w:val="nil"/>
              <w:left w:val="nil"/>
              <w:bottom w:val="nil"/>
              <w:right w:val="nil"/>
              <w:between w:val="nil"/>
            </w:pBdr>
            <w:ind w:left="720" w:hanging="720"/>
            <w:rPr>
              <w:rFonts w:ascii="Calibri" w:eastAsia="Calibri" w:hAnsi="Calibri" w:cs="Calibri"/>
              <w:color w:val="000000"/>
              <w:szCs w:val="24"/>
            </w:rPr>
          </w:pPr>
        </w:p>
      </w:sdtContent>
    </w:sdt>
    <w:sdt>
      <w:sdtPr>
        <w:tag w:val="goog_rdk_341"/>
        <w:id w:val="-1023853952"/>
      </w:sdtPr>
      <w:sdtEndPr/>
      <w:sdtContent>
        <w:p w:rsidR="00F252F1" w:rsidRDefault="00D34F70" w:rsidP="00362DB2">
          <w:pPr>
            <w:numPr>
              <w:ilvl w:val="0"/>
              <w:numId w:val="15"/>
            </w:numPr>
            <w:pBdr>
              <w:top w:val="nil"/>
              <w:left w:val="nil"/>
              <w:bottom w:val="nil"/>
              <w:right w:val="nil"/>
              <w:between w:val="nil"/>
            </w:pBdr>
            <w:tabs>
              <w:tab w:val="left" w:pos="0"/>
            </w:tabs>
            <w:ind w:left="284" w:hanging="284"/>
            <w:jc w:val="both"/>
            <w:rPr>
              <w:rFonts w:ascii="Calibri" w:eastAsia="Calibri" w:hAnsi="Calibri" w:cs="Calibri"/>
              <w:color w:val="000000"/>
              <w:szCs w:val="24"/>
            </w:rPr>
          </w:pPr>
          <w:r>
            <w:rPr>
              <w:rFonts w:ascii="Calibri" w:eastAsia="Calibri" w:hAnsi="Calibri" w:cs="Calibri"/>
              <w:color w:val="000000"/>
              <w:szCs w:val="24"/>
            </w:rPr>
            <w:t xml:space="preserve">V případě, že zhotovitel poruší jiné ustanovení této smlouvy, než jsou uvedena v odst. 2., 3. této smlouvy, je povinen zaplatit objednateli na jeho výzvu smluvní pokutu ve výši 0,02 % z ceny díla sjednané touto </w:t>
          </w:r>
          <w:proofErr w:type="gramStart"/>
          <w:r>
            <w:rPr>
              <w:rFonts w:ascii="Calibri" w:eastAsia="Calibri" w:hAnsi="Calibri" w:cs="Calibri"/>
              <w:color w:val="000000"/>
              <w:szCs w:val="24"/>
            </w:rPr>
            <w:t>smlouvou</w:t>
          </w:r>
          <w:proofErr w:type="gramEnd"/>
          <w:r>
            <w:rPr>
              <w:rFonts w:ascii="Calibri" w:eastAsia="Calibri" w:hAnsi="Calibri" w:cs="Calibri"/>
              <w:color w:val="000000"/>
              <w:szCs w:val="24"/>
            </w:rPr>
            <w:t xml:space="preserve"> a to každé jednotlivé porušení. </w:t>
          </w:r>
        </w:p>
      </w:sdtContent>
    </w:sdt>
    <w:sdt>
      <w:sdtPr>
        <w:tag w:val="goog_rdk_342"/>
        <w:id w:val="-1995792521"/>
      </w:sdtPr>
      <w:sdtEndPr/>
      <w:sdtContent>
        <w:p w:rsidR="00F252F1" w:rsidRDefault="00855BF9">
          <w:pPr>
            <w:pBdr>
              <w:top w:val="nil"/>
              <w:left w:val="nil"/>
              <w:bottom w:val="nil"/>
              <w:right w:val="nil"/>
              <w:between w:val="nil"/>
            </w:pBdr>
            <w:ind w:left="720" w:hanging="720"/>
            <w:rPr>
              <w:rFonts w:ascii="Calibri" w:eastAsia="Calibri" w:hAnsi="Calibri" w:cs="Calibri"/>
              <w:color w:val="000000"/>
              <w:szCs w:val="24"/>
            </w:rPr>
          </w:pPr>
        </w:p>
      </w:sdtContent>
    </w:sdt>
    <w:sdt>
      <w:sdtPr>
        <w:tag w:val="goog_rdk_343"/>
        <w:id w:val="51813302"/>
      </w:sdtPr>
      <w:sdtEndPr/>
      <w:sdtContent>
        <w:p w:rsidR="00F252F1" w:rsidRDefault="00D34F70" w:rsidP="00362DB2">
          <w:pPr>
            <w:numPr>
              <w:ilvl w:val="0"/>
              <w:numId w:val="15"/>
            </w:numPr>
            <w:pBdr>
              <w:top w:val="nil"/>
              <w:left w:val="nil"/>
              <w:bottom w:val="nil"/>
              <w:right w:val="nil"/>
              <w:between w:val="nil"/>
            </w:pBdr>
            <w:tabs>
              <w:tab w:val="left" w:pos="0"/>
            </w:tabs>
            <w:ind w:left="284" w:hanging="284"/>
            <w:jc w:val="both"/>
            <w:rPr>
              <w:rFonts w:ascii="Calibri" w:eastAsia="Calibri" w:hAnsi="Calibri" w:cs="Calibri"/>
              <w:color w:val="000000"/>
              <w:szCs w:val="24"/>
            </w:rPr>
          </w:pPr>
          <w:r>
            <w:rPr>
              <w:rFonts w:ascii="Calibri" w:eastAsia="Calibri" w:hAnsi="Calibri" w:cs="Calibri"/>
              <w:color w:val="000000"/>
              <w:szCs w:val="24"/>
            </w:rPr>
            <w:t>Smluvní pokuty nezahrnují náhradu škody a jsou splatné do patnácti (15) dnů od doručení příslušné výzvy objednatele.</w:t>
          </w:r>
        </w:p>
      </w:sdtContent>
    </w:sdt>
    <w:sdt>
      <w:sdtPr>
        <w:tag w:val="goog_rdk_344"/>
        <w:id w:val="106321575"/>
      </w:sdtPr>
      <w:sdtEndPr/>
      <w:sdtContent>
        <w:p w:rsidR="00F252F1" w:rsidRDefault="00855BF9">
          <w:pPr>
            <w:pBdr>
              <w:top w:val="nil"/>
              <w:left w:val="nil"/>
              <w:bottom w:val="nil"/>
              <w:right w:val="nil"/>
              <w:between w:val="nil"/>
            </w:pBdr>
            <w:ind w:left="720" w:hanging="720"/>
            <w:rPr>
              <w:rFonts w:ascii="Calibri" w:eastAsia="Calibri" w:hAnsi="Calibri" w:cs="Calibri"/>
              <w:color w:val="000000"/>
              <w:szCs w:val="24"/>
            </w:rPr>
          </w:pPr>
        </w:p>
      </w:sdtContent>
    </w:sdt>
    <w:sdt>
      <w:sdtPr>
        <w:tag w:val="goog_rdk_345"/>
        <w:id w:val="-1647426742"/>
      </w:sdtPr>
      <w:sdtEndPr/>
      <w:sdtContent>
        <w:p w:rsidR="00F252F1" w:rsidRDefault="00855BF9">
          <w:pPr>
            <w:tabs>
              <w:tab w:val="left" w:pos="284"/>
            </w:tabs>
            <w:spacing w:before="120" w:after="120"/>
            <w:ind w:left="284"/>
            <w:jc w:val="both"/>
            <w:rPr>
              <w:rFonts w:ascii="Calibri" w:eastAsia="Calibri" w:hAnsi="Calibri" w:cs="Calibri"/>
            </w:rPr>
          </w:pPr>
        </w:p>
      </w:sdtContent>
    </w:sdt>
    <w:sdt>
      <w:sdtPr>
        <w:tag w:val="goog_rdk_346"/>
        <w:id w:val="-885482416"/>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XVI.</w:t>
          </w:r>
        </w:p>
      </w:sdtContent>
    </w:sdt>
    <w:sdt>
      <w:sdtPr>
        <w:tag w:val="goog_rdk_347"/>
        <w:id w:val="-23019039"/>
      </w:sdtPr>
      <w:sdtEndPr/>
      <w:sdtContent>
        <w:p w:rsidR="00F252F1" w:rsidRDefault="00D34F70">
          <w:pPr>
            <w:widowControl w:val="0"/>
            <w:pBdr>
              <w:top w:val="nil"/>
              <w:left w:val="nil"/>
              <w:bottom w:val="nil"/>
              <w:right w:val="nil"/>
              <w:between w:val="nil"/>
            </w:pBdr>
            <w:jc w:val="center"/>
            <w:rPr>
              <w:rFonts w:ascii="Calibri" w:eastAsia="Calibri" w:hAnsi="Calibri" w:cs="Calibri"/>
              <w:b/>
              <w:color w:val="000000"/>
              <w:szCs w:val="24"/>
            </w:rPr>
          </w:pPr>
          <w:r>
            <w:rPr>
              <w:rFonts w:ascii="Calibri" w:eastAsia="Calibri" w:hAnsi="Calibri" w:cs="Calibri"/>
              <w:b/>
              <w:color w:val="000000"/>
              <w:szCs w:val="24"/>
            </w:rPr>
            <w:t>Zánik smlouvy</w:t>
          </w:r>
        </w:p>
      </w:sdtContent>
    </w:sdt>
    <w:sdt>
      <w:sdtPr>
        <w:tag w:val="goog_rdk_348"/>
        <w:id w:val="1247387413"/>
      </w:sdtPr>
      <w:sdtEndPr/>
      <w:sdtContent>
        <w:p w:rsidR="00F252F1" w:rsidRDefault="00D34F70">
          <w:pPr>
            <w:widowControl w:val="0"/>
            <w:numPr>
              <w:ilvl w:val="0"/>
              <w:numId w:val="20"/>
            </w:numPr>
            <w:pBdr>
              <w:top w:val="nil"/>
              <w:left w:val="nil"/>
              <w:bottom w:val="nil"/>
              <w:right w:val="nil"/>
              <w:between w:val="nil"/>
            </w:pBdr>
            <w:tabs>
              <w:tab w:val="left" w:pos="284"/>
              <w:tab w:val="left" w:pos="426"/>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Smluvní strany mohou ukončit smluvní vztah písemnou dohodou.</w:t>
          </w:r>
        </w:p>
      </w:sdtContent>
    </w:sdt>
    <w:sdt>
      <w:sdtPr>
        <w:tag w:val="goog_rdk_349"/>
        <w:id w:val="1033763551"/>
      </w:sdtPr>
      <w:sdtEndPr/>
      <w:sdtContent>
        <w:p w:rsidR="00F252F1" w:rsidRDefault="00D34F70">
          <w:pPr>
            <w:widowControl w:val="0"/>
            <w:numPr>
              <w:ilvl w:val="0"/>
              <w:numId w:val="20"/>
            </w:numPr>
            <w:pBdr>
              <w:top w:val="nil"/>
              <w:left w:val="nil"/>
              <w:bottom w:val="nil"/>
              <w:right w:val="nil"/>
              <w:between w:val="nil"/>
            </w:pBdr>
            <w:tabs>
              <w:tab w:val="left" w:pos="284"/>
              <w:tab w:val="left" w:pos="426"/>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Smluvní strany jsou oprávněny odstoupit od smlouvy v případě jejího podstatného porušení druhou smluvní stranou, přičemž podstatným porušením smlouvy se rozumí zejména:</w:t>
          </w:r>
        </w:p>
      </w:sdtContent>
    </w:sdt>
    <w:sdt>
      <w:sdtPr>
        <w:tag w:val="goog_rdk_350"/>
        <w:id w:val="-1672632544"/>
      </w:sdtPr>
      <w:sdtEndPr/>
      <w:sdtContent>
        <w:p w:rsidR="00F252F1" w:rsidRDefault="00D34F70">
          <w:pPr>
            <w:widowControl w:val="0"/>
            <w:numPr>
              <w:ilvl w:val="0"/>
              <w:numId w:val="11"/>
            </w:numPr>
            <w:pBdr>
              <w:top w:val="nil"/>
              <w:left w:val="nil"/>
              <w:bottom w:val="nil"/>
              <w:right w:val="nil"/>
              <w:between w:val="nil"/>
            </w:pBdr>
            <w:tabs>
              <w:tab w:val="left" w:pos="426"/>
            </w:tabs>
            <w:spacing w:after="60"/>
            <w:jc w:val="both"/>
            <w:rPr>
              <w:rFonts w:ascii="Calibri" w:eastAsia="Calibri" w:hAnsi="Calibri" w:cs="Calibri"/>
              <w:color w:val="000000"/>
              <w:szCs w:val="24"/>
            </w:rPr>
          </w:pPr>
          <w:r>
            <w:rPr>
              <w:rFonts w:ascii="Calibri" w:eastAsia="Calibri" w:hAnsi="Calibri" w:cs="Calibri"/>
              <w:color w:val="000000"/>
              <w:szCs w:val="24"/>
            </w:rPr>
            <w:t>neprovedení díla v době plnění dle čl. IV odst. 1 této smlouvy,</w:t>
          </w:r>
        </w:p>
      </w:sdtContent>
    </w:sdt>
    <w:sdt>
      <w:sdtPr>
        <w:tag w:val="goog_rdk_351"/>
        <w:id w:val="-962733882"/>
      </w:sdtPr>
      <w:sdtEndPr/>
      <w:sdtContent>
        <w:p w:rsidR="00F252F1" w:rsidRDefault="00D34F70">
          <w:pPr>
            <w:widowControl w:val="0"/>
            <w:numPr>
              <w:ilvl w:val="0"/>
              <w:numId w:val="11"/>
            </w:numPr>
            <w:pBdr>
              <w:top w:val="nil"/>
              <w:left w:val="nil"/>
              <w:bottom w:val="nil"/>
              <w:right w:val="nil"/>
              <w:between w:val="nil"/>
            </w:pBdr>
            <w:tabs>
              <w:tab w:val="left" w:pos="426"/>
            </w:tabs>
            <w:spacing w:after="60"/>
            <w:jc w:val="both"/>
            <w:rPr>
              <w:rFonts w:ascii="Calibri" w:eastAsia="Calibri" w:hAnsi="Calibri" w:cs="Calibri"/>
              <w:color w:val="000000"/>
              <w:szCs w:val="24"/>
            </w:rPr>
          </w:pPr>
          <w:r>
            <w:rPr>
              <w:rFonts w:ascii="Calibri" w:eastAsia="Calibri" w:hAnsi="Calibri" w:cs="Calibri"/>
              <w:color w:val="000000"/>
              <w:szCs w:val="24"/>
            </w:rPr>
            <w:t>nepředání kopie pojistné smlouvy na požadované pojištění dle čl. XIV odst. 5 a 6 této smlouvy ani do 10 dnů od nabytí účinnosti smlouvy Objednateli,</w:t>
          </w:r>
        </w:p>
      </w:sdtContent>
    </w:sdt>
    <w:sdt>
      <w:sdtPr>
        <w:tag w:val="goog_rdk_352"/>
        <w:id w:val="-1979068768"/>
      </w:sdtPr>
      <w:sdtEndPr/>
      <w:sdtContent>
        <w:p w:rsidR="00F252F1" w:rsidRDefault="00D34F70">
          <w:pPr>
            <w:widowControl w:val="0"/>
            <w:numPr>
              <w:ilvl w:val="0"/>
              <w:numId w:val="11"/>
            </w:numPr>
            <w:pBdr>
              <w:top w:val="nil"/>
              <w:left w:val="nil"/>
              <w:bottom w:val="nil"/>
              <w:right w:val="nil"/>
              <w:between w:val="nil"/>
            </w:pBdr>
            <w:tabs>
              <w:tab w:val="left" w:pos="426"/>
            </w:tabs>
            <w:spacing w:after="60"/>
            <w:jc w:val="both"/>
            <w:rPr>
              <w:rFonts w:ascii="Calibri" w:eastAsia="Calibri" w:hAnsi="Calibri" w:cs="Calibri"/>
              <w:color w:val="000000"/>
              <w:szCs w:val="24"/>
            </w:rPr>
          </w:pPr>
          <w:r>
            <w:rPr>
              <w:rFonts w:ascii="Calibri" w:eastAsia="Calibri" w:hAnsi="Calibri" w:cs="Calibri"/>
              <w:color w:val="000000"/>
              <w:szCs w:val="24"/>
            </w:rPr>
            <w:t>nepřevzetí staveniště Zhotovitelem na výzvu Objednatele (s výjimkou případů, kdy převzetí brání důvody na straně Objednatele),</w:t>
          </w:r>
        </w:p>
      </w:sdtContent>
    </w:sdt>
    <w:sdt>
      <w:sdtPr>
        <w:tag w:val="goog_rdk_353"/>
        <w:id w:val="685645095"/>
      </w:sdtPr>
      <w:sdtEndPr/>
      <w:sdtContent>
        <w:p w:rsidR="00F252F1" w:rsidRDefault="00D34F70">
          <w:pPr>
            <w:widowControl w:val="0"/>
            <w:numPr>
              <w:ilvl w:val="0"/>
              <w:numId w:val="11"/>
            </w:numPr>
            <w:pBdr>
              <w:top w:val="nil"/>
              <w:left w:val="nil"/>
              <w:bottom w:val="nil"/>
              <w:right w:val="nil"/>
              <w:between w:val="nil"/>
            </w:pBdr>
            <w:tabs>
              <w:tab w:val="left" w:pos="426"/>
            </w:tabs>
            <w:spacing w:after="60"/>
            <w:jc w:val="both"/>
            <w:rPr>
              <w:rFonts w:ascii="Calibri" w:eastAsia="Calibri" w:hAnsi="Calibri" w:cs="Calibri"/>
              <w:color w:val="000000"/>
              <w:szCs w:val="24"/>
            </w:rPr>
          </w:pPr>
          <w:r>
            <w:rPr>
              <w:rFonts w:ascii="Calibri" w:eastAsia="Calibri" w:hAnsi="Calibri" w:cs="Calibri"/>
              <w:color w:val="000000"/>
              <w:szCs w:val="24"/>
            </w:rPr>
            <w:t>opakované nedodržení pokynů Objednatele, právních předpisů nebo technických norem týkajících se provádění díla,</w:t>
          </w:r>
        </w:p>
      </w:sdtContent>
    </w:sdt>
    <w:sdt>
      <w:sdtPr>
        <w:tag w:val="goog_rdk_354"/>
        <w:id w:val="-1653211385"/>
      </w:sdtPr>
      <w:sdtEndPr/>
      <w:sdtContent>
        <w:p w:rsidR="00F252F1" w:rsidRDefault="00D34F70">
          <w:pPr>
            <w:widowControl w:val="0"/>
            <w:numPr>
              <w:ilvl w:val="0"/>
              <w:numId w:val="11"/>
            </w:numPr>
            <w:pBdr>
              <w:top w:val="nil"/>
              <w:left w:val="nil"/>
              <w:bottom w:val="nil"/>
              <w:right w:val="nil"/>
              <w:between w:val="nil"/>
            </w:pBdr>
            <w:tabs>
              <w:tab w:val="left" w:pos="426"/>
            </w:tabs>
            <w:spacing w:after="60"/>
            <w:jc w:val="both"/>
            <w:rPr>
              <w:rFonts w:ascii="Calibri" w:eastAsia="Calibri" w:hAnsi="Calibri" w:cs="Calibri"/>
              <w:color w:val="000000"/>
              <w:szCs w:val="24"/>
            </w:rPr>
          </w:pPr>
          <w:r>
            <w:rPr>
              <w:rFonts w:ascii="Calibri" w:eastAsia="Calibri" w:hAnsi="Calibri" w:cs="Calibri"/>
              <w:color w:val="000000"/>
              <w:szCs w:val="24"/>
            </w:rPr>
            <w:t>nedodržení smluvních ujednání o záruce za jakost,</w:t>
          </w:r>
        </w:p>
      </w:sdtContent>
    </w:sdt>
    <w:sdt>
      <w:sdtPr>
        <w:tag w:val="goog_rdk_355"/>
        <w:id w:val="526830092"/>
      </w:sdtPr>
      <w:sdtEndPr/>
      <w:sdtContent>
        <w:p w:rsidR="00F252F1" w:rsidRDefault="00D34F70">
          <w:pPr>
            <w:widowControl w:val="0"/>
            <w:numPr>
              <w:ilvl w:val="0"/>
              <w:numId w:val="11"/>
            </w:numPr>
            <w:pBdr>
              <w:top w:val="nil"/>
              <w:left w:val="nil"/>
              <w:bottom w:val="nil"/>
              <w:right w:val="nil"/>
              <w:between w:val="nil"/>
            </w:pBdr>
            <w:tabs>
              <w:tab w:val="left" w:pos="426"/>
            </w:tabs>
            <w:spacing w:before="120" w:after="60"/>
            <w:jc w:val="both"/>
            <w:rPr>
              <w:rFonts w:ascii="Calibri" w:eastAsia="Calibri" w:hAnsi="Calibri" w:cs="Calibri"/>
              <w:color w:val="000000"/>
              <w:szCs w:val="24"/>
            </w:rPr>
          </w:pPr>
          <w:r>
            <w:rPr>
              <w:rFonts w:ascii="Calibri" w:eastAsia="Calibri" w:hAnsi="Calibri" w:cs="Calibri"/>
              <w:color w:val="000000"/>
              <w:szCs w:val="24"/>
            </w:rPr>
            <w:t xml:space="preserve">neuhrazení ceny za dílo Objednatelem po druhé výzvě Zhotovitele k uhrazení dlužné </w:t>
          </w:r>
          <w:r>
            <w:rPr>
              <w:rFonts w:ascii="Calibri" w:eastAsia="Calibri" w:hAnsi="Calibri" w:cs="Calibri"/>
              <w:color w:val="000000"/>
              <w:szCs w:val="24"/>
            </w:rPr>
            <w:lastRenderedPageBreak/>
            <w:t>částky, přičemž druhá výzva nesmí následovat dříve než 30 dnů po doručení první výzvy,</w:t>
          </w:r>
        </w:p>
      </w:sdtContent>
    </w:sdt>
    <w:sdt>
      <w:sdtPr>
        <w:tag w:val="goog_rdk_356"/>
        <w:id w:val="-1785102748"/>
      </w:sdtPr>
      <w:sdtEndPr/>
      <w:sdtContent>
        <w:p w:rsidR="00F252F1" w:rsidRDefault="00D34F70">
          <w:pPr>
            <w:widowControl w:val="0"/>
            <w:numPr>
              <w:ilvl w:val="0"/>
              <w:numId w:val="11"/>
            </w:numPr>
            <w:pBdr>
              <w:top w:val="nil"/>
              <w:left w:val="nil"/>
              <w:bottom w:val="nil"/>
              <w:right w:val="nil"/>
              <w:between w:val="nil"/>
            </w:pBdr>
            <w:tabs>
              <w:tab w:val="left" w:pos="426"/>
            </w:tabs>
            <w:spacing w:after="120"/>
            <w:jc w:val="both"/>
            <w:rPr>
              <w:rFonts w:ascii="Calibri" w:eastAsia="Calibri" w:hAnsi="Calibri" w:cs="Calibri"/>
              <w:color w:val="000000"/>
              <w:szCs w:val="24"/>
            </w:rPr>
          </w:pPr>
          <w:r>
            <w:rPr>
              <w:rFonts w:ascii="Calibri" w:eastAsia="Calibri" w:hAnsi="Calibri" w:cs="Calibri"/>
              <w:color w:val="000000"/>
              <w:szCs w:val="24"/>
            </w:rPr>
            <w:t>nedodržení smluvních ujednání dle čl. X odst. 6 nebo 7 této smlouvy.</w:t>
          </w:r>
        </w:p>
      </w:sdtContent>
    </w:sdt>
    <w:sdt>
      <w:sdtPr>
        <w:tag w:val="goog_rdk_357"/>
        <w:id w:val="249086244"/>
      </w:sdtPr>
      <w:sdtEndPr/>
      <w:sdtContent>
        <w:p w:rsidR="00F252F1" w:rsidRDefault="00D34F70">
          <w:pPr>
            <w:widowControl w:val="0"/>
            <w:numPr>
              <w:ilvl w:val="0"/>
              <w:numId w:val="20"/>
            </w:numPr>
            <w:pBdr>
              <w:top w:val="nil"/>
              <w:left w:val="nil"/>
              <w:bottom w:val="nil"/>
              <w:right w:val="nil"/>
              <w:between w:val="nil"/>
            </w:pBdr>
            <w:tabs>
              <w:tab w:val="left" w:pos="284"/>
              <w:tab w:val="left" w:pos="426"/>
            </w:tabs>
            <w:spacing w:after="60"/>
            <w:ind w:left="284" w:hanging="284"/>
            <w:jc w:val="both"/>
            <w:rPr>
              <w:rFonts w:ascii="Calibri" w:eastAsia="Calibri" w:hAnsi="Calibri" w:cs="Calibri"/>
              <w:color w:val="000000"/>
              <w:szCs w:val="24"/>
            </w:rPr>
          </w:pPr>
          <w:r>
            <w:rPr>
              <w:rFonts w:ascii="Calibri" w:eastAsia="Calibri" w:hAnsi="Calibri" w:cs="Calibri"/>
              <w:color w:val="000000"/>
              <w:szCs w:val="24"/>
            </w:rPr>
            <w:t>Objednatel je dále oprávněn od této smlouvy odstoupit v těchto případech:</w:t>
          </w:r>
        </w:p>
      </w:sdtContent>
    </w:sdt>
    <w:sdt>
      <w:sdtPr>
        <w:tag w:val="goog_rdk_358"/>
        <w:id w:val="-433287148"/>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 xml:space="preserve">dojde – </w:t>
          </w:r>
          <w:proofErr w:type="spellStart"/>
          <w:r>
            <w:rPr>
              <w:rFonts w:ascii="Calibri" w:eastAsia="Calibri" w:hAnsi="Calibri" w:cs="Calibri"/>
              <w:color w:val="000000"/>
            </w:rPr>
            <w:t>li</w:t>
          </w:r>
          <w:proofErr w:type="spellEnd"/>
          <w:r>
            <w:rPr>
              <w:rFonts w:ascii="Calibri" w:eastAsia="Calibri" w:hAnsi="Calibri" w:cs="Calibri"/>
              <w:color w:val="000000"/>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sdtContent>
    </w:sdt>
    <w:sdt>
      <w:sdtPr>
        <w:tag w:val="goog_rdk_359"/>
        <w:id w:val="-1241703392"/>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nebude-li vydáno rozhodnutí o poskytnutí dotace pro projekt do 6 měsíců od podpisu této smlouvy;</w:t>
          </w:r>
        </w:p>
      </w:sdtContent>
    </w:sdt>
    <w:sdt>
      <w:sdtPr>
        <w:tag w:val="goog_rdk_360"/>
        <w:id w:val="1154878736"/>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prodlení zhotovitele s provedením díla nebo odstraněním reklamovaných vad přesáhne dobu jednoho (1) týdne;</w:t>
          </w:r>
        </w:p>
      </w:sdtContent>
    </w:sdt>
    <w:sdt>
      <w:sdtPr>
        <w:tag w:val="goog_rdk_361"/>
        <w:id w:val="1722470565"/>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dojde k výskytu více než šesti (6) různých nebo čtyř (4) stejných vad díla bránících jeho užívání v průběhu záruční doby;</w:t>
          </w:r>
        </w:p>
      </w:sdtContent>
    </w:sdt>
    <w:sdt>
      <w:sdtPr>
        <w:tag w:val="goog_rdk_362"/>
        <w:id w:val="-1530336884"/>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funkční zkouška neproběhne úspěšně ani napodruhé;</w:t>
          </w:r>
        </w:p>
      </w:sdtContent>
    </w:sdt>
    <w:sdt>
      <w:sdtPr>
        <w:tag w:val="goog_rdk_364"/>
        <w:id w:val="827018759"/>
      </w:sdtPr>
      <w:sdtEndPr/>
      <w:sdtContent>
        <w:p w:rsidR="00F252F1" w:rsidRDefault="00D34F70">
          <w:pPr>
            <w:numPr>
              <w:ilvl w:val="0"/>
              <w:numId w:val="11"/>
            </w:numPr>
            <w:tabs>
              <w:tab w:val="left" w:pos="720"/>
            </w:tabs>
            <w:spacing w:after="60" w:line="276" w:lineRule="auto"/>
            <w:jc w:val="both"/>
            <w:rPr>
              <w:rFonts w:ascii="Calibri" w:eastAsia="Calibri" w:hAnsi="Calibri" w:cs="Calibri"/>
              <w:color w:val="000000"/>
            </w:rPr>
          </w:pPr>
          <w:r>
            <w:rPr>
              <w:rFonts w:ascii="Calibri" w:eastAsia="Calibri" w:hAnsi="Calibri" w:cs="Calibri"/>
              <w:color w:val="000000"/>
            </w:rPr>
            <w:t>bylo-li příslušným soudem rozhodnuto o tom, že Zhotovitel je v úpadku ve smyslu zákona č. 182/2006 Sb., o úpadku a způsobech jeho řešení (insolvenční zákon), ve znění pozdějších předpisů (a to bez ohledu na právní moc tohoto rozhodnutí);</w:t>
          </w:r>
        </w:p>
      </w:sdtContent>
    </w:sdt>
    <w:sdt>
      <w:sdtPr>
        <w:tag w:val="goog_rdk_365"/>
        <w:id w:val="-980764382"/>
      </w:sdtPr>
      <w:sdtEndPr/>
      <w:sdtContent>
        <w:p w:rsidR="00F252F1" w:rsidRDefault="00D34F70">
          <w:pPr>
            <w:numPr>
              <w:ilvl w:val="0"/>
              <w:numId w:val="11"/>
            </w:numPr>
            <w:tabs>
              <w:tab w:val="left" w:pos="720"/>
            </w:tabs>
            <w:spacing w:line="276" w:lineRule="auto"/>
            <w:jc w:val="both"/>
            <w:rPr>
              <w:rFonts w:ascii="Calibri" w:eastAsia="Calibri" w:hAnsi="Calibri" w:cs="Calibri"/>
            </w:rPr>
          </w:pPr>
          <w:r>
            <w:rPr>
              <w:rFonts w:ascii="Calibri" w:eastAsia="Calibri" w:hAnsi="Calibri" w:cs="Calibri"/>
              <w:color w:val="000000"/>
            </w:rPr>
            <w:t>podá-li Zhotovitel sám na sebe insolvenční návrh.</w:t>
          </w:r>
        </w:p>
      </w:sdtContent>
    </w:sdt>
    <w:sdt>
      <w:sdtPr>
        <w:tag w:val="goog_rdk_366"/>
        <w:id w:val="-1087765859"/>
      </w:sdtPr>
      <w:sdtEndPr/>
      <w:sdtContent>
        <w:p w:rsidR="00F252F1" w:rsidRDefault="00D34F70">
          <w:pPr>
            <w:widowControl w:val="0"/>
            <w:numPr>
              <w:ilvl w:val="0"/>
              <w:numId w:val="20"/>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sdtContent>
    </w:sdt>
    <w:sdt>
      <w:sdtPr>
        <w:tag w:val="goog_rdk_367"/>
        <w:id w:val="2031066272"/>
      </w:sdtPr>
      <w:sdtEndPr/>
      <w:sdtContent>
        <w:p w:rsidR="00F252F1" w:rsidRDefault="00D34F70">
          <w:pPr>
            <w:widowControl w:val="0"/>
            <w:numPr>
              <w:ilvl w:val="0"/>
              <w:numId w:val="20"/>
            </w:numPr>
            <w:pBdr>
              <w:top w:val="nil"/>
              <w:left w:val="nil"/>
              <w:bottom w:val="nil"/>
              <w:right w:val="nil"/>
              <w:between w:val="nil"/>
            </w:pBdr>
            <w:tabs>
              <w:tab w:val="left" w:pos="284"/>
            </w:tabs>
            <w:spacing w:before="120" w:after="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Pro účely této smlouvy se pod pojmem „bez zbytečného odkladu“ rozumí „nejpozději do </w:t>
          </w:r>
          <w:proofErr w:type="gramStart"/>
          <w:r>
            <w:rPr>
              <w:rFonts w:ascii="Calibri" w:eastAsia="Calibri" w:hAnsi="Calibri" w:cs="Calibri"/>
              <w:color w:val="000000"/>
              <w:szCs w:val="24"/>
            </w:rPr>
            <w:t>14-ti</w:t>
          </w:r>
          <w:proofErr w:type="gramEnd"/>
          <w:r>
            <w:rPr>
              <w:rFonts w:ascii="Calibri" w:eastAsia="Calibri" w:hAnsi="Calibri" w:cs="Calibri"/>
              <w:color w:val="000000"/>
              <w:szCs w:val="24"/>
            </w:rPr>
            <w:t xml:space="preserve"> kalendářních dnů“.</w:t>
          </w:r>
        </w:p>
      </w:sdtContent>
    </w:sdt>
    <w:sdt>
      <w:sdtPr>
        <w:tag w:val="goog_rdk_368"/>
        <w:id w:val="64696775"/>
      </w:sdtPr>
      <w:sdtEndPr/>
      <w:sdtContent>
        <w:p w:rsidR="00F252F1" w:rsidRDefault="00D34F70">
          <w:pPr>
            <w:widowControl w:val="0"/>
            <w:pBdr>
              <w:top w:val="nil"/>
              <w:left w:val="nil"/>
              <w:bottom w:val="nil"/>
              <w:right w:val="nil"/>
              <w:between w:val="nil"/>
            </w:pBdr>
            <w:spacing w:before="600"/>
            <w:jc w:val="center"/>
            <w:rPr>
              <w:rFonts w:ascii="Calibri" w:eastAsia="Calibri" w:hAnsi="Calibri" w:cs="Calibri"/>
              <w:b/>
              <w:color w:val="000000"/>
              <w:szCs w:val="24"/>
            </w:rPr>
          </w:pPr>
          <w:r>
            <w:rPr>
              <w:rFonts w:ascii="Calibri" w:eastAsia="Calibri" w:hAnsi="Calibri" w:cs="Calibri"/>
              <w:b/>
              <w:color w:val="000000"/>
              <w:szCs w:val="24"/>
            </w:rPr>
            <w:t>XVII.</w:t>
          </w:r>
        </w:p>
      </w:sdtContent>
    </w:sdt>
    <w:sdt>
      <w:sdtPr>
        <w:tag w:val="goog_rdk_369"/>
        <w:id w:val="-300993966"/>
      </w:sdtPr>
      <w:sdtEndPr/>
      <w:sdtContent>
        <w:p w:rsidR="00F252F1" w:rsidRDefault="00D34F70" w:rsidP="00362DB2">
          <w:pPr>
            <w:pStyle w:val="Nadpis1"/>
            <w:keepNext w:val="0"/>
            <w:widowControl w:val="0"/>
            <w:rPr>
              <w:rFonts w:ascii="Calibri" w:eastAsia="Calibri" w:hAnsi="Calibri" w:cs="Calibri"/>
              <w:sz w:val="24"/>
              <w:szCs w:val="24"/>
            </w:rPr>
          </w:pPr>
          <w:r>
            <w:rPr>
              <w:rFonts w:ascii="Calibri" w:eastAsia="Calibri" w:hAnsi="Calibri" w:cs="Calibri"/>
              <w:sz w:val="24"/>
              <w:szCs w:val="24"/>
            </w:rPr>
            <w:t>Závěrečná ujednání</w:t>
          </w:r>
        </w:p>
      </w:sdtContent>
    </w:sdt>
    <w:sdt>
      <w:sdtPr>
        <w:tag w:val="goog_rdk_370"/>
        <w:id w:val="-1259977125"/>
      </w:sdtPr>
      <w:sdtEndPr/>
      <w:sdtContent>
        <w:p w:rsidR="00F252F1" w:rsidRDefault="00D34F70">
          <w:pPr>
            <w:widowControl w:val="0"/>
            <w:numPr>
              <w:ilvl w:val="0"/>
              <w:numId w:val="10"/>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Změnit nebo doplnit smlouvu mohou smluvní strany pouze formou písemných dodatků, které budou vzestupně číslovány, výslovně prohlášeny za dodatek této smlouvy a podepsány oprávněnými zástupci smluvních stran.</w:t>
          </w:r>
        </w:p>
      </w:sdtContent>
    </w:sdt>
    <w:sdt>
      <w:sdtPr>
        <w:tag w:val="goog_rdk_371"/>
        <w:id w:val="1515644565"/>
      </w:sdtPr>
      <w:sdtEndPr/>
      <w:sdtContent>
        <w:p w:rsidR="00F252F1" w:rsidRDefault="00D34F70">
          <w:pPr>
            <w:widowControl w:val="0"/>
            <w:numPr>
              <w:ilvl w:val="0"/>
              <w:numId w:val="10"/>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Smluvní strany se zavazují komunikovat spolu v záležitostech týkajících se této smlouvy a jejího plnění prostřednictvím následujících kontaktních osob:</w:t>
          </w:r>
        </w:p>
      </w:sdtContent>
    </w:sdt>
    <w:sdt>
      <w:sdtPr>
        <w:tag w:val="goog_rdk_372"/>
        <w:id w:val="1107471369"/>
      </w:sdtPr>
      <w:sdtEndPr/>
      <w:sdtContent>
        <w:p w:rsidR="00F252F1" w:rsidRDefault="00855BF9">
          <w:pPr>
            <w:jc w:val="both"/>
            <w:rPr>
              <w:sz w:val="22"/>
              <w:szCs w:val="22"/>
            </w:rPr>
          </w:pPr>
        </w:p>
      </w:sdtContent>
    </w:sdt>
    <w:sdt>
      <w:sdtPr>
        <w:tag w:val="goog_rdk_373"/>
        <w:id w:val="887386911"/>
      </w:sdtPr>
      <w:sdtEndPr/>
      <w:sdtContent>
        <w:p w:rsidR="00F252F1" w:rsidRDefault="00D34F70">
          <w:pPr>
            <w:ind w:firstLine="567"/>
            <w:jc w:val="both"/>
            <w:rPr>
              <w:rFonts w:ascii="Calibri" w:eastAsia="Calibri" w:hAnsi="Calibri" w:cs="Calibri"/>
              <w:b/>
            </w:rPr>
          </w:pPr>
          <w:r>
            <w:rPr>
              <w:rFonts w:ascii="Calibri" w:eastAsia="Calibri" w:hAnsi="Calibri" w:cs="Calibri"/>
              <w:b/>
            </w:rPr>
            <w:t>- za Objednatele:</w:t>
          </w:r>
        </w:p>
      </w:sdtContent>
    </w:sdt>
    <w:sdt>
      <w:sdtPr>
        <w:tag w:val="goog_rdk_374"/>
        <w:id w:val="-738709156"/>
      </w:sdtPr>
      <w:sdtEndPr/>
      <w:sdtContent>
        <w:p w:rsidR="00F252F1" w:rsidRDefault="00D34F70">
          <w:pPr>
            <w:widowControl w:val="0"/>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a) ve věcech smluvních</w:t>
          </w:r>
        </w:p>
      </w:sdtContent>
    </w:sdt>
    <w:sdt>
      <w:sdtPr>
        <w:tag w:val="goog_rdk_375"/>
        <w:id w:val="-114451403"/>
      </w:sdtPr>
      <w:sdtEndPr/>
      <w:sdtContent>
        <w:p w:rsidR="00F252F1" w:rsidRDefault="002A6D83">
          <w:pPr>
            <w:widowControl w:val="0"/>
            <w:ind w:firstLine="708"/>
            <w:jc w:val="both"/>
            <w:rPr>
              <w:rFonts w:ascii="Calibri" w:eastAsia="Calibri" w:hAnsi="Calibri" w:cs="Calibri"/>
            </w:rPr>
          </w:pPr>
          <w:r>
            <w:rPr>
              <w:rFonts w:ascii="Calibri" w:eastAsia="Calibri" w:hAnsi="Calibri" w:cs="Calibri"/>
            </w:rPr>
            <w:t>MVDr. Jindřich Koska – mob. +420 604 895 346, e-mail: Dottore.Uno@atlas.cz</w:t>
          </w:r>
          <w:r w:rsidR="00D34F70">
            <w:rPr>
              <w:rFonts w:ascii="Calibri" w:eastAsia="Calibri" w:hAnsi="Calibri" w:cs="Calibri"/>
            </w:rPr>
            <w:t xml:space="preserve"> </w:t>
          </w:r>
        </w:p>
      </w:sdtContent>
    </w:sdt>
    <w:sdt>
      <w:sdtPr>
        <w:tag w:val="goog_rdk_377"/>
        <w:id w:val="245930936"/>
      </w:sdtPr>
      <w:sdtEndPr/>
      <w:sdtContent>
        <w:p w:rsidR="00F252F1" w:rsidRDefault="00D34F70">
          <w:pPr>
            <w:widowControl w:val="0"/>
            <w:ind w:firstLine="708"/>
            <w:jc w:val="both"/>
            <w:rPr>
              <w:rFonts w:ascii="Calibri" w:eastAsia="Calibri" w:hAnsi="Calibri" w:cs="Calibri"/>
            </w:rPr>
          </w:pPr>
          <w:r>
            <w:rPr>
              <w:rFonts w:ascii="Calibri" w:eastAsia="Calibri" w:hAnsi="Calibri" w:cs="Calibri"/>
            </w:rPr>
            <w:t>b) ve věcech technických</w:t>
          </w:r>
        </w:p>
      </w:sdtContent>
    </w:sdt>
    <w:sdt>
      <w:sdtPr>
        <w:tag w:val="goog_rdk_375"/>
        <w:id w:val="-1953238043"/>
      </w:sdtPr>
      <w:sdtEndPr/>
      <w:sdtContent>
        <w:p w:rsidR="002A6D83" w:rsidRDefault="002A6D83" w:rsidP="002A6D83">
          <w:pPr>
            <w:widowControl w:val="0"/>
            <w:ind w:firstLine="708"/>
            <w:jc w:val="both"/>
            <w:rPr>
              <w:rFonts w:ascii="Calibri" w:eastAsia="Calibri" w:hAnsi="Calibri" w:cs="Calibri"/>
            </w:rPr>
          </w:pPr>
          <w:r>
            <w:rPr>
              <w:rFonts w:ascii="Calibri" w:eastAsia="Calibri" w:hAnsi="Calibri" w:cs="Calibri"/>
            </w:rPr>
            <w:t xml:space="preserve">MVDr. Jindřich Koska – mob. +420 604 895 346, e-mail: Dottore.Uno@atlas.cz </w:t>
          </w:r>
        </w:p>
      </w:sdtContent>
    </w:sdt>
    <w:p w:rsidR="00F252F1" w:rsidRDefault="002A6D83" w:rsidP="002A6D83">
      <w:pPr>
        <w:widowControl w:val="0"/>
        <w:ind w:firstLine="708"/>
        <w:jc w:val="both"/>
        <w:rPr>
          <w:rFonts w:ascii="Calibri" w:eastAsia="Calibri" w:hAnsi="Calibri" w:cs="Calibri"/>
        </w:rPr>
      </w:pPr>
      <w:r>
        <w:lastRenderedPageBreak/>
        <w:t xml:space="preserve"> </w:t>
      </w:r>
      <w:sdt>
        <w:sdtPr>
          <w:tag w:val="goog_rdk_379"/>
          <w:id w:val="405115036"/>
        </w:sdtPr>
        <w:sdtEndPr/>
        <w:sdtContent/>
      </w:sdt>
    </w:p>
    <w:sdt>
      <w:sdtPr>
        <w:tag w:val="goog_rdk_380"/>
        <w:id w:val="449819231"/>
      </w:sdtPr>
      <w:sdtEndPr/>
      <w:sdtContent>
        <w:p w:rsidR="00F252F1" w:rsidRDefault="00D34F70">
          <w:pPr>
            <w:numPr>
              <w:ilvl w:val="1"/>
              <w:numId w:val="13"/>
            </w:numPr>
            <w:ind w:left="709" w:hanging="142"/>
            <w:jc w:val="both"/>
            <w:rPr>
              <w:rFonts w:ascii="Calibri" w:eastAsia="Calibri" w:hAnsi="Calibri" w:cs="Calibri"/>
              <w:b/>
            </w:rPr>
          </w:pPr>
          <w:r>
            <w:rPr>
              <w:rFonts w:ascii="Calibri" w:eastAsia="Calibri" w:hAnsi="Calibri" w:cs="Calibri"/>
              <w:b/>
            </w:rPr>
            <w:t>za zhotovitele:</w:t>
          </w:r>
        </w:p>
      </w:sdtContent>
    </w:sdt>
    <w:sdt>
      <w:sdtPr>
        <w:tag w:val="goog_rdk_381"/>
        <w:id w:val="1454363863"/>
      </w:sdtPr>
      <w:sdtEndPr/>
      <w:sdtContent>
        <w:p w:rsidR="00F252F1" w:rsidRDefault="00D34F70">
          <w:pPr>
            <w:widowControl w:val="0"/>
            <w:ind w:firstLine="708"/>
            <w:jc w:val="both"/>
            <w:rPr>
              <w:rFonts w:ascii="Calibri" w:eastAsia="Calibri" w:hAnsi="Calibri" w:cs="Calibri"/>
            </w:rPr>
          </w:pPr>
          <w:r>
            <w:rPr>
              <w:rFonts w:ascii="Calibri" w:eastAsia="Calibri" w:hAnsi="Calibri" w:cs="Calibri"/>
            </w:rPr>
            <w:t>a) ve věcech smluvních</w:t>
          </w:r>
        </w:p>
      </w:sdtContent>
    </w:sdt>
    <w:sdt>
      <w:sdtPr>
        <w:tag w:val="goog_rdk_382"/>
        <w:id w:val="-1209412176"/>
      </w:sdtPr>
      <w:sdtEndPr/>
      <w:sdtContent>
        <w:p w:rsidR="00F252F1" w:rsidRDefault="00D34F70">
          <w:pPr>
            <w:widowControl w:val="0"/>
            <w:ind w:firstLine="708"/>
            <w:jc w:val="both"/>
            <w:rPr>
              <w:rFonts w:ascii="Calibri" w:eastAsia="Calibri" w:hAnsi="Calibri" w:cs="Calibri"/>
            </w:rPr>
          </w:pPr>
          <w:r>
            <w:rPr>
              <w:rFonts w:ascii="Calibri" w:eastAsia="Calibri" w:hAnsi="Calibri" w:cs="Calibri"/>
              <w:highlight w:val="yellow"/>
            </w:rPr>
            <w:t>……………</w:t>
          </w:r>
          <w:r>
            <w:rPr>
              <w:rFonts w:ascii="Calibri" w:eastAsia="Calibri" w:hAnsi="Calibri" w:cs="Calibri"/>
            </w:rPr>
            <w:t xml:space="preserve"> </w:t>
          </w:r>
          <w:r>
            <w:rPr>
              <w:rFonts w:ascii="Calibri" w:eastAsia="Calibri" w:hAnsi="Calibri" w:cs="Calibri"/>
              <w:i/>
              <w:color w:val="0000FF"/>
            </w:rPr>
            <w:t>(doplní uchazeč)</w:t>
          </w:r>
        </w:p>
      </w:sdtContent>
    </w:sdt>
    <w:sdt>
      <w:sdtPr>
        <w:tag w:val="goog_rdk_383"/>
        <w:id w:val="788244181"/>
      </w:sdtPr>
      <w:sdtEndPr/>
      <w:sdtContent>
        <w:p w:rsidR="00F252F1" w:rsidRDefault="00855BF9">
          <w:pPr>
            <w:widowControl w:val="0"/>
            <w:jc w:val="both"/>
            <w:rPr>
              <w:rFonts w:ascii="Calibri" w:eastAsia="Calibri" w:hAnsi="Calibri" w:cs="Calibri"/>
            </w:rPr>
          </w:pPr>
        </w:p>
      </w:sdtContent>
    </w:sdt>
    <w:sdt>
      <w:sdtPr>
        <w:tag w:val="goog_rdk_384"/>
        <w:id w:val="-1833831187"/>
      </w:sdtPr>
      <w:sdtEndPr/>
      <w:sdtContent>
        <w:p w:rsidR="00F252F1" w:rsidRDefault="00D34F70">
          <w:pPr>
            <w:widowControl w:val="0"/>
            <w:ind w:firstLine="708"/>
            <w:jc w:val="both"/>
            <w:rPr>
              <w:rFonts w:ascii="Calibri" w:eastAsia="Calibri" w:hAnsi="Calibri" w:cs="Calibri"/>
            </w:rPr>
          </w:pPr>
          <w:r>
            <w:rPr>
              <w:rFonts w:ascii="Calibri" w:eastAsia="Calibri" w:hAnsi="Calibri" w:cs="Calibri"/>
            </w:rPr>
            <w:t>b) ve věcech technických</w:t>
          </w:r>
        </w:p>
      </w:sdtContent>
    </w:sdt>
    <w:sdt>
      <w:sdtPr>
        <w:tag w:val="goog_rdk_385"/>
        <w:id w:val="-1903206828"/>
      </w:sdtPr>
      <w:sdtEndPr/>
      <w:sdtContent>
        <w:p w:rsidR="00F252F1" w:rsidRDefault="00D34F70">
          <w:pPr>
            <w:widowControl w:val="0"/>
            <w:ind w:firstLine="708"/>
            <w:jc w:val="both"/>
            <w:rPr>
              <w:rFonts w:ascii="Calibri" w:eastAsia="Calibri" w:hAnsi="Calibri" w:cs="Calibri"/>
            </w:rPr>
          </w:pPr>
          <w:r>
            <w:rPr>
              <w:rFonts w:ascii="Calibri" w:eastAsia="Calibri" w:hAnsi="Calibri" w:cs="Calibri"/>
              <w:highlight w:val="yellow"/>
            </w:rPr>
            <w:t>…………….</w:t>
          </w:r>
          <w:r>
            <w:rPr>
              <w:rFonts w:ascii="Calibri" w:eastAsia="Calibri" w:hAnsi="Calibri" w:cs="Calibri"/>
            </w:rPr>
            <w:t xml:space="preserve"> </w:t>
          </w:r>
          <w:r>
            <w:rPr>
              <w:rFonts w:ascii="Calibri" w:eastAsia="Calibri" w:hAnsi="Calibri" w:cs="Calibri"/>
              <w:i/>
              <w:color w:val="0000FF"/>
            </w:rPr>
            <w:t>(doplní uchazeč)</w:t>
          </w:r>
        </w:p>
      </w:sdtContent>
    </w:sdt>
    <w:sdt>
      <w:sdtPr>
        <w:tag w:val="goog_rdk_386"/>
        <w:id w:val="111107711"/>
      </w:sdtPr>
      <w:sdtEndPr/>
      <w:sdtContent>
        <w:p w:rsidR="00F252F1" w:rsidRDefault="00D34F70">
          <w:pPr>
            <w:pBdr>
              <w:top w:val="nil"/>
              <w:left w:val="nil"/>
              <w:bottom w:val="nil"/>
              <w:right w:val="nil"/>
              <w:between w:val="nil"/>
            </w:pBdr>
            <w:ind w:left="1070" w:hanging="720"/>
            <w:jc w:val="both"/>
            <w:rPr>
              <w:rFonts w:ascii="Calibri" w:eastAsia="Calibri" w:hAnsi="Calibri" w:cs="Calibri"/>
              <w:color w:val="000000"/>
              <w:szCs w:val="24"/>
            </w:rPr>
          </w:pPr>
          <w:r>
            <w:rPr>
              <w:rFonts w:ascii="Calibri" w:eastAsia="Calibri" w:hAnsi="Calibri" w:cs="Calibri"/>
              <w:color w:val="000000"/>
              <w:szCs w:val="24"/>
            </w:rPr>
            <w:tab/>
          </w:r>
        </w:p>
      </w:sdtContent>
    </w:sdt>
    <w:sdt>
      <w:sdtPr>
        <w:tag w:val="goog_rdk_387"/>
        <w:id w:val="-2024076156"/>
      </w:sdtPr>
      <w:sdtEndPr/>
      <w:sdtContent>
        <w:p w:rsidR="00F252F1" w:rsidRDefault="00D34F70">
          <w:pPr>
            <w:pBdr>
              <w:top w:val="nil"/>
              <w:left w:val="nil"/>
              <w:bottom w:val="nil"/>
              <w:right w:val="nil"/>
              <w:between w:val="nil"/>
            </w:pBdr>
            <w:ind w:left="567" w:hanging="720"/>
            <w:jc w:val="both"/>
            <w:rPr>
              <w:rFonts w:ascii="Calibri" w:eastAsia="Calibri" w:hAnsi="Calibri" w:cs="Calibri"/>
              <w:color w:val="000000"/>
              <w:szCs w:val="24"/>
            </w:rPr>
          </w:pPr>
          <w:r>
            <w:rPr>
              <w:rFonts w:ascii="Calibri" w:eastAsia="Calibri" w:hAnsi="Calibri" w:cs="Calibri"/>
              <w:color w:val="000000"/>
              <w:szCs w:val="24"/>
            </w:rPr>
            <w:t>Smluvní strany jsou oprávněny provést kdykoliv a jednostranně změny svých kontaktních osob. Takovéto změny budou vůči druhé smluvní straně účinné doručením písemného oznámení o provedení takové změny.</w:t>
          </w:r>
        </w:p>
      </w:sdtContent>
    </w:sdt>
    <w:sdt>
      <w:sdtPr>
        <w:tag w:val="goog_rdk_388"/>
        <w:id w:val="1923987338"/>
      </w:sdtPr>
      <w:sdtEndPr/>
      <w:sdtContent>
        <w:p w:rsidR="00F252F1" w:rsidRDefault="00D34F70">
          <w:pPr>
            <w:widowControl w:val="0"/>
            <w:numPr>
              <w:ilvl w:val="0"/>
              <w:numId w:val="10"/>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Smlouva nabývá platnosti podpisem obou smluvních stran a účinnosti dnem, kdy vyjádření souhlasu s obsahem návrhu smlouvy dojde druhé smluvní straně.</w:t>
          </w:r>
        </w:p>
      </w:sdtContent>
    </w:sdt>
    <w:sdt>
      <w:sdtPr>
        <w:tag w:val="goog_rdk_389"/>
        <w:id w:val="-2143034017"/>
      </w:sdtPr>
      <w:sdtEndPr/>
      <w:sdtContent>
        <w:p w:rsidR="00F252F1" w:rsidRDefault="00D34F70">
          <w:pPr>
            <w:widowControl w:val="0"/>
            <w:numPr>
              <w:ilvl w:val="0"/>
              <w:numId w:val="10"/>
            </w:numPr>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 xml:space="preserve">Smlouva je vyhotovena ve </w:t>
          </w:r>
          <w:r w:rsidR="002D7B63">
            <w:rPr>
              <w:rFonts w:ascii="Calibri" w:eastAsia="Calibri" w:hAnsi="Calibri" w:cs="Calibri"/>
              <w:color w:val="000000"/>
              <w:szCs w:val="24"/>
            </w:rPr>
            <w:t>dvou</w:t>
          </w:r>
          <w:r>
            <w:rPr>
              <w:rFonts w:ascii="Calibri" w:eastAsia="Calibri" w:hAnsi="Calibri" w:cs="Calibri"/>
              <w:color w:val="000000"/>
              <w:szCs w:val="24"/>
            </w:rPr>
            <w:t xml:space="preserve"> stejnopisech s platností originálu podepsaných oprávněnými zástupci smluvních stran, přičemž Objednatel obdrží </w:t>
          </w:r>
          <w:r w:rsidR="002D7B63">
            <w:rPr>
              <w:rFonts w:ascii="Calibri" w:eastAsia="Calibri" w:hAnsi="Calibri" w:cs="Calibri"/>
              <w:color w:val="000000"/>
              <w:szCs w:val="24"/>
            </w:rPr>
            <w:t>jedno</w:t>
          </w:r>
          <w:r>
            <w:rPr>
              <w:rFonts w:ascii="Calibri" w:eastAsia="Calibri" w:hAnsi="Calibri" w:cs="Calibri"/>
              <w:color w:val="000000"/>
              <w:szCs w:val="24"/>
            </w:rPr>
            <w:t xml:space="preserve"> a Zhotovitel jedno vyhotovení.</w:t>
          </w:r>
        </w:p>
      </w:sdtContent>
    </w:sdt>
    <w:sdt>
      <w:sdtPr>
        <w:tag w:val="goog_rdk_390"/>
        <w:id w:val="-730302569"/>
      </w:sdtPr>
      <w:sdtEndPr/>
      <w:sdtContent>
        <w:p w:rsidR="00F252F1" w:rsidRDefault="00F528F9" w:rsidP="009C40E0">
          <w:pPr>
            <w:widowControl w:val="0"/>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5</w:t>
          </w:r>
          <w:r w:rsidR="00D34F70">
            <w:rPr>
              <w:rFonts w:ascii="Calibri" w:eastAsia="Calibri" w:hAnsi="Calibri" w:cs="Calibri"/>
              <w:color w:val="000000"/>
              <w:szCs w:val="24"/>
            </w:rPr>
            <w:t>. Zhotovitel nemůže bez souhlasu Objednatele postoupit svá práva a povinnosti plynoucí ze smlouvy třetí osobě.</w:t>
          </w:r>
        </w:p>
      </w:sdtContent>
    </w:sdt>
    <w:sdt>
      <w:sdtPr>
        <w:tag w:val="goog_rdk_391"/>
        <w:id w:val="776372724"/>
      </w:sdtPr>
      <w:sdtEndPr/>
      <w:sdtContent>
        <w:p w:rsidR="00F252F1" w:rsidRDefault="00F528F9">
          <w:pPr>
            <w:widowControl w:val="0"/>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Pr>
              <w:rFonts w:ascii="Calibri" w:eastAsia="Calibri" w:hAnsi="Calibri" w:cs="Calibri"/>
              <w:color w:val="000000"/>
              <w:szCs w:val="24"/>
            </w:rPr>
            <w:t>6</w:t>
          </w:r>
          <w:r w:rsidR="00D34F70">
            <w:rPr>
              <w:rFonts w:ascii="Calibri" w:eastAsia="Calibri" w:hAnsi="Calibri" w:cs="Calibri"/>
              <w:color w:val="000000"/>
              <w:szCs w:val="24"/>
            </w:rPr>
            <w:t>.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sdtContent>
    </w:sdt>
    <w:sdt>
      <w:sdtPr>
        <w:tag w:val="goog_rdk_392"/>
        <w:id w:val="-816188705"/>
      </w:sdtPr>
      <w:sdtEndPr/>
      <w:sdtContent>
        <w:p w:rsidR="00F252F1" w:rsidRDefault="00855BF9">
          <w:pPr>
            <w:widowControl w:val="0"/>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p>
      </w:sdtContent>
    </w:sdt>
    <w:sdt>
      <w:sdtPr>
        <w:tag w:val="goog_rdk_393"/>
        <w:id w:val="-753968832"/>
      </w:sdtPr>
      <w:sdtEndPr/>
      <w:sdtContent>
        <w:p w:rsidR="00F252F1" w:rsidRDefault="00F528F9">
          <w:pPr>
            <w:widowControl w:val="0"/>
            <w:pBdr>
              <w:top w:val="nil"/>
              <w:left w:val="nil"/>
              <w:bottom w:val="nil"/>
              <w:right w:val="nil"/>
              <w:between w:val="nil"/>
            </w:pBdr>
            <w:tabs>
              <w:tab w:val="left" w:pos="284"/>
            </w:tabs>
            <w:spacing w:before="120"/>
            <w:ind w:left="284" w:hanging="284"/>
            <w:jc w:val="both"/>
            <w:rPr>
              <w:rFonts w:ascii="Calibri" w:eastAsia="Calibri" w:hAnsi="Calibri" w:cs="Calibri"/>
              <w:color w:val="000000"/>
              <w:szCs w:val="24"/>
            </w:rPr>
          </w:pPr>
          <w:r w:rsidRPr="00362DB2">
            <w:rPr>
              <w:rFonts w:asciiTheme="minorHAnsi" w:hAnsiTheme="minorHAnsi"/>
            </w:rPr>
            <w:t>7</w:t>
          </w:r>
          <w:r w:rsidR="00D34F70">
            <w:rPr>
              <w:rFonts w:ascii="Calibri" w:eastAsia="Calibri" w:hAnsi="Calibri" w:cs="Calibri"/>
              <w:color w:val="000000"/>
              <w:szCs w:val="24"/>
            </w:rPr>
            <w:t>. Nedílnou součástí smlouvy jsou tyto přílohy:</w:t>
          </w:r>
        </w:p>
      </w:sdtContent>
    </w:sdt>
    <w:sdt>
      <w:sdtPr>
        <w:tag w:val="goog_rdk_394"/>
        <w:id w:val="1131751576"/>
      </w:sdtPr>
      <w:sdtEndPr/>
      <w:sdtContent>
        <w:p w:rsidR="00F252F1" w:rsidRDefault="00D34F70">
          <w:pPr>
            <w:widowControl w:val="0"/>
            <w:pBdr>
              <w:top w:val="nil"/>
              <w:left w:val="nil"/>
              <w:bottom w:val="nil"/>
              <w:right w:val="nil"/>
              <w:between w:val="nil"/>
            </w:pBdr>
            <w:spacing w:after="60"/>
            <w:ind w:left="360"/>
            <w:jc w:val="both"/>
            <w:rPr>
              <w:rFonts w:ascii="Calibri" w:eastAsia="Calibri" w:hAnsi="Calibri" w:cs="Calibri"/>
              <w:color w:val="000000"/>
              <w:szCs w:val="24"/>
            </w:rPr>
          </w:pPr>
          <w:r>
            <w:rPr>
              <w:rFonts w:ascii="Calibri" w:eastAsia="Calibri" w:hAnsi="Calibri" w:cs="Calibri"/>
              <w:color w:val="000000"/>
              <w:szCs w:val="24"/>
            </w:rPr>
            <w:t>Příloha č. 1: Vzor prohlášení subdodavatelů o součinnosti s koordinátorem bezpečnosti a ochrany zdraví při práci na staveništi</w:t>
          </w:r>
        </w:p>
      </w:sdtContent>
    </w:sdt>
    <w:sdt>
      <w:sdtPr>
        <w:tag w:val="goog_rdk_395"/>
        <w:id w:val="-1536264576"/>
      </w:sdtPr>
      <w:sdtEndPr/>
      <w:sdtContent>
        <w:p w:rsidR="00F252F1" w:rsidRDefault="00D34F70">
          <w:pPr>
            <w:widowControl w:val="0"/>
            <w:pBdr>
              <w:top w:val="nil"/>
              <w:left w:val="nil"/>
              <w:bottom w:val="nil"/>
              <w:right w:val="nil"/>
              <w:between w:val="nil"/>
            </w:pBdr>
            <w:spacing w:after="60"/>
            <w:ind w:left="360"/>
            <w:jc w:val="both"/>
            <w:rPr>
              <w:rFonts w:ascii="Calibri" w:eastAsia="Calibri" w:hAnsi="Calibri" w:cs="Calibri"/>
              <w:color w:val="000000"/>
              <w:szCs w:val="24"/>
            </w:rPr>
          </w:pPr>
          <w:r>
            <w:rPr>
              <w:rFonts w:ascii="Calibri" w:eastAsia="Calibri" w:hAnsi="Calibri" w:cs="Calibri"/>
              <w:color w:val="000000"/>
              <w:szCs w:val="24"/>
            </w:rPr>
            <w:t xml:space="preserve">Příloha č. 2: Položkový </w:t>
          </w:r>
          <w:proofErr w:type="gramStart"/>
          <w:r>
            <w:rPr>
              <w:rFonts w:ascii="Calibri" w:eastAsia="Calibri" w:hAnsi="Calibri" w:cs="Calibri"/>
              <w:color w:val="000000"/>
              <w:szCs w:val="24"/>
            </w:rPr>
            <w:t>rozpočet - oceněný</w:t>
          </w:r>
          <w:proofErr w:type="gramEnd"/>
          <w:r>
            <w:rPr>
              <w:rFonts w:ascii="Calibri" w:eastAsia="Calibri" w:hAnsi="Calibri" w:cs="Calibri"/>
              <w:color w:val="000000"/>
              <w:szCs w:val="24"/>
            </w:rPr>
            <w:t xml:space="preserve"> soupis stavebních prací</w:t>
          </w:r>
        </w:p>
      </w:sdtContent>
    </w:sdt>
    <w:sdt>
      <w:sdtPr>
        <w:tag w:val="goog_rdk_396"/>
        <w:id w:val="1741447587"/>
      </w:sdtPr>
      <w:sdtEndPr/>
      <w:sdtContent>
        <w:p w:rsidR="00F252F1" w:rsidRDefault="00D34F70">
          <w:pPr>
            <w:widowControl w:val="0"/>
            <w:pBdr>
              <w:top w:val="nil"/>
              <w:left w:val="nil"/>
              <w:bottom w:val="nil"/>
              <w:right w:val="nil"/>
              <w:between w:val="nil"/>
            </w:pBdr>
            <w:spacing w:after="60"/>
            <w:ind w:left="360"/>
            <w:jc w:val="both"/>
            <w:rPr>
              <w:rFonts w:ascii="Calibri" w:eastAsia="Calibri" w:hAnsi="Calibri" w:cs="Calibri"/>
              <w:color w:val="000000"/>
              <w:szCs w:val="24"/>
            </w:rPr>
          </w:pPr>
          <w:r>
            <w:rPr>
              <w:rFonts w:ascii="Calibri" w:eastAsia="Calibri" w:hAnsi="Calibri" w:cs="Calibri"/>
              <w:color w:val="000000"/>
              <w:szCs w:val="24"/>
            </w:rPr>
            <w:t xml:space="preserve">Příloha č. 3: </w:t>
          </w:r>
          <w:r w:rsidR="002D7B63">
            <w:rPr>
              <w:rFonts w:ascii="Calibri" w:eastAsia="Calibri" w:hAnsi="Calibri" w:cs="Calibri"/>
              <w:color w:val="000000"/>
              <w:szCs w:val="24"/>
            </w:rPr>
            <w:t>Smlouva ČEZ distribuce</w:t>
          </w:r>
        </w:p>
      </w:sdtContent>
    </w:sdt>
    <w:sdt>
      <w:sdtPr>
        <w:tag w:val="goog_rdk_400"/>
        <w:id w:val="1718626401"/>
      </w:sdtPr>
      <w:sdtEndPr/>
      <w:sdtContent>
        <w:p w:rsidR="00F252F1" w:rsidRDefault="00855BF9">
          <w:pPr>
            <w:widowControl w:val="0"/>
            <w:pBdr>
              <w:top w:val="nil"/>
              <w:left w:val="nil"/>
              <w:bottom w:val="nil"/>
              <w:right w:val="nil"/>
              <w:between w:val="nil"/>
            </w:pBdr>
            <w:spacing w:after="60"/>
            <w:ind w:left="360"/>
            <w:jc w:val="both"/>
            <w:rPr>
              <w:rFonts w:ascii="Calibri" w:eastAsia="Calibri" w:hAnsi="Calibri" w:cs="Calibri"/>
              <w:color w:val="000000"/>
              <w:szCs w:val="24"/>
            </w:rPr>
          </w:pPr>
        </w:p>
      </w:sdtContent>
    </w:sdt>
    <w:sdt>
      <w:sdtPr>
        <w:tag w:val="goog_rdk_401"/>
        <w:id w:val="1666127733"/>
      </w:sdtPr>
      <w:sdtEndPr/>
      <w:sdtContent>
        <w:p w:rsidR="00F252F1" w:rsidRDefault="00D34F70">
          <w:pPr>
            <w:widowControl w:val="0"/>
            <w:pBdr>
              <w:top w:val="nil"/>
              <w:left w:val="nil"/>
              <w:bottom w:val="nil"/>
              <w:right w:val="nil"/>
              <w:between w:val="nil"/>
            </w:pBdr>
            <w:spacing w:after="60"/>
            <w:jc w:val="both"/>
            <w:rPr>
              <w:rFonts w:ascii="Calibri" w:eastAsia="Calibri" w:hAnsi="Calibri" w:cs="Calibri"/>
              <w:color w:val="000000"/>
              <w:szCs w:val="24"/>
            </w:rPr>
          </w:pPr>
          <w:r>
            <w:rPr>
              <w:rFonts w:ascii="Calibri" w:eastAsia="Calibri" w:hAnsi="Calibri" w:cs="Calibri"/>
              <w:color w:val="000000"/>
              <w:szCs w:val="24"/>
            </w:rPr>
            <w:t>V Dolním Benešově…………………………….</w:t>
          </w:r>
          <w:r>
            <w:rPr>
              <w:rFonts w:ascii="Calibri" w:eastAsia="Calibri" w:hAnsi="Calibri" w:cs="Calibri"/>
              <w:color w:val="000000"/>
              <w:szCs w:val="24"/>
            </w:rPr>
            <w:tab/>
          </w:r>
          <w:r>
            <w:rPr>
              <w:rFonts w:ascii="Calibri" w:eastAsia="Calibri" w:hAnsi="Calibri" w:cs="Calibri"/>
              <w:color w:val="000000"/>
              <w:szCs w:val="24"/>
            </w:rPr>
            <w:tab/>
            <w:t>V……………………</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dne………………………..</w:t>
          </w:r>
        </w:p>
      </w:sdtContent>
    </w:sdt>
    <w:sdt>
      <w:sdtPr>
        <w:tag w:val="goog_rdk_402"/>
        <w:id w:val="889690140"/>
      </w:sdtPr>
      <w:sdtEndPr/>
      <w:sdtContent>
        <w:p w:rsidR="00F252F1" w:rsidRDefault="00855BF9">
          <w:pPr>
            <w:widowControl w:val="0"/>
            <w:pBdr>
              <w:top w:val="nil"/>
              <w:left w:val="nil"/>
              <w:bottom w:val="nil"/>
              <w:right w:val="nil"/>
              <w:between w:val="nil"/>
            </w:pBdr>
            <w:spacing w:after="60"/>
            <w:jc w:val="both"/>
            <w:rPr>
              <w:rFonts w:ascii="Calibri" w:eastAsia="Calibri" w:hAnsi="Calibri" w:cs="Calibri"/>
              <w:color w:val="000000"/>
              <w:szCs w:val="24"/>
            </w:rPr>
          </w:pPr>
        </w:p>
      </w:sdtContent>
    </w:sdt>
    <w:sdt>
      <w:sdtPr>
        <w:rPr>
          <w:rFonts w:asciiTheme="minorHAnsi" w:hAnsiTheme="minorHAnsi" w:cstheme="minorHAnsi"/>
        </w:rPr>
        <w:tag w:val="goog_rdk_403"/>
        <w:id w:val="-1079744233"/>
      </w:sdtPr>
      <w:sdtEndPr/>
      <w:sdtContent>
        <w:p w:rsidR="00F252F1" w:rsidRPr="0098552A" w:rsidRDefault="00D34F70">
          <w:pPr>
            <w:widowControl w:val="0"/>
            <w:pBdr>
              <w:top w:val="nil"/>
              <w:left w:val="nil"/>
              <w:bottom w:val="nil"/>
              <w:right w:val="nil"/>
              <w:between w:val="nil"/>
            </w:pBdr>
            <w:spacing w:after="60"/>
            <w:jc w:val="both"/>
            <w:rPr>
              <w:rFonts w:asciiTheme="minorHAnsi" w:eastAsia="Calibri" w:hAnsiTheme="minorHAnsi" w:cstheme="minorHAnsi"/>
              <w:color w:val="000000"/>
              <w:szCs w:val="24"/>
            </w:rPr>
          </w:pPr>
          <w:r w:rsidRPr="0098552A">
            <w:rPr>
              <w:rFonts w:asciiTheme="minorHAnsi" w:eastAsia="Calibri" w:hAnsiTheme="minorHAnsi" w:cstheme="minorHAnsi"/>
              <w:color w:val="000000"/>
              <w:szCs w:val="24"/>
            </w:rPr>
            <w:t>…………………………………………………………..</w:t>
          </w:r>
          <w:r w:rsidRPr="0098552A">
            <w:rPr>
              <w:rFonts w:asciiTheme="minorHAnsi" w:eastAsia="Calibri" w:hAnsiTheme="minorHAnsi" w:cstheme="minorHAnsi"/>
              <w:color w:val="000000"/>
              <w:szCs w:val="24"/>
            </w:rPr>
            <w:tab/>
            <w:t xml:space="preserve">            ………………………………………………………….</w:t>
          </w:r>
        </w:p>
      </w:sdtContent>
    </w:sdt>
    <w:sdt>
      <w:sdtPr>
        <w:rPr>
          <w:rFonts w:asciiTheme="minorHAnsi" w:hAnsiTheme="minorHAnsi" w:cstheme="minorHAnsi"/>
        </w:rPr>
        <w:tag w:val="goog_rdk_404"/>
        <w:id w:val="-33660861"/>
      </w:sdtPr>
      <w:sdtEndPr/>
      <w:sdtContent>
        <w:p w:rsidR="00F252F1" w:rsidRPr="0098552A" w:rsidRDefault="002D7B63" w:rsidP="002D7B63">
          <w:pPr>
            <w:widowControl w:val="0"/>
            <w:pBdr>
              <w:top w:val="nil"/>
              <w:left w:val="nil"/>
              <w:bottom w:val="nil"/>
              <w:right w:val="nil"/>
              <w:between w:val="nil"/>
            </w:pBdr>
            <w:spacing w:after="60"/>
            <w:jc w:val="both"/>
            <w:rPr>
              <w:rFonts w:asciiTheme="minorHAnsi" w:hAnsiTheme="minorHAnsi" w:cstheme="minorHAnsi"/>
            </w:rPr>
          </w:pPr>
          <w:r w:rsidRPr="0098552A">
            <w:rPr>
              <w:rFonts w:asciiTheme="minorHAnsi" w:hAnsiTheme="minorHAnsi" w:cstheme="minorHAnsi"/>
            </w:rPr>
            <w:t>MVDr. Jindřich Koska</w:t>
          </w:r>
          <w:r w:rsidR="00D34F70" w:rsidRPr="0098552A">
            <w:rPr>
              <w:rFonts w:asciiTheme="minorHAnsi" w:hAnsiTheme="minorHAnsi" w:cstheme="minorHAnsi"/>
            </w:rPr>
            <w:t xml:space="preserve">                                                  </w:t>
          </w:r>
          <w:r w:rsidR="00D34F70" w:rsidRPr="0098552A">
            <w:rPr>
              <w:rFonts w:asciiTheme="minorHAnsi" w:hAnsiTheme="minorHAnsi" w:cstheme="minorHAnsi"/>
            </w:rPr>
            <w:tab/>
            <w:t xml:space="preserve">     …</w:t>
          </w:r>
          <w:r w:rsidR="00D34F70" w:rsidRPr="0098552A">
            <w:rPr>
              <w:rFonts w:asciiTheme="minorHAnsi" w:hAnsiTheme="minorHAnsi" w:cstheme="minorHAnsi"/>
              <w:highlight w:val="yellow"/>
            </w:rPr>
            <w:t>……………</w:t>
          </w:r>
          <w:proofErr w:type="gramStart"/>
          <w:r w:rsidR="00D34F70" w:rsidRPr="0098552A">
            <w:rPr>
              <w:rFonts w:asciiTheme="minorHAnsi" w:hAnsiTheme="minorHAnsi" w:cstheme="minorHAnsi"/>
              <w:highlight w:val="yellow"/>
            </w:rPr>
            <w:t>…….</w:t>
          </w:r>
          <w:proofErr w:type="gramEnd"/>
          <w:r w:rsidR="00D34F70" w:rsidRPr="0098552A">
            <w:rPr>
              <w:rFonts w:asciiTheme="minorHAnsi" w:hAnsiTheme="minorHAnsi" w:cstheme="minorHAnsi"/>
              <w:highlight w:val="yellow"/>
            </w:rPr>
            <w:t>.</w:t>
          </w:r>
          <w:r w:rsidR="00D34F70" w:rsidRPr="0098552A">
            <w:rPr>
              <w:rFonts w:asciiTheme="minorHAnsi" w:hAnsiTheme="minorHAnsi" w:cstheme="minorHAnsi"/>
            </w:rPr>
            <w:t xml:space="preserve">     </w:t>
          </w:r>
        </w:p>
      </w:sdtContent>
    </w:sdt>
    <w:sdt>
      <w:sdtPr>
        <w:rPr>
          <w:rFonts w:asciiTheme="minorHAnsi" w:hAnsiTheme="minorHAnsi" w:cstheme="minorHAnsi"/>
        </w:rPr>
        <w:tag w:val="goog_rdk_405"/>
        <w:id w:val="888230756"/>
      </w:sdtPr>
      <w:sdtEndPr/>
      <w:sdtContent>
        <w:p w:rsidR="00F252F1" w:rsidRPr="0098552A" w:rsidRDefault="002D7B63" w:rsidP="002D7B63">
          <w:pPr>
            <w:widowControl w:val="0"/>
            <w:pBdr>
              <w:top w:val="nil"/>
              <w:left w:val="nil"/>
              <w:bottom w:val="nil"/>
              <w:right w:val="nil"/>
              <w:between w:val="nil"/>
            </w:pBdr>
            <w:spacing w:after="60"/>
            <w:jc w:val="both"/>
            <w:rPr>
              <w:rFonts w:asciiTheme="minorHAnsi" w:hAnsiTheme="minorHAnsi" w:cstheme="minorHAnsi"/>
            </w:rPr>
          </w:pPr>
          <w:r w:rsidRPr="0098552A">
            <w:rPr>
              <w:rFonts w:asciiTheme="minorHAnsi" w:hAnsiTheme="minorHAnsi" w:cstheme="minorHAnsi"/>
            </w:rPr>
            <w:t>jednatel společnosti</w:t>
          </w:r>
          <w:r w:rsidR="00D34F70" w:rsidRPr="0098552A">
            <w:rPr>
              <w:rFonts w:asciiTheme="minorHAnsi" w:hAnsiTheme="minorHAnsi" w:cstheme="minorHAnsi"/>
            </w:rPr>
            <w:tab/>
            <w:t xml:space="preserve"> ………………</w:t>
          </w:r>
          <w:proofErr w:type="gramStart"/>
          <w:r w:rsidR="00D34F70" w:rsidRPr="0098552A">
            <w:rPr>
              <w:rFonts w:asciiTheme="minorHAnsi" w:hAnsiTheme="minorHAnsi" w:cstheme="minorHAnsi"/>
            </w:rPr>
            <w:t>…….</w:t>
          </w:r>
          <w:proofErr w:type="gramEnd"/>
          <w:r w:rsidR="00D34F70" w:rsidRPr="0098552A">
            <w:rPr>
              <w:rFonts w:asciiTheme="minorHAnsi" w:hAnsiTheme="minorHAnsi" w:cstheme="minorHAnsi"/>
            </w:rPr>
            <w:t>.</w:t>
          </w:r>
        </w:p>
      </w:sdtContent>
    </w:sdt>
    <w:sdt>
      <w:sdtPr>
        <w:rPr>
          <w:rFonts w:asciiTheme="minorHAnsi" w:hAnsiTheme="minorHAnsi" w:cstheme="minorHAnsi"/>
        </w:rPr>
        <w:tag w:val="goog_rdk_406"/>
        <w:id w:val="2114546159"/>
      </w:sdtPr>
      <w:sdtEndPr/>
      <w:sdtContent>
        <w:p w:rsidR="00F252F1" w:rsidRPr="0098552A" w:rsidRDefault="002D7B63" w:rsidP="002D7B63">
          <w:pPr>
            <w:widowControl w:val="0"/>
            <w:pBdr>
              <w:top w:val="nil"/>
              <w:left w:val="nil"/>
              <w:bottom w:val="nil"/>
              <w:right w:val="nil"/>
              <w:between w:val="nil"/>
            </w:pBdr>
            <w:spacing w:after="60"/>
            <w:jc w:val="both"/>
            <w:rPr>
              <w:rFonts w:asciiTheme="minorHAnsi" w:hAnsiTheme="minorHAnsi" w:cstheme="minorHAnsi"/>
            </w:rPr>
          </w:pPr>
          <w:proofErr w:type="spellStart"/>
          <w:r w:rsidRPr="0098552A">
            <w:rPr>
              <w:rFonts w:asciiTheme="minorHAnsi" w:hAnsiTheme="minorHAnsi" w:cstheme="minorHAnsi"/>
            </w:rPr>
            <w:t>Empresa</w:t>
          </w:r>
          <w:proofErr w:type="spellEnd"/>
          <w:r w:rsidRPr="0098552A">
            <w:rPr>
              <w:rFonts w:asciiTheme="minorHAnsi" w:hAnsiTheme="minorHAnsi" w:cstheme="minorHAnsi"/>
            </w:rPr>
            <w:t xml:space="preserve">, s.r.o. </w:t>
          </w:r>
          <w:r w:rsidR="00D34F70" w:rsidRPr="0098552A">
            <w:rPr>
              <w:rFonts w:asciiTheme="minorHAnsi" w:hAnsiTheme="minorHAnsi" w:cstheme="minorHAnsi"/>
            </w:rPr>
            <w:tab/>
            <w:t xml:space="preserve"> ……………………..</w:t>
          </w:r>
        </w:p>
      </w:sdtContent>
    </w:sdt>
    <w:sdt>
      <w:sdtPr>
        <w:rPr>
          <w:rFonts w:asciiTheme="minorHAnsi" w:hAnsiTheme="minorHAnsi" w:cstheme="minorHAnsi"/>
        </w:rPr>
        <w:tag w:val="goog_rdk_407"/>
        <w:id w:val="1057814456"/>
      </w:sdtPr>
      <w:sdtEndPr/>
      <w:sdtContent>
        <w:p w:rsidR="00F252F1" w:rsidRPr="0098552A" w:rsidRDefault="00855BF9">
          <w:pPr>
            <w:rPr>
              <w:rFonts w:asciiTheme="minorHAnsi" w:hAnsiTheme="minorHAnsi" w:cstheme="minorHAnsi"/>
            </w:rPr>
          </w:pPr>
        </w:p>
      </w:sdtContent>
    </w:sdt>
    <w:sdt>
      <w:sdtPr>
        <w:rPr>
          <w:rFonts w:asciiTheme="minorHAnsi" w:hAnsiTheme="minorHAnsi" w:cstheme="minorHAnsi"/>
        </w:rPr>
        <w:tag w:val="goog_rdk_408"/>
        <w:id w:val="-1014842695"/>
      </w:sdtPr>
      <w:sdtEndPr>
        <w:rPr>
          <w:rFonts w:ascii="Times New Roman" w:hAnsi="Times New Roman" w:cs="Times New Roman"/>
        </w:rPr>
      </w:sdtEndPr>
      <w:sdtContent>
        <w:p w:rsidR="00F252F1" w:rsidRDefault="00D34F70">
          <w:pPr>
            <w:widowControl w:val="0"/>
            <w:pBdr>
              <w:top w:val="nil"/>
              <w:left w:val="nil"/>
              <w:bottom w:val="nil"/>
              <w:right w:val="nil"/>
              <w:between w:val="nil"/>
            </w:pBdr>
            <w:tabs>
              <w:tab w:val="left" w:pos="1276"/>
            </w:tabs>
            <w:spacing w:after="60"/>
            <w:jc w:val="both"/>
            <w:rPr>
              <w:rFonts w:ascii="Calibri" w:eastAsia="Calibri" w:hAnsi="Calibri" w:cs="Calibri"/>
              <w:b/>
              <w:color w:val="000000"/>
              <w:szCs w:val="24"/>
            </w:rPr>
          </w:pPr>
          <w:r w:rsidRPr="0098552A">
            <w:rPr>
              <w:rFonts w:asciiTheme="minorHAnsi" w:hAnsiTheme="minorHAnsi" w:cstheme="minorHAnsi"/>
            </w:rPr>
            <w:br w:type="page"/>
          </w:r>
          <w:r>
            <w:rPr>
              <w:rFonts w:ascii="Calibri" w:eastAsia="Calibri" w:hAnsi="Calibri" w:cs="Calibri"/>
              <w:b/>
              <w:color w:val="000000"/>
              <w:szCs w:val="24"/>
            </w:rPr>
            <w:lastRenderedPageBreak/>
            <w:t xml:space="preserve">Příloha č. 1 </w:t>
          </w:r>
          <w:proofErr w:type="gramStart"/>
          <w:r>
            <w:rPr>
              <w:rFonts w:ascii="Calibri" w:eastAsia="Calibri" w:hAnsi="Calibri" w:cs="Calibri"/>
              <w:b/>
              <w:color w:val="000000"/>
              <w:szCs w:val="24"/>
            </w:rPr>
            <w:t>-  Vzor</w:t>
          </w:r>
          <w:proofErr w:type="gramEnd"/>
          <w:r>
            <w:rPr>
              <w:rFonts w:ascii="Calibri" w:eastAsia="Calibri" w:hAnsi="Calibri" w:cs="Calibri"/>
              <w:b/>
              <w:color w:val="000000"/>
              <w:szCs w:val="24"/>
            </w:rPr>
            <w:t xml:space="preserve"> prohlášení subdodavatelů o součinnosti </w:t>
          </w:r>
          <w:r w:rsidR="00E46AA2">
            <w:rPr>
              <w:rFonts w:ascii="Calibri" w:eastAsia="Calibri" w:hAnsi="Calibri" w:cs="Calibri"/>
              <w:b/>
              <w:color w:val="000000"/>
              <w:szCs w:val="24"/>
            </w:rPr>
            <w:t xml:space="preserve">v </w:t>
          </w:r>
          <w:proofErr w:type="spellStart"/>
          <w:r w:rsidR="00E46AA2">
            <w:rPr>
              <w:rFonts w:ascii="Calibri" w:eastAsia="Calibri" w:hAnsi="Calibri" w:cs="Calibri"/>
              <w:b/>
              <w:color w:val="000000"/>
              <w:szCs w:val="24"/>
            </w:rPr>
            <w:t>oblastu</w:t>
          </w:r>
          <w:proofErr w:type="spellEnd"/>
          <w:r>
            <w:rPr>
              <w:rFonts w:ascii="Calibri" w:eastAsia="Calibri" w:hAnsi="Calibri" w:cs="Calibri"/>
              <w:b/>
              <w:color w:val="000000"/>
              <w:szCs w:val="24"/>
            </w:rPr>
            <w:t xml:space="preserve"> bezpečnosti </w:t>
          </w:r>
          <w:r>
            <w:rPr>
              <w:rFonts w:ascii="Calibri" w:eastAsia="Calibri" w:hAnsi="Calibri" w:cs="Calibri"/>
              <w:b/>
              <w:color w:val="000000"/>
              <w:szCs w:val="24"/>
            </w:rPr>
            <w:br/>
            <w:t>a ochrany zdraví při práci na staveništi</w:t>
          </w:r>
        </w:p>
      </w:sdtContent>
    </w:sdt>
    <w:sdt>
      <w:sdtPr>
        <w:tag w:val="goog_rdk_409"/>
        <w:id w:val="-1441297891"/>
      </w:sdtPr>
      <w:sdtEndPr/>
      <w:sdtContent>
        <w:p w:rsidR="00F252F1" w:rsidRDefault="00855BF9">
          <w:pPr>
            <w:widowControl w:val="0"/>
            <w:pBdr>
              <w:top w:val="nil"/>
              <w:left w:val="nil"/>
              <w:bottom w:val="nil"/>
              <w:right w:val="nil"/>
              <w:between w:val="nil"/>
            </w:pBdr>
            <w:spacing w:after="60"/>
            <w:jc w:val="both"/>
            <w:rPr>
              <w:rFonts w:ascii="Calibri" w:eastAsia="Calibri" w:hAnsi="Calibri" w:cs="Calibri"/>
              <w:b/>
              <w:color w:val="000000"/>
              <w:szCs w:val="24"/>
            </w:rPr>
          </w:pPr>
        </w:p>
      </w:sdtContent>
    </w:sdt>
    <w:sdt>
      <w:sdtPr>
        <w:tag w:val="goog_rdk_410"/>
        <w:id w:val="-584833129"/>
      </w:sdtPr>
      <w:sdtEndPr/>
      <w:sdtContent>
        <w:p w:rsidR="00F252F1" w:rsidRDefault="00855BF9">
          <w:pPr>
            <w:widowControl w:val="0"/>
            <w:pBdr>
              <w:top w:val="nil"/>
              <w:left w:val="nil"/>
              <w:bottom w:val="nil"/>
              <w:right w:val="nil"/>
              <w:between w:val="nil"/>
            </w:pBdr>
            <w:spacing w:after="60"/>
            <w:jc w:val="both"/>
            <w:rPr>
              <w:rFonts w:ascii="Calibri" w:eastAsia="Calibri" w:hAnsi="Calibri" w:cs="Calibri"/>
              <w:b/>
              <w:color w:val="000000"/>
              <w:szCs w:val="24"/>
            </w:rPr>
          </w:pPr>
        </w:p>
      </w:sdtContent>
    </w:sdt>
    <w:sdt>
      <w:sdtPr>
        <w:tag w:val="goog_rdk_411"/>
        <w:id w:val="147565834"/>
      </w:sdtPr>
      <w:sdtEndPr/>
      <w:sdtContent>
        <w:p w:rsidR="00F252F1" w:rsidRDefault="00D34F70">
          <w:pPr>
            <w:widowControl w:val="0"/>
            <w:pBdr>
              <w:top w:val="nil"/>
              <w:left w:val="nil"/>
              <w:bottom w:val="nil"/>
              <w:right w:val="nil"/>
              <w:between w:val="nil"/>
            </w:pBdr>
            <w:tabs>
              <w:tab w:val="left" w:pos="426"/>
            </w:tabs>
            <w:spacing w:before="120"/>
            <w:ind w:left="360"/>
            <w:jc w:val="center"/>
            <w:rPr>
              <w:rFonts w:ascii="Calibri" w:eastAsia="Calibri" w:hAnsi="Calibri" w:cs="Calibri"/>
              <w:color w:val="000000"/>
              <w:szCs w:val="24"/>
            </w:rPr>
          </w:pPr>
          <w:r>
            <w:rPr>
              <w:rFonts w:ascii="Calibri" w:eastAsia="Calibri" w:hAnsi="Calibri" w:cs="Calibri"/>
              <w:b/>
              <w:smallCaps/>
              <w:color w:val="000000"/>
              <w:szCs w:val="24"/>
            </w:rPr>
            <w:t xml:space="preserve">PROHLÁŠENÍ ZHOTOVITELE O SOUČINNOSTI </w:t>
          </w:r>
          <w:r w:rsidR="00E46AA2">
            <w:rPr>
              <w:rFonts w:ascii="Calibri" w:eastAsia="Calibri" w:hAnsi="Calibri" w:cs="Calibri"/>
              <w:b/>
              <w:smallCaps/>
              <w:color w:val="000000"/>
              <w:szCs w:val="24"/>
            </w:rPr>
            <w:t>v oblasti</w:t>
          </w:r>
          <w:r>
            <w:rPr>
              <w:rFonts w:ascii="Calibri" w:eastAsia="Calibri" w:hAnsi="Calibri" w:cs="Calibri"/>
              <w:b/>
              <w:smallCaps/>
              <w:color w:val="000000"/>
              <w:szCs w:val="24"/>
            </w:rPr>
            <w:t xml:space="preserve"> BEZPEČNOSTI A OCHRANY ZDRAVÍ PŘI PRÁCI NA STAVENIŠTI</w:t>
          </w:r>
        </w:p>
      </w:sdtContent>
    </w:sdt>
    <w:sdt>
      <w:sdtPr>
        <w:tag w:val="goog_rdk_412"/>
        <w:id w:val="-838078251"/>
      </w:sdtPr>
      <w:sdtEndPr/>
      <w:sdtContent>
        <w:p w:rsidR="00F252F1" w:rsidRDefault="00855BF9">
          <w:pPr>
            <w:widowControl w:val="0"/>
            <w:pBdr>
              <w:top w:val="nil"/>
              <w:left w:val="nil"/>
              <w:bottom w:val="nil"/>
              <w:right w:val="nil"/>
              <w:between w:val="nil"/>
            </w:pBdr>
            <w:tabs>
              <w:tab w:val="left" w:pos="426"/>
            </w:tabs>
            <w:spacing w:before="120"/>
            <w:ind w:left="360"/>
            <w:jc w:val="both"/>
            <w:rPr>
              <w:rFonts w:ascii="Calibri" w:eastAsia="Calibri" w:hAnsi="Calibri" w:cs="Calibri"/>
              <w:color w:val="000000"/>
              <w:szCs w:val="24"/>
            </w:rPr>
          </w:pPr>
        </w:p>
      </w:sdtContent>
    </w:sdt>
    <w:sdt>
      <w:sdtPr>
        <w:tag w:val="goog_rdk_413"/>
        <w:id w:val="2137441699"/>
      </w:sdtPr>
      <w:sdtEndPr/>
      <w:sdtContent>
        <w:p w:rsidR="00F252F1" w:rsidRDefault="00D34F70">
          <w:pPr>
            <w:widowControl w:val="0"/>
            <w:pBdr>
              <w:top w:val="nil"/>
              <w:left w:val="nil"/>
              <w:bottom w:val="nil"/>
              <w:right w:val="nil"/>
              <w:between w:val="nil"/>
            </w:pBdr>
            <w:tabs>
              <w:tab w:val="left" w:pos="426"/>
            </w:tabs>
            <w:spacing w:before="120"/>
            <w:jc w:val="both"/>
            <w:rPr>
              <w:rFonts w:ascii="Calibri" w:eastAsia="Calibri" w:hAnsi="Calibri" w:cs="Calibri"/>
              <w:color w:val="000000"/>
              <w:szCs w:val="24"/>
            </w:rPr>
          </w:pPr>
          <w:r>
            <w:rPr>
              <w:rFonts w:ascii="Calibri" w:eastAsia="Calibri" w:hAnsi="Calibri" w:cs="Calibri"/>
              <w:color w:val="000000"/>
              <w:szCs w:val="24"/>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Pr>
              <w:rFonts w:ascii="Calibri" w:eastAsia="Calibri" w:hAnsi="Calibri" w:cs="Calibri"/>
              <w:i/>
              <w:color w:val="FF0000"/>
              <w:szCs w:val="24"/>
            </w:rPr>
            <w:t>(název, sídlo nebo místo podnikání, IČ)</w:t>
          </w:r>
          <w:r>
            <w:rPr>
              <w:rFonts w:ascii="Calibri" w:eastAsia="Calibri" w:hAnsi="Calibri" w:cs="Calibri"/>
              <w:color w:val="FF0000"/>
              <w:szCs w:val="24"/>
            </w:rPr>
            <w:t xml:space="preserve"> </w:t>
          </w:r>
          <w:r>
            <w:rPr>
              <w:rFonts w:ascii="Calibri" w:eastAsia="Calibri" w:hAnsi="Calibri" w:cs="Calibri"/>
              <w:color w:val="000000"/>
              <w:szCs w:val="24"/>
            </w:rPr>
            <w:t>zavazuje k </w:t>
          </w:r>
          <w:r w:rsidR="00E46AA2">
            <w:rPr>
              <w:rFonts w:ascii="Calibri" w:eastAsia="Calibri" w:hAnsi="Calibri" w:cs="Calibri"/>
              <w:color w:val="000000"/>
              <w:szCs w:val="24"/>
            </w:rPr>
            <w:t>dodržení</w:t>
          </w:r>
          <w:r>
            <w:rPr>
              <w:rFonts w:ascii="Calibri" w:eastAsia="Calibri" w:hAnsi="Calibri" w:cs="Calibri"/>
              <w:color w:val="000000"/>
              <w:szCs w:val="24"/>
            </w:rPr>
            <w:t xml:space="preserve"> bezpečnosti a ochrany zdraví při práci na staveništi (dále jen „BOZP“), při realizaci stavby „…………….“.</w:t>
          </w:r>
        </w:p>
      </w:sdtContent>
    </w:sdt>
    <w:sdt>
      <w:sdtPr>
        <w:tag w:val="goog_rdk_414"/>
        <w:id w:val="1556732817"/>
      </w:sdtPr>
      <w:sdtEndPr/>
      <w:sdtContent>
        <w:p w:rsidR="00F252F1" w:rsidRDefault="00D34F70">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r>
            <w:rPr>
              <w:rFonts w:ascii="Calibri" w:eastAsia="Calibri" w:hAnsi="Calibri" w:cs="Calibri"/>
              <w:color w:val="000000"/>
              <w:szCs w:val="24"/>
            </w:rPr>
            <w:t>Zhotovitel rovněž prohlašuje, že písemně zaváže k </w:t>
          </w:r>
          <w:r w:rsidR="00E46AA2">
            <w:rPr>
              <w:rFonts w:ascii="Calibri" w:eastAsia="Calibri" w:hAnsi="Calibri" w:cs="Calibri"/>
              <w:color w:val="000000"/>
              <w:szCs w:val="24"/>
            </w:rPr>
            <w:t>dodržení</w:t>
          </w:r>
          <w:r>
            <w:rPr>
              <w:rFonts w:ascii="Calibri" w:eastAsia="Calibri" w:hAnsi="Calibri" w:cs="Calibri"/>
              <w:color w:val="000000"/>
              <w:szCs w:val="24"/>
            </w:rPr>
            <w:t xml:space="preserve"> BOZP všechny své subdodavatele a osoby, které budou provádět činnosti na staveništi.</w:t>
          </w:r>
        </w:p>
      </w:sdtContent>
    </w:sdt>
    <w:sdt>
      <w:sdtPr>
        <w:tag w:val="goog_rdk_415"/>
        <w:id w:val="-1202395761"/>
      </w:sdtPr>
      <w:sdtEndPr/>
      <w:sdtContent>
        <w:p w:rsidR="00F252F1" w:rsidRDefault="00D34F70">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r>
            <w:rPr>
              <w:rFonts w:ascii="Calibri" w:eastAsia="Calibri" w:hAnsi="Calibri" w:cs="Calibri"/>
              <w:color w:val="000000"/>
              <w:szCs w:val="24"/>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w:t>
          </w:r>
        </w:p>
      </w:sdtContent>
    </w:sdt>
    <w:sdt>
      <w:sdtPr>
        <w:tag w:val="goog_rdk_416"/>
        <w:id w:val="129523316"/>
      </w:sdtPr>
      <w:sdtEndPr/>
      <w:sdtContent>
        <w:p w:rsidR="00F252F1" w:rsidRDefault="00855BF9">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p>
      </w:sdtContent>
    </w:sdt>
    <w:sdt>
      <w:sdtPr>
        <w:tag w:val="goog_rdk_417"/>
        <w:id w:val="-383250921"/>
      </w:sdtPr>
      <w:sdtEndPr/>
      <w:sdtContent>
        <w:p w:rsidR="00F252F1" w:rsidRDefault="00855BF9">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p>
      </w:sdtContent>
    </w:sdt>
    <w:sdt>
      <w:sdtPr>
        <w:tag w:val="goog_rdk_418"/>
        <w:id w:val="-886632209"/>
      </w:sdtPr>
      <w:sdtEndPr/>
      <w:sdtContent>
        <w:p w:rsidR="00F252F1" w:rsidRDefault="00855BF9">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p>
      </w:sdtContent>
    </w:sdt>
    <w:sdt>
      <w:sdtPr>
        <w:tag w:val="goog_rdk_419"/>
        <w:id w:val="-562496523"/>
      </w:sdtPr>
      <w:sdtEndPr/>
      <w:sdtContent>
        <w:p w:rsidR="00F252F1" w:rsidRDefault="00D34F70">
          <w:pPr>
            <w:widowControl w:val="0"/>
            <w:pBdr>
              <w:top w:val="nil"/>
              <w:left w:val="nil"/>
              <w:bottom w:val="nil"/>
              <w:right w:val="nil"/>
              <w:between w:val="nil"/>
            </w:pBdr>
            <w:tabs>
              <w:tab w:val="left" w:pos="426"/>
            </w:tabs>
            <w:spacing w:before="120" w:after="120"/>
            <w:jc w:val="both"/>
            <w:rPr>
              <w:rFonts w:ascii="Calibri" w:eastAsia="Calibri" w:hAnsi="Calibri" w:cs="Calibri"/>
              <w:color w:val="000000"/>
              <w:szCs w:val="24"/>
            </w:rPr>
          </w:pPr>
          <w:r>
            <w:rPr>
              <w:rFonts w:ascii="Calibri" w:eastAsia="Calibri" w:hAnsi="Calibri" w:cs="Calibri"/>
              <w:color w:val="000000"/>
              <w:szCs w:val="24"/>
            </w:rPr>
            <w:t>V ……………………………………</w:t>
          </w:r>
          <w:proofErr w:type="gramStart"/>
          <w:r>
            <w:rPr>
              <w:rFonts w:ascii="Calibri" w:eastAsia="Calibri" w:hAnsi="Calibri" w:cs="Calibri"/>
              <w:color w:val="000000"/>
              <w:szCs w:val="24"/>
            </w:rPr>
            <w:t>…….</w:t>
          </w:r>
          <w:proofErr w:type="gramEnd"/>
          <w:r>
            <w:rPr>
              <w:rFonts w:ascii="Calibri" w:eastAsia="Calibri" w:hAnsi="Calibri" w:cs="Calibri"/>
              <w:color w:val="000000"/>
              <w:szCs w:val="24"/>
            </w:rPr>
            <w:t>…… dne …………………</w:t>
          </w:r>
        </w:p>
      </w:sdtContent>
    </w:sdt>
    <w:sdt>
      <w:sdtPr>
        <w:tag w:val="goog_rdk_420"/>
        <w:id w:val="1563761620"/>
      </w:sdtPr>
      <w:sdtEndPr/>
      <w:sdtContent>
        <w:p w:rsidR="00F252F1" w:rsidRDefault="00855BF9">
          <w:pPr>
            <w:ind w:left="360"/>
            <w:rPr>
              <w:rFonts w:ascii="Calibri" w:eastAsia="Calibri" w:hAnsi="Calibri" w:cs="Calibri"/>
            </w:rPr>
          </w:pPr>
        </w:p>
      </w:sdtContent>
    </w:sdt>
    <w:sdt>
      <w:sdtPr>
        <w:tag w:val="goog_rdk_421"/>
        <w:id w:val="-368299520"/>
      </w:sdtPr>
      <w:sdtEndPr/>
      <w:sdtContent>
        <w:p w:rsidR="00F252F1" w:rsidRDefault="00855BF9">
          <w:pPr>
            <w:ind w:left="360"/>
            <w:rPr>
              <w:rFonts w:ascii="Calibri" w:eastAsia="Calibri" w:hAnsi="Calibri" w:cs="Calibri"/>
            </w:rPr>
          </w:pPr>
        </w:p>
      </w:sdtContent>
    </w:sdt>
    <w:sdt>
      <w:sdtPr>
        <w:tag w:val="goog_rdk_422"/>
        <w:id w:val="-1948300686"/>
      </w:sdtPr>
      <w:sdtEndPr/>
      <w:sdtContent>
        <w:p w:rsidR="00F252F1" w:rsidRDefault="00855BF9">
          <w:pPr>
            <w:ind w:left="360"/>
            <w:rPr>
              <w:rFonts w:ascii="Calibri" w:eastAsia="Calibri" w:hAnsi="Calibri" w:cs="Calibri"/>
            </w:rPr>
          </w:pPr>
        </w:p>
      </w:sdtContent>
    </w:sdt>
    <w:sdt>
      <w:sdtPr>
        <w:tag w:val="goog_rdk_423"/>
        <w:id w:val="1435248531"/>
      </w:sdtPr>
      <w:sdtEndPr/>
      <w:sdtContent>
        <w:p w:rsidR="00F252F1" w:rsidRDefault="00855BF9">
          <w:pPr>
            <w:ind w:left="360"/>
            <w:rPr>
              <w:rFonts w:ascii="Calibri" w:eastAsia="Calibri" w:hAnsi="Calibri" w:cs="Calibri"/>
            </w:rPr>
          </w:pPr>
        </w:p>
      </w:sdtContent>
    </w:sdt>
    <w:sdt>
      <w:sdtPr>
        <w:tag w:val="goog_rdk_424"/>
        <w:id w:val="1916284644"/>
      </w:sdtPr>
      <w:sdtEndPr/>
      <w:sdtContent>
        <w:p w:rsidR="00F252F1" w:rsidRDefault="00D34F70">
          <w:pPr>
            <w:ind w:left="360"/>
            <w:rPr>
              <w:rFonts w:ascii="Calibri" w:eastAsia="Calibri" w:hAnsi="Calibri" w:cs="Calibri"/>
            </w:rPr>
          </w:pPr>
          <w:r>
            <w:rPr>
              <w:rFonts w:ascii="Calibri" w:eastAsia="Calibri" w:hAnsi="Calibri" w:cs="Calibri"/>
            </w:rPr>
            <w:t>…………………………..</w:t>
          </w:r>
        </w:p>
      </w:sdtContent>
    </w:sdt>
    <w:sdt>
      <w:sdtPr>
        <w:tag w:val="goog_rdk_425"/>
        <w:id w:val="555743499"/>
      </w:sdtPr>
      <w:sdtEndPr/>
      <w:sdtContent>
        <w:p w:rsidR="00F252F1" w:rsidRDefault="00D34F70">
          <w:pPr>
            <w:ind w:left="360"/>
            <w:rPr>
              <w:rFonts w:ascii="Calibri" w:eastAsia="Calibri" w:hAnsi="Calibri" w:cs="Calibri"/>
              <w:i/>
              <w:color w:val="FF0000"/>
            </w:rPr>
          </w:pPr>
          <w:r>
            <w:rPr>
              <w:rFonts w:ascii="Calibri" w:eastAsia="Calibri" w:hAnsi="Calibri" w:cs="Calibri"/>
            </w:rPr>
            <w:t>za Zhotovitele:</w:t>
          </w:r>
        </w:p>
      </w:sdtContent>
    </w:sdt>
    <w:sdt>
      <w:sdtPr>
        <w:tag w:val="goog_rdk_426"/>
        <w:id w:val="-1883086552"/>
      </w:sdtPr>
      <w:sdtEndPr/>
      <w:sdtContent>
        <w:p w:rsidR="00F252F1" w:rsidRDefault="00D34F70">
          <w:pPr>
            <w:ind w:left="360"/>
            <w:rPr>
              <w:rFonts w:ascii="Calibri" w:eastAsia="Calibri" w:hAnsi="Calibri" w:cs="Calibri"/>
              <w:i/>
              <w:color w:val="FF0000"/>
            </w:rPr>
          </w:pPr>
          <w:r>
            <w:rPr>
              <w:rFonts w:ascii="Calibri" w:eastAsia="Calibri" w:hAnsi="Calibri" w:cs="Calibri"/>
              <w:i/>
              <w:color w:val="FF0000"/>
            </w:rPr>
            <w:t>jméno příjmení, funkce</w:t>
          </w:r>
        </w:p>
      </w:sdtContent>
    </w:sdt>
    <w:sdt>
      <w:sdtPr>
        <w:tag w:val="goog_rdk_427"/>
        <w:id w:val="-1523158594"/>
      </w:sdtPr>
      <w:sdtEndPr/>
      <w:sdtContent>
        <w:p w:rsidR="00F252F1" w:rsidRDefault="00855BF9">
          <w:pPr>
            <w:rPr>
              <w:rFonts w:ascii="Calibri" w:eastAsia="Calibri" w:hAnsi="Calibri" w:cs="Calibri"/>
            </w:rPr>
          </w:pPr>
        </w:p>
      </w:sdtContent>
    </w:sdt>
    <w:sdt>
      <w:sdtPr>
        <w:tag w:val="goog_rdk_428"/>
        <w:id w:val="-728224166"/>
      </w:sdtPr>
      <w:sdtEndPr/>
      <w:sdtContent>
        <w:p w:rsidR="00F252F1" w:rsidRDefault="00855BF9">
          <w:pPr>
            <w:rPr>
              <w:rFonts w:ascii="Calibri" w:eastAsia="Calibri" w:hAnsi="Calibri" w:cs="Calibri"/>
            </w:rPr>
          </w:pPr>
        </w:p>
      </w:sdtContent>
    </w:sdt>
    <w:sdt>
      <w:sdtPr>
        <w:tag w:val="goog_rdk_429"/>
        <w:id w:val="-2012281435"/>
      </w:sdtPr>
      <w:sdtEndPr/>
      <w:sdtContent>
        <w:p w:rsidR="00F252F1" w:rsidRDefault="00855BF9">
          <w:pPr>
            <w:rPr>
              <w:rFonts w:ascii="Calibri" w:eastAsia="Calibri" w:hAnsi="Calibri" w:cs="Calibri"/>
            </w:rPr>
          </w:pPr>
        </w:p>
      </w:sdtContent>
    </w:sdt>
    <w:sdt>
      <w:sdtPr>
        <w:tag w:val="goog_rdk_430"/>
        <w:id w:val="-1036110259"/>
      </w:sdtPr>
      <w:sdtEndPr/>
      <w:sdtContent>
        <w:p w:rsidR="00F252F1" w:rsidRDefault="00855BF9">
          <w:pPr>
            <w:rPr>
              <w:rFonts w:ascii="Calibri" w:eastAsia="Calibri" w:hAnsi="Calibri" w:cs="Calibri"/>
            </w:rPr>
          </w:pPr>
        </w:p>
      </w:sdtContent>
    </w:sdt>
    <w:sdt>
      <w:sdtPr>
        <w:tag w:val="goog_rdk_431"/>
        <w:id w:val="-2130849271"/>
      </w:sdtPr>
      <w:sdtEndPr/>
      <w:sdtContent>
        <w:p w:rsidR="00F252F1" w:rsidRDefault="00855BF9">
          <w:pPr>
            <w:rPr>
              <w:rFonts w:ascii="Calibri" w:eastAsia="Calibri" w:hAnsi="Calibri" w:cs="Calibri"/>
            </w:rPr>
          </w:pPr>
        </w:p>
      </w:sdtContent>
    </w:sdt>
    <w:sdt>
      <w:sdtPr>
        <w:tag w:val="goog_rdk_432"/>
        <w:id w:val="14124383"/>
      </w:sdtPr>
      <w:sdtEndPr/>
      <w:sdtContent>
        <w:p w:rsidR="00F252F1" w:rsidRDefault="00855BF9">
          <w:pPr>
            <w:rPr>
              <w:rFonts w:ascii="Calibri" w:eastAsia="Calibri" w:hAnsi="Calibri" w:cs="Calibri"/>
            </w:rPr>
          </w:pPr>
        </w:p>
      </w:sdtContent>
    </w:sdt>
    <w:sdt>
      <w:sdtPr>
        <w:tag w:val="goog_rdk_433"/>
        <w:id w:val="-223673938"/>
      </w:sdtPr>
      <w:sdtEndPr/>
      <w:sdtContent>
        <w:p w:rsidR="00F252F1" w:rsidRDefault="00855BF9">
          <w:pPr>
            <w:rPr>
              <w:rFonts w:ascii="Calibri" w:eastAsia="Calibri" w:hAnsi="Calibri" w:cs="Calibri"/>
            </w:rPr>
          </w:pPr>
        </w:p>
      </w:sdtContent>
    </w:sdt>
    <w:sdt>
      <w:sdtPr>
        <w:tag w:val="goog_rdk_434"/>
        <w:id w:val="-1484858225"/>
      </w:sdtPr>
      <w:sdtEndPr/>
      <w:sdtContent>
        <w:p w:rsidR="00F252F1" w:rsidRDefault="00855BF9">
          <w:pPr>
            <w:rPr>
              <w:rFonts w:ascii="Calibri" w:eastAsia="Calibri" w:hAnsi="Calibri" w:cs="Calibri"/>
            </w:rPr>
          </w:pPr>
        </w:p>
      </w:sdtContent>
    </w:sdt>
    <w:p w:rsidR="00F252F1" w:rsidRDefault="00855BF9">
      <w:pPr>
        <w:rPr>
          <w:rFonts w:ascii="Calibri" w:eastAsia="Calibri" w:hAnsi="Calibri" w:cs="Calibri"/>
        </w:rPr>
      </w:pPr>
      <w:sdt>
        <w:sdtPr>
          <w:tag w:val="goog_rdk_514"/>
          <w:id w:val="1167134508"/>
          <w:showingPlcHdr/>
        </w:sdtPr>
        <w:sdtEndPr/>
        <w:sdtContent>
          <w:r w:rsidR="001F2AB4">
            <w:t xml:space="preserve">     </w:t>
          </w:r>
        </w:sdtContent>
      </w:sdt>
    </w:p>
    <w:sectPr w:rsidR="00F252F1" w:rsidSect="00596E1B">
      <w:headerReference w:type="default" r:id="rId11"/>
      <w:pgSz w:w="11906" w:h="16838"/>
      <w:pgMar w:top="1843" w:right="1417" w:bottom="141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BF9" w:rsidRDefault="00855BF9">
      <w:r>
        <w:separator/>
      </w:r>
    </w:p>
  </w:endnote>
  <w:endnote w:type="continuationSeparator" w:id="0">
    <w:p w:rsidR="00855BF9" w:rsidRDefault="0085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BF9" w:rsidRDefault="00855BF9">
      <w:r>
        <w:separator/>
      </w:r>
    </w:p>
  </w:footnote>
  <w:footnote w:type="continuationSeparator" w:id="0">
    <w:p w:rsidR="00855BF9" w:rsidRDefault="0085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526"/>
      <w:id w:val="622506234"/>
    </w:sdtPr>
    <w:sdtEndPr/>
    <w:sdtContent>
      <w:p w:rsidR="00A45250" w:rsidRDefault="00A45250">
        <w:pPr>
          <w:pBdr>
            <w:top w:val="nil"/>
            <w:left w:val="nil"/>
            <w:bottom w:val="nil"/>
            <w:right w:val="nil"/>
            <w:between w:val="nil"/>
          </w:pBdr>
          <w:tabs>
            <w:tab w:val="center" w:pos="4536"/>
            <w:tab w:val="right" w:pos="9072"/>
          </w:tabs>
          <w:rPr>
            <w:color w:val="000000"/>
            <w:szCs w:val="24"/>
          </w:rPr>
        </w:pPr>
        <w:r>
          <w:rPr>
            <w:noProof/>
            <w:color w:val="000000"/>
            <w:szCs w:val="24"/>
            <w:lang w:eastAsia="cs-CZ" w:bidi="ar-SA"/>
          </w:rPr>
          <w:drawing>
            <wp:inline distT="0" distB="0" distL="0" distR="0">
              <wp:extent cx="1765300" cy="552450"/>
              <wp:effectExtent l="0" t="0" r="0" b="0"/>
              <wp:docPr id="2" name="image1.png" descr="C:\Users\lucie.kubikova\AppData\Local\Microsoft\Windows\INetCache\Content.Word\CZ_RO_B_C (003).png"/>
              <wp:cNvGraphicFramePr/>
              <a:graphic xmlns:a="http://schemas.openxmlformats.org/drawingml/2006/main">
                <a:graphicData uri="http://schemas.openxmlformats.org/drawingml/2006/picture">
                  <pic:pic xmlns:pic="http://schemas.openxmlformats.org/drawingml/2006/picture">
                    <pic:nvPicPr>
                      <pic:cNvPr id="0" name="image1.png" descr="C:\Users\lucie.kubikova\AppData\Local\Microsoft\Windows\INetCache\Content.Word\CZ_RO_B_C (003).png"/>
                      <pic:cNvPicPr preferRelativeResize="0"/>
                    </pic:nvPicPr>
                    <pic:blipFill>
                      <a:blip r:embed="rId1"/>
                      <a:srcRect/>
                      <a:stretch>
                        <a:fillRect/>
                      </a:stretch>
                    </pic:blipFill>
                    <pic:spPr>
                      <a:xfrm>
                        <a:off x="0" y="0"/>
                        <a:ext cx="1765300" cy="552450"/>
                      </a:xfrm>
                      <a:prstGeom prst="rect">
                        <a:avLst/>
                      </a:prstGeom>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769F"/>
    <w:multiLevelType w:val="multilevel"/>
    <w:tmpl w:val="7B5E34CA"/>
    <w:lvl w:ilvl="0">
      <w:start w:val="1"/>
      <w:numFmt w:val="decimal"/>
      <w:lvlText w:val="%1."/>
      <w:lvlJc w:val="left"/>
      <w:pPr>
        <w:ind w:left="142" w:firstLine="0"/>
      </w:pPr>
      <w:rPr>
        <w:b w:val="0"/>
        <w:i w:val="0"/>
        <w:sz w:val="24"/>
        <w:szCs w:val="20"/>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 w15:restartNumberingAfterBreak="0">
    <w:nsid w:val="0CAB3470"/>
    <w:multiLevelType w:val="multilevel"/>
    <w:tmpl w:val="B80412D2"/>
    <w:lvl w:ilvl="0">
      <w:start w:val="2"/>
      <w:numFmt w:val="decimal"/>
      <w:lvlText w:val="%1."/>
      <w:lvlJc w:val="left"/>
      <w:pPr>
        <w:ind w:left="72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5040"/>
        </w:tabs>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6713B"/>
    <w:multiLevelType w:val="multilevel"/>
    <w:tmpl w:val="4BA8E23A"/>
    <w:lvl w:ilvl="0">
      <w:start w:val="1"/>
      <w:numFmt w:val="decimal"/>
      <w:lvlText w:val=""/>
      <w:lvlJc w:val="left"/>
      <w:pPr>
        <w:ind w:left="432" w:hanging="432"/>
      </w:pPr>
      <w:rPr>
        <w:rFonts w:ascii="Tahoma" w:eastAsia="Tahoma" w:hAnsi="Tahoma" w:cs="Tahoma"/>
        <w:b w:val="0"/>
        <w:i w:val="0"/>
        <w:sz w:val="20"/>
        <w:szCs w:val="20"/>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12883038"/>
    <w:multiLevelType w:val="multilevel"/>
    <w:tmpl w:val="241CA198"/>
    <w:lvl w:ilvl="0">
      <w:start w:val="1"/>
      <w:numFmt w:val="decimal"/>
      <w:lvlText w:val="%1."/>
      <w:lvlJc w:val="left"/>
      <w:pPr>
        <w:ind w:left="0" w:firstLine="0"/>
      </w:pPr>
      <w:rPr>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6C2ED3"/>
    <w:multiLevelType w:val="multilevel"/>
    <w:tmpl w:val="29D08E46"/>
    <w:lvl w:ilvl="0">
      <w:start w:val="27"/>
      <w:numFmt w:val="bullet"/>
      <w:lvlText w:val="-"/>
      <w:lvlJc w:val="left"/>
      <w:pPr>
        <w:ind w:left="1004" w:hanging="360"/>
      </w:pPr>
      <w:rPr>
        <w:rFonts w:ascii="Tahoma" w:eastAsia="Tahoma" w:hAnsi="Tahoma" w:cs="Tahoma"/>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1DE51B2E"/>
    <w:multiLevelType w:val="multilevel"/>
    <w:tmpl w:val="CCE63766"/>
    <w:lvl w:ilvl="0">
      <w:start w:val="1"/>
      <w:numFmt w:val="lowerLetter"/>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6" w15:restartNumberingAfterBreak="0">
    <w:nsid w:val="1E0A2D1A"/>
    <w:multiLevelType w:val="multilevel"/>
    <w:tmpl w:val="FDD0A55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0AD569E"/>
    <w:multiLevelType w:val="multilevel"/>
    <w:tmpl w:val="C13493E0"/>
    <w:lvl w:ilvl="0">
      <w:start w:val="1"/>
      <w:numFmt w:val="decimal"/>
      <w:lvlText w:val="%1."/>
      <w:lvlJc w:val="left"/>
      <w:pPr>
        <w:ind w:left="0" w:firstLine="0"/>
      </w:pPr>
      <w:rPr>
        <w:rFonts w:hint="default"/>
        <w:b w:val="0"/>
        <w:i w:val="0"/>
        <w:sz w:val="24"/>
        <w:szCs w:val="24"/>
      </w:rPr>
    </w:lvl>
    <w:lvl w:ilvl="1">
      <w:start w:val="1"/>
      <w:numFmt w:val="decimal"/>
      <w:pStyle w:val="Nadpis2"/>
      <w:lvlText w:val="%2."/>
      <w:lvlJc w:val="left"/>
      <w:pPr>
        <w:ind w:left="1080" w:hanging="360"/>
      </w:pPr>
      <w:rPr>
        <w:rFonts w:ascii="Tahoma" w:eastAsia="Tahoma" w:hAnsi="Tahoma" w:cs="Tahoma" w:hint="default"/>
        <w:sz w:val="20"/>
        <w:szCs w:val="20"/>
      </w:rPr>
    </w:lvl>
    <w:lvl w:ilvl="2">
      <w:start w:val="1"/>
      <w:numFmt w:val="decimal"/>
      <w:pStyle w:val="Nadpis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20C0176E"/>
    <w:multiLevelType w:val="multilevel"/>
    <w:tmpl w:val="CEEE1D5C"/>
    <w:lvl w:ilvl="0">
      <w:start w:val="10"/>
      <w:numFmt w:val="decimal"/>
      <w:lvlText w:val="%1."/>
      <w:lvlJc w:val="left"/>
      <w:pPr>
        <w:ind w:left="0" w:firstLine="0"/>
      </w:pPr>
      <w:rPr>
        <w:rFonts w:hint="default"/>
        <w:b w:val="0"/>
        <w:i w:val="0"/>
        <w:color w:val="000000"/>
        <w:sz w:val="24"/>
        <w:szCs w:val="20"/>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225302A3"/>
    <w:multiLevelType w:val="multilevel"/>
    <w:tmpl w:val="8C6ED5D2"/>
    <w:lvl w:ilvl="0">
      <w:start w:val="27"/>
      <w:numFmt w:val="bullet"/>
      <w:lvlText w:val="-"/>
      <w:lvlJc w:val="left"/>
      <w:pPr>
        <w:ind w:left="720" w:hanging="360"/>
      </w:pPr>
      <w:rPr>
        <w:rFonts w:ascii="Tahoma" w:eastAsia="Tahoma" w:hAnsi="Tahoma" w:cs="Tahoma"/>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7051D08"/>
    <w:multiLevelType w:val="multilevel"/>
    <w:tmpl w:val="06C4D38E"/>
    <w:lvl w:ilvl="0">
      <w:start w:val="1"/>
      <w:numFmt w:val="lowerLetter"/>
      <w:lvlText w:val="%1)"/>
      <w:lvlJc w:val="left"/>
      <w:pPr>
        <w:ind w:left="644" w:hanging="359"/>
      </w:pPr>
    </w:lvl>
    <w:lvl w:ilvl="1">
      <w:start w:val="1"/>
      <w:numFmt w:val="bullet"/>
      <w:lvlText w:val="-"/>
      <w:lvlJc w:val="left"/>
      <w:pPr>
        <w:ind w:left="1364" w:hanging="360"/>
      </w:pPr>
      <w:rPr>
        <w:rFonts w:ascii="Tahoma" w:eastAsia="Tahoma" w:hAnsi="Tahoma" w:cs="Tahoma"/>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779145B"/>
    <w:multiLevelType w:val="multilevel"/>
    <w:tmpl w:val="215661C0"/>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B76F97"/>
    <w:multiLevelType w:val="multilevel"/>
    <w:tmpl w:val="A578907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 w15:restartNumberingAfterBreak="0">
    <w:nsid w:val="314442A8"/>
    <w:multiLevelType w:val="multilevel"/>
    <w:tmpl w:val="FA3445F0"/>
    <w:lvl w:ilvl="0">
      <w:start w:val="1"/>
      <w:numFmt w:val="decimal"/>
      <w:lvlText w:val="%1."/>
      <w:lvlJc w:val="left"/>
      <w:pPr>
        <w:ind w:left="142" w:firstLine="0"/>
      </w:pPr>
      <w:rPr>
        <w:rFonts w:hint="default"/>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40139AC"/>
    <w:multiLevelType w:val="multilevel"/>
    <w:tmpl w:val="25906E36"/>
    <w:lvl w:ilvl="0">
      <w:start w:val="1"/>
      <w:numFmt w:val="decimal"/>
      <w:lvlText w:val="%1."/>
      <w:lvlJc w:val="left"/>
      <w:pPr>
        <w:ind w:left="0" w:firstLine="0"/>
      </w:pPr>
      <w:rPr>
        <w:b w:val="0"/>
        <w:i w:val="0"/>
        <w:smallCaps/>
        <w:color w:val="000000"/>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73A7A01"/>
    <w:multiLevelType w:val="multilevel"/>
    <w:tmpl w:val="A636D00E"/>
    <w:lvl w:ilvl="0">
      <w:start w:val="1"/>
      <w:numFmt w:val="decimal"/>
      <w:lvlText w:val="10.%1."/>
      <w:lvlJc w:val="right"/>
      <w:pPr>
        <w:ind w:left="360" w:hanging="360"/>
      </w:pPr>
      <w:rPr>
        <w:sz w:val="20"/>
        <w:szCs w:val="20"/>
      </w:r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1"/>
      <w:numFmt w:val="decimal"/>
      <w:lvlText w:val="%4."/>
      <w:lvlJc w:val="left"/>
      <w:pPr>
        <w:ind w:left="3195" w:hanging="360"/>
      </w:pPr>
    </w:lvl>
    <w:lvl w:ilvl="4">
      <w:start w:val="1"/>
      <w:numFmt w:val="lowerLetter"/>
      <w:lvlText w:val="%5)"/>
      <w:lvlJc w:val="left"/>
      <w:pPr>
        <w:ind w:left="107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8A6EDD"/>
    <w:multiLevelType w:val="multilevel"/>
    <w:tmpl w:val="D79292CC"/>
    <w:lvl w:ilvl="0">
      <w:start w:val="1"/>
      <w:numFmt w:val="decimal"/>
      <w:lvlText w:val="%1."/>
      <w:lvlJc w:val="left"/>
      <w:pPr>
        <w:ind w:left="0" w:firstLine="0"/>
      </w:pPr>
      <w:rPr>
        <w:b w:val="0"/>
        <w:i w:val="0"/>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CA53B79"/>
    <w:multiLevelType w:val="multilevel"/>
    <w:tmpl w:val="B128F1A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40DF5F2F"/>
    <w:multiLevelType w:val="multilevel"/>
    <w:tmpl w:val="BDE69534"/>
    <w:lvl w:ilvl="0">
      <w:start w:val="1"/>
      <w:numFmt w:val="bullet"/>
      <w:lvlText w:val="●"/>
      <w:lvlJc w:val="left"/>
      <w:pPr>
        <w:ind w:left="850" w:firstLine="0"/>
      </w:pPr>
      <w:rPr>
        <w:rFonts w:ascii="Noto Sans Symbols" w:eastAsia="Noto Sans Symbols" w:hAnsi="Noto Sans Symbols" w:cs="Noto Sans Symbols"/>
        <w:sz w:val="20"/>
        <w:szCs w:val="20"/>
        <w:highlight w:val="magenta"/>
      </w:rPr>
    </w:lvl>
    <w:lvl w:ilvl="1">
      <w:start w:val="1"/>
      <w:numFmt w:val="bullet"/>
      <w:lvlText w:val="●"/>
      <w:lvlJc w:val="left"/>
      <w:pPr>
        <w:ind w:left="1930" w:hanging="360"/>
      </w:pPr>
      <w:rPr>
        <w:rFonts w:ascii="Noto Sans Symbols" w:eastAsia="Noto Sans Symbols" w:hAnsi="Noto Sans Symbols" w:cs="Noto Sans Symbols"/>
        <w:sz w:val="20"/>
        <w:szCs w:val="20"/>
      </w:rPr>
    </w:lvl>
    <w:lvl w:ilvl="2">
      <w:start w:val="1"/>
      <w:numFmt w:val="decimal"/>
      <w:lvlText w:val="%3."/>
      <w:lvlJc w:val="left"/>
      <w:pPr>
        <w:ind w:left="2290" w:hanging="360"/>
      </w:pPr>
    </w:lvl>
    <w:lvl w:ilvl="3">
      <w:start w:val="1"/>
      <w:numFmt w:val="decimal"/>
      <w:lvlText w:val="%4."/>
      <w:lvlJc w:val="left"/>
      <w:pPr>
        <w:ind w:left="2650" w:hanging="360"/>
      </w:pPr>
    </w:lvl>
    <w:lvl w:ilvl="4">
      <w:start w:val="1"/>
      <w:numFmt w:val="decimal"/>
      <w:lvlText w:val="%5."/>
      <w:lvlJc w:val="left"/>
      <w:pPr>
        <w:ind w:left="3010" w:hanging="360"/>
      </w:pPr>
    </w:lvl>
    <w:lvl w:ilvl="5">
      <w:start w:val="1"/>
      <w:numFmt w:val="decimal"/>
      <w:lvlText w:val="%6."/>
      <w:lvlJc w:val="left"/>
      <w:pPr>
        <w:ind w:left="3370" w:hanging="360"/>
      </w:pPr>
    </w:lvl>
    <w:lvl w:ilvl="6">
      <w:start w:val="1"/>
      <w:numFmt w:val="decimal"/>
      <w:lvlText w:val="%7."/>
      <w:lvlJc w:val="left"/>
      <w:pPr>
        <w:ind w:left="3730" w:hanging="360"/>
      </w:pPr>
    </w:lvl>
    <w:lvl w:ilvl="7">
      <w:start w:val="1"/>
      <w:numFmt w:val="decimal"/>
      <w:lvlText w:val="%8."/>
      <w:lvlJc w:val="left"/>
      <w:pPr>
        <w:ind w:left="4090" w:hanging="360"/>
      </w:pPr>
    </w:lvl>
    <w:lvl w:ilvl="8">
      <w:start w:val="1"/>
      <w:numFmt w:val="decimal"/>
      <w:lvlText w:val="%9."/>
      <w:lvlJc w:val="left"/>
      <w:pPr>
        <w:ind w:left="4450" w:hanging="360"/>
      </w:pPr>
    </w:lvl>
  </w:abstractNum>
  <w:abstractNum w:abstractNumId="19" w15:restartNumberingAfterBreak="0">
    <w:nsid w:val="430D7A91"/>
    <w:multiLevelType w:val="multilevel"/>
    <w:tmpl w:val="CB64511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AE40C4"/>
    <w:multiLevelType w:val="multilevel"/>
    <w:tmpl w:val="4FAAA694"/>
    <w:lvl w:ilvl="0">
      <w:start w:val="1"/>
      <w:numFmt w:val="decimal"/>
      <w:lvlText w:val="%1."/>
      <w:lvlJc w:val="left"/>
      <w:pPr>
        <w:ind w:left="0" w:firstLine="0"/>
      </w:pPr>
      <w:rPr>
        <w:b w:val="0"/>
        <w:i w:val="0"/>
        <w:color w:val="000000"/>
        <w:sz w:val="24"/>
        <w:szCs w:val="20"/>
      </w:rPr>
    </w:lvl>
    <w:lvl w:ilvl="1">
      <w:start w:val="1"/>
      <w:numFmt w:val="decimal"/>
      <w:lvlText w:val="%2."/>
      <w:lvlJc w:val="left"/>
      <w:pPr>
        <w:ind w:left="1080" w:hanging="360"/>
      </w:pPr>
      <w:rPr>
        <w:rFonts w:ascii="Tahoma" w:eastAsia="Tahoma" w:hAnsi="Tahoma" w:cs="Tahoma"/>
        <w:sz w:val="20"/>
        <w:szCs w:val="20"/>
      </w:rPr>
    </w:lvl>
    <w:lvl w:ilvl="2">
      <w:start w:val="1"/>
      <w:numFmt w:val="decimal"/>
      <w:lvlText w:val="%3."/>
      <w:lvlJc w:val="left"/>
      <w:pPr>
        <w:ind w:left="1440" w:hanging="360"/>
      </w:pPr>
      <w:rPr>
        <w:color w:val="000000"/>
      </w:rPr>
    </w:lvl>
    <w:lvl w:ilvl="3">
      <w:start w:val="1"/>
      <w:numFmt w:val="decimal"/>
      <w:lvlText w:val="%4."/>
      <w:lvlJc w:val="left"/>
      <w:pPr>
        <w:ind w:left="1800" w:hanging="360"/>
      </w:pPr>
      <w:rPr>
        <w:rFonts w:ascii="Times New Roman" w:eastAsia="Times New Roman" w:hAnsi="Times New Roman" w:cs="Times New Roman"/>
        <w:b w:val="0"/>
        <w:i/>
        <w:color w:val="FF0000"/>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9F21F9C"/>
    <w:multiLevelType w:val="multilevel"/>
    <w:tmpl w:val="9FEA6AAA"/>
    <w:lvl w:ilvl="0">
      <w:start w:val="2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1D0FC2"/>
    <w:multiLevelType w:val="multilevel"/>
    <w:tmpl w:val="4F6A2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A096D"/>
    <w:multiLevelType w:val="multilevel"/>
    <w:tmpl w:val="86364254"/>
    <w:lvl w:ilvl="0">
      <w:start w:val="1"/>
      <w:numFmt w:val="bullet"/>
      <w:lvlText w:val="●"/>
      <w:lvlJc w:val="left"/>
      <w:pPr>
        <w:ind w:left="850" w:firstLine="0"/>
      </w:pPr>
      <w:rPr>
        <w:rFonts w:ascii="Noto Sans Symbols" w:eastAsia="Noto Sans Symbols" w:hAnsi="Noto Sans Symbols" w:cs="Noto Sans Symbols"/>
        <w:sz w:val="20"/>
        <w:szCs w:val="20"/>
      </w:rPr>
    </w:lvl>
    <w:lvl w:ilvl="1">
      <w:start w:val="2"/>
      <w:numFmt w:val="bullet"/>
      <w:lvlText w:val="●"/>
      <w:lvlJc w:val="left"/>
      <w:pPr>
        <w:ind w:left="1930" w:hanging="360"/>
      </w:pPr>
      <w:rPr>
        <w:rFonts w:ascii="Noto Sans Symbols" w:eastAsia="Noto Sans Symbols" w:hAnsi="Noto Sans Symbols" w:cs="Noto Sans Symbols"/>
        <w:sz w:val="20"/>
        <w:szCs w:val="20"/>
      </w:rPr>
    </w:lvl>
    <w:lvl w:ilvl="2">
      <w:start w:val="3"/>
      <w:numFmt w:val="decimal"/>
      <w:lvlText w:val="%3."/>
      <w:lvlJc w:val="left"/>
      <w:pPr>
        <w:ind w:left="2290" w:hanging="360"/>
      </w:pPr>
    </w:lvl>
    <w:lvl w:ilvl="3">
      <w:start w:val="1"/>
      <w:numFmt w:val="decimal"/>
      <w:lvlText w:val="%4."/>
      <w:lvlJc w:val="left"/>
      <w:pPr>
        <w:ind w:left="2650" w:hanging="360"/>
      </w:pPr>
    </w:lvl>
    <w:lvl w:ilvl="4">
      <w:start w:val="1"/>
      <w:numFmt w:val="decimal"/>
      <w:lvlText w:val="%5."/>
      <w:lvlJc w:val="left"/>
      <w:pPr>
        <w:ind w:left="3010" w:hanging="360"/>
      </w:pPr>
    </w:lvl>
    <w:lvl w:ilvl="5">
      <w:start w:val="1"/>
      <w:numFmt w:val="decimal"/>
      <w:lvlText w:val="%6."/>
      <w:lvlJc w:val="left"/>
      <w:pPr>
        <w:ind w:left="3370" w:hanging="360"/>
      </w:pPr>
    </w:lvl>
    <w:lvl w:ilvl="6">
      <w:start w:val="1"/>
      <w:numFmt w:val="decimal"/>
      <w:lvlText w:val="%7."/>
      <w:lvlJc w:val="left"/>
      <w:pPr>
        <w:ind w:left="3730" w:hanging="360"/>
      </w:pPr>
    </w:lvl>
    <w:lvl w:ilvl="7">
      <w:start w:val="1"/>
      <w:numFmt w:val="decimal"/>
      <w:lvlText w:val="%8."/>
      <w:lvlJc w:val="left"/>
      <w:pPr>
        <w:ind w:left="4090" w:hanging="360"/>
      </w:pPr>
    </w:lvl>
    <w:lvl w:ilvl="8">
      <w:start w:val="1"/>
      <w:numFmt w:val="decimal"/>
      <w:lvlText w:val="%9."/>
      <w:lvlJc w:val="left"/>
      <w:pPr>
        <w:ind w:left="4450" w:hanging="360"/>
      </w:pPr>
    </w:lvl>
  </w:abstractNum>
  <w:abstractNum w:abstractNumId="24" w15:restartNumberingAfterBreak="0">
    <w:nsid w:val="53831659"/>
    <w:multiLevelType w:val="multilevel"/>
    <w:tmpl w:val="09880CE2"/>
    <w:lvl w:ilvl="0">
      <w:start w:val="1"/>
      <w:numFmt w:val="lowerLetter"/>
      <w:lvlText w:val="%1)"/>
      <w:lvlJc w:val="left"/>
      <w:pPr>
        <w:ind w:left="107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61554A9D"/>
    <w:multiLevelType w:val="multilevel"/>
    <w:tmpl w:val="5E78A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40390C"/>
    <w:multiLevelType w:val="multilevel"/>
    <w:tmpl w:val="86028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736A43"/>
    <w:multiLevelType w:val="multilevel"/>
    <w:tmpl w:val="A3125B6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8" w15:restartNumberingAfterBreak="0">
    <w:nsid w:val="66A343CA"/>
    <w:multiLevelType w:val="multilevel"/>
    <w:tmpl w:val="AE321F1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4306CC"/>
    <w:multiLevelType w:val="multilevel"/>
    <w:tmpl w:val="BDACF766"/>
    <w:lvl w:ilvl="0">
      <w:start w:val="8"/>
      <w:numFmt w:val="lowerLetter"/>
      <w:lvlText w:val="%1)"/>
      <w:lvlJc w:val="left"/>
      <w:pPr>
        <w:ind w:left="172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FC7D68"/>
    <w:multiLevelType w:val="multilevel"/>
    <w:tmpl w:val="BDE69534"/>
    <w:lvl w:ilvl="0">
      <w:start w:val="1"/>
      <w:numFmt w:val="bullet"/>
      <w:lvlText w:val="●"/>
      <w:lvlJc w:val="left"/>
      <w:pPr>
        <w:ind w:left="850" w:firstLine="0"/>
      </w:pPr>
      <w:rPr>
        <w:rFonts w:ascii="Noto Sans Symbols" w:eastAsia="Noto Sans Symbols" w:hAnsi="Noto Sans Symbols" w:cs="Noto Sans Symbols"/>
        <w:sz w:val="20"/>
        <w:szCs w:val="20"/>
        <w:highlight w:val="magenta"/>
      </w:rPr>
    </w:lvl>
    <w:lvl w:ilvl="1">
      <w:start w:val="1"/>
      <w:numFmt w:val="bullet"/>
      <w:lvlText w:val="●"/>
      <w:lvlJc w:val="left"/>
      <w:pPr>
        <w:ind w:left="1930" w:hanging="360"/>
      </w:pPr>
      <w:rPr>
        <w:rFonts w:ascii="Noto Sans Symbols" w:eastAsia="Noto Sans Symbols" w:hAnsi="Noto Sans Symbols" w:cs="Noto Sans Symbols"/>
        <w:sz w:val="20"/>
        <w:szCs w:val="20"/>
      </w:rPr>
    </w:lvl>
    <w:lvl w:ilvl="2">
      <w:start w:val="1"/>
      <w:numFmt w:val="decimal"/>
      <w:lvlText w:val="%3."/>
      <w:lvlJc w:val="left"/>
      <w:pPr>
        <w:ind w:left="2290" w:hanging="360"/>
      </w:pPr>
    </w:lvl>
    <w:lvl w:ilvl="3">
      <w:start w:val="1"/>
      <w:numFmt w:val="decimal"/>
      <w:lvlText w:val="%4."/>
      <w:lvlJc w:val="left"/>
      <w:pPr>
        <w:ind w:left="2650" w:hanging="360"/>
      </w:pPr>
    </w:lvl>
    <w:lvl w:ilvl="4">
      <w:start w:val="1"/>
      <w:numFmt w:val="decimal"/>
      <w:lvlText w:val="%5."/>
      <w:lvlJc w:val="left"/>
      <w:pPr>
        <w:ind w:left="3010" w:hanging="360"/>
      </w:pPr>
    </w:lvl>
    <w:lvl w:ilvl="5">
      <w:start w:val="1"/>
      <w:numFmt w:val="decimal"/>
      <w:lvlText w:val="%6."/>
      <w:lvlJc w:val="left"/>
      <w:pPr>
        <w:ind w:left="3370" w:hanging="360"/>
      </w:pPr>
    </w:lvl>
    <w:lvl w:ilvl="6">
      <w:start w:val="1"/>
      <w:numFmt w:val="decimal"/>
      <w:lvlText w:val="%7."/>
      <w:lvlJc w:val="left"/>
      <w:pPr>
        <w:ind w:left="3730" w:hanging="360"/>
      </w:pPr>
    </w:lvl>
    <w:lvl w:ilvl="7">
      <w:start w:val="1"/>
      <w:numFmt w:val="decimal"/>
      <w:lvlText w:val="%8."/>
      <w:lvlJc w:val="left"/>
      <w:pPr>
        <w:ind w:left="4090" w:hanging="360"/>
      </w:pPr>
    </w:lvl>
    <w:lvl w:ilvl="8">
      <w:start w:val="1"/>
      <w:numFmt w:val="decimal"/>
      <w:lvlText w:val="%9."/>
      <w:lvlJc w:val="left"/>
      <w:pPr>
        <w:ind w:left="4450" w:hanging="360"/>
      </w:pPr>
    </w:lvl>
  </w:abstractNum>
  <w:abstractNum w:abstractNumId="31" w15:restartNumberingAfterBreak="0">
    <w:nsid w:val="722B2397"/>
    <w:multiLevelType w:val="multilevel"/>
    <w:tmpl w:val="03A8C4A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779D2150"/>
    <w:multiLevelType w:val="multilevel"/>
    <w:tmpl w:val="691491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C26A20"/>
    <w:multiLevelType w:val="multilevel"/>
    <w:tmpl w:val="80280928"/>
    <w:lvl w:ilvl="0">
      <w:start w:val="1"/>
      <w:numFmt w:val="decimal"/>
      <w:lvlText w:val="%1."/>
      <w:lvlJc w:val="left"/>
      <w:pPr>
        <w:ind w:left="0" w:firstLine="0"/>
      </w:pPr>
      <w:rPr>
        <w:b w:val="0"/>
        <w:i w:val="0"/>
        <w:color w:val="000000"/>
        <w:sz w:val="24"/>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16"/>
  </w:num>
  <w:num w:numId="3">
    <w:abstractNumId w:val="29"/>
  </w:num>
  <w:num w:numId="4">
    <w:abstractNumId w:val="27"/>
  </w:num>
  <w:num w:numId="5">
    <w:abstractNumId w:val="3"/>
  </w:num>
  <w:num w:numId="6">
    <w:abstractNumId w:val="8"/>
  </w:num>
  <w:num w:numId="7">
    <w:abstractNumId w:val="20"/>
  </w:num>
  <w:num w:numId="8">
    <w:abstractNumId w:val="6"/>
  </w:num>
  <w:num w:numId="9">
    <w:abstractNumId w:val="0"/>
  </w:num>
  <w:num w:numId="10">
    <w:abstractNumId w:val="33"/>
  </w:num>
  <w:num w:numId="11">
    <w:abstractNumId w:val="9"/>
  </w:num>
  <w:num w:numId="12">
    <w:abstractNumId w:val="12"/>
  </w:num>
  <w:num w:numId="13">
    <w:abstractNumId w:val="15"/>
  </w:num>
  <w:num w:numId="14">
    <w:abstractNumId w:val="11"/>
  </w:num>
  <w:num w:numId="15">
    <w:abstractNumId w:val="19"/>
  </w:num>
  <w:num w:numId="16">
    <w:abstractNumId w:val="2"/>
  </w:num>
  <w:num w:numId="17">
    <w:abstractNumId w:val="18"/>
  </w:num>
  <w:num w:numId="18">
    <w:abstractNumId w:val="13"/>
  </w:num>
  <w:num w:numId="19">
    <w:abstractNumId w:val="4"/>
  </w:num>
  <w:num w:numId="20">
    <w:abstractNumId w:val="17"/>
  </w:num>
  <w:num w:numId="21">
    <w:abstractNumId w:val="5"/>
  </w:num>
  <w:num w:numId="22">
    <w:abstractNumId w:val="28"/>
  </w:num>
  <w:num w:numId="23">
    <w:abstractNumId w:val="26"/>
  </w:num>
  <w:num w:numId="24">
    <w:abstractNumId w:val="31"/>
  </w:num>
  <w:num w:numId="25">
    <w:abstractNumId w:val="10"/>
  </w:num>
  <w:num w:numId="26">
    <w:abstractNumId w:val="14"/>
  </w:num>
  <w:num w:numId="27">
    <w:abstractNumId w:val="32"/>
  </w:num>
  <w:num w:numId="28">
    <w:abstractNumId w:val="21"/>
  </w:num>
  <w:num w:numId="29">
    <w:abstractNumId w:val="22"/>
  </w:num>
  <w:num w:numId="30">
    <w:abstractNumId w:val="25"/>
  </w:num>
  <w:num w:numId="31">
    <w:abstractNumId w:val="24"/>
  </w:num>
  <w:num w:numId="32">
    <w:abstractNumId w:val="23"/>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8"/>
    <w:lvlOverride w:ilvl="0">
      <w:lvl w:ilvl="0">
        <w:start w:val="1"/>
        <w:numFmt w:val="bullet"/>
        <w:lvlText w:val="●"/>
        <w:lvlJc w:val="left"/>
        <w:pPr>
          <w:ind w:left="850" w:firstLine="0"/>
        </w:pPr>
        <w:rPr>
          <w:rFonts w:ascii="Noto Sans Symbols" w:hAnsi="Noto Sans Symbols" w:hint="default"/>
          <w:sz w:val="20"/>
        </w:rPr>
      </w:lvl>
    </w:lvlOverride>
    <w:lvlOverride w:ilvl="1">
      <w:lvl w:ilvl="1">
        <w:start w:val="1"/>
        <w:numFmt w:val="bullet"/>
        <w:lvlText w:val="●"/>
        <w:lvlJc w:val="left"/>
        <w:pPr>
          <w:ind w:left="1930" w:hanging="360"/>
        </w:pPr>
        <w:rPr>
          <w:rFonts w:ascii="Noto Sans Symbols" w:eastAsia="Noto Sans Symbols" w:hAnsi="Noto Sans Symbols" w:cs="Noto Sans Symbols" w:hint="default"/>
          <w:sz w:val="20"/>
          <w:szCs w:val="20"/>
        </w:rPr>
      </w:lvl>
    </w:lvlOverride>
    <w:lvlOverride w:ilvl="2">
      <w:lvl w:ilvl="2">
        <w:start w:val="1"/>
        <w:numFmt w:val="decimal"/>
        <w:lvlText w:val="%3."/>
        <w:lvlJc w:val="left"/>
        <w:pPr>
          <w:ind w:left="2290" w:hanging="360"/>
        </w:pPr>
        <w:rPr>
          <w:rFonts w:hint="default"/>
        </w:rPr>
      </w:lvl>
    </w:lvlOverride>
    <w:lvlOverride w:ilvl="3">
      <w:lvl w:ilvl="3">
        <w:start w:val="1"/>
        <w:numFmt w:val="decimal"/>
        <w:lvlText w:val="%4."/>
        <w:lvlJc w:val="left"/>
        <w:pPr>
          <w:ind w:left="2650" w:hanging="360"/>
        </w:pPr>
        <w:rPr>
          <w:rFonts w:hint="default"/>
        </w:rPr>
      </w:lvl>
    </w:lvlOverride>
    <w:lvlOverride w:ilvl="4">
      <w:lvl w:ilvl="4">
        <w:start w:val="1"/>
        <w:numFmt w:val="decimal"/>
        <w:lvlText w:val="%5."/>
        <w:lvlJc w:val="left"/>
        <w:pPr>
          <w:ind w:left="3010" w:hanging="360"/>
        </w:pPr>
        <w:rPr>
          <w:rFonts w:hint="default"/>
        </w:rPr>
      </w:lvl>
    </w:lvlOverride>
    <w:lvlOverride w:ilvl="5">
      <w:lvl w:ilvl="5">
        <w:start w:val="1"/>
        <w:numFmt w:val="decimal"/>
        <w:lvlText w:val="%6."/>
        <w:lvlJc w:val="left"/>
        <w:pPr>
          <w:ind w:left="3370" w:hanging="360"/>
        </w:pPr>
        <w:rPr>
          <w:rFonts w:hint="default"/>
        </w:rPr>
      </w:lvl>
    </w:lvlOverride>
    <w:lvlOverride w:ilvl="6">
      <w:lvl w:ilvl="6">
        <w:start w:val="1"/>
        <w:numFmt w:val="decimal"/>
        <w:lvlText w:val="%7."/>
        <w:lvlJc w:val="left"/>
        <w:pPr>
          <w:ind w:left="3730" w:hanging="360"/>
        </w:pPr>
        <w:rPr>
          <w:rFonts w:hint="default"/>
        </w:rPr>
      </w:lvl>
    </w:lvlOverride>
    <w:lvlOverride w:ilvl="7">
      <w:lvl w:ilvl="7">
        <w:start w:val="1"/>
        <w:numFmt w:val="decimal"/>
        <w:lvlText w:val="%8."/>
        <w:lvlJc w:val="left"/>
        <w:pPr>
          <w:ind w:left="4090" w:hanging="360"/>
        </w:pPr>
        <w:rPr>
          <w:rFonts w:hint="default"/>
        </w:rPr>
      </w:lvl>
    </w:lvlOverride>
    <w:lvlOverride w:ilvl="8">
      <w:lvl w:ilvl="8">
        <w:start w:val="1"/>
        <w:numFmt w:val="decimal"/>
        <w:lvlText w:val="%9."/>
        <w:lvlJc w:val="left"/>
        <w:pPr>
          <w:ind w:left="4450" w:hanging="360"/>
        </w:pPr>
        <w:rPr>
          <w:rFonts w:hint="default"/>
        </w:rPr>
      </w:lvl>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2F1"/>
    <w:rsid w:val="0000056D"/>
    <w:rsid w:val="00024E22"/>
    <w:rsid w:val="000A5390"/>
    <w:rsid w:val="0014732D"/>
    <w:rsid w:val="00176991"/>
    <w:rsid w:val="001979D7"/>
    <w:rsid w:val="001A4BB9"/>
    <w:rsid w:val="001F2AB4"/>
    <w:rsid w:val="00207FE5"/>
    <w:rsid w:val="00211D1C"/>
    <w:rsid w:val="002A6D83"/>
    <w:rsid w:val="002B06AE"/>
    <w:rsid w:val="002D1D76"/>
    <w:rsid w:val="002D7B63"/>
    <w:rsid w:val="00332AB2"/>
    <w:rsid w:val="00362DB2"/>
    <w:rsid w:val="00410D38"/>
    <w:rsid w:val="0043210A"/>
    <w:rsid w:val="004A267B"/>
    <w:rsid w:val="004F11C7"/>
    <w:rsid w:val="00503E53"/>
    <w:rsid w:val="00513C17"/>
    <w:rsid w:val="00551C6A"/>
    <w:rsid w:val="00596E1B"/>
    <w:rsid w:val="005D3A1D"/>
    <w:rsid w:val="00692338"/>
    <w:rsid w:val="006B62E0"/>
    <w:rsid w:val="006D68EB"/>
    <w:rsid w:val="0077713A"/>
    <w:rsid w:val="00852A8F"/>
    <w:rsid w:val="00855BF9"/>
    <w:rsid w:val="008936BA"/>
    <w:rsid w:val="008F1A61"/>
    <w:rsid w:val="00951061"/>
    <w:rsid w:val="0098552A"/>
    <w:rsid w:val="009C40E0"/>
    <w:rsid w:val="009F1DC3"/>
    <w:rsid w:val="00A134D7"/>
    <w:rsid w:val="00A152D0"/>
    <w:rsid w:val="00A45250"/>
    <w:rsid w:val="00A554B9"/>
    <w:rsid w:val="00A80C7D"/>
    <w:rsid w:val="00AA2E33"/>
    <w:rsid w:val="00AB4005"/>
    <w:rsid w:val="00AE4B8B"/>
    <w:rsid w:val="00B243F3"/>
    <w:rsid w:val="00B35CC0"/>
    <w:rsid w:val="00BB6AD7"/>
    <w:rsid w:val="00C1138E"/>
    <w:rsid w:val="00C123ED"/>
    <w:rsid w:val="00C90922"/>
    <w:rsid w:val="00CB788E"/>
    <w:rsid w:val="00CC3B25"/>
    <w:rsid w:val="00D34F70"/>
    <w:rsid w:val="00D4390B"/>
    <w:rsid w:val="00D744E8"/>
    <w:rsid w:val="00DB69E6"/>
    <w:rsid w:val="00DD1101"/>
    <w:rsid w:val="00DF55DB"/>
    <w:rsid w:val="00E06D9F"/>
    <w:rsid w:val="00E20923"/>
    <w:rsid w:val="00E42D7B"/>
    <w:rsid w:val="00E46AA2"/>
    <w:rsid w:val="00EE164E"/>
    <w:rsid w:val="00F252F1"/>
    <w:rsid w:val="00F27DC6"/>
    <w:rsid w:val="00F528F9"/>
    <w:rsid w:val="00FC37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5BF3"/>
  <w15:docId w15:val="{9D51B70D-107A-4EBE-B860-966794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3488"/>
    <w:pPr>
      <w:suppressAutoHyphens/>
    </w:pPr>
    <w:rPr>
      <w:szCs w:val="20"/>
      <w:lang w:eastAsia="hi-IN" w:bidi="hi-IN"/>
    </w:rPr>
  </w:style>
  <w:style w:type="paragraph" w:styleId="Nadpis1">
    <w:name w:val="heading 1"/>
    <w:basedOn w:val="Normln"/>
    <w:next w:val="Normln"/>
    <w:link w:val="Nadpis1Char"/>
    <w:qFormat/>
    <w:rsid w:val="009D3488"/>
    <w:pPr>
      <w:keepNext/>
      <w:tabs>
        <w:tab w:val="left" w:pos="7371"/>
      </w:tabs>
      <w:jc w:val="center"/>
      <w:outlineLvl w:val="0"/>
    </w:pPr>
    <w:rPr>
      <w:b/>
      <w:sz w:val="28"/>
    </w:rPr>
  </w:style>
  <w:style w:type="paragraph" w:styleId="Nadpis2">
    <w:name w:val="heading 2"/>
    <w:basedOn w:val="Normln"/>
    <w:next w:val="Normln"/>
    <w:link w:val="Nadpis2Char"/>
    <w:qFormat/>
    <w:rsid w:val="009D3488"/>
    <w:pPr>
      <w:keepNext/>
      <w:numPr>
        <w:ilvl w:val="1"/>
        <w:numId w:val="1"/>
      </w:numPr>
      <w:tabs>
        <w:tab w:val="left" w:pos="540"/>
        <w:tab w:val="left" w:pos="1260"/>
        <w:tab w:val="left" w:pos="1980"/>
        <w:tab w:val="left" w:pos="3960"/>
      </w:tabs>
      <w:jc w:val="center"/>
      <w:outlineLvl w:val="1"/>
    </w:pPr>
    <w:rPr>
      <w:b/>
    </w:rPr>
  </w:style>
  <w:style w:type="paragraph" w:styleId="Nadpis3">
    <w:name w:val="heading 3"/>
    <w:basedOn w:val="Normln"/>
    <w:next w:val="Normln"/>
    <w:link w:val="Nadpis3Char"/>
    <w:qFormat/>
    <w:rsid w:val="009D3488"/>
    <w:pPr>
      <w:keepNext/>
      <w:numPr>
        <w:ilvl w:val="2"/>
        <w:numId w:val="1"/>
      </w:numPr>
      <w:jc w:val="both"/>
      <w:outlineLvl w:val="2"/>
    </w:pPr>
    <w:rPr>
      <w:b/>
      <w:u w:val="single"/>
    </w:rPr>
  </w:style>
  <w:style w:type="paragraph" w:styleId="Nadpis4">
    <w:name w:val="heading 4"/>
    <w:basedOn w:val="Normln"/>
    <w:next w:val="Normln"/>
    <w:rsid w:val="00596E1B"/>
    <w:pPr>
      <w:keepNext/>
      <w:keepLines/>
      <w:spacing w:before="240" w:after="40"/>
      <w:outlineLvl w:val="3"/>
    </w:pPr>
    <w:rPr>
      <w:b/>
      <w:szCs w:val="24"/>
    </w:rPr>
  </w:style>
  <w:style w:type="paragraph" w:styleId="Nadpis5">
    <w:name w:val="heading 5"/>
    <w:basedOn w:val="Normln"/>
    <w:next w:val="Normln"/>
    <w:rsid w:val="00596E1B"/>
    <w:pPr>
      <w:keepNext/>
      <w:keepLines/>
      <w:spacing w:before="220" w:after="40"/>
      <w:outlineLvl w:val="4"/>
    </w:pPr>
    <w:rPr>
      <w:b/>
      <w:sz w:val="22"/>
      <w:szCs w:val="22"/>
    </w:rPr>
  </w:style>
  <w:style w:type="paragraph" w:styleId="Nadpis6">
    <w:name w:val="heading 6"/>
    <w:basedOn w:val="Normln"/>
    <w:next w:val="Normln"/>
    <w:rsid w:val="00596E1B"/>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596E1B"/>
    <w:tblPr>
      <w:tblCellMar>
        <w:top w:w="0" w:type="dxa"/>
        <w:left w:w="0" w:type="dxa"/>
        <w:bottom w:w="0" w:type="dxa"/>
        <w:right w:w="0" w:type="dxa"/>
      </w:tblCellMar>
    </w:tblPr>
  </w:style>
  <w:style w:type="paragraph" w:styleId="Nzev">
    <w:name w:val="Title"/>
    <w:basedOn w:val="Normln"/>
    <w:next w:val="Podnadpis"/>
    <w:link w:val="NzevChar"/>
    <w:qFormat/>
    <w:rsid w:val="009D3488"/>
    <w:pPr>
      <w:widowControl w:val="0"/>
      <w:jc w:val="center"/>
    </w:pPr>
    <w:rPr>
      <w:b/>
      <w:sz w:val="32"/>
    </w:rPr>
  </w:style>
  <w:style w:type="character" w:customStyle="1" w:styleId="Nadpis1Char">
    <w:name w:val="Nadpis 1 Char"/>
    <w:basedOn w:val="Standardnpsmoodstavce"/>
    <w:link w:val="Nadpis1"/>
    <w:rsid w:val="009D3488"/>
    <w:rPr>
      <w:rFonts w:ascii="Times New Roman" w:eastAsia="Times New Roman" w:hAnsi="Times New Roman" w:cs="Times New Roman"/>
      <w:b/>
      <w:sz w:val="28"/>
      <w:szCs w:val="20"/>
      <w:lang w:eastAsia="hi-IN" w:bidi="hi-IN"/>
    </w:rPr>
  </w:style>
  <w:style w:type="character" w:customStyle="1" w:styleId="Nadpis2Char">
    <w:name w:val="Nadpis 2 Char"/>
    <w:basedOn w:val="Standardnpsmoodstavce"/>
    <w:link w:val="Nadpis2"/>
    <w:rsid w:val="009D3488"/>
    <w:rPr>
      <w:rFonts w:ascii="Times New Roman" w:eastAsia="Times New Roman" w:hAnsi="Times New Roman" w:cs="Times New Roman"/>
      <w:b/>
      <w:sz w:val="24"/>
      <w:szCs w:val="20"/>
      <w:lang w:eastAsia="hi-IN" w:bidi="hi-IN"/>
    </w:rPr>
  </w:style>
  <w:style w:type="character" w:customStyle="1" w:styleId="Nadpis3Char">
    <w:name w:val="Nadpis 3 Char"/>
    <w:basedOn w:val="Standardnpsmoodstavce"/>
    <w:link w:val="Nadpis3"/>
    <w:rsid w:val="009D3488"/>
    <w:rPr>
      <w:rFonts w:ascii="Times New Roman" w:eastAsia="Times New Roman" w:hAnsi="Times New Roman" w:cs="Times New Roman"/>
      <w:b/>
      <w:sz w:val="24"/>
      <w:szCs w:val="20"/>
      <w:u w:val="single"/>
      <w:lang w:eastAsia="hi-IN" w:bidi="hi-IN"/>
    </w:rPr>
  </w:style>
  <w:style w:type="character" w:styleId="Hypertextovodkaz">
    <w:name w:val="Hyperlink"/>
    <w:rsid w:val="009D3488"/>
    <w:rPr>
      <w:color w:val="0000FF"/>
      <w:u w:val="single"/>
    </w:rPr>
  </w:style>
  <w:style w:type="paragraph" w:styleId="Zkladntext">
    <w:name w:val="Body Text"/>
    <w:basedOn w:val="Normln"/>
    <w:link w:val="ZkladntextChar"/>
    <w:rsid w:val="009D3488"/>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rsid w:val="009D3488"/>
    <w:rPr>
      <w:rFonts w:ascii="Times New Roman" w:eastAsia="Times New Roman" w:hAnsi="Times New Roman" w:cs="Times New Roman"/>
      <w:sz w:val="24"/>
      <w:szCs w:val="20"/>
      <w:lang w:eastAsia="hi-IN" w:bidi="hi-IN"/>
    </w:rPr>
  </w:style>
  <w:style w:type="paragraph" w:customStyle="1" w:styleId="Smlouva2">
    <w:name w:val="Smlouva2"/>
    <w:basedOn w:val="Normln"/>
    <w:rsid w:val="009D3488"/>
    <w:pPr>
      <w:widowControl w:val="0"/>
      <w:jc w:val="center"/>
    </w:pPr>
    <w:rPr>
      <w:b/>
    </w:rPr>
  </w:style>
  <w:style w:type="paragraph" w:customStyle="1" w:styleId="Smlouva-slo">
    <w:name w:val="Smlouva-èíslo"/>
    <w:basedOn w:val="Normln"/>
    <w:rsid w:val="009D3488"/>
    <w:pPr>
      <w:spacing w:before="120" w:line="240" w:lineRule="atLeast"/>
      <w:jc w:val="both"/>
    </w:pPr>
  </w:style>
  <w:style w:type="character" w:customStyle="1" w:styleId="NzevChar">
    <w:name w:val="Název Char"/>
    <w:basedOn w:val="Standardnpsmoodstavce"/>
    <w:link w:val="Nzev"/>
    <w:rsid w:val="009D3488"/>
    <w:rPr>
      <w:rFonts w:ascii="Times New Roman" w:eastAsia="Times New Roman" w:hAnsi="Times New Roman" w:cs="Times New Roman"/>
      <w:b/>
      <w:sz w:val="32"/>
      <w:szCs w:val="20"/>
      <w:lang w:eastAsia="hi-IN" w:bidi="hi-IN"/>
    </w:rPr>
  </w:style>
  <w:style w:type="paragraph" w:styleId="Podnadpis">
    <w:name w:val="Subtitle"/>
    <w:basedOn w:val="Normln"/>
    <w:next w:val="Normln"/>
    <w:link w:val="PodnadpisChar"/>
    <w:rsid w:val="00596E1B"/>
    <w:pPr>
      <w:jc w:val="center"/>
    </w:pPr>
    <w:rPr>
      <w:b/>
      <w:color w:val="000000"/>
      <w:sz w:val="28"/>
      <w:szCs w:val="28"/>
    </w:rPr>
  </w:style>
  <w:style w:type="character" w:customStyle="1" w:styleId="PodnadpisChar">
    <w:name w:val="Podnadpis Char"/>
    <w:basedOn w:val="Standardnpsmoodstavce"/>
    <w:link w:val="Podnadpis"/>
    <w:rsid w:val="009D3488"/>
    <w:rPr>
      <w:rFonts w:ascii="Times New Roman" w:eastAsia="Times New Roman" w:hAnsi="Times New Roman" w:cs="Times New Roman"/>
      <w:b/>
      <w:color w:val="000000"/>
      <w:sz w:val="28"/>
      <w:szCs w:val="20"/>
      <w:lang w:eastAsia="hi-IN" w:bidi="hi-IN"/>
    </w:rPr>
  </w:style>
  <w:style w:type="paragraph" w:customStyle="1" w:styleId="Smlouva-slo0">
    <w:name w:val="Smlouva-?íslo"/>
    <w:basedOn w:val="Normln"/>
    <w:rsid w:val="009D3488"/>
    <w:pPr>
      <w:widowControl w:val="0"/>
      <w:spacing w:before="120" w:line="240" w:lineRule="atLeast"/>
      <w:jc w:val="both"/>
    </w:pPr>
  </w:style>
  <w:style w:type="paragraph" w:customStyle="1" w:styleId="Smlouva3">
    <w:name w:val="Smlouva3"/>
    <w:basedOn w:val="Normln"/>
    <w:rsid w:val="009D3488"/>
    <w:pPr>
      <w:widowControl w:val="0"/>
      <w:spacing w:before="120"/>
      <w:jc w:val="both"/>
    </w:pPr>
  </w:style>
  <w:style w:type="paragraph" w:styleId="Zhlav">
    <w:name w:val="header"/>
    <w:basedOn w:val="Normln"/>
    <w:link w:val="ZhlavChar"/>
    <w:uiPriority w:val="99"/>
    <w:unhideWhenUsed/>
    <w:rsid w:val="009D3488"/>
    <w:pPr>
      <w:tabs>
        <w:tab w:val="center" w:pos="4536"/>
        <w:tab w:val="right" w:pos="9072"/>
      </w:tabs>
    </w:pPr>
    <w:rPr>
      <w:rFonts w:cs="Mangal"/>
    </w:rPr>
  </w:style>
  <w:style w:type="character" w:customStyle="1" w:styleId="ZhlavChar">
    <w:name w:val="Záhlaví Char"/>
    <w:basedOn w:val="Standardnpsmoodstavce"/>
    <w:link w:val="Zhlav"/>
    <w:uiPriority w:val="99"/>
    <w:rsid w:val="009D3488"/>
    <w:rPr>
      <w:rFonts w:ascii="Times New Roman" w:eastAsia="Times New Roman" w:hAnsi="Times New Roman" w:cs="Mangal"/>
      <w:sz w:val="24"/>
      <w:szCs w:val="20"/>
      <w:lang w:eastAsia="hi-IN" w:bidi="hi-IN"/>
    </w:rPr>
  </w:style>
  <w:style w:type="paragraph" w:styleId="Zpat">
    <w:name w:val="footer"/>
    <w:basedOn w:val="Normln"/>
    <w:link w:val="ZpatChar"/>
    <w:uiPriority w:val="99"/>
    <w:unhideWhenUsed/>
    <w:rsid w:val="009D3488"/>
    <w:pPr>
      <w:tabs>
        <w:tab w:val="center" w:pos="4536"/>
        <w:tab w:val="right" w:pos="9072"/>
      </w:tabs>
    </w:pPr>
    <w:rPr>
      <w:rFonts w:cs="Mangal"/>
    </w:rPr>
  </w:style>
  <w:style w:type="character" w:customStyle="1" w:styleId="ZpatChar">
    <w:name w:val="Zápatí Char"/>
    <w:basedOn w:val="Standardnpsmoodstavce"/>
    <w:link w:val="Zpat"/>
    <w:uiPriority w:val="99"/>
    <w:rsid w:val="009D3488"/>
    <w:rPr>
      <w:rFonts w:ascii="Times New Roman" w:eastAsia="Times New Roman" w:hAnsi="Times New Roman" w:cs="Mangal"/>
      <w:sz w:val="24"/>
      <w:szCs w:val="20"/>
      <w:lang w:eastAsia="hi-IN" w:bidi="hi-IN"/>
    </w:rPr>
  </w:style>
  <w:style w:type="paragraph" w:styleId="Textbubliny">
    <w:name w:val="Balloon Text"/>
    <w:basedOn w:val="Normln"/>
    <w:link w:val="TextbublinyChar"/>
    <w:uiPriority w:val="99"/>
    <w:semiHidden/>
    <w:unhideWhenUsed/>
    <w:rsid w:val="009D3488"/>
    <w:rPr>
      <w:rFonts w:ascii="Tahoma" w:hAnsi="Tahoma" w:cs="Mangal"/>
      <w:sz w:val="16"/>
      <w:szCs w:val="14"/>
    </w:rPr>
  </w:style>
  <w:style w:type="character" w:customStyle="1" w:styleId="TextbublinyChar">
    <w:name w:val="Text bubliny Char"/>
    <w:basedOn w:val="Standardnpsmoodstavce"/>
    <w:link w:val="Textbubliny"/>
    <w:uiPriority w:val="99"/>
    <w:semiHidden/>
    <w:rsid w:val="009D3488"/>
    <w:rPr>
      <w:rFonts w:ascii="Tahoma" w:eastAsia="Times New Roman" w:hAnsi="Tahoma" w:cs="Mangal"/>
      <w:sz w:val="16"/>
      <w:szCs w:val="14"/>
      <w:lang w:eastAsia="hi-IN" w:bidi="hi-IN"/>
    </w:rPr>
  </w:style>
  <w:style w:type="paragraph" w:styleId="Odstavecseseznamem">
    <w:name w:val="List Paragraph"/>
    <w:basedOn w:val="Normln"/>
    <w:uiPriority w:val="34"/>
    <w:qFormat/>
    <w:rsid w:val="005D1078"/>
    <w:pPr>
      <w:ind w:left="720"/>
      <w:contextualSpacing/>
    </w:pPr>
    <w:rPr>
      <w:rFonts w:cs="Mangal"/>
    </w:rPr>
  </w:style>
  <w:style w:type="character" w:customStyle="1" w:styleId="datalabel">
    <w:name w:val="datalabel"/>
    <w:basedOn w:val="Standardnpsmoodstavce"/>
    <w:rsid w:val="00D54877"/>
  </w:style>
  <w:style w:type="paragraph" w:customStyle="1" w:styleId="Zkladntextodsazen22">
    <w:name w:val="Základní text odsazený 22"/>
    <w:basedOn w:val="Normln"/>
    <w:rsid w:val="00D54877"/>
    <w:pPr>
      <w:spacing w:after="120"/>
      <w:ind w:left="360"/>
      <w:jc w:val="both"/>
    </w:pPr>
    <w:rPr>
      <w:rFonts w:ascii="Tahoma" w:hAnsi="Tahoma" w:cs="Tahoma"/>
      <w:bCs/>
      <w:sz w:val="20"/>
      <w:szCs w:val="18"/>
      <w:lang w:eastAsia="cs-CZ" w:bidi="ar-SA"/>
    </w:rPr>
  </w:style>
  <w:style w:type="character" w:styleId="Odkaznakoment">
    <w:name w:val="annotation reference"/>
    <w:basedOn w:val="Standardnpsmoodstavce"/>
    <w:uiPriority w:val="99"/>
    <w:semiHidden/>
    <w:unhideWhenUsed/>
    <w:rsid w:val="009C5F8F"/>
    <w:rPr>
      <w:sz w:val="16"/>
      <w:szCs w:val="16"/>
    </w:rPr>
  </w:style>
  <w:style w:type="paragraph" w:styleId="Textkomente">
    <w:name w:val="annotation text"/>
    <w:basedOn w:val="Normln"/>
    <w:link w:val="TextkomenteChar"/>
    <w:uiPriority w:val="99"/>
    <w:unhideWhenUsed/>
    <w:rsid w:val="009C5F8F"/>
    <w:rPr>
      <w:rFonts w:cs="Mangal"/>
      <w:sz w:val="20"/>
      <w:szCs w:val="18"/>
    </w:rPr>
  </w:style>
  <w:style w:type="character" w:customStyle="1" w:styleId="TextkomenteChar">
    <w:name w:val="Text komentáře Char"/>
    <w:basedOn w:val="Standardnpsmoodstavce"/>
    <w:link w:val="Textkomente"/>
    <w:uiPriority w:val="99"/>
    <w:rsid w:val="009C5F8F"/>
    <w:rPr>
      <w:rFonts w:ascii="Times New Roman" w:eastAsia="Times New Roman" w:hAnsi="Times New Roman" w:cs="Mangal"/>
      <w:sz w:val="20"/>
      <w:szCs w:val="18"/>
      <w:lang w:eastAsia="hi-IN" w:bidi="hi-IN"/>
    </w:rPr>
  </w:style>
  <w:style w:type="paragraph" w:styleId="Pedmtkomente">
    <w:name w:val="annotation subject"/>
    <w:basedOn w:val="Textkomente"/>
    <w:next w:val="Textkomente"/>
    <w:link w:val="PedmtkomenteChar"/>
    <w:uiPriority w:val="99"/>
    <w:semiHidden/>
    <w:unhideWhenUsed/>
    <w:rsid w:val="009C5F8F"/>
    <w:rPr>
      <w:b/>
      <w:bCs/>
    </w:rPr>
  </w:style>
  <w:style w:type="character" w:customStyle="1" w:styleId="PedmtkomenteChar">
    <w:name w:val="Předmět komentáře Char"/>
    <w:basedOn w:val="TextkomenteChar"/>
    <w:link w:val="Pedmtkomente"/>
    <w:uiPriority w:val="99"/>
    <w:semiHidden/>
    <w:rsid w:val="009C5F8F"/>
    <w:rPr>
      <w:rFonts w:ascii="Times New Roman" w:eastAsia="Times New Roman" w:hAnsi="Times New Roman" w:cs="Mangal"/>
      <w:b/>
      <w:bCs/>
      <w:sz w:val="20"/>
      <w:szCs w:val="18"/>
      <w:lang w:eastAsia="hi-IN" w:bidi="hi-IN"/>
    </w:rPr>
  </w:style>
  <w:style w:type="paragraph" w:styleId="Bezmezer">
    <w:name w:val="No Spacing"/>
    <w:qFormat/>
    <w:rsid w:val="00AC527F"/>
    <w:rPr>
      <w:rFonts w:ascii="Calibri" w:eastAsia="Calibri" w:hAnsi="Calibri"/>
    </w:rPr>
  </w:style>
  <w:style w:type="table" w:customStyle="1" w:styleId="a">
    <w:basedOn w:val="TableNormal"/>
    <w:rsid w:val="00596E1B"/>
    <w:tblPr>
      <w:tblStyleRowBandSize w:val="1"/>
      <w:tblStyleColBandSize w:val="1"/>
      <w:tblCellMar>
        <w:left w:w="115" w:type="dxa"/>
        <w:right w:w="115" w:type="dxa"/>
      </w:tblCellMar>
    </w:tblPr>
  </w:style>
  <w:style w:type="table" w:customStyle="1" w:styleId="a0">
    <w:basedOn w:val="TableNormal"/>
    <w:rsid w:val="00596E1B"/>
    <w:tblPr>
      <w:tblStyleRowBandSize w:val="1"/>
      <w:tblStyleColBandSize w:val="1"/>
      <w:tblCellMar>
        <w:left w:w="115" w:type="dxa"/>
        <w:right w:w="115" w:type="dxa"/>
      </w:tblCellMar>
    </w:tblPr>
  </w:style>
  <w:style w:type="character" w:customStyle="1" w:styleId="nowrap">
    <w:name w:val="nowrap"/>
    <w:basedOn w:val="Standardnpsmoodstavce"/>
    <w:rsid w:val="008F1A61"/>
  </w:style>
  <w:style w:type="paragraph" w:customStyle="1" w:styleId="ListParagraph1">
    <w:name w:val="List Paragraph1"/>
    <w:basedOn w:val="Normln"/>
    <w:rsid w:val="008F1A61"/>
    <w:pPr>
      <w:ind w:left="720"/>
      <w:contextualSpacing/>
    </w:pPr>
    <w:rPr>
      <w:szCs w:val="24"/>
      <w:lang w:eastAsia="zh-CN" w:bidi="ar-SA"/>
    </w:rPr>
  </w:style>
  <w:style w:type="paragraph" w:customStyle="1" w:styleId="Default">
    <w:name w:val="Default"/>
    <w:rsid w:val="001979D7"/>
    <w:pPr>
      <w:autoSpaceDE w:val="0"/>
      <w:autoSpaceDN w:val="0"/>
      <w:adjustRightInd w:val="0"/>
    </w:pPr>
    <w:rPr>
      <w:rFonts w:ascii="Calibri" w:hAnsi="Calibri" w:cs="Calibri"/>
      <w:color w:val="000000"/>
    </w:rPr>
  </w:style>
  <w:style w:type="character" w:styleId="Nevyeenzmnka">
    <w:name w:val="Unresolved Mention"/>
    <w:basedOn w:val="Standardnpsmoodstavce"/>
    <w:uiPriority w:val="99"/>
    <w:semiHidden/>
    <w:unhideWhenUsed/>
    <w:rsid w:val="00A15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ottore.uno@atlas.cz" TargetMode="External"/><Relationship Id="rId4" Type="http://schemas.openxmlformats.org/officeDocument/2006/relationships/styles" Target="styles.xml"/><Relationship Id="rId9" Type="http://schemas.openxmlformats.org/officeDocument/2006/relationships/hyperlink" Target="http://www.m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ZZMBtixPLErmJW+Cma8+sFOHXg==">AMUW2mW8kjiGDuK7OfLqDTUxiUy6X2Oz/kCBqhr+y09/HiAP/DYdvVevX/dzc56XEYNXL0XFDhC/iklLZnr56Ayz1McuHm/Y9fmZ2MvZpPTaTgrvAiXt+//JArT7rLcmd91md/z31gw0</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45F9AE-0405-462B-BFBD-A87A6EDD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7571</Words>
  <Characters>44670</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Iskrytskaya</dc:creator>
  <cp:lastModifiedBy>Tamara Iskrytskaya</cp:lastModifiedBy>
  <cp:revision>3</cp:revision>
  <dcterms:created xsi:type="dcterms:W3CDTF">2019-09-06T10:39:00Z</dcterms:created>
  <dcterms:modified xsi:type="dcterms:W3CDTF">2019-09-06T10:41:00Z</dcterms:modified>
</cp:coreProperties>
</file>