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6433B2">
        <w:rPr>
          <w:rFonts w:ascii="Arial" w:hAnsi="Arial" w:cs="Arial"/>
          <w:sz w:val="20"/>
          <w:szCs w:val="20"/>
        </w:rPr>
        <w:t xml:space="preserve">Janem </w:t>
      </w:r>
      <w:proofErr w:type="spellStart"/>
      <w:r w:rsidR="006433B2">
        <w:rPr>
          <w:rFonts w:ascii="Arial" w:hAnsi="Arial" w:cs="Arial"/>
          <w:sz w:val="20"/>
          <w:szCs w:val="20"/>
        </w:rPr>
        <w:t>Groisem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E80D63">
        <w:rPr>
          <w:rFonts w:ascii="Arial" w:hAnsi="Arial" w:cs="Arial"/>
          <w:sz w:val="20"/>
          <w:szCs w:val="20"/>
        </w:rPr>
        <w:t>, starostou města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</w:t>
      </w:r>
      <w:r w:rsidR="00B363C9">
        <w:rPr>
          <w:rFonts w:ascii="Arial" w:hAnsi="Arial" w:cs="Arial"/>
          <w:sz w:val="20"/>
          <w:szCs w:val="20"/>
        </w:rPr>
        <w:t>ng. Karel Bartušek – vedoucí OITS, Martin Moltaš – referent OI</w:t>
      </w:r>
      <w:r w:rsidR="00411218">
        <w:rPr>
          <w:rFonts w:ascii="Arial" w:hAnsi="Arial" w:cs="Arial"/>
          <w:sz w:val="20"/>
          <w:szCs w:val="20"/>
        </w:rPr>
        <w:t>TS</w:t>
      </w:r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5C180F" w:rsidRPr="004008EA">
        <w:rPr>
          <w:rFonts w:ascii="Arial" w:hAnsi="Arial" w:cs="Arial"/>
          <w:sz w:val="20"/>
          <w:szCs w:val="20"/>
        </w:rPr>
        <w:t xml:space="preserve"> </w:t>
      </w:r>
      <w:r w:rsidR="00871D21" w:rsidRPr="004008EA">
        <w:rPr>
          <w:rFonts w:ascii="Arial" w:hAnsi="Arial" w:cs="Arial"/>
          <w:sz w:val="20"/>
          <w:szCs w:val="20"/>
        </w:rPr>
        <w:t>s názvem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B42F66" w:rsidRPr="00B42F66">
        <w:rPr>
          <w:rFonts w:ascii="Arial" w:hAnsi="Arial" w:cs="Arial"/>
          <w:b/>
          <w:sz w:val="20"/>
          <w:szCs w:val="20"/>
        </w:rPr>
        <w:t>Obnova kapličky v Kasárnách - opakované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396F75">
        <w:rPr>
          <w:rFonts w:ascii="Arial" w:hAnsi="Arial" w:cs="Arial"/>
          <w:sz w:val="20"/>
          <w:szCs w:val="20"/>
        </w:rPr>
        <w:t> v</w:t>
      </w:r>
      <w:r w:rsidR="00396F75" w:rsidRPr="00396F75">
        <w:rPr>
          <w:rFonts w:ascii="Arial" w:hAnsi="Arial" w:cs="Arial"/>
          <w:sz w:val="20"/>
          <w:szCs w:val="20"/>
        </w:rPr>
        <w:t>ýzv</w:t>
      </w:r>
      <w:r w:rsidR="00396F75">
        <w:rPr>
          <w:rFonts w:ascii="Arial" w:hAnsi="Arial" w:cs="Arial"/>
          <w:sz w:val="20"/>
          <w:szCs w:val="20"/>
        </w:rPr>
        <w:t>ou</w:t>
      </w:r>
      <w:r w:rsidR="00396F75" w:rsidRPr="00396F75">
        <w:rPr>
          <w:rFonts w:ascii="Arial" w:hAnsi="Arial" w:cs="Arial"/>
          <w:sz w:val="20"/>
          <w:szCs w:val="20"/>
        </w:rPr>
        <w:t xml:space="preserve"> k podání nabídky</w:t>
      </w:r>
      <w:r w:rsidR="00396F75">
        <w:rPr>
          <w:rFonts w:ascii="Arial" w:hAnsi="Arial" w:cs="Arial"/>
          <w:sz w:val="20"/>
          <w:szCs w:val="20"/>
        </w:rPr>
        <w:t>, se zadávací dokumentací a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dle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</w:t>
      </w:r>
      <w:r w:rsidR="000825B5" w:rsidRPr="000825B5">
        <w:rPr>
          <w:rFonts w:ascii="Arial" w:hAnsi="Arial" w:cs="Arial"/>
          <w:b/>
          <w:sz w:val="20"/>
          <w:szCs w:val="20"/>
        </w:rPr>
        <w:t>Obnova kapličky v Kasárnách</w:t>
      </w:r>
      <w:r w:rsidR="004008EA" w:rsidRPr="004008EA">
        <w:rPr>
          <w:rFonts w:ascii="Arial" w:hAnsi="Arial" w:cs="Arial"/>
          <w:sz w:val="20"/>
          <w:szCs w:val="20"/>
        </w:rPr>
        <w:t>“.</w:t>
      </w:r>
    </w:p>
    <w:p w:rsidR="00871D21" w:rsidRPr="000825B5" w:rsidRDefault="00D4754F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825B5">
        <w:rPr>
          <w:rFonts w:ascii="Arial" w:hAnsi="Arial" w:cs="Arial"/>
          <w:sz w:val="20"/>
          <w:szCs w:val="20"/>
        </w:rPr>
        <w:t>Specifikace díla j</w:t>
      </w:r>
      <w:r w:rsidR="00B737CB" w:rsidRPr="000825B5">
        <w:rPr>
          <w:rFonts w:ascii="Arial" w:hAnsi="Arial" w:cs="Arial"/>
          <w:sz w:val="20"/>
          <w:szCs w:val="20"/>
        </w:rPr>
        <w:t>e</w:t>
      </w:r>
      <w:r w:rsidRPr="000825B5">
        <w:rPr>
          <w:rFonts w:ascii="Arial" w:hAnsi="Arial" w:cs="Arial"/>
          <w:sz w:val="20"/>
          <w:szCs w:val="20"/>
        </w:rPr>
        <w:t xml:space="preserve"> stanoven</w:t>
      </w:r>
      <w:r w:rsidR="00B737CB" w:rsidRPr="000825B5">
        <w:rPr>
          <w:rFonts w:ascii="Arial" w:hAnsi="Arial" w:cs="Arial"/>
          <w:sz w:val="20"/>
          <w:szCs w:val="20"/>
        </w:rPr>
        <w:t>a</w:t>
      </w:r>
      <w:r w:rsidRPr="000825B5">
        <w:rPr>
          <w:rFonts w:ascii="Arial" w:hAnsi="Arial" w:cs="Arial"/>
          <w:sz w:val="20"/>
          <w:szCs w:val="20"/>
        </w:rPr>
        <w:t xml:space="preserve"> v</w:t>
      </w:r>
      <w:r w:rsidR="00D434CA" w:rsidRPr="000825B5">
        <w:rPr>
          <w:rFonts w:ascii="Arial" w:hAnsi="Arial" w:cs="Arial"/>
          <w:sz w:val="20"/>
          <w:szCs w:val="20"/>
        </w:rPr>
        <w:t xml:space="preserve"> projektové dokumentac</w:t>
      </w:r>
      <w:r w:rsidRPr="000825B5">
        <w:rPr>
          <w:rFonts w:ascii="Arial" w:hAnsi="Arial" w:cs="Arial"/>
          <w:sz w:val="20"/>
          <w:szCs w:val="20"/>
        </w:rPr>
        <w:t>i</w:t>
      </w:r>
      <w:r w:rsidR="00D434CA" w:rsidRPr="000825B5">
        <w:rPr>
          <w:rFonts w:ascii="Arial" w:hAnsi="Arial" w:cs="Arial"/>
          <w:sz w:val="20"/>
          <w:szCs w:val="20"/>
        </w:rPr>
        <w:t xml:space="preserve"> </w:t>
      </w:r>
      <w:r w:rsidR="00AD4E59" w:rsidRPr="000825B5">
        <w:rPr>
          <w:rFonts w:ascii="Arial" w:hAnsi="Arial" w:cs="Arial"/>
          <w:sz w:val="20"/>
          <w:szCs w:val="20"/>
        </w:rPr>
        <w:t>„</w:t>
      </w:r>
      <w:r w:rsidR="000825B5" w:rsidRPr="000825B5">
        <w:rPr>
          <w:rFonts w:ascii="Arial" w:hAnsi="Arial" w:cs="Arial"/>
          <w:sz w:val="20"/>
          <w:szCs w:val="20"/>
        </w:rPr>
        <w:t>Obnova kapličky v Kasárnách</w:t>
      </w:r>
      <w:r w:rsidR="006433B2" w:rsidRPr="000825B5">
        <w:rPr>
          <w:rFonts w:ascii="Arial" w:hAnsi="Arial" w:cs="Arial"/>
          <w:sz w:val="20"/>
          <w:szCs w:val="20"/>
        </w:rPr>
        <w:t>“</w:t>
      </w:r>
      <w:r w:rsidR="00ED3008" w:rsidRPr="000825B5">
        <w:rPr>
          <w:rFonts w:ascii="Arial" w:hAnsi="Arial" w:cs="Arial"/>
          <w:sz w:val="20"/>
          <w:szCs w:val="20"/>
        </w:rPr>
        <w:t xml:space="preserve"> </w:t>
      </w:r>
      <w:r w:rsidR="000825B5" w:rsidRPr="000825B5">
        <w:rPr>
          <w:rFonts w:ascii="Arial" w:hAnsi="Arial" w:cs="Arial"/>
          <w:sz w:val="20"/>
          <w:szCs w:val="20"/>
        </w:rPr>
        <w:t xml:space="preserve">zpracoval Ing. arch. Jaroslav Poláček, Znojmo a „Obnova kapličky v Kasárnách – vnitřní el. </w:t>
      </w:r>
      <w:proofErr w:type="gramStart"/>
      <w:r w:rsidR="000825B5" w:rsidRPr="000825B5">
        <w:rPr>
          <w:rFonts w:ascii="Arial" w:hAnsi="Arial" w:cs="Arial"/>
          <w:sz w:val="20"/>
          <w:szCs w:val="20"/>
        </w:rPr>
        <w:t>instalace</w:t>
      </w:r>
      <w:proofErr w:type="gramEnd"/>
      <w:r w:rsidR="000825B5" w:rsidRPr="000825B5">
        <w:rPr>
          <w:rFonts w:ascii="Arial" w:hAnsi="Arial" w:cs="Arial"/>
          <w:sz w:val="20"/>
          <w:szCs w:val="20"/>
        </w:rPr>
        <w:t>, zpracoval Ing. Jaroslav Kosík, Znojmo</w:t>
      </w:r>
      <w:r w:rsidR="001C11C6" w:rsidRPr="000825B5">
        <w:rPr>
          <w:rFonts w:ascii="Arial" w:hAnsi="Arial" w:cs="Arial"/>
          <w:sz w:val="20"/>
          <w:szCs w:val="20"/>
        </w:rPr>
        <w:t xml:space="preserve"> (dále jen „projektová dokumentace“)</w:t>
      </w:r>
      <w:r w:rsidR="00AD4E59" w:rsidRPr="000825B5">
        <w:rPr>
          <w:rFonts w:ascii="Arial" w:hAnsi="Arial" w:cs="Arial"/>
          <w:sz w:val="20"/>
          <w:szCs w:val="20"/>
        </w:rPr>
        <w:t>.</w:t>
      </w:r>
      <w:r w:rsidR="00B737CB" w:rsidRPr="000825B5">
        <w:rPr>
          <w:rFonts w:ascii="Arial" w:hAnsi="Arial" w:cs="Arial"/>
          <w:sz w:val="20"/>
          <w:szCs w:val="20"/>
        </w:rPr>
        <w:t xml:space="preserve"> </w:t>
      </w:r>
      <w:r w:rsidR="00871D21" w:rsidRPr="000825B5">
        <w:rPr>
          <w:rFonts w:ascii="Arial" w:hAnsi="Arial" w:cs="Arial"/>
          <w:sz w:val="20"/>
          <w:szCs w:val="20"/>
        </w:rPr>
        <w:t>Objednatel před uzavřením této smlouvy předal zhotoviteli projektovou dokumentaci. Zhotovitel prohlašuje, že projektovou dokumentaci převzal, vyčerpávajícím způsobem se s</w:t>
      </w:r>
      <w:r w:rsidR="00BD6115" w:rsidRPr="000825B5">
        <w:rPr>
          <w:rFonts w:ascii="Arial" w:hAnsi="Arial" w:cs="Arial"/>
          <w:sz w:val="20"/>
          <w:szCs w:val="20"/>
        </w:rPr>
        <w:t> ní</w:t>
      </w:r>
      <w:r w:rsidR="00871D21" w:rsidRPr="000825B5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0825B5">
        <w:rPr>
          <w:rFonts w:ascii="Arial" w:hAnsi="Arial" w:cs="Arial"/>
          <w:sz w:val="20"/>
          <w:szCs w:val="20"/>
        </w:rPr>
        <w:t>ji</w:t>
      </w:r>
      <w:r w:rsidR="00871D21" w:rsidRPr="000825B5">
        <w:rPr>
          <w:rFonts w:ascii="Arial" w:hAnsi="Arial" w:cs="Arial"/>
          <w:sz w:val="20"/>
          <w:szCs w:val="20"/>
        </w:rPr>
        <w:t xml:space="preserve"> plně </w:t>
      </w:r>
      <w:r w:rsidR="00871D21" w:rsidRPr="000825B5">
        <w:rPr>
          <w:rFonts w:ascii="Arial" w:hAnsi="Arial" w:cs="Arial"/>
          <w:sz w:val="20"/>
          <w:szCs w:val="20"/>
        </w:rPr>
        <w:lastRenderedPageBreak/>
        <w:t>dodržovat.</w:t>
      </w:r>
      <w:r w:rsidR="00BD6115" w:rsidRPr="000825B5">
        <w:rPr>
          <w:rFonts w:ascii="Arial" w:hAnsi="Arial" w:cs="Arial"/>
          <w:sz w:val="20"/>
          <w:szCs w:val="20"/>
        </w:rPr>
        <w:t xml:space="preserve"> Zhotovitel rovněž prohlašuje, že projektovou dokumentaci posoudil s odbornou péčí a že lze podle ní dílo provést v celém jeho rozsahu.</w:t>
      </w:r>
    </w:p>
    <w:p w:rsidR="00AF62C2" w:rsidRPr="00CF4A09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Zhotovitel je </w:t>
      </w:r>
      <w:r w:rsidR="0094515E">
        <w:rPr>
          <w:rFonts w:ascii="Arial" w:hAnsi="Arial" w:cs="Arial"/>
          <w:sz w:val="20"/>
          <w:szCs w:val="20"/>
        </w:rPr>
        <w:t>dále</w:t>
      </w:r>
      <w:r w:rsidR="00A969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CF4A09" w:rsidRPr="004531D4" w:rsidRDefault="004F25B2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F25B2">
        <w:rPr>
          <w:rFonts w:ascii="Arial" w:hAnsi="Arial" w:cs="Arial"/>
          <w:sz w:val="20"/>
          <w:szCs w:val="20"/>
        </w:rPr>
        <w:t>Zhotovitel se při provádění díla zavazuje respektovat a naplnit podmínky vydaných závazných stanovisek a rozhodnutí dotčených orgánů státní správy, vyjádření vlastníků a správců dopravní a technické infrastruktury a vlastníků sousedních a dotčených nemovitostí.</w:t>
      </w:r>
    </w:p>
    <w:p w:rsidR="004531D4" w:rsidRPr="004531D4" w:rsidRDefault="004531D4" w:rsidP="004531D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31D4">
        <w:rPr>
          <w:rFonts w:ascii="Arial" w:hAnsi="Arial" w:cs="Arial"/>
          <w:sz w:val="20"/>
          <w:szCs w:val="20"/>
        </w:rPr>
        <w:t xml:space="preserve">Vzhledem k tomu, že plnění podle této Smlouvy o dílo je realizováno objednatelem </w:t>
      </w:r>
      <w:r w:rsidR="00804CA0" w:rsidRPr="00804CA0">
        <w:rPr>
          <w:rFonts w:ascii="Arial" w:hAnsi="Arial" w:cs="Arial"/>
          <w:sz w:val="20"/>
          <w:szCs w:val="20"/>
        </w:rPr>
        <w:t>s využitím dotace z rozpočtu Jihomoravského kraje</w:t>
      </w:r>
      <w:r w:rsidRPr="004531D4">
        <w:rPr>
          <w:rFonts w:ascii="Arial" w:hAnsi="Arial" w:cs="Arial"/>
          <w:sz w:val="20"/>
          <w:szCs w:val="20"/>
        </w:rPr>
        <w:t>, je zhotovitel povinen postupovat v souladu s pravidly poskytovatele dotace a dále plnit tyto povinnosti:</w:t>
      </w:r>
    </w:p>
    <w:p w:rsidR="004531D4" w:rsidRPr="004531D4" w:rsidRDefault="004531D4" w:rsidP="004531D4">
      <w:pPr>
        <w:pStyle w:val="Odstavecseseznamem"/>
        <w:numPr>
          <w:ilvl w:val="0"/>
          <w:numId w:val="27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531D4">
        <w:rPr>
          <w:rFonts w:ascii="Arial" w:hAnsi="Arial" w:cs="Arial"/>
          <w:sz w:val="20"/>
          <w:szCs w:val="20"/>
        </w:rPr>
        <w:t>bezprostředně po zahájení fyzické realizace projektu umístit vhodným způsobem na místě stavby snadno viditelném pro veřejnost alespoň jeden plakát v provedení odolném klimatickým podmínkám (např. plast) s informacemi o projektu v minimální velikosti A3. Grafický podklad pro výrobu dodá zhotoviteli objednatel. Jinak vyrobené grafické podklady nebudou v souladu s pravidly publicity.</w:t>
      </w:r>
    </w:p>
    <w:p w:rsidR="004531D4" w:rsidRPr="004531D4" w:rsidRDefault="004531D4" w:rsidP="004531D4">
      <w:pPr>
        <w:pStyle w:val="Odstavecseseznamem"/>
        <w:numPr>
          <w:ilvl w:val="0"/>
          <w:numId w:val="27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531D4">
        <w:rPr>
          <w:rFonts w:ascii="Arial" w:hAnsi="Arial" w:cs="Arial"/>
          <w:sz w:val="20"/>
          <w:szCs w:val="20"/>
        </w:rPr>
        <w:t>poskytnout objednateli na jeho písemnou žádost veškeré doklady související s realizací díla, které si mohou vyžádat kontrolní orgány,</w:t>
      </w:r>
    </w:p>
    <w:p w:rsidR="004531D4" w:rsidRPr="004531D4" w:rsidRDefault="004531D4" w:rsidP="004531D4">
      <w:pPr>
        <w:pStyle w:val="Odstavecseseznamem"/>
        <w:numPr>
          <w:ilvl w:val="0"/>
          <w:numId w:val="2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4531D4">
        <w:rPr>
          <w:rFonts w:ascii="Arial" w:hAnsi="Arial" w:cs="Arial"/>
          <w:sz w:val="20"/>
          <w:szCs w:val="20"/>
        </w:rPr>
        <w:t>archivovat veškerou dokumentaci související s přípravou a realizací projektu do 31. 12. 202</w:t>
      </w:r>
      <w:r w:rsidR="00804CA0">
        <w:rPr>
          <w:rFonts w:ascii="Arial" w:hAnsi="Arial" w:cs="Arial"/>
          <w:sz w:val="20"/>
          <w:szCs w:val="20"/>
        </w:rPr>
        <w:t>9</w:t>
      </w:r>
      <w:r w:rsidRPr="004531D4">
        <w:rPr>
          <w:rFonts w:ascii="Arial" w:hAnsi="Arial" w:cs="Arial"/>
          <w:sz w:val="20"/>
          <w:szCs w:val="20"/>
        </w:rPr>
        <w:t>.</w:t>
      </w:r>
    </w:p>
    <w:p w:rsidR="00563CFF" w:rsidRPr="00CF4A09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F4A09">
        <w:rPr>
          <w:rFonts w:ascii="Arial" w:hAnsi="Arial" w:cs="Arial"/>
          <w:sz w:val="20"/>
          <w:szCs w:val="20"/>
        </w:rPr>
        <w:t>S</w:t>
      </w:r>
      <w:r w:rsidR="00563CFF" w:rsidRPr="00CF4A09">
        <w:rPr>
          <w:rFonts w:ascii="Arial" w:hAnsi="Arial" w:cs="Arial"/>
          <w:sz w:val="20"/>
          <w:szCs w:val="20"/>
        </w:rPr>
        <w:t xml:space="preserve">oučástí </w:t>
      </w:r>
      <w:r w:rsidR="000611E6" w:rsidRPr="00CF4A09">
        <w:rPr>
          <w:rFonts w:ascii="Arial" w:hAnsi="Arial" w:cs="Arial"/>
          <w:sz w:val="20"/>
          <w:szCs w:val="20"/>
        </w:rPr>
        <w:t xml:space="preserve">závazku </w:t>
      </w:r>
      <w:r w:rsidR="00A35C66" w:rsidRPr="00CF4A09">
        <w:rPr>
          <w:rFonts w:ascii="Arial" w:hAnsi="Arial" w:cs="Arial"/>
          <w:sz w:val="20"/>
          <w:szCs w:val="20"/>
        </w:rPr>
        <w:t xml:space="preserve">zhotovitele </w:t>
      </w:r>
      <w:r w:rsidR="000611E6" w:rsidRPr="00CF4A09">
        <w:rPr>
          <w:rFonts w:ascii="Arial" w:hAnsi="Arial" w:cs="Arial"/>
          <w:sz w:val="20"/>
          <w:szCs w:val="20"/>
        </w:rPr>
        <w:t xml:space="preserve">provést dílo </w:t>
      </w:r>
      <w:r w:rsidRPr="00CF4A09">
        <w:rPr>
          <w:rFonts w:ascii="Arial" w:hAnsi="Arial" w:cs="Arial"/>
          <w:sz w:val="20"/>
          <w:szCs w:val="20"/>
        </w:rPr>
        <w:t xml:space="preserve">je </w:t>
      </w:r>
      <w:r w:rsidR="00563CFF" w:rsidRPr="00CF4A09">
        <w:rPr>
          <w:rFonts w:ascii="Arial" w:hAnsi="Arial" w:cs="Arial"/>
          <w:sz w:val="20"/>
          <w:szCs w:val="20"/>
        </w:rPr>
        <w:t>dále:</w:t>
      </w:r>
    </w:p>
    <w:p w:rsidR="00570C5E" w:rsidRPr="002B66DB" w:rsidRDefault="00570C5E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vyt</w:t>
      </w:r>
      <w:r w:rsidR="004333C5" w:rsidRPr="002B66DB">
        <w:rPr>
          <w:rFonts w:ascii="Arial" w:hAnsi="Arial" w:cs="Arial"/>
          <w:sz w:val="20"/>
          <w:szCs w:val="20"/>
        </w:rPr>
        <w:t>y</w:t>
      </w:r>
      <w:r w:rsidRPr="002B66DB">
        <w:rPr>
          <w:rFonts w:ascii="Arial" w:hAnsi="Arial" w:cs="Arial"/>
          <w:sz w:val="20"/>
          <w:szCs w:val="20"/>
        </w:rPr>
        <w:t xml:space="preserve">čení </w:t>
      </w:r>
      <w:r w:rsidR="00272FB1" w:rsidRPr="002B66DB">
        <w:rPr>
          <w:rFonts w:ascii="Arial" w:hAnsi="Arial" w:cs="Arial"/>
          <w:sz w:val="20"/>
          <w:szCs w:val="20"/>
        </w:rPr>
        <w:t>a účinné ochránění či provedení dočasných přeložek veškerých sítí dotčených stavbou či jejím prováděním,</w:t>
      </w:r>
    </w:p>
    <w:p w:rsidR="00570C5E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2B66DB">
        <w:rPr>
          <w:rFonts w:ascii="Arial" w:hAnsi="Arial" w:cs="Arial"/>
          <w:sz w:val="20"/>
          <w:szCs w:val="20"/>
        </w:rPr>
        <w:t>, které se stanou součástí předmětu</w:t>
      </w:r>
      <w:r w:rsidRPr="002B66DB">
        <w:rPr>
          <w:rFonts w:ascii="Arial" w:hAnsi="Arial" w:cs="Arial"/>
          <w:sz w:val="20"/>
          <w:szCs w:val="20"/>
        </w:rPr>
        <w:t xml:space="preserve"> díla,</w:t>
      </w:r>
    </w:p>
    <w:p w:rsidR="00A35C66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zřízení a odstranění staveniště</w:t>
      </w:r>
      <w:r w:rsidR="00A35C66" w:rsidRPr="002B66DB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2B66DB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2B66DB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2B66DB">
        <w:rPr>
          <w:rFonts w:ascii="Arial" w:hAnsi="Arial" w:cs="Arial"/>
          <w:sz w:val="20"/>
          <w:szCs w:val="20"/>
        </w:rPr>
        <w:t xml:space="preserve">ního stavu </w:t>
      </w:r>
      <w:r w:rsidR="00BA3B87" w:rsidRPr="002B66DB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pokud si to povaha prací vyžádá</w:t>
      </w:r>
      <w:r w:rsidR="00A35C66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vypracování dokumentace skutečného provedení stavby podle § 4 vyhlášky č. 499/2006 Sb., o dokumentaci staveb, v platném znění, v počtu 2 vyhotovení v tištěné podobě a jednom </w:t>
      </w:r>
      <w:r w:rsidR="004333C5" w:rsidRPr="002324C2">
        <w:rPr>
          <w:rFonts w:ascii="Arial" w:hAnsi="Arial" w:cs="Arial"/>
          <w:sz w:val="20"/>
          <w:szCs w:val="20"/>
        </w:rPr>
        <w:t xml:space="preserve">vyhotovení </w:t>
      </w:r>
      <w:r w:rsidRPr="002324C2">
        <w:rPr>
          <w:rFonts w:ascii="Arial" w:hAnsi="Arial" w:cs="Arial"/>
          <w:sz w:val="20"/>
          <w:szCs w:val="20"/>
        </w:rPr>
        <w:t>v elektronické formě</w:t>
      </w:r>
      <w:r w:rsidR="004333C5" w:rsidRPr="002324C2">
        <w:rPr>
          <w:rFonts w:ascii="Arial" w:hAnsi="Arial" w:cs="Arial"/>
          <w:sz w:val="20"/>
          <w:szCs w:val="20"/>
        </w:rPr>
        <w:t xml:space="preserve"> v obvyklém formátu na vhodném datovém nosiči</w:t>
      </w:r>
      <w:r w:rsidR="00217765" w:rsidRPr="002324C2">
        <w:rPr>
          <w:rFonts w:ascii="Arial" w:hAnsi="Arial" w:cs="Arial"/>
          <w:sz w:val="20"/>
          <w:szCs w:val="20"/>
        </w:rPr>
        <w:t>,</w:t>
      </w:r>
    </w:p>
    <w:p w:rsidR="00BD178C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2324C2">
        <w:rPr>
          <w:rFonts w:ascii="Arial" w:hAnsi="Arial" w:cs="Arial"/>
          <w:sz w:val="20"/>
          <w:szCs w:val="20"/>
        </w:rPr>
        <w:t xml:space="preserve"> správního orgánu a Policií ČR,</w:t>
      </w:r>
    </w:p>
    <w:p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resp. </w:t>
      </w:r>
      <w:r w:rsidR="00CF70E0" w:rsidRPr="002324C2">
        <w:rPr>
          <w:rFonts w:ascii="Arial" w:hAnsi="Arial" w:cs="Arial"/>
          <w:sz w:val="20"/>
          <w:szCs w:val="20"/>
        </w:rPr>
        <w:t>předání</w:t>
      </w:r>
      <w:r w:rsidRPr="002324C2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185/2001 Sb., o odpadech, v platném znění, není-l</w:t>
      </w:r>
      <w:r w:rsidR="00B737CB">
        <w:rPr>
          <w:rFonts w:ascii="Arial" w:hAnsi="Arial" w:cs="Arial"/>
          <w:sz w:val="20"/>
          <w:szCs w:val="20"/>
        </w:rPr>
        <w:t>i touto osobou přímo zhotovitel vč. předání dokladů o likvidaci odpadu objednateli,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předepsaných projektovou dokumentací, požadovaných </w:t>
      </w:r>
      <w:r w:rsidR="00537CAB" w:rsidRPr="002324C2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2324C2">
        <w:rPr>
          <w:rFonts w:ascii="Arial" w:hAnsi="Arial" w:cs="Arial"/>
          <w:sz w:val="20"/>
          <w:szCs w:val="20"/>
        </w:rPr>
        <w:t xml:space="preserve">, případně </w:t>
      </w:r>
      <w:r w:rsidR="00BA3B87" w:rsidRPr="002324C2">
        <w:rPr>
          <w:rFonts w:ascii="Arial" w:hAnsi="Arial" w:cs="Arial"/>
          <w:sz w:val="20"/>
          <w:szCs w:val="20"/>
        </w:rPr>
        <w:t>stanov</w:t>
      </w:r>
      <w:r w:rsidR="00537CAB" w:rsidRPr="002324C2">
        <w:rPr>
          <w:rFonts w:ascii="Arial" w:hAnsi="Arial" w:cs="Arial"/>
          <w:sz w:val="20"/>
          <w:szCs w:val="20"/>
        </w:rPr>
        <w:t>e</w:t>
      </w:r>
      <w:r w:rsidR="00BA3B87" w:rsidRPr="002324C2">
        <w:rPr>
          <w:rFonts w:ascii="Arial" w:hAnsi="Arial" w:cs="Arial"/>
          <w:sz w:val="20"/>
          <w:szCs w:val="20"/>
        </w:rPr>
        <w:t>ných v dalších normách v</w:t>
      </w:r>
      <w:r w:rsidRPr="002324C2">
        <w:rPr>
          <w:rFonts w:ascii="Arial" w:hAnsi="Arial" w:cs="Arial"/>
          <w:sz w:val="20"/>
          <w:szCs w:val="20"/>
        </w:rPr>
        <w:t>ztahujících se k provádění díla</w:t>
      </w:r>
      <w:r w:rsidR="00217765" w:rsidRPr="002324C2">
        <w:rPr>
          <w:rFonts w:ascii="Arial" w:hAnsi="Arial" w:cs="Arial"/>
          <w:sz w:val="20"/>
          <w:szCs w:val="20"/>
        </w:rPr>
        <w:t xml:space="preserve"> </w:t>
      </w:r>
      <w:r w:rsidRPr="002324C2">
        <w:rPr>
          <w:rFonts w:ascii="Arial" w:hAnsi="Arial" w:cs="Arial"/>
          <w:sz w:val="20"/>
          <w:szCs w:val="20"/>
        </w:rPr>
        <w:t>včetně pořízení protokolů zaji</w:t>
      </w:r>
      <w:r w:rsidR="00537CAB" w:rsidRPr="002324C2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="007E3B16">
        <w:rPr>
          <w:rFonts w:ascii="Arial" w:hAnsi="Arial" w:cs="Arial"/>
          <w:sz w:val="20"/>
          <w:szCs w:val="20"/>
        </w:rPr>
        <w:t>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2324C2">
        <w:rPr>
          <w:rFonts w:ascii="Arial" w:hAnsi="Arial" w:cs="Arial"/>
          <w:sz w:val="20"/>
          <w:szCs w:val="20"/>
        </w:rPr>
        <w:t>správními orgány</w:t>
      </w:r>
      <w:r w:rsidRPr="002324C2">
        <w:rPr>
          <w:rFonts w:ascii="Arial" w:hAnsi="Arial" w:cs="Arial"/>
          <w:sz w:val="20"/>
          <w:szCs w:val="20"/>
        </w:rPr>
        <w:t xml:space="preserve"> či obecně závaznými právními normami stanovených a požadovaných opatření či rozhodnutí nutných k provedení díla,</w:t>
      </w:r>
    </w:p>
    <w:p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:rsidR="0085332C" w:rsidRPr="00ED51E1" w:rsidRDefault="00217765" w:rsidP="00ED51E1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lastRenderedPageBreak/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AF6B2D" w:rsidRDefault="00486390" w:rsidP="00AF6B2D">
      <w:pPr>
        <w:spacing w:after="60"/>
        <w:ind w:left="4677" w:hanging="4320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Termín </w:t>
      </w:r>
      <w:r w:rsidR="00AF6B2D">
        <w:rPr>
          <w:rFonts w:ascii="Arial" w:hAnsi="Arial" w:cs="Arial"/>
          <w:sz w:val="20"/>
          <w:szCs w:val="20"/>
        </w:rPr>
        <w:t>převzetí staveniště a zahájení</w:t>
      </w:r>
      <w:r w:rsidR="00AF6B2D" w:rsidRPr="00AF6B2D">
        <w:rPr>
          <w:rFonts w:ascii="Arial" w:hAnsi="Arial" w:cs="Arial"/>
          <w:sz w:val="20"/>
          <w:szCs w:val="20"/>
        </w:rPr>
        <w:t xml:space="preserve"> stavební</w:t>
      </w:r>
      <w:r w:rsidR="00AF6B2D">
        <w:rPr>
          <w:rFonts w:ascii="Arial" w:hAnsi="Arial" w:cs="Arial"/>
          <w:sz w:val="20"/>
          <w:szCs w:val="20"/>
        </w:rPr>
        <w:t>ch prací</w:t>
      </w:r>
      <w:r w:rsidRPr="004548B1">
        <w:rPr>
          <w:rFonts w:ascii="Arial" w:hAnsi="Arial" w:cs="Arial"/>
          <w:sz w:val="20"/>
          <w:szCs w:val="20"/>
        </w:rPr>
        <w:t>:</w:t>
      </w:r>
      <w:r w:rsidR="00AF6B2D">
        <w:rPr>
          <w:rFonts w:ascii="Arial" w:hAnsi="Arial" w:cs="Arial"/>
          <w:sz w:val="20"/>
          <w:szCs w:val="20"/>
        </w:rPr>
        <w:t xml:space="preserve"> </w:t>
      </w:r>
      <w:r w:rsidR="00AF6B2D" w:rsidRPr="00AF6B2D">
        <w:rPr>
          <w:rFonts w:ascii="Arial" w:hAnsi="Arial" w:cs="Arial"/>
          <w:b/>
          <w:sz w:val="20"/>
          <w:szCs w:val="20"/>
        </w:rPr>
        <w:t>do</w:t>
      </w:r>
      <w:r w:rsidR="00AF6B2D">
        <w:rPr>
          <w:rFonts w:ascii="Arial" w:hAnsi="Arial" w:cs="Arial"/>
          <w:sz w:val="20"/>
          <w:szCs w:val="20"/>
        </w:rPr>
        <w:t xml:space="preserve"> </w:t>
      </w:r>
      <w:r w:rsidR="00B42F66">
        <w:rPr>
          <w:rFonts w:ascii="Arial" w:hAnsi="Arial" w:cs="Arial"/>
          <w:b/>
          <w:sz w:val="20"/>
          <w:szCs w:val="20"/>
        </w:rPr>
        <w:t>5</w:t>
      </w:r>
      <w:r w:rsidR="00AF6B2D">
        <w:rPr>
          <w:rFonts w:ascii="Arial" w:hAnsi="Arial" w:cs="Arial"/>
          <w:b/>
          <w:sz w:val="20"/>
          <w:szCs w:val="20"/>
        </w:rPr>
        <w:t xml:space="preserve"> dnů od doručení písemné výzvy</w:t>
      </w:r>
    </w:p>
    <w:p w:rsidR="00486390" w:rsidRPr="004548B1" w:rsidRDefault="00AF6B2D" w:rsidP="00AF6B2D">
      <w:pPr>
        <w:spacing w:after="60"/>
        <w:ind w:left="4677" w:hanging="4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převzetí staveniště</w:t>
      </w:r>
      <w:r w:rsidR="00E901B3">
        <w:rPr>
          <w:rFonts w:ascii="Arial" w:hAnsi="Arial" w:cs="Arial"/>
          <w:b/>
          <w:sz w:val="20"/>
          <w:szCs w:val="20"/>
        </w:rPr>
        <w:t>.</w:t>
      </w:r>
    </w:p>
    <w:p w:rsidR="00486390" w:rsidRPr="004548B1" w:rsidRDefault="00486390" w:rsidP="004B11A1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Termín </w:t>
      </w:r>
      <w:r w:rsidR="000E031A" w:rsidRPr="004548B1"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>končení díla a předání jeho předmětu:</w:t>
      </w:r>
      <w:r w:rsidR="00AF6B2D">
        <w:rPr>
          <w:rFonts w:ascii="Arial" w:hAnsi="Arial" w:cs="Arial"/>
          <w:sz w:val="20"/>
          <w:szCs w:val="20"/>
        </w:rPr>
        <w:t xml:space="preserve"> </w:t>
      </w:r>
      <w:r w:rsidR="00AF6B2D" w:rsidRPr="00AF6B2D">
        <w:rPr>
          <w:rFonts w:ascii="Arial" w:hAnsi="Arial" w:cs="Arial"/>
          <w:b/>
          <w:sz w:val="20"/>
          <w:szCs w:val="20"/>
        </w:rPr>
        <w:t xml:space="preserve">do </w:t>
      </w:r>
      <w:r w:rsidR="00B42F66">
        <w:rPr>
          <w:rFonts w:ascii="Arial" w:hAnsi="Arial" w:cs="Arial"/>
          <w:b/>
          <w:sz w:val="20"/>
          <w:szCs w:val="20"/>
        </w:rPr>
        <w:t>30. 11. 2019</w:t>
      </w:r>
      <w:bookmarkStart w:id="0" w:name="_GoBack"/>
      <w:bookmarkEnd w:id="0"/>
    </w:p>
    <w:p w:rsidR="00BA2EC7" w:rsidRPr="004548B1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Nedílnou </w:t>
      </w:r>
      <w:r w:rsidR="000E031A" w:rsidRPr="004548B1">
        <w:rPr>
          <w:rFonts w:ascii="Arial" w:hAnsi="Arial" w:cs="Arial"/>
          <w:sz w:val="20"/>
          <w:szCs w:val="20"/>
        </w:rPr>
        <w:t>součástí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0E031A" w:rsidRPr="004548B1">
        <w:rPr>
          <w:rFonts w:ascii="Arial" w:hAnsi="Arial" w:cs="Arial"/>
          <w:sz w:val="20"/>
          <w:szCs w:val="20"/>
        </w:rPr>
        <w:t xml:space="preserve">této </w:t>
      </w:r>
      <w:r w:rsidRPr="004548B1">
        <w:rPr>
          <w:rFonts w:ascii="Arial" w:hAnsi="Arial" w:cs="Arial"/>
          <w:sz w:val="20"/>
          <w:szCs w:val="20"/>
        </w:rPr>
        <w:t xml:space="preserve">smlouvy </w:t>
      </w:r>
      <w:r w:rsidR="00897355">
        <w:rPr>
          <w:rFonts w:ascii="Arial" w:hAnsi="Arial" w:cs="Arial"/>
          <w:sz w:val="20"/>
          <w:szCs w:val="20"/>
        </w:rPr>
        <w:t xml:space="preserve">a její </w:t>
      </w:r>
      <w:r w:rsidR="00897355" w:rsidRPr="004548B1">
        <w:rPr>
          <w:rFonts w:ascii="Arial" w:hAnsi="Arial" w:cs="Arial"/>
          <w:sz w:val="20"/>
          <w:szCs w:val="20"/>
        </w:rPr>
        <w:t>příloh</w:t>
      </w:r>
      <w:r w:rsidR="00FE6BB9">
        <w:rPr>
          <w:rFonts w:ascii="Arial" w:hAnsi="Arial" w:cs="Arial"/>
          <w:sz w:val="20"/>
          <w:szCs w:val="20"/>
        </w:rPr>
        <w:t>o</w:t>
      </w:r>
      <w:r w:rsidR="00897355" w:rsidRPr="004548B1">
        <w:rPr>
          <w:rFonts w:ascii="Arial" w:hAnsi="Arial" w:cs="Arial"/>
          <w:sz w:val="20"/>
          <w:szCs w:val="20"/>
        </w:rPr>
        <w:t xml:space="preserve">u č. 2 </w:t>
      </w:r>
      <w:r w:rsidRPr="004548B1">
        <w:rPr>
          <w:rFonts w:ascii="Arial" w:hAnsi="Arial" w:cs="Arial"/>
          <w:sz w:val="20"/>
          <w:szCs w:val="20"/>
        </w:rPr>
        <w:t xml:space="preserve">je </w:t>
      </w:r>
      <w:r w:rsidR="00CC1262">
        <w:rPr>
          <w:rFonts w:ascii="Arial" w:hAnsi="Arial" w:cs="Arial"/>
          <w:sz w:val="20"/>
          <w:szCs w:val="20"/>
        </w:rPr>
        <w:t>harmonogram prací</w:t>
      </w:r>
      <w:r w:rsidR="00897355">
        <w:rPr>
          <w:rFonts w:ascii="Arial" w:hAnsi="Arial" w:cs="Arial"/>
          <w:sz w:val="20"/>
          <w:szCs w:val="20"/>
        </w:rPr>
        <w:t>, který se zhotovitel zavazuje dodržovat.</w:t>
      </w:r>
    </w:p>
    <w:p w:rsidR="00D46176" w:rsidRPr="004548B1" w:rsidRDefault="00D46176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napToGrid w:val="0"/>
          <w:sz w:val="20"/>
          <w:szCs w:val="20"/>
        </w:rPr>
        <w:t>Míst</w:t>
      </w:r>
      <w:r w:rsidR="004333C5" w:rsidRPr="004548B1">
        <w:rPr>
          <w:rFonts w:ascii="Arial" w:hAnsi="Arial" w:cs="Arial"/>
          <w:snapToGrid w:val="0"/>
          <w:sz w:val="20"/>
          <w:szCs w:val="20"/>
        </w:rPr>
        <w:t>em</w:t>
      </w:r>
      <w:r w:rsidRPr="004548B1">
        <w:rPr>
          <w:rFonts w:ascii="Arial" w:hAnsi="Arial" w:cs="Arial"/>
          <w:snapToGrid w:val="0"/>
          <w:sz w:val="20"/>
          <w:szCs w:val="20"/>
        </w:rPr>
        <w:t xml:space="preserve"> plnění díla je </w:t>
      </w:r>
      <w:r w:rsidR="00E901B3">
        <w:rPr>
          <w:rFonts w:ascii="Arial" w:hAnsi="Arial" w:cs="Arial"/>
          <w:snapToGrid w:val="0"/>
          <w:sz w:val="20"/>
          <w:szCs w:val="20"/>
        </w:rPr>
        <w:t>obec Kasárna, okres Znojmo</w:t>
      </w:r>
      <w:r w:rsidR="007B0C65">
        <w:rPr>
          <w:rFonts w:ascii="Arial" w:hAnsi="Arial" w:cs="Arial"/>
          <w:snapToGrid w:val="0"/>
          <w:sz w:val="20"/>
          <w:szCs w:val="20"/>
        </w:rPr>
        <w:t>.</w:t>
      </w:r>
      <w:r w:rsidR="004333C5" w:rsidRPr="004548B1">
        <w:rPr>
          <w:rFonts w:ascii="Arial" w:hAnsi="Arial" w:cs="Arial"/>
          <w:snapToGrid w:val="0"/>
          <w:sz w:val="20"/>
          <w:szCs w:val="20"/>
        </w:rPr>
        <w:t xml:space="preserve"> Místo plnění díla je blíže </w:t>
      </w:r>
      <w:r w:rsidRPr="004548B1">
        <w:rPr>
          <w:rFonts w:ascii="Arial" w:hAnsi="Arial" w:cs="Arial"/>
          <w:snapToGrid w:val="0"/>
          <w:sz w:val="20"/>
          <w:szCs w:val="20"/>
        </w:rPr>
        <w:t>vymezeno projektovou dokumentací.</w:t>
      </w:r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3659F" w:rsidRPr="004548B1" w:rsidRDefault="00ED51E1" w:rsidP="009D5417">
      <w:pPr>
        <w:pStyle w:val="Zkladntext3"/>
        <w:spacing w:after="60"/>
        <w:ind w:left="357"/>
        <w:jc w:val="left"/>
        <w:rPr>
          <w:b/>
          <w:sz w:val="20"/>
        </w:rPr>
      </w:pPr>
      <w:r>
        <w:rPr>
          <w:b/>
          <w:sz w:val="20"/>
        </w:rPr>
        <w:t>DPH:</w:t>
      </w:r>
      <w:r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proofErr w:type="gramStart"/>
      <w:r w:rsidR="00D40DA3"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</w:t>
      </w:r>
      <w:proofErr w:type="gramEnd"/>
      <w:r w:rsidR="00A3659F" w:rsidRPr="00CC1262">
        <w:rPr>
          <w:b/>
          <w:sz w:val="20"/>
          <w:highlight w:val="yellow"/>
        </w:rPr>
        <w:t>………,-</w:t>
      </w:r>
      <w:r w:rsidR="00A3659F" w:rsidRPr="004548B1">
        <w:rPr>
          <w:sz w:val="20"/>
        </w:rPr>
        <w:t xml:space="preserve">    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r w:rsidR="00AE2037" w:rsidRPr="004548B1">
        <w:rPr>
          <w:rFonts w:ascii="Arial" w:hAnsi="Arial" w:cs="Arial"/>
          <w:sz w:val="20"/>
          <w:szCs w:val="20"/>
        </w:rPr>
        <w:t>této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41138C">
        <w:rPr>
          <w:rFonts w:ascii="Arial" w:hAnsi="Arial" w:cs="Arial"/>
          <w:sz w:val="20"/>
          <w:szCs w:val="20"/>
        </w:rPr>
        <w:t xml:space="preserve"> </w:t>
      </w:r>
      <w:r w:rsidR="00500E38" w:rsidRPr="0041138C">
        <w:rPr>
          <w:rFonts w:ascii="Arial" w:hAnsi="Arial" w:cs="Arial"/>
          <w:sz w:val="20"/>
          <w:szCs w:val="20"/>
        </w:rPr>
        <w:t>vystavovaných</w:t>
      </w:r>
      <w:r w:rsidR="000E031A" w:rsidRPr="0041138C">
        <w:rPr>
          <w:rFonts w:ascii="Arial" w:hAnsi="Arial" w:cs="Arial"/>
          <w:sz w:val="20"/>
          <w:szCs w:val="20"/>
        </w:rPr>
        <w:t xml:space="preserve"> zhotovitelem</w:t>
      </w:r>
      <w:r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>skutečně provedených v kalendářním měsíci</w:t>
      </w:r>
      <w:r w:rsidR="00F83C48">
        <w:rPr>
          <w:rFonts w:ascii="Arial" w:hAnsi="Arial" w:cs="Arial"/>
          <w:sz w:val="20"/>
          <w:szCs w:val="20"/>
        </w:rPr>
        <w:t xml:space="preserve"> 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4548B1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Pr="004548B1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</w:t>
      </w:r>
      <w:r w:rsidRPr="004548B1">
        <w:rPr>
          <w:rFonts w:ascii="Arial" w:hAnsi="Arial" w:cs="Arial"/>
          <w:sz w:val="20"/>
          <w:szCs w:val="20"/>
        </w:rPr>
        <w:lastRenderedPageBreak/>
        <w:t xml:space="preserve">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je povinen po předchozím odsouhlasení objednatelem fakturovat způsobilé a nezpůsobilé náklady a investiční a neinvestiční náklady odděleně. 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>Faktury uchazeče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:rsidR="006B5E0D" w:rsidRDefault="006B5E0D" w:rsidP="006B5E0D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sz w:val="20"/>
          <w:szCs w:val="20"/>
        </w:rPr>
        <w:t>Faktury uchazeče budou po konzultaci s objednatelem</w:t>
      </w:r>
      <w:r>
        <w:rPr>
          <w:rFonts w:ascii="Arial" w:hAnsi="Arial" w:cs="Arial"/>
          <w:sz w:val="20"/>
          <w:szCs w:val="20"/>
        </w:rPr>
        <w:t xml:space="preserve"> dále děleny na způsobilé a nezpůsobilé výdaje.</w:t>
      </w:r>
    </w:p>
    <w:p w:rsidR="003A0503" w:rsidRPr="003A0503" w:rsidRDefault="00015202" w:rsidP="00015202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15202">
        <w:rPr>
          <w:rFonts w:ascii="Arial" w:hAnsi="Arial" w:cs="Arial"/>
          <w:sz w:val="20"/>
          <w:szCs w:val="20"/>
        </w:rPr>
        <w:t xml:space="preserve">Vztahuje-li se na plnění této smlouvy režim přenesení daňové povinnosti podle </w:t>
      </w:r>
      <w:proofErr w:type="spellStart"/>
      <w:r w:rsidRPr="00015202">
        <w:rPr>
          <w:rFonts w:ascii="Arial" w:hAnsi="Arial" w:cs="Arial"/>
          <w:sz w:val="20"/>
          <w:szCs w:val="20"/>
        </w:rPr>
        <w:t>ust</w:t>
      </w:r>
      <w:proofErr w:type="spellEnd"/>
      <w:r w:rsidRPr="00015202">
        <w:rPr>
          <w:rFonts w:ascii="Arial" w:hAnsi="Arial" w:cs="Arial"/>
          <w:sz w:val="20"/>
          <w:szCs w:val="20"/>
        </w:rPr>
        <w:t>. § 92e zákona č. 235/2004 Sb., o dani z přidané hodnoty, je k odvedení DPH povinen objednatel. Zhotovitel je povinen vystavit fakturu s uvedením sazby DPH a číselného kódu klasifikace produkce CZ-CPA dle sdělení ČSÚ platného od 1. 1. 2008. Částka DPH na daňovém dokladu vyčíslena nebude.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aby po 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lastRenderedPageBreak/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499/2006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 xml:space="preserve">, případně v jejich sousedství je zhotovitel povinen provést všechna potřebná opatření k zajištění bezpečnosti provozu na komunikacích i </w:t>
      </w:r>
      <w:r w:rsidRPr="004548B1">
        <w:rPr>
          <w:rFonts w:ascii="Arial" w:hAnsi="Arial" w:cs="Arial"/>
          <w:sz w:val="20"/>
          <w:szCs w:val="20"/>
        </w:rPr>
        <w:lastRenderedPageBreak/>
        <w:t>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přílohou č. 3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 xml:space="preserve">to pojištění </w:t>
      </w:r>
      <w:r w:rsidRPr="0009151C">
        <w:rPr>
          <w:rFonts w:ascii="Arial" w:hAnsi="Arial" w:cs="Arial"/>
          <w:sz w:val="20"/>
          <w:szCs w:val="20"/>
        </w:rPr>
        <w:lastRenderedPageBreak/>
        <w:t>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862913" w:rsidRPr="00C23C5B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23C5B">
        <w:rPr>
          <w:rFonts w:ascii="Arial" w:hAnsi="Arial" w:cs="Arial"/>
          <w:sz w:val="20"/>
          <w:szCs w:val="20"/>
        </w:rPr>
        <w:t>kopii ověřené projektové dokumentace doplněnou</w:t>
      </w:r>
      <w:r w:rsidR="00D87678" w:rsidRPr="00C23C5B">
        <w:rPr>
          <w:rFonts w:ascii="Arial" w:hAnsi="Arial" w:cs="Arial"/>
          <w:sz w:val="20"/>
          <w:szCs w:val="20"/>
        </w:rPr>
        <w:t xml:space="preserve"> o výkresy provedených odchylek</w:t>
      </w:r>
      <w:r w:rsidRPr="00C23C5B">
        <w:rPr>
          <w:rFonts w:ascii="Arial" w:hAnsi="Arial" w:cs="Arial"/>
          <w:sz w:val="20"/>
          <w:szCs w:val="20"/>
        </w:rPr>
        <w:t xml:space="preserve"> v takové formě</w:t>
      </w:r>
      <w:r w:rsidR="00D87678" w:rsidRPr="00C23C5B">
        <w:rPr>
          <w:rFonts w:ascii="Arial" w:hAnsi="Arial" w:cs="Arial"/>
          <w:sz w:val="20"/>
          <w:szCs w:val="20"/>
        </w:rPr>
        <w:t>,</w:t>
      </w:r>
      <w:r w:rsidRPr="00C23C5B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:rsidR="00190286" w:rsidRPr="00385CA7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:rsidR="0082240B" w:rsidRPr="004548B1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V případě, že objednatel označí</w:t>
      </w:r>
      <w:r w:rsidR="00D528FF">
        <w:rPr>
          <w:rFonts w:ascii="Arial" w:hAnsi="Arial" w:cs="Arial"/>
          <w:sz w:val="20"/>
          <w:szCs w:val="20"/>
        </w:rPr>
        <w:t xml:space="preserve"> reklamovanou</w:t>
      </w:r>
      <w:r w:rsidR="00145193" w:rsidRPr="004548B1">
        <w:rPr>
          <w:rFonts w:ascii="Arial" w:hAnsi="Arial" w:cs="Arial"/>
          <w:sz w:val="20"/>
          <w:szCs w:val="20"/>
        </w:rPr>
        <w:t xml:space="preserve"> vadu za havárii, je zhotovitel povinen začít </w:t>
      </w:r>
      <w:r w:rsidR="00145193" w:rsidRPr="00385CA7">
        <w:rPr>
          <w:rFonts w:ascii="Arial" w:hAnsi="Arial" w:cs="Arial"/>
          <w:sz w:val="20"/>
          <w:szCs w:val="20"/>
        </w:rPr>
        <w:t xml:space="preserve">s odstraňováním vady </w:t>
      </w:r>
      <w:r w:rsidR="00145193" w:rsidRPr="00385CA7">
        <w:rPr>
          <w:rFonts w:ascii="Arial" w:hAnsi="Arial" w:cs="Arial"/>
          <w:b/>
          <w:sz w:val="20"/>
          <w:szCs w:val="20"/>
        </w:rPr>
        <w:t>do 24 hodin</w:t>
      </w:r>
      <w:r w:rsidR="00145193" w:rsidRPr="00385CA7">
        <w:rPr>
          <w:rFonts w:ascii="Arial" w:hAnsi="Arial" w:cs="Arial"/>
          <w:sz w:val="20"/>
          <w:szCs w:val="20"/>
        </w:rPr>
        <w:t xml:space="preserve"> od jejího uplatnění,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145193" w:rsidRPr="004548B1">
        <w:rPr>
          <w:rFonts w:ascii="Arial" w:hAnsi="Arial" w:cs="Arial"/>
          <w:sz w:val="20"/>
          <w:szCs w:val="20"/>
          <w:highlight w:val="yellow"/>
        </w:rPr>
        <w:t>………….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lastRenderedPageBreak/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A43CED" w:rsidRPr="00826AB3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826AB3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826AB3">
        <w:rPr>
          <w:rFonts w:ascii="Arial" w:hAnsi="Arial" w:cs="Arial"/>
          <w:sz w:val="20"/>
          <w:szCs w:val="20"/>
        </w:rPr>
        <w:t>4</w:t>
      </w:r>
      <w:r w:rsidRPr="00826AB3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826AB3">
        <w:rPr>
          <w:rFonts w:ascii="Arial" w:hAnsi="Arial" w:cs="Arial"/>
          <w:sz w:val="20"/>
        </w:rPr>
        <w:t>0.000,- Kč) za každého zjištěného subdodavatele neuvedeného v příloze č. 3 této smlouvy</w:t>
      </w:r>
      <w:r w:rsidRPr="00826AB3">
        <w:rPr>
          <w:rFonts w:ascii="Arial" w:hAnsi="Arial" w:cs="Arial"/>
          <w:sz w:val="20"/>
        </w:rPr>
        <w:t>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lastRenderedPageBreak/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9444E">
        <w:rPr>
          <w:rFonts w:ascii="Arial" w:hAnsi="Arial" w:cs="Arial"/>
          <w:sz w:val="20"/>
          <w:szCs w:val="20"/>
        </w:rPr>
        <w:t xml:space="preserve">Smlouva nabývá platnosti </w:t>
      </w:r>
      <w:r>
        <w:rPr>
          <w:rFonts w:ascii="Arial" w:hAnsi="Arial" w:cs="Arial"/>
          <w:sz w:val="20"/>
          <w:szCs w:val="20"/>
        </w:rPr>
        <w:t xml:space="preserve">a účinnosti </w:t>
      </w:r>
      <w:r w:rsidRPr="0049444E">
        <w:rPr>
          <w:rFonts w:ascii="Arial" w:hAnsi="Arial" w:cs="Arial"/>
          <w:sz w:val="20"/>
          <w:szCs w:val="20"/>
        </w:rPr>
        <w:t>dnem podpisu obou smluvních stran.</w:t>
      </w:r>
      <w:r w:rsidR="006B2D65">
        <w:rPr>
          <w:rFonts w:ascii="Arial" w:hAnsi="Arial" w:cs="Arial"/>
          <w:sz w:val="20"/>
          <w:szCs w:val="20"/>
        </w:rPr>
        <w:t xml:space="preserve"> Nabytí účinnosti smlouvy je podmíněno jejím uveřejněním v Registru smluv.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lastRenderedPageBreak/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Radou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</w:t>
      </w:r>
      <w:r w:rsidR="002D3CA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, usnesením </w:t>
      </w:r>
      <w:proofErr w:type="gramStart"/>
      <w:r>
        <w:rPr>
          <w:rFonts w:ascii="Arial" w:hAnsi="Arial" w:cs="Arial"/>
          <w:sz w:val="20"/>
          <w:szCs w:val="20"/>
        </w:rPr>
        <w:t xml:space="preserve">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/201</w:t>
      </w:r>
      <w:r w:rsidR="002D3CA2">
        <w:rPr>
          <w:rFonts w:ascii="Arial" w:hAnsi="Arial" w:cs="Arial"/>
          <w:sz w:val="20"/>
          <w:szCs w:val="20"/>
        </w:rPr>
        <w:t>9</w:t>
      </w:r>
      <w:proofErr w:type="gramEnd"/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 P</w:t>
      </w:r>
      <w:r w:rsidR="008378A6" w:rsidRPr="004548B1">
        <w:rPr>
          <w:rFonts w:ascii="Arial" w:hAnsi="Arial" w:cs="Arial"/>
          <w:sz w:val="20"/>
          <w:szCs w:val="20"/>
        </w:rPr>
        <w:t>oložkový rozpočet</w:t>
      </w:r>
    </w:p>
    <w:p w:rsidR="00C1412E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0E031A" w:rsidRPr="004548B1">
        <w:rPr>
          <w:rFonts w:ascii="Arial" w:hAnsi="Arial" w:cs="Arial"/>
          <w:sz w:val="20"/>
          <w:szCs w:val="20"/>
        </w:rPr>
        <w:t>č. 2 – Harmonogram prací</w:t>
      </w:r>
    </w:p>
    <w:p w:rsidR="00C1412E" w:rsidRPr="004548B1" w:rsidRDefault="00C1412E" w:rsidP="0021619F">
      <w:pPr>
        <w:spacing w:after="60"/>
        <w:ind w:left="1620" w:hanging="1263"/>
        <w:rPr>
          <w:rFonts w:ascii="Arial" w:hAnsi="Arial" w:cs="Arial"/>
          <w:sz w:val="20"/>
          <w:szCs w:val="20"/>
        </w:rPr>
      </w:pPr>
      <w:r w:rsidRPr="00383155">
        <w:rPr>
          <w:rFonts w:ascii="Arial" w:hAnsi="Arial" w:cs="Arial"/>
          <w:sz w:val="20"/>
          <w:szCs w:val="20"/>
        </w:rPr>
        <w:t xml:space="preserve">Příloha č. 3 – Specifikace subdodavatelů vč. rozsahu </w:t>
      </w:r>
      <w:r w:rsidR="003B15FC" w:rsidRPr="00383155">
        <w:rPr>
          <w:rFonts w:ascii="Arial" w:hAnsi="Arial" w:cs="Arial"/>
          <w:sz w:val="20"/>
          <w:szCs w:val="20"/>
        </w:rPr>
        <w:t xml:space="preserve">jejich </w:t>
      </w:r>
      <w:r w:rsidRPr="00383155">
        <w:rPr>
          <w:rFonts w:ascii="Arial" w:hAnsi="Arial" w:cs="Arial"/>
          <w:sz w:val="20"/>
          <w:szCs w:val="20"/>
        </w:rPr>
        <w:t>plnění</w:t>
      </w: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433B2">
        <w:rPr>
          <w:rFonts w:ascii="Arial" w:hAnsi="Arial" w:cs="Arial"/>
          <w:sz w:val="20"/>
          <w:szCs w:val="20"/>
        </w:rPr>
        <w:t>Jan Grois, MBA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55" w:rsidRDefault="00E54A55">
      <w:r>
        <w:separator/>
      </w:r>
    </w:p>
  </w:endnote>
  <w:endnote w:type="continuationSeparator" w:id="0">
    <w:p w:rsidR="00E54A55" w:rsidRDefault="00E5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42F66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42F66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55" w:rsidRDefault="00E54A55">
      <w:r>
        <w:separator/>
      </w:r>
    </w:p>
  </w:footnote>
  <w:footnote w:type="continuationSeparator" w:id="0">
    <w:p w:rsidR="00E54A55" w:rsidRDefault="00E5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9963A8"/>
    <w:multiLevelType w:val="hybridMultilevel"/>
    <w:tmpl w:val="0388E286"/>
    <w:lvl w:ilvl="0" w:tplc="AC3CF5D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69393C"/>
    <w:multiLevelType w:val="multilevel"/>
    <w:tmpl w:val="D3A0604E"/>
    <w:numStyleLink w:val="StylSoD"/>
  </w:abstractNum>
  <w:abstractNum w:abstractNumId="20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9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2"/>
  </w:num>
  <w:num w:numId="7">
    <w:abstractNumId w:val="20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7"/>
  </w:num>
  <w:num w:numId="16">
    <w:abstractNumId w:val="21"/>
  </w:num>
  <w:num w:numId="17">
    <w:abstractNumId w:val="12"/>
  </w:num>
  <w:num w:numId="18">
    <w:abstractNumId w:val="9"/>
  </w:num>
  <w:num w:numId="19">
    <w:abstractNumId w:val="23"/>
  </w:num>
  <w:num w:numId="20">
    <w:abstractNumId w:val="10"/>
  </w:num>
  <w:num w:numId="21">
    <w:abstractNumId w:val="16"/>
  </w:num>
  <w:num w:numId="22">
    <w:abstractNumId w:val="0"/>
  </w:num>
  <w:num w:numId="23">
    <w:abstractNumId w:val="18"/>
  </w:num>
  <w:num w:numId="24">
    <w:abstractNumId w:val="4"/>
  </w:num>
  <w:num w:numId="25">
    <w:abstractNumId w:val="24"/>
  </w:num>
  <w:num w:numId="26">
    <w:abstractNumId w:val="15"/>
  </w:num>
  <w:num w:numId="27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AA0"/>
    <w:rsid w:val="00012760"/>
    <w:rsid w:val="00013463"/>
    <w:rsid w:val="00015202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6979"/>
    <w:rsid w:val="00053D28"/>
    <w:rsid w:val="0005758E"/>
    <w:rsid w:val="000611E6"/>
    <w:rsid w:val="00066222"/>
    <w:rsid w:val="00066692"/>
    <w:rsid w:val="000748F2"/>
    <w:rsid w:val="00075D5D"/>
    <w:rsid w:val="00081684"/>
    <w:rsid w:val="000825B5"/>
    <w:rsid w:val="00086C5C"/>
    <w:rsid w:val="00086C75"/>
    <w:rsid w:val="00091504"/>
    <w:rsid w:val="0009151C"/>
    <w:rsid w:val="000A6805"/>
    <w:rsid w:val="000B2CB1"/>
    <w:rsid w:val="000B6475"/>
    <w:rsid w:val="000B68B0"/>
    <w:rsid w:val="000C4315"/>
    <w:rsid w:val="000C552C"/>
    <w:rsid w:val="000D3DE1"/>
    <w:rsid w:val="000D4E2C"/>
    <w:rsid w:val="000E00FC"/>
    <w:rsid w:val="000E031A"/>
    <w:rsid w:val="000E1091"/>
    <w:rsid w:val="000E3EF9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6D37"/>
    <w:rsid w:val="001C11C6"/>
    <w:rsid w:val="001D0665"/>
    <w:rsid w:val="001D7E34"/>
    <w:rsid w:val="001E3AE8"/>
    <w:rsid w:val="001E431F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F9A"/>
    <w:rsid w:val="00363A2C"/>
    <w:rsid w:val="00366B2B"/>
    <w:rsid w:val="00371FAA"/>
    <w:rsid w:val="00383155"/>
    <w:rsid w:val="003839DD"/>
    <w:rsid w:val="00385CA7"/>
    <w:rsid w:val="0039105B"/>
    <w:rsid w:val="0039210C"/>
    <w:rsid w:val="00396F75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347F"/>
    <w:rsid w:val="003F37F2"/>
    <w:rsid w:val="003F3D58"/>
    <w:rsid w:val="003F5198"/>
    <w:rsid w:val="004008EA"/>
    <w:rsid w:val="004020FB"/>
    <w:rsid w:val="00404701"/>
    <w:rsid w:val="00411218"/>
    <w:rsid w:val="0041138C"/>
    <w:rsid w:val="004200C5"/>
    <w:rsid w:val="00420DFA"/>
    <w:rsid w:val="004234A3"/>
    <w:rsid w:val="0042409D"/>
    <w:rsid w:val="004333C5"/>
    <w:rsid w:val="0043757D"/>
    <w:rsid w:val="00444E7D"/>
    <w:rsid w:val="00445CBD"/>
    <w:rsid w:val="00445E3D"/>
    <w:rsid w:val="004512E7"/>
    <w:rsid w:val="00451EC1"/>
    <w:rsid w:val="004531D4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25B2"/>
    <w:rsid w:val="004F2D6A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06E"/>
    <w:rsid w:val="005A282C"/>
    <w:rsid w:val="005A319A"/>
    <w:rsid w:val="005A613B"/>
    <w:rsid w:val="005A634C"/>
    <w:rsid w:val="005B1E1A"/>
    <w:rsid w:val="005C180F"/>
    <w:rsid w:val="005D7B12"/>
    <w:rsid w:val="005E4BFD"/>
    <w:rsid w:val="00607B8C"/>
    <w:rsid w:val="00610198"/>
    <w:rsid w:val="00615F7D"/>
    <w:rsid w:val="00624C65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7536"/>
    <w:rsid w:val="006F453D"/>
    <w:rsid w:val="006F6574"/>
    <w:rsid w:val="0070256A"/>
    <w:rsid w:val="007048FF"/>
    <w:rsid w:val="007053E0"/>
    <w:rsid w:val="00713D29"/>
    <w:rsid w:val="00714715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602B0"/>
    <w:rsid w:val="00760F9B"/>
    <w:rsid w:val="0076283A"/>
    <w:rsid w:val="00763473"/>
    <w:rsid w:val="00764077"/>
    <w:rsid w:val="00770EC6"/>
    <w:rsid w:val="0077194E"/>
    <w:rsid w:val="00771A58"/>
    <w:rsid w:val="00784259"/>
    <w:rsid w:val="00786DD4"/>
    <w:rsid w:val="007910BF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DCB"/>
    <w:rsid w:val="007E761D"/>
    <w:rsid w:val="007F221D"/>
    <w:rsid w:val="007F2236"/>
    <w:rsid w:val="007F46E4"/>
    <w:rsid w:val="007F5126"/>
    <w:rsid w:val="00801C5D"/>
    <w:rsid w:val="00804CA0"/>
    <w:rsid w:val="00816C5F"/>
    <w:rsid w:val="00821826"/>
    <w:rsid w:val="0082240B"/>
    <w:rsid w:val="00826AB3"/>
    <w:rsid w:val="0083651D"/>
    <w:rsid w:val="00836A41"/>
    <w:rsid w:val="008378A6"/>
    <w:rsid w:val="008457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3FE2"/>
    <w:rsid w:val="008E4479"/>
    <w:rsid w:val="008F2013"/>
    <w:rsid w:val="008F3C41"/>
    <w:rsid w:val="00903C8F"/>
    <w:rsid w:val="00904ABE"/>
    <w:rsid w:val="0091122C"/>
    <w:rsid w:val="009143AB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E51E7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8702D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62C2"/>
    <w:rsid w:val="00AF6B2D"/>
    <w:rsid w:val="00B01A91"/>
    <w:rsid w:val="00B14E33"/>
    <w:rsid w:val="00B2080D"/>
    <w:rsid w:val="00B2690E"/>
    <w:rsid w:val="00B27CC8"/>
    <w:rsid w:val="00B32EC2"/>
    <w:rsid w:val="00B33617"/>
    <w:rsid w:val="00B363C9"/>
    <w:rsid w:val="00B42F66"/>
    <w:rsid w:val="00B452F7"/>
    <w:rsid w:val="00B479CE"/>
    <w:rsid w:val="00B55536"/>
    <w:rsid w:val="00B55B8D"/>
    <w:rsid w:val="00B652A2"/>
    <w:rsid w:val="00B72235"/>
    <w:rsid w:val="00B737CB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36B60"/>
    <w:rsid w:val="00C465A4"/>
    <w:rsid w:val="00C473FB"/>
    <w:rsid w:val="00C53FA9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6433"/>
    <w:rsid w:val="00CB6667"/>
    <w:rsid w:val="00CC1262"/>
    <w:rsid w:val="00CC3019"/>
    <w:rsid w:val="00CD5626"/>
    <w:rsid w:val="00CE041C"/>
    <w:rsid w:val="00CE4E3F"/>
    <w:rsid w:val="00CE5C14"/>
    <w:rsid w:val="00CE7697"/>
    <w:rsid w:val="00CF23EC"/>
    <w:rsid w:val="00CF298C"/>
    <w:rsid w:val="00CF447F"/>
    <w:rsid w:val="00CF4A09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A0A66"/>
    <w:rsid w:val="00DA1947"/>
    <w:rsid w:val="00DA5DD6"/>
    <w:rsid w:val="00DB56B5"/>
    <w:rsid w:val="00DC0165"/>
    <w:rsid w:val="00DC07D0"/>
    <w:rsid w:val="00DD09E4"/>
    <w:rsid w:val="00DE038F"/>
    <w:rsid w:val="00DF4BA1"/>
    <w:rsid w:val="00E06268"/>
    <w:rsid w:val="00E15912"/>
    <w:rsid w:val="00E21E8E"/>
    <w:rsid w:val="00E22AAB"/>
    <w:rsid w:val="00E30B10"/>
    <w:rsid w:val="00E31B29"/>
    <w:rsid w:val="00E32652"/>
    <w:rsid w:val="00E36845"/>
    <w:rsid w:val="00E54A55"/>
    <w:rsid w:val="00E561F3"/>
    <w:rsid w:val="00E73A23"/>
    <w:rsid w:val="00E8012C"/>
    <w:rsid w:val="00E80612"/>
    <w:rsid w:val="00E80D63"/>
    <w:rsid w:val="00E84362"/>
    <w:rsid w:val="00E901B3"/>
    <w:rsid w:val="00E912B4"/>
    <w:rsid w:val="00E93D2E"/>
    <w:rsid w:val="00EA0F7B"/>
    <w:rsid w:val="00EA13B4"/>
    <w:rsid w:val="00EA5B18"/>
    <w:rsid w:val="00EB12CF"/>
    <w:rsid w:val="00EB6393"/>
    <w:rsid w:val="00ED3008"/>
    <w:rsid w:val="00ED51E1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BCC"/>
    <w:rsid w:val="00F83C48"/>
    <w:rsid w:val="00F864C2"/>
    <w:rsid w:val="00F947A2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B5D98-892A-410D-92BA-143E9DE9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10</Pages>
  <Words>5187</Words>
  <Characters>30609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65</cp:revision>
  <cp:lastPrinted>2018-03-06T10:29:00Z</cp:lastPrinted>
  <dcterms:created xsi:type="dcterms:W3CDTF">2016-04-12T12:06:00Z</dcterms:created>
  <dcterms:modified xsi:type="dcterms:W3CDTF">2019-09-10T12:40:00Z</dcterms:modified>
</cp:coreProperties>
</file>