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B2985" w:rsidRDefault="001960F7" w:rsidP="00213EA3">
      <w:pPr>
        <w:spacing w:after="0"/>
        <w:ind w:left="2832" w:hanging="2832"/>
        <w:rPr>
          <w:b/>
        </w:rPr>
      </w:pPr>
      <w:bookmarkStart w:id="0" w:name="_GoBack"/>
      <w:bookmarkEnd w:id="0"/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B2985">
        <w:rPr>
          <w:b/>
        </w:rPr>
        <w:t>„</w:t>
      </w:r>
      <w:r w:rsidR="002B2985" w:rsidRPr="002B2985">
        <w:rPr>
          <w:b/>
        </w:rPr>
        <w:t>PD – Rekonstrukce administrativní budovy střediska trolejbusy</w:t>
      </w:r>
      <w:r w:rsidR="00DB4A5A" w:rsidRPr="002B2985">
        <w:rPr>
          <w:b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r w:rsidR="00462B21" w:rsidRPr="00173068">
        <w:t>DOD20190</w:t>
      </w:r>
      <w:r w:rsidR="002B2985">
        <w:t>30</w:t>
      </w:r>
      <w:r w:rsidR="00462B21" w:rsidRPr="00173068">
        <w:t>6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ED5BC3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SoD - </w:t>
      </w:r>
      <w:r w:rsidR="00B522C5" w:rsidRPr="00B522C5">
        <w:rPr>
          <w:sz w:val="24"/>
          <w:szCs w:val="24"/>
        </w:rPr>
        <w:t xml:space="preserve">Minimální rozsah výkonu </w:t>
      </w:r>
      <w:r w:rsidR="006D0C1D">
        <w:rPr>
          <w:sz w:val="24"/>
          <w:szCs w:val="24"/>
        </w:rPr>
        <w:t xml:space="preserve">občasného </w:t>
      </w:r>
      <w:r w:rsidR="00B522C5" w:rsidRPr="00B522C5">
        <w:rPr>
          <w:sz w:val="24"/>
          <w:szCs w:val="24"/>
        </w:rPr>
        <w:t xml:space="preserve">autorského dozoru </w:t>
      </w:r>
    </w:p>
    <w:p w:rsidR="00B522C5" w:rsidRDefault="00B522C5" w:rsidP="00B522C5">
      <w:r w:rsidRPr="001B4BE0">
        <w:t>Výkon autorského dozoru dle § 152, odstavce 4 stavebního zákona č 183/2006 Sb.</w:t>
      </w:r>
      <w:r w:rsidR="00174759">
        <w:t>,</w:t>
      </w:r>
      <w:r w:rsidRPr="001B4BE0">
        <w:t xml:space="preserve"> v</w:t>
      </w:r>
      <w:r w:rsidR="00174759">
        <w:t>e</w:t>
      </w:r>
      <w:r w:rsidRPr="001B4BE0">
        <w:t> znění</w:t>
      </w:r>
      <w:r w:rsidR="00174759">
        <w:t xml:space="preserve"> pozdějších předpisů</w:t>
      </w:r>
      <w:r>
        <w:t>, bude mimo jiné zahrnovat:</w:t>
      </w:r>
    </w:p>
    <w:p w:rsidR="006D0C1D" w:rsidRPr="006D0C1D" w:rsidRDefault="00B522C5" w:rsidP="00A13F66">
      <w:pPr>
        <w:pStyle w:val="Odstavecseseznamem"/>
        <w:numPr>
          <w:ilvl w:val="0"/>
          <w:numId w:val="15"/>
        </w:numPr>
        <w:spacing w:after="0"/>
        <w:ind w:left="284" w:hanging="284"/>
        <w:rPr>
          <w:i/>
          <w:szCs w:val="22"/>
        </w:rPr>
      </w:pPr>
      <w:r>
        <w:t>Auto</w:t>
      </w:r>
      <w:r w:rsidR="006D0C1D">
        <w:t>rský dozor při realizaci stavby:</w:t>
      </w:r>
    </w:p>
    <w:p w:rsidR="006D0C1D" w:rsidRDefault="006D0C1D" w:rsidP="006D0C1D">
      <w:pPr>
        <w:pStyle w:val="Odstavecseseznamem"/>
        <w:numPr>
          <w:ilvl w:val="0"/>
          <w:numId w:val="19"/>
        </w:numPr>
        <w:spacing w:before="75" w:after="0"/>
        <w:ind w:left="709" w:hanging="283"/>
        <w:contextualSpacing w:val="0"/>
        <w:rPr>
          <w:szCs w:val="22"/>
        </w:rPr>
      </w:pPr>
      <w:r>
        <w:rPr>
          <w:szCs w:val="22"/>
        </w:rPr>
        <w:t>„</w:t>
      </w:r>
      <w:r w:rsidRPr="00127774">
        <w:rPr>
          <w:szCs w:val="22"/>
        </w:rPr>
        <w:t>Přípojka NN</w:t>
      </w:r>
      <w:r>
        <w:rPr>
          <w:szCs w:val="22"/>
        </w:rPr>
        <w:t>“, v rozsahu p</w:t>
      </w:r>
      <w:r w:rsidRPr="00127774">
        <w:rPr>
          <w:szCs w:val="22"/>
        </w:rPr>
        <w:t>rojektová dokumentace</w:t>
      </w:r>
      <w:r>
        <w:rPr>
          <w:szCs w:val="22"/>
        </w:rPr>
        <w:t>, dle kapitoly II., bod. 2, písmeno</w:t>
      </w:r>
      <w:r w:rsidRPr="00127774">
        <w:rPr>
          <w:szCs w:val="22"/>
        </w:rPr>
        <w:t xml:space="preserve"> </w:t>
      </w:r>
      <w:r>
        <w:rPr>
          <w:szCs w:val="22"/>
        </w:rPr>
        <w:t xml:space="preserve">E, smlouvy o dílo. </w:t>
      </w:r>
    </w:p>
    <w:p w:rsidR="006D0C1D" w:rsidRPr="00127774" w:rsidRDefault="006D0C1D" w:rsidP="006D0C1D">
      <w:pPr>
        <w:pStyle w:val="Odstavecseseznamem"/>
        <w:numPr>
          <w:ilvl w:val="0"/>
          <w:numId w:val="19"/>
        </w:numPr>
        <w:spacing w:before="75" w:after="0"/>
        <w:ind w:left="709" w:hanging="283"/>
        <w:contextualSpacing w:val="0"/>
        <w:rPr>
          <w:szCs w:val="22"/>
        </w:rPr>
      </w:pPr>
      <w:r w:rsidRPr="00127774">
        <w:rPr>
          <w:szCs w:val="22"/>
        </w:rPr>
        <w:t>„Rekonstrukce zpevněných ploch a odvodnění v Areálu trolejbusy Ostrava“, v rozsahu projektové dokumentace, dle kapitoly II., bod. 3, písmeno G</w:t>
      </w:r>
      <w:r>
        <w:rPr>
          <w:szCs w:val="22"/>
        </w:rPr>
        <w:t>, smlouvy o dílo</w:t>
      </w:r>
      <w:r w:rsidRPr="00127774">
        <w:rPr>
          <w:szCs w:val="22"/>
        </w:rPr>
        <w:t xml:space="preserve">. </w:t>
      </w:r>
    </w:p>
    <w:p w:rsidR="00B522C5" w:rsidRPr="006D0C1D" w:rsidRDefault="006D0C1D" w:rsidP="006D0C1D">
      <w:pPr>
        <w:pStyle w:val="Odstavecseseznamem"/>
        <w:numPr>
          <w:ilvl w:val="0"/>
          <w:numId w:val="19"/>
        </w:numPr>
        <w:spacing w:before="75" w:after="0"/>
        <w:ind w:left="709" w:hanging="283"/>
        <w:contextualSpacing w:val="0"/>
        <w:rPr>
          <w:i/>
          <w:szCs w:val="22"/>
        </w:rPr>
      </w:pPr>
      <w:r w:rsidRPr="00127774">
        <w:rPr>
          <w:szCs w:val="22"/>
        </w:rPr>
        <w:t>„Rekonstrukce administrativní budovy střediska trolejbusy“</w:t>
      </w:r>
      <w:r>
        <w:rPr>
          <w:szCs w:val="22"/>
        </w:rPr>
        <w:t>, v rozsahu projektové dokumentace, dle kapitoly II. bod 2, písmena</w:t>
      </w:r>
      <w:r w:rsidRPr="00127774">
        <w:rPr>
          <w:szCs w:val="22"/>
        </w:rPr>
        <w:t xml:space="preserve"> A.</w:t>
      </w:r>
      <w:r>
        <w:rPr>
          <w:szCs w:val="22"/>
        </w:rPr>
        <w:t>,</w:t>
      </w:r>
      <w:r w:rsidRPr="00127774">
        <w:rPr>
          <w:szCs w:val="22"/>
        </w:rPr>
        <w:t xml:space="preserve"> B.</w:t>
      </w:r>
      <w:r>
        <w:rPr>
          <w:szCs w:val="22"/>
        </w:rPr>
        <w:t>,</w:t>
      </w:r>
      <w:r w:rsidRPr="00127774">
        <w:rPr>
          <w:szCs w:val="22"/>
        </w:rPr>
        <w:t xml:space="preserve"> C.</w:t>
      </w:r>
      <w:r>
        <w:rPr>
          <w:szCs w:val="22"/>
        </w:rPr>
        <w:t>,</w:t>
      </w:r>
      <w:r w:rsidRPr="00127774">
        <w:rPr>
          <w:szCs w:val="22"/>
        </w:rPr>
        <w:t xml:space="preserve"> D.</w:t>
      </w:r>
      <w:r>
        <w:rPr>
          <w:szCs w:val="22"/>
        </w:rPr>
        <w:t>,</w:t>
      </w:r>
      <w:r w:rsidRPr="00127774">
        <w:rPr>
          <w:szCs w:val="22"/>
        </w:rPr>
        <w:t xml:space="preserve"> F</w:t>
      </w:r>
      <w:r>
        <w:rPr>
          <w:szCs w:val="22"/>
        </w:rPr>
        <w:t>., smlouvy o dílo.</w:t>
      </w:r>
    </w:p>
    <w:p w:rsidR="007F49A3" w:rsidRDefault="007F49A3" w:rsidP="007F49A3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>Autorský dozor při realizaci stavby k zabezpečení souladu s dokumentací souborného řešení projektu, jak pokud jde o vlastní řešení stavby, tak také z hlediska postupu a respektování podmínek výstavby.</w:t>
      </w:r>
    </w:p>
    <w:p w:rsidR="007F49A3" w:rsidRDefault="007F49A3" w:rsidP="007F49A3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>Posuzování návrhů účastníků výstavby na odchylky a změny týkající se dokumentace souborného řešení projektu.</w:t>
      </w:r>
    </w:p>
    <w:p w:rsidR="007F49A3" w:rsidRDefault="007F49A3" w:rsidP="007F49A3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:rsidR="007F49A3" w:rsidRPr="00174E27" w:rsidRDefault="007F49A3" w:rsidP="007F49A3">
      <w:pPr>
        <w:pStyle w:val="Odstavecseseznamem"/>
        <w:numPr>
          <w:ilvl w:val="0"/>
          <w:numId w:val="15"/>
        </w:numPr>
        <w:spacing w:after="0"/>
        <w:ind w:left="284" w:hanging="284"/>
      </w:pPr>
      <w:r w:rsidRPr="00174E27">
        <w:t>Vyjádření k požadavkům zhotovitele stavby na větší</w:t>
      </w:r>
      <w:r>
        <w:t>/menší</w:t>
      </w:r>
      <w:r w:rsidRPr="00174E27">
        <w:t xml:space="preserve"> množství výrobků a výkon</w:t>
      </w:r>
      <w:r>
        <w:t>ů</w:t>
      </w:r>
      <w:r w:rsidRPr="00174E27">
        <w:t xml:space="preserve"> oproti dokumentaci souborného řešení projektu. </w:t>
      </w:r>
    </w:p>
    <w:p w:rsidR="007F49A3" w:rsidRPr="00174E27" w:rsidRDefault="007F49A3" w:rsidP="007F49A3">
      <w:pPr>
        <w:pStyle w:val="Odstavecseseznamem"/>
        <w:numPr>
          <w:ilvl w:val="0"/>
          <w:numId w:val="15"/>
        </w:numPr>
        <w:spacing w:after="0"/>
        <w:ind w:left="284" w:hanging="284"/>
      </w:pPr>
      <w:r w:rsidRPr="00174E27">
        <w:t>Operativní zpracování návrhu přijatých drobných úprav a změn dokumentace souborného řešení projektu a projednání postupů a podmínek prací na změnách většího rozsahu, včetně účasti na souvisejících změnových řízeních.</w:t>
      </w:r>
    </w:p>
    <w:p w:rsidR="006D0C1D" w:rsidRDefault="007F49A3" w:rsidP="007F49A3">
      <w:pPr>
        <w:pStyle w:val="Odstavecseseznamem"/>
        <w:numPr>
          <w:ilvl w:val="0"/>
          <w:numId w:val="15"/>
        </w:numPr>
        <w:spacing w:after="0"/>
        <w:ind w:left="284" w:hanging="284"/>
      </w:pPr>
      <w:r w:rsidRPr="00174E27">
        <w:t>Účast na pravidelných kontrolních jednáních o výstavbě (kontrolních dnech)</w:t>
      </w:r>
      <w:r>
        <w:t xml:space="preserve"> organizované objednatelem (stavebníkem) min. 1x týdně v místě stavby. </w:t>
      </w:r>
    </w:p>
    <w:p w:rsidR="006D0C1D" w:rsidRDefault="007F49A3" w:rsidP="006D0C1D">
      <w:pPr>
        <w:spacing w:after="0"/>
        <w:ind w:firstLine="284"/>
      </w:pPr>
      <w:r>
        <w:t xml:space="preserve">Předpokládaná délka realizace stavby </w:t>
      </w:r>
      <w:r w:rsidRPr="005E36F1">
        <w:t>je</w:t>
      </w:r>
      <w:r w:rsidR="006D0C1D">
        <w:t>:</w:t>
      </w:r>
    </w:p>
    <w:p w:rsidR="006D0C1D" w:rsidRDefault="006D0C1D" w:rsidP="006D0C1D">
      <w:pPr>
        <w:pStyle w:val="Odstavecseseznamem"/>
        <w:numPr>
          <w:ilvl w:val="0"/>
          <w:numId w:val="19"/>
        </w:numPr>
        <w:spacing w:before="75" w:after="0"/>
        <w:ind w:left="709" w:hanging="283"/>
        <w:contextualSpacing w:val="0"/>
        <w:rPr>
          <w:szCs w:val="22"/>
        </w:rPr>
      </w:pPr>
      <w:r>
        <w:rPr>
          <w:szCs w:val="22"/>
        </w:rPr>
        <w:t>„</w:t>
      </w:r>
      <w:r w:rsidRPr="00127774">
        <w:rPr>
          <w:szCs w:val="22"/>
        </w:rPr>
        <w:t>Přípojka NN</w:t>
      </w:r>
      <w:r>
        <w:rPr>
          <w:szCs w:val="22"/>
        </w:rPr>
        <w:t xml:space="preserve">“ – 2 měsíce rok 2020. </w:t>
      </w:r>
    </w:p>
    <w:p w:rsidR="006D0C1D" w:rsidRPr="00127774" w:rsidRDefault="006D0C1D" w:rsidP="006D0C1D">
      <w:pPr>
        <w:pStyle w:val="Odstavecseseznamem"/>
        <w:numPr>
          <w:ilvl w:val="0"/>
          <w:numId w:val="19"/>
        </w:numPr>
        <w:spacing w:before="75" w:after="0"/>
        <w:ind w:left="709" w:hanging="283"/>
        <w:contextualSpacing w:val="0"/>
        <w:rPr>
          <w:szCs w:val="22"/>
        </w:rPr>
      </w:pPr>
      <w:r w:rsidRPr="00127774">
        <w:rPr>
          <w:szCs w:val="22"/>
        </w:rPr>
        <w:t>„Rekonstrukce zpevněných ploch a odvodnění v Areálu trolejbusy Ostrava“</w:t>
      </w:r>
      <w:r>
        <w:rPr>
          <w:szCs w:val="22"/>
        </w:rPr>
        <w:t xml:space="preserve"> – 4 měsíce. </w:t>
      </w:r>
    </w:p>
    <w:p w:rsidR="007F49A3" w:rsidRPr="005E36F1" w:rsidRDefault="006D0C1D" w:rsidP="006D0C1D">
      <w:pPr>
        <w:pStyle w:val="Odstavecseseznamem"/>
        <w:numPr>
          <w:ilvl w:val="0"/>
          <w:numId w:val="19"/>
        </w:numPr>
        <w:spacing w:before="75" w:after="0"/>
        <w:ind w:left="709" w:hanging="283"/>
        <w:contextualSpacing w:val="0"/>
      </w:pPr>
      <w:r w:rsidRPr="006D0C1D">
        <w:rPr>
          <w:szCs w:val="22"/>
        </w:rPr>
        <w:t xml:space="preserve">„Rekonstrukce administrativní budovy střediska trolejbusy“ - </w:t>
      </w:r>
      <w:r w:rsidR="002B2985">
        <w:t>8</w:t>
      </w:r>
      <w:r w:rsidR="007F49A3">
        <w:t xml:space="preserve"> m</w:t>
      </w:r>
      <w:r w:rsidR="007F49A3" w:rsidRPr="005E36F1">
        <w:t>ěsíc</w:t>
      </w:r>
      <w:r w:rsidR="007F49A3">
        <w:t>ů</w:t>
      </w:r>
      <w:r w:rsidR="007F49A3" w:rsidRPr="005E36F1">
        <w:t>.</w:t>
      </w:r>
    </w:p>
    <w:p w:rsidR="007F49A3" w:rsidRDefault="007F49A3" w:rsidP="007F49A3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>Účast na mimořádných kontrolních jednáních o výstavbě (mimořádných kontrolních dnech), na které bude pozván objednatelem (stavebníkem).</w:t>
      </w:r>
    </w:p>
    <w:p w:rsidR="007F49A3" w:rsidRDefault="007F49A3" w:rsidP="007F49A3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>Účast na kontrolních prohlídkách stavby, a to na výzvu objednatele (stavebníka). Kontrolní prohlídky stavby byly stanoveny v těchto fázích výstavby:</w:t>
      </w:r>
    </w:p>
    <w:p w:rsidR="007F49A3" w:rsidRDefault="007F49A3" w:rsidP="007F49A3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 xml:space="preserve">Závěrečná kontrolní prohlídka stavby a jednání o vydání kolaudačního </w:t>
      </w:r>
      <w:r w:rsidR="006D0C1D">
        <w:t>rozhodnutí/</w:t>
      </w:r>
      <w:r>
        <w:t>souhlasu.</w:t>
      </w:r>
    </w:p>
    <w:p w:rsidR="007F49A3" w:rsidRDefault="007F49A3" w:rsidP="007F49A3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>Účast u zkoušek daných KZP (kontrolní zkušební plán), který zpracuje zhotovitel stavby.</w:t>
      </w:r>
    </w:p>
    <w:p w:rsidR="007F49A3" w:rsidRDefault="007F49A3" w:rsidP="007F49A3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>Účast na odevzdání a převzetí stavby nebo její části včetně komplexního vyzkoušení, dozor nad průběhem zkoušek, kontrola předkládaných dokumentací souborného řešení projektu.</w:t>
      </w:r>
    </w:p>
    <w:p w:rsidR="007F49A3" w:rsidRDefault="007F49A3" w:rsidP="007F49A3">
      <w:pPr>
        <w:pStyle w:val="Odstavecseseznamem"/>
        <w:numPr>
          <w:ilvl w:val="0"/>
          <w:numId w:val="15"/>
        </w:numPr>
        <w:spacing w:after="0"/>
        <w:ind w:left="284" w:hanging="284"/>
      </w:pPr>
      <w:r w:rsidRPr="00174E27">
        <w:t>Sledování postupu výstavby z technického hlediska</w:t>
      </w:r>
      <w:r>
        <w:t xml:space="preserve"> a z hlediska časového plánu výstavbu</w:t>
      </w:r>
      <w:r w:rsidRPr="00174E27">
        <w:t xml:space="preserve">. </w:t>
      </w:r>
    </w:p>
    <w:p w:rsidR="007F49A3" w:rsidRPr="00174E27" w:rsidRDefault="007F49A3" w:rsidP="007F49A3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>Spolupráce s koordinátorem bezpečnosti práce.</w:t>
      </w:r>
    </w:p>
    <w:p w:rsidR="007F49A3" w:rsidRDefault="007F49A3" w:rsidP="007F49A3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 xml:space="preserve">Zaznamenávání zjištění, požadavků a návrhu fyzické osoby, která provádí autorský dozor, do stavebního deníku. </w:t>
      </w:r>
    </w:p>
    <w:p w:rsidR="007F49A3" w:rsidRDefault="007F49A3" w:rsidP="007F49A3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>Účast při předání staveniště zhotoviteli stavby, účast při závěrečném převzetí stavby objednatelem (stavebníkem).</w:t>
      </w:r>
    </w:p>
    <w:p w:rsidR="007F49A3" w:rsidRDefault="007F49A3" w:rsidP="007F49A3"/>
    <w:p w:rsidR="007F49A3" w:rsidRDefault="007F49A3" w:rsidP="007F49A3">
      <w:r>
        <w:lastRenderedPageBreak/>
        <w:t>Ostatní:</w:t>
      </w:r>
    </w:p>
    <w:p w:rsidR="007F49A3" w:rsidRPr="001960F7" w:rsidRDefault="007F49A3" w:rsidP="007F49A3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p w:rsidR="001960F7" w:rsidRPr="001960F7" w:rsidRDefault="001960F7" w:rsidP="007F49A3">
      <w:pPr>
        <w:spacing w:after="0"/>
      </w:pPr>
    </w:p>
    <w:sectPr w:rsidR="001960F7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12F" w:rsidRDefault="00EE212F" w:rsidP="00360830">
      <w:r>
        <w:separator/>
      </w:r>
    </w:p>
  </w:endnote>
  <w:endnote w:type="continuationSeparator" w:id="0">
    <w:p w:rsidR="00EE212F" w:rsidRDefault="00EE212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2B2985">
      <w:rPr>
        <w:rFonts w:ascii="Times New Roman" w:hAnsi="Times New Roman" w:cs="Times New Roman"/>
        <w:i/>
        <w:sz w:val="20"/>
        <w:szCs w:val="20"/>
      </w:rPr>
      <w:t>„</w:t>
    </w:r>
    <w:r w:rsidR="002B2985" w:rsidRPr="002B2985">
      <w:rPr>
        <w:rFonts w:ascii="Times New Roman" w:eastAsia="Times New Roman" w:hAnsi="Times New Roman" w:cs="Times New Roman"/>
        <w:i/>
        <w:sz w:val="20"/>
        <w:szCs w:val="20"/>
      </w:rPr>
      <w:t>PD – Rekonstrukce administrativní budovy střediska trolejbusy</w:t>
    </w:r>
    <w:r w:rsidRPr="002B2985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12F" w:rsidRDefault="00EE212F" w:rsidP="00360830">
      <w:r>
        <w:separator/>
      </w:r>
    </w:p>
  </w:footnote>
  <w:footnote w:type="continuationSeparator" w:id="0">
    <w:p w:rsidR="00EE212F" w:rsidRDefault="00EE212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4E1061E"/>
    <w:multiLevelType w:val="hybridMultilevel"/>
    <w:tmpl w:val="BE9032F8"/>
    <w:lvl w:ilvl="0" w:tplc="0405000B">
      <w:start w:val="1"/>
      <w:numFmt w:val="bullet"/>
      <w:lvlText w:val=""/>
      <w:lvlJc w:val="left"/>
      <w:pPr>
        <w:ind w:left="7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6"/>
  </w:num>
  <w:num w:numId="18">
    <w:abstractNumId w:val="6"/>
  </w:num>
  <w:num w:numId="19">
    <w:abstractNumId w:val="14"/>
  </w:num>
  <w:num w:numId="20">
    <w:abstractNumId w:val="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5236"/>
    <w:rsid w:val="00043AB5"/>
    <w:rsid w:val="0007345D"/>
    <w:rsid w:val="00094C52"/>
    <w:rsid w:val="000A59BF"/>
    <w:rsid w:val="000C4E61"/>
    <w:rsid w:val="000C5B9D"/>
    <w:rsid w:val="00110139"/>
    <w:rsid w:val="00133623"/>
    <w:rsid w:val="00145A19"/>
    <w:rsid w:val="001526C2"/>
    <w:rsid w:val="00174759"/>
    <w:rsid w:val="001960F7"/>
    <w:rsid w:val="001B3CDB"/>
    <w:rsid w:val="001B7338"/>
    <w:rsid w:val="001E4DD0"/>
    <w:rsid w:val="0020412B"/>
    <w:rsid w:val="00213EA3"/>
    <w:rsid w:val="0022495B"/>
    <w:rsid w:val="00230E86"/>
    <w:rsid w:val="00237310"/>
    <w:rsid w:val="002505F8"/>
    <w:rsid w:val="00251B84"/>
    <w:rsid w:val="00254492"/>
    <w:rsid w:val="002558BF"/>
    <w:rsid w:val="00276D8B"/>
    <w:rsid w:val="00290EA9"/>
    <w:rsid w:val="0029663E"/>
    <w:rsid w:val="002A16DB"/>
    <w:rsid w:val="002A1E34"/>
    <w:rsid w:val="002B2985"/>
    <w:rsid w:val="002B73A0"/>
    <w:rsid w:val="002C08F2"/>
    <w:rsid w:val="00300418"/>
    <w:rsid w:val="003008B5"/>
    <w:rsid w:val="00304FF6"/>
    <w:rsid w:val="003078A2"/>
    <w:rsid w:val="0036044D"/>
    <w:rsid w:val="00360830"/>
    <w:rsid w:val="00362826"/>
    <w:rsid w:val="00364FBB"/>
    <w:rsid w:val="00382B24"/>
    <w:rsid w:val="003868BB"/>
    <w:rsid w:val="003B74C1"/>
    <w:rsid w:val="003C0EB6"/>
    <w:rsid w:val="003D02B6"/>
    <w:rsid w:val="003F2FA4"/>
    <w:rsid w:val="003F530B"/>
    <w:rsid w:val="00432DB6"/>
    <w:rsid w:val="00450110"/>
    <w:rsid w:val="00462B21"/>
    <w:rsid w:val="00475E49"/>
    <w:rsid w:val="004926FA"/>
    <w:rsid w:val="00496493"/>
    <w:rsid w:val="0049668D"/>
    <w:rsid w:val="00497284"/>
    <w:rsid w:val="004B2C8D"/>
    <w:rsid w:val="004D0094"/>
    <w:rsid w:val="004D3D15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38FC"/>
    <w:rsid w:val="005A5FEA"/>
    <w:rsid w:val="005B1387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6A4186"/>
    <w:rsid w:val="006D0C1D"/>
    <w:rsid w:val="007040E9"/>
    <w:rsid w:val="007264EF"/>
    <w:rsid w:val="007336E9"/>
    <w:rsid w:val="007417BF"/>
    <w:rsid w:val="00743214"/>
    <w:rsid w:val="0075464C"/>
    <w:rsid w:val="007B131A"/>
    <w:rsid w:val="007D2F14"/>
    <w:rsid w:val="007E7DC1"/>
    <w:rsid w:val="007F49A3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53B8"/>
    <w:rsid w:val="008774FB"/>
    <w:rsid w:val="008806F4"/>
    <w:rsid w:val="00882DC3"/>
    <w:rsid w:val="0089744E"/>
    <w:rsid w:val="008B2BEF"/>
    <w:rsid w:val="008B3CC2"/>
    <w:rsid w:val="008C0DB3"/>
    <w:rsid w:val="008F0855"/>
    <w:rsid w:val="00904DA8"/>
    <w:rsid w:val="00905404"/>
    <w:rsid w:val="009163F5"/>
    <w:rsid w:val="00932BB7"/>
    <w:rsid w:val="0093308F"/>
    <w:rsid w:val="0096124D"/>
    <w:rsid w:val="00962141"/>
    <w:rsid w:val="00966664"/>
    <w:rsid w:val="00966BF5"/>
    <w:rsid w:val="0098101F"/>
    <w:rsid w:val="009B7CF2"/>
    <w:rsid w:val="009F49AE"/>
    <w:rsid w:val="009F6CAF"/>
    <w:rsid w:val="00A042D1"/>
    <w:rsid w:val="00A07672"/>
    <w:rsid w:val="00A10F10"/>
    <w:rsid w:val="00A13F66"/>
    <w:rsid w:val="00A22122"/>
    <w:rsid w:val="00A33E5E"/>
    <w:rsid w:val="00A713E9"/>
    <w:rsid w:val="00A74C13"/>
    <w:rsid w:val="00A8744E"/>
    <w:rsid w:val="00A9714B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0E64"/>
    <w:rsid w:val="00B31897"/>
    <w:rsid w:val="00B37E4A"/>
    <w:rsid w:val="00B522C5"/>
    <w:rsid w:val="00B56524"/>
    <w:rsid w:val="00B63507"/>
    <w:rsid w:val="00BC17B9"/>
    <w:rsid w:val="00C15C5C"/>
    <w:rsid w:val="00C162A1"/>
    <w:rsid w:val="00C21181"/>
    <w:rsid w:val="00C37193"/>
    <w:rsid w:val="00C60D33"/>
    <w:rsid w:val="00CA1A2F"/>
    <w:rsid w:val="00CB5F7B"/>
    <w:rsid w:val="00CE6C4F"/>
    <w:rsid w:val="00D06921"/>
    <w:rsid w:val="00D24B69"/>
    <w:rsid w:val="00D60A45"/>
    <w:rsid w:val="00D63E1A"/>
    <w:rsid w:val="00D944C9"/>
    <w:rsid w:val="00DB4A5A"/>
    <w:rsid w:val="00DB64BA"/>
    <w:rsid w:val="00DB6A28"/>
    <w:rsid w:val="00E367B5"/>
    <w:rsid w:val="00E412A0"/>
    <w:rsid w:val="00E66AC2"/>
    <w:rsid w:val="00E7296E"/>
    <w:rsid w:val="00E763BC"/>
    <w:rsid w:val="00E8490F"/>
    <w:rsid w:val="00E97538"/>
    <w:rsid w:val="00EA6B11"/>
    <w:rsid w:val="00EB74CE"/>
    <w:rsid w:val="00EC578D"/>
    <w:rsid w:val="00EC73D6"/>
    <w:rsid w:val="00ED0504"/>
    <w:rsid w:val="00ED3F9D"/>
    <w:rsid w:val="00ED5BC3"/>
    <w:rsid w:val="00ED61F4"/>
    <w:rsid w:val="00EE212F"/>
    <w:rsid w:val="00EE2F17"/>
    <w:rsid w:val="00EE3A5A"/>
    <w:rsid w:val="00F04EA3"/>
    <w:rsid w:val="00F234B1"/>
    <w:rsid w:val="00F446FE"/>
    <w:rsid w:val="00F44EC0"/>
    <w:rsid w:val="00F539F2"/>
    <w:rsid w:val="00F94B91"/>
    <w:rsid w:val="00F97F7F"/>
    <w:rsid w:val="00FB1BB3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350B14"/>
  <w15:docId w15:val="{44A6D052-41FB-43EF-B406-A41FDC2E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A11A2-AC24-4BCB-99B8-2E9BA9738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Sylva.Rezacova@dpo.cz</dc:creator>
  <cp:lastModifiedBy>Kolarčíková Eva, Ing.</cp:lastModifiedBy>
  <cp:revision>2</cp:revision>
  <cp:lastPrinted>2011-01-11T13:57:00Z</cp:lastPrinted>
  <dcterms:created xsi:type="dcterms:W3CDTF">2019-09-24T06:16:00Z</dcterms:created>
  <dcterms:modified xsi:type="dcterms:W3CDTF">2019-09-24T06:16:00Z</dcterms:modified>
</cp:coreProperties>
</file>