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54282" w14:textId="2A5AFA38" w:rsidR="00DA7C31" w:rsidRPr="00D42F52" w:rsidRDefault="00DA7C31" w:rsidP="0091443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pro podlimitní veřejnou zakázku na </w:t>
      </w:r>
      <w:r w:rsidR="00914435">
        <w:rPr>
          <w:rFonts w:asciiTheme="majorHAnsi" w:hAnsiTheme="majorHAnsi"/>
          <w:bCs/>
          <w:iCs/>
          <w:sz w:val="22"/>
          <w:szCs w:val="22"/>
          <w:lang w:eastAsia="en-US"/>
        </w:rPr>
        <w:t>dodávku</w:t>
      </w: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dle § 53 zákona č. 134/2016 Sb., o zadávání veřejných zakázek, ve znění pozdějších předpisů</w:t>
      </w:r>
      <w:r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 názvem</w:t>
      </w:r>
    </w:p>
    <w:p w14:paraId="125FA429" w14:textId="62A3492E" w:rsidR="00DA7C31" w:rsidRPr="00DA7C31" w:rsidRDefault="00914435" w:rsidP="00DA7C31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32"/>
          <w:lang w:eastAsia="en-US"/>
        </w:rPr>
      </w:pPr>
      <w:r>
        <w:rPr>
          <w:rFonts w:asciiTheme="majorHAnsi" w:eastAsia="Calibri" w:hAnsiTheme="majorHAnsi"/>
          <w:b/>
          <w:sz w:val="40"/>
          <w:szCs w:val="32"/>
          <w:lang w:eastAsia="en-US"/>
        </w:rPr>
        <w:t>„VÝMĚNA KOLOVÉHO NAKLADAČE“</w:t>
      </w:r>
    </w:p>
    <w:p w14:paraId="2696AC14" w14:textId="77777777" w:rsidR="00914435" w:rsidRPr="00127333" w:rsidRDefault="00914435" w:rsidP="00914435">
      <w:pPr>
        <w:pStyle w:val="Nadpis2"/>
        <w:numPr>
          <w:ilvl w:val="0"/>
          <w:numId w:val="3"/>
        </w:numPr>
        <w:jc w:val="left"/>
        <w:rPr>
          <w:rFonts w:ascii="Times New Roman" w:hAnsi="Times New Roman"/>
          <w:u w:val="single"/>
        </w:rPr>
      </w:pPr>
      <w:bookmarkStart w:id="0" w:name="_Toc511081105"/>
      <w:r w:rsidRPr="00127333">
        <w:rPr>
          <w:rFonts w:ascii="Times New Roman" w:hAnsi="Times New Roman"/>
          <w:u w:val="single"/>
        </w:rPr>
        <w:t>Identifikační údaje zadavatele</w:t>
      </w:r>
      <w:bookmarkEnd w:id="0"/>
    </w:p>
    <w:p w14:paraId="7D543C26" w14:textId="77777777" w:rsidR="00914435" w:rsidRPr="00127333" w:rsidRDefault="00914435" w:rsidP="00914435"/>
    <w:p w14:paraId="2394898C" w14:textId="77777777" w:rsidR="00914435" w:rsidRPr="00EB51D1" w:rsidRDefault="00914435" w:rsidP="00914435">
      <w:r w:rsidRPr="00EB51D1">
        <w:t>Název Zadavatele:</w:t>
      </w:r>
      <w:r w:rsidRPr="00EB51D1">
        <w:tab/>
      </w:r>
      <w:r>
        <w:t xml:space="preserve">Marek </w:t>
      </w:r>
      <w:proofErr w:type="spellStart"/>
      <w:r>
        <w:t>Čabala</w:t>
      </w:r>
      <w:proofErr w:type="spellEnd"/>
    </w:p>
    <w:p w14:paraId="146D908F" w14:textId="77777777" w:rsidR="00914435" w:rsidRPr="00EB51D1" w:rsidRDefault="00914435" w:rsidP="00914435">
      <w:r w:rsidRPr="00EB51D1">
        <w:t>Sídlo:</w:t>
      </w:r>
      <w:r w:rsidRPr="00EB51D1">
        <w:tab/>
      </w:r>
      <w:r w:rsidRPr="00EB51D1">
        <w:tab/>
      </w:r>
      <w:r w:rsidRPr="00EB51D1">
        <w:tab/>
      </w:r>
      <w:r>
        <w:t>Lukov 23, 669 02 Lukov</w:t>
      </w:r>
    </w:p>
    <w:p w14:paraId="4A4F897A" w14:textId="77777777" w:rsidR="00914435" w:rsidRPr="00EB51D1" w:rsidRDefault="00914435" w:rsidP="00914435">
      <w:r w:rsidRPr="00EB51D1">
        <w:t>Zastoupený:</w:t>
      </w:r>
      <w:r w:rsidRPr="00EB51D1">
        <w:tab/>
      </w:r>
      <w:r w:rsidRPr="00EB51D1">
        <w:tab/>
      </w:r>
      <w:r>
        <w:t xml:space="preserve">Marek </w:t>
      </w:r>
      <w:proofErr w:type="spellStart"/>
      <w:r>
        <w:t>Čabala</w:t>
      </w:r>
      <w:proofErr w:type="spellEnd"/>
    </w:p>
    <w:p w14:paraId="6859EAC1" w14:textId="77777777" w:rsidR="00914435" w:rsidRPr="00EB51D1" w:rsidRDefault="00914435" w:rsidP="00914435">
      <w:r w:rsidRPr="00EB51D1">
        <w:t xml:space="preserve">IČ: </w:t>
      </w:r>
      <w:r w:rsidRPr="00EB51D1">
        <w:tab/>
      </w:r>
      <w:r w:rsidRPr="00EB51D1">
        <w:tab/>
      </w:r>
      <w:r w:rsidRPr="00EB51D1">
        <w:tab/>
      </w:r>
      <w:r>
        <w:t>64437728</w:t>
      </w:r>
    </w:p>
    <w:p w14:paraId="5C8FDB5B" w14:textId="77777777" w:rsidR="00914435" w:rsidRPr="00EB51D1" w:rsidRDefault="00914435" w:rsidP="00914435">
      <w:r w:rsidRPr="00EB51D1">
        <w:t>DIČ:</w:t>
      </w:r>
      <w:r w:rsidRPr="00EB51D1">
        <w:tab/>
      </w:r>
      <w:r w:rsidRPr="00EB51D1">
        <w:tab/>
      </w:r>
      <w:r w:rsidRPr="00EB51D1">
        <w:tab/>
        <w:t>CZ</w:t>
      </w:r>
      <w:r>
        <w:t>7904104725</w:t>
      </w:r>
    </w:p>
    <w:p w14:paraId="15DF2BD2" w14:textId="77777777" w:rsidR="00914435" w:rsidRPr="00EB51D1" w:rsidRDefault="00914435" w:rsidP="00914435">
      <w:pPr>
        <w:ind w:left="2127" w:hanging="2127"/>
      </w:pPr>
      <w:r w:rsidRPr="00EB51D1">
        <w:t>profil zadavatele:</w:t>
      </w:r>
      <w:r w:rsidRPr="00EB51D1">
        <w:tab/>
      </w:r>
      <w:hyperlink r:id="rId8" w:history="1">
        <w:r w:rsidRPr="008B6834">
          <w:rPr>
            <w:rStyle w:val="Hypertextovodkaz"/>
          </w:rPr>
          <w:t>https://profily.proebiz.com/profile/64437728</w:t>
        </w:r>
      </w:hyperlink>
      <w:r>
        <w:t xml:space="preserve"> </w:t>
      </w:r>
    </w:p>
    <w:p w14:paraId="2DA0D123" w14:textId="77777777" w:rsidR="00914435" w:rsidRPr="00127333" w:rsidRDefault="00914435" w:rsidP="00914435">
      <w:pPr>
        <w:pStyle w:val="Nadpis2"/>
        <w:numPr>
          <w:ilvl w:val="0"/>
          <w:numId w:val="3"/>
        </w:numPr>
        <w:rPr>
          <w:rFonts w:ascii="Times New Roman" w:hAnsi="Times New Roman"/>
          <w:u w:val="single"/>
        </w:rPr>
      </w:pPr>
      <w:bookmarkStart w:id="1" w:name="_Toc299618898"/>
      <w:bookmarkStart w:id="2" w:name="_Ref373307912"/>
      <w:bookmarkStart w:id="3" w:name="_Ref373308591"/>
      <w:bookmarkStart w:id="4" w:name="_Toc511081106"/>
      <w:r w:rsidRPr="00127333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14:paraId="0D83E7E3" w14:textId="77777777" w:rsidR="00914435" w:rsidRPr="00127333" w:rsidRDefault="00914435" w:rsidP="00914435"/>
    <w:p w14:paraId="18639D79" w14:textId="77777777" w:rsidR="00914435" w:rsidRPr="00EB51D1" w:rsidRDefault="00914435" w:rsidP="00914435">
      <w:r w:rsidRPr="00EB51D1">
        <w:t>Obchodní firma:</w:t>
      </w:r>
      <w:r w:rsidRPr="00EB51D1">
        <w:tab/>
        <w:t xml:space="preserve">OPTIMAL </w:t>
      </w:r>
      <w:proofErr w:type="spellStart"/>
      <w:r w:rsidRPr="00EB51D1">
        <w:t>Consulting</w:t>
      </w:r>
      <w:proofErr w:type="spellEnd"/>
      <w:r w:rsidRPr="00EB51D1">
        <w:t>, s.r.o.</w:t>
      </w:r>
    </w:p>
    <w:p w14:paraId="409CF2AA" w14:textId="77777777" w:rsidR="00914435" w:rsidRPr="00EB51D1" w:rsidRDefault="00914435" w:rsidP="00914435">
      <w:r w:rsidRPr="00EB51D1">
        <w:t>Sídlo:</w:t>
      </w:r>
      <w:r w:rsidRPr="00EB51D1">
        <w:tab/>
      </w:r>
      <w:r w:rsidRPr="00EB51D1">
        <w:tab/>
      </w:r>
      <w:r w:rsidRPr="00EB51D1">
        <w:tab/>
        <w:t xml:space="preserve">Podmolí 23, Znojmo 669 02 </w:t>
      </w:r>
    </w:p>
    <w:p w14:paraId="60163714" w14:textId="77777777" w:rsidR="00914435" w:rsidRPr="00EB51D1" w:rsidRDefault="00914435" w:rsidP="00914435">
      <w:r w:rsidRPr="00EB51D1">
        <w:t>Právní forma:</w:t>
      </w:r>
      <w:r w:rsidRPr="00EB51D1">
        <w:tab/>
      </w:r>
      <w:r w:rsidRPr="00EB51D1">
        <w:tab/>
        <w:t>společnost s ručením omezeným</w:t>
      </w:r>
    </w:p>
    <w:p w14:paraId="4F4BD381" w14:textId="77777777" w:rsidR="00914435" w:rsidRPr="00EB51D1" w:rsidRDefault="00914435" w:rsidP="00914435">
      <w:r w:rsidRPr="00EB51D1">
        <w:t>IČ:</w:t>
      </w:r>
      <w:r w:rsidRPr="00EB51D1">
        <w:tab/>
      </w:r>
      <w:r w:rsidRPr="00EB51D1">
        <w:tab/>
      </w:r>
      <w:r w:rsidRPr="00EB51D1">
        <w:tab/>
        <w:t>29268087</w:t>
      </w:r>
    </w:p>
    <w:p w14:paraId="2AFDE284" w14:textId="77777777" w:rsidR="00914435" w:rsidRPr="00EB51D1" w:rsidRDefault="00914435" w:rsidP="00914435">
      <w:r w:rsidRPr="00EB51D1">
        <w:t>e-mail:</w:t>
      </w:r>
      <w:r w:rsidRPr="00EB51D1">
        <w:tab/>
      </w:r>
      <w:r w:rsidRPr="00EB51D1">
        <w:tab/>
      </w:r>
      <w:r w:rsidRPr="00EB51D1">
        <w:tab/>
      </w:r>
      <w:hyperlink r:id="rId9" w:history="1">
        <w:r w:rsidRPr="00EB51D1">
          <w:rPr>
            <w:rStyle w:val="Hypertextovodkaz"/>
          </w:rPr>
          <w:t>sturala@optimalconsulting.cz</w:t>
        </w:r>
      </w:hyperlink>
      <w:r w:rsidRPr="00EB51D1">
        <w:t xml:space="preserve"> </w:t>
      </w:r>
    </w:p>
    <w:p w14:paraId="68E7B5F2" w14:textId="06D3EF16" w:rsidR="00914435" w:rsidRPr="00EB51D1" w:rsidRDefault="00914435" w:rsidP="00914435">
      <w:r w:rsidRPr="00EB51D1">
        <w:t>tel.:</w:t>
      </w:r>
      <w:r w:rsidRPr="00EB51D1">
        <w:tab/>
      </w:r>
      <w:r w:rsidRPr="00EB51D1">
        <w:tab/>
      </w:r>
      <w:r w:rsidRPr="00EB51D1">
        <w:tab/>
      </w:r>
      <w:r w:rsidRPr="00EB51D1">
        <w:rPr>
          <w:rStyle w:val="Hypertextovodkaz"/>
        </w:rPr>
        <w:t>+420 731 623</w:t>
      </w:r>
      <w:r>
        <w:rPr>
          <w:rStyle w:val="Hypertextovodkaz"/>
        </w:rPr>
        <w:t> </w:t>
      </w:r>
      <w:r w:rsidRPr="00EB51D1">
        <w:rPr>
          <w:rStyle w:val="Hypertextovodkaz"/>
        </w:rPr>
        <w:t>492</w:t>
      </w:r>
    </w:p>
    <w:p w14:paraId="670ED588" w14:textId="31D186C5" w:rsidR="00B941FF" w:rsidRDefault="00B941FF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2E085025" w14:textId="73E11E3E" w:rsidR="00DA7C31" w:rsidRPr="00914435" w:rsidRDefault="00914435" w:rsidP="00DA7C31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914435">
        <w:rPr>
          <w:rFonts w:eastAsia="Calibri"/>
          <w:b/>
          <w:bCs/>
          <w:sz w:val="22"/>
          <w:szCs w:val="22"/>
          <w:lang w:eastAsia="en-US"/>
        </w:rPr>
        <w:t>DOPLNĚNÍ:</w:t>
      </w:r>
    </w:p>
    <w:p w14:paraId="1E522544" w14:textId="5975352A" w:rsidR="00914435" w:rsidRPr="00914435" w:rsidRDefault="00914435" w:rsidP="00DA7C31">
      <w:pPr>
        <w:spacing w:after="200" w:line="276" w:lineRule="auto"/>
        <w:jc w:val="both"/>
        <w:rPr>
          <w:bCs/>
          <w:iCs/>
          <w:sz w:val="22"/>
          <w:szCs w:val="22"/>
          <w:lang w:eastAsia="en-US"/>
        </w:rPr>
      </w:pPr>
      <w:r w:rsidRPr="00914435">
        <w:rPr>
          <w:rFonts w:eastAsia="Calibri"/>
          <w:sz w:val="22"/>
          <w:szCs w:val="22"/>
          <w:lang w:eastAsia="en-US"/>
        </w:rPr>
        <w:t xml:space="preserve">Zadavatel informuje, že zakázka s názvem „VÝMĚNA KOLOVÉHO NAKLADAČE“ je zakázkou, která se řídí dle zákona 134/2016 </w:t>
      </w:r>
      <w:r w:rsidRPr="00914435">
        <w:rPr>
          <w:bCs/>
          <w:iCs/>
          <w:sz w:val="22"/>
          <w:szCs w:val="22"/>
          <w:lang w:eastAsia="en-US"/>
        </w:rPr>
        <w:t>Sb., o zadávání veřejných zakázek, ve znění pozdějších předpisů (dále jen „zákon“)</w:t>
      </w:r>
      <w:r w:rsidRPr="00914435">
        <w:rPr>
          <w:bCs/>
          <w:iCs/>
          <w:sz w:val="22"/>
          <w:szCs w:val="22"/>
          <w:lang w:eastAsia="en-US"/>
        </w:rPr>
        <w:t xml:space="preserve"> ve zjednodušeném podlimitním řízení.</w:t>
      </w:r>
    </w:p>
    <w:p w14:paraId="00857FE0" w14:textId="253B238A" w:rsidR="00914435" w:rsidRPr="00914435" w:rsidRDefault="00914435" w:rsidP="00DA7C31">
      <w:pPr>
        <w:spacing w:after="200" w:line="276" w:lineRule="auto"/>
        <w:jc w:val="both"/>
        <w:rPr>
          <w:bCs/>
          <w:iCs/>
          <w:sz w:val="22"/>
          <w:szCs w:val="22"/>
          <w:lang w:eastAsia="en-US"/>
        </w:rPr>
      </w:pPr>
      <w:r w:rsidRPr="00914435">
        <w:rPr>
          <w:bCs/>
          <w:iCs/>
          <w:sz w:val="22"/>
          <w:szCs w:val="22"/>
          <w:lang w:eastAsia="en-US"/>
        </w:rPr>
        <w:t xml:space="preserve">Všichni uchazeči musí použít pro nabídku elektronický nástroj dle přílohy č. </w:t>
      </w:r>
    </w:p>
    <w:p w14:paraId="68CF33F5" w14:textId="219D4BFC" w:rsidR="00914435" w:rsidRPr="00914435" w:rsidRDefault="00914435" w:rsidP="00DA7C31">
      <w:pPr>
        <w:spacing w:after="200" w:line="276" w:lineRule="auto"/>
        <w:jc w:val="both"/>
        <w:rPr>
          <w:bCs/>
          <w:iCs/>
          <w:sz w:val="22"/>
          <w:szCs w:val="22"/>
          <w:lang w:eastAsia="en-US"/>
        </w:rPr>
      </w:pPr>
      <w:r w:rsidRPr="00914435">
        <w:rPr>
          <w:bCs/>
          <w:iCs/>
          <w:sz w:val="22"/>
          <w:szCs w:val="22"/>
          <w:lang w:eastAsia="en-US"/>
        </w:rPr>
        <w:t xml:space="preserve">Zadavatel uveřejňuje na profil zadavatele návrh Obchodních podmínek ve formu Kupní smlouvy. </w:t>
      </w:r>
    </w:p>
    <w:p w14:paraId="1FC6D775" w14:textId="77777777" w:rsidR="00914435" w:rsidRPr="00914435" w:rsidRDefault="00914435" w:rsidP="00914435">
      <w:pPr>
        <w:rPr>
          <w:sz w:val="22"/>
          <w:szCs w:val="22"/>
        </w:rPr>
      </w:pPr>
      <w:r w:rsidRPr="00914435">
        <w:rPr>
          <w:sz w:val="22"/>
          <w:szCs w:val="22"/>
        </w:rPr>
        <w:t>Na základě této změny zadavatele bude zadavatel prodlužovat lhůtu pro podání nabídek</w:t>
      </w:r>
      <w:r w:rsidRPr="00914435">
        <w:rPr>
          <w:sz w:val="22"/>
          <w:szCs w:val="22"/>
        </w:rPr>
        <w:t xml:space="preserve"> do 3.12. 2017 do 10:00. </w:t>
      </w:r>
    </w:p>
    <w:p w14:paraId="1E93BDF1" w14:textId="63BE8A27" w:rsidR="00914435" w:rsidRPr="00914435" w:rsidRDefault="00914435" w:rsidP="00914435">
      <w:pPr>
        <w:rPr>
          <w:sz w:val="22"/>
          <w:szCs w:val="22"/>
        </w:rPr>
      </w:pPr>
      <w:r w:rsidRPr="00914435">
        <w:rPr>
          <w:sz w:val="22"/>
          <w:szCs w:val="22"/>
        </w:rPr>
        <w:t xml:space="preserve">Ostatní požadavky zadavatele na zpracování nabídky uvedené v zadávací dokumentaci zůstávají beze změny. </w:t>
      </w:r>
    </w:p>
    <w:p w14:paraId="761BEDFF" w14:textId="3C4BEC09" w:rsidR="00DA7C31" w:rsidRPr="00DA7C31" w:rsidRDefault="00DA7C31" w:rsidP="00DA7C31">
      <w:pPr>
        <w:spacing w:after="200" w:line="276" w:lineRule="auto"/>
        <w:jc w:val="both"/>
        <w:rPr>
          <w:iCs/>
          <w:sz w:val="22"/>
          <w:szCs w:val="22"/>
        </w:rPr>
      </w:pPr>
    </w:p>
    <w:p w14:paraId="138B80B2" w14:textId="39F8ECF9" w:rsidR="00DA7C31" w:rsidRDefault="00DA7C31" w:rsidP="00642D44">
      <w:pPr>
        <w:rPr>
          <w:color w:val="000000" w:themeColor="text1"/>
        </w:rPr>
      </w:pPr>
    </w:p>
    <w:p w14:paraId="2723B4B5" w14:textId="77777777" w:rsidR="00EF7079" w:rsidRPr="00EF7079" w:rsidRDefault="00EF7079" w:rsidP="00642D44">
      <w:pPr>
        <w:rPr>
          <w:color w:val="000000" w:themeColor="text1"/>
        </w:rPr>
      </w:pPr>
      <w:bookmarkStart w:id="5" w:name="_GoBack"/>
      <w:bookmarkEnd w:id="5"/>
    </w:p>
    <w:p w14:paraId="3D65BF43" w14:textId="380D58F8" w:rsidR="00642D44" w:rsidRPr="00DA7C31" w:rsidRDefault="00DA7C31" w:rsidP="00642D44">
      <w:pPr>
        <w:rPr>
          <w:color w:val="000000" w:themeColor="text1"/>
          <w:sz w:val="22"/>
          <w:szCs w:val="22"/>
        </w:rPr>
      </w:pPr>
      <w:r w:rsidRPr="00DA7C31">
        <w:rPr>
          <w:color w:val="000000" w:themeColor="text1"/>
          <w:sz w:val="22"/>
          <w:szCs w:val="22"/>
        </w:rPr>
        <w:t xml:space="preserve">Ve Znojmě, dne </w:t>
      </w:r>
      <w:r w:rsidR="00914435">
        <w:rPr>
          <w:color w:val="000000" w:themeColor="text1"/>
          <w:sz w:val="22"/>
          <w:szCs w:val="22"/>
        </w:rPr>
        <w:t>11</w:t>
      </w:r>
      <w:r w:rsidRPr="00DA7C31">
        <w:rPr>
          <w:color w:val="000000" w:themeColor="text1"/>
          <w:sz w:val="22"/>
          <w:szCs w:val="22"/>
        </w:rPr>
        <w:t>.11.2019</w:t>
      </w:r>
    </w:p>
    <w:p w14:paraId="03674011" w14:textId="77777777" w:rsidR="00642D44" w:rsidRPr="00DA7C31" w:rsidRDefault="00642D44" w:rsidP="00642D44">
      <w:pPr>
        <w:rPr>
          <w:color w:val="000000" w:themeColor="text1"/>
          <w:sz w:val="22"/>
          <w:szCs w:val="22"/>
        </w:rPr>
      </w:pPr>
    </w:p>
    <w:p w14:paraId="56A91A61" w14:textId="77777777" w:rsidR="00642D44" w:rsidRPr="00DA7C31" w:rsidRDefault="00F9532B" w:rsidP="00642D44">
      <w:pPr>
        <w:rPr>
          <w:color w:val="000000" w:themeColor="text1"/>
          <w:sz w:val="22"/>
          <w:szCs w:val="22"/>
        </w:rPr>
      </w:pPr>
      <w:r w:rsidRPr="00DA7C31">
        <w:rPr>
          <w:color w:val="000000" w:themeColor="text1"/>
          <w:sz w:val="22"/>
          <w:szCs w:val="22"/>
        </w:rPr>
        <w:t>Ing. Tomáš Šturala</w:t>
      </w:r>
    </w:p>
    <w:p w14:paraId="3065CC3D" w14:textId="77777777" w:rsidR="00F9532B" w:rsidRPr="00DA7C31" w:rsidRDefault="00F9532B" w:rsidP="00642D44">
      <w:pPr>
        <w:rPr>
          <w:color w:val="000000" w:themeColor="text1"/>
        </w:rPr>
      </w:pPr>
      <w:r w:rsidRPr="00DA7C31">
        <w:rPr>
          <w:color w:val="000000" w:themeColor="text1"/>
          <w:sz w:val="22"/>
          <w:szCs w:val="22"/>
        </w:rPr>
        <w:t>Zástupce zadavatele</w:t>
      </w:r>
    </w:p>
    <w:sectPr w:rsidR="00F9532B" w:rsidRPr="00DA7C31" w:rsidSect="00FD04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C971A" w14:textId="77777777" w:rsidR="00E84B0D" w:rsidRDefault="00E84B0D" w:rsidP="00C7767D">
      <w:r>
        <w:separator/>
      </w:r>
    </w:p>
  </w:endnote>
  <w:endnote w:type="continuationSeparator" w:id="0">
    <w:p w14:paraId="70C452C4" w14:textId="77777777" w:rsidR="00E84B0D" w:rsidRDefault="00E84B0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B2CB941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CBE45B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6B7CB" w14:textId="77777777" w:rsidR="00E84B0D" w:rsidRDefault="00E84B0D" w:rsidP="00C7767D">
      <w:r>
        <w:separator/>
      </w:r>
    </w:p>
  </w:footnote>
  <w:footnote w:type="continuationSeparator" w:id="0">
    <w:p w14:paraId="681C0814" w14:textId="77777777" w:rsidR="00E84B0D" w:rsidRDefault="00E84B0D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89154" w14:textId="77777777" w:rsidR="00914435" w:rsidRDefault="00914435" w:rsidP="00914435">
    <w:pPr>
      <w:keepNext/>
      <w:spacing w:before="240" w:after="60" w:line="276" w:lineRule="auto"/>
      <w:jc w:val="center"/>
      <w:outlineLvl w:val="0"/>
      <w:rPr>
        <w:rFonts w:asciiTheme="majorHAnsi" w:hAnsiTheme="majorHAnsi"/>
        <w:b/>
        <w:kern w:val="32"/>
        <w:sz w:val="32"/>
        <w:szCs w:val="32"/>
        <w:lang w:eastAsia="en-US"/>
      </w:rPr>
    </w:pPr>
    <w:r>
      <w:rPr>
        <w:rFonts w:asciiTheme="majorHAnsi" w:hAnsiTheme="majorHAnsi"/>
        <w:b/>
        <w:kern w:val="32"/>
        <w:sz w:val="32"/>
        <w:szCs w:val="32"/>
        <w:lang w:eastAsia="en-US"/>
      </w:rPr>
      <w:t>VYSVĚTLENÍ ZADÁVACÍ DOKUMENTACE Č. 1</w:t>
    </w:r>
  </w:p>
  <w:p w14:paraId="35F677B9" w14:textId="77777777" w:rsidR="00914435" w:rsidRDefault="009144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B1021"/>
    <w:multiLevelType w:val="multilevel"/>
    <w:tmpl w:val="EA044DCE"/>
    <w:lvl w:ilvl="0">
      <w:start w:val="2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FD7EF8"/>
    <w:multiLevelType w:val="hybridMultilevel"/>
    <w:tmpl w:val="3F6A1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479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E6260"/>
    <w:rsid w:val="002015DD"/>
    <w:rsid w:val="00222308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310E07"/>
    <w:rsid w:val="00323898"/>
    <w:rsid w:val="0033505C"/>
    <w:rsid w:val="003756AB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20DC9"/>
    <w:rsid w:val="0063697F"/>
    <w:rsid w:val="00642D44"/>
    <w:rsid w:val="006724F8"/>
    <w:rsid w:val="00711A42"/>
    <w:rsid w:val="00716DE9"/>
    <w:rsid w:val="00733D21"/>
    <w:rsid w:val="007D0AFB"/>
    <w:rsid w:val="007E2F2D"/>
    <w:rsid w:val="008179E0"/>
    <w:rsid w:val="0089357E"/>
    <w:rsid w:val="008A2AF8"/>
    <w:rsid w:val="008A762E"/>
    <w:rsid w:val="00914435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A2CBF"/>
    <w:rsid w:val="00B2639E"/>
    <w:rsid w:val="00B941FF"/>
    <w:rsid w:val="00BB07BE"/>
    <w:rsid w:val="00BF2669"/>
    <w:rsid w:val="00BF69CE"/>
    <w:rsid w:val="00C03EE6"/>
    <w:rsid w:val="00C270BE"/>
    <w:rsid w:val="00C5088D"/>
    <w:rsid w:val="00C56D36"/>
    <w:rsid w:val="00C57C1F"/>
    <w:rsid w:val="00C7767D"/>
    <w:rsid w:val="00CB1037"/>
    <w:rsid w:val="00CB74B5"/>
    <w:rsid w:val="00CC2149"/>
    <w:rsid w:val="00CD3007"/>
    <w:rsid w:val="00CE26C5"/>
    <w:rsid w:val="00D03041"/>
    <w:rsid w:val="00D143D3"/>
    <w:rsid w:val="00D42F52"/>
    <w:rsid w:val="00D633C3"/>
    <w:rsid w:val="00DA7C31"/>
    <w:rsid w:val="00DB23C9"/>
    <w:rsid w:val="00DC49FF"/>
    <w:rsid w:val="00DE5013"/>
    <w:rsid w:val="00E12F83"/>
    <w:rsid w:val="00E56FEF"/>
    <w:rsid w:val="00E84B0D"/>
    <w:rsid w:val="00E94647"/>
    <w:rsid w:val="00E9668D"/>
    <w:rsid w:val="00ED7D70"/>
    <w:rsid w:val="00EE63CC"/>
    <w:rsid w:val="00EE683A"/>
    <w:rsid w:val="00EE6ECE"/>
    <w:rsid w:val="00EF7079"/>
    <w:rsid w:val="00F20682"/>
    <w:rsid w:val="00F646C2"/>
    <w:rsid w:val="00F73248"/>
    <w:rsid w:val="00F9532B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FB84"/>
  <w15:docId w15:val="{2078EC36-F77D-4BC4-AC91-5CE94F6A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F9532B"/>
    <w:pPr>
      <w:spacing w:after="240" w:line="276" w:lineRule="auto"/>
      <w:ind w:left="708"/>
      <w:jc w:val="both"/>
    </w:pPr>
    <w:rPr>
      <w:rFonts w:ascii="Cambria" w:eastAsia="Calibri" w:hAnsi="Cambria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F9532B"/>
    <w:rPr>
      <w:rFonts w:ascii="Cambria" w:hAnsi="Cambri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6443772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rala@optimalconsulting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C9026-61A6-4E79-BAC2-E5E85C33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Tomáš Šturala</cp:lastModifiedBy>
  <cp:revision>2</cp:revision>
  <cp:lastPrinted>2019-11-08T06:38:00Z</cp:lastPrinted>
  <dcterms:created xsi:type="dcterms:W3CDTF">2019-11-11T16:27:00Z</dcterms:created>
  <dcterms:modified xsi:type="dcterms:W3CDTF">2019-11-11T16:27:00Z</dcterms:modified>
</cp:coreProperties>
</file>