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57FCD27F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360A3E" w:rsidRPr="00360A3E">
        <w:rPr>
          <w:b/>
          <w:szCs w:val="22"/>
        </w:rPr>
        <w:t xml:space="preserve"> </w:t>
      </w:r>
      <w:r w:rsidR="00360A3E">
        <w:rPr>
          <w:b/>
          <w:szCs w:val="22"/>
        </w:rPr>
        <w:t>Rekonstrukce objektů v Areálu tramvaje Moravská Ostrava a Areálu autobusy Hranečník“</w:t>
      </w:r>
    </w:p>
    <w:p w14:paraId="6466F0DE" w14:textId="70634CA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959DE" w:rsidRPr="00CA6E6D">
        <w:rPr>
          <w:szCs w:val="22"/>
        </w:rPr>
        <w:t>DOD20191197</w:t>
      </w:r>
    </w:p>
    <w:p w14:paraId="5C336D48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permStart w:id="1808167992" w:edGrp="everyone"/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  <w:permEnd w:id="1808167992"/>
    </w:p>
    <w:p w14:paraId="3BF44DEE" w14:textId="365D615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A0197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77777777" w:rsidR="00CA0197" w:rsidRPr="006D0C1D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i/>
          <w:szCs w:val="22"/>
        </w:rPr>
      </w:pPr>
      <w:r>
        <w:t>Autorský dozor při realizaci stavby:</w:t>
      </w:r>
    </w:p>
    <w:p w14:paraId="15E9AE6D" w14:textId="3B578A57" w:rsidR="009572FE" w:rsidRPr="009572FE" w:rsidRDefault="009572FE" w:rsidP="009572FE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9572FE">
        <w:rPr>
          <w:i/>
          <w:szCs w:val="22"/>
        </w:rPr>
        <w:t xml:space="preserve">„Areál tramvaje Moravská Ostrava – Hala vozovny – Rekonstrukce střechy“ </w:t>
      </w:r>
    </w:p>
    <w:p w14:paraId="40D548E4" w14:textId="77777777" w:rsidR="009572FE" w:rsidRPr="009572FE" w:rsidRDefault="009572FE" w:rsidP="009572FE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9572FE">
        <w:rPr>
          <w:i/>
          <w:szCs w:val="22"/>
        </w:rPr>
        <w:t xml:space="preserve">„Areál tramvaje Moravská Ostrava – Hala vozovny – Rekonstrukce ústředního vytápění“ </w:t>
      </w:r>
    </w:p>
    <w:p w14:paraId="515A1CA2" w14:textId="77777777" w:rsidR="009572FE" w:rsidRPr="009572FE" w:rsidRDefault="009572FE" w:rsidP="009572FE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9572FE">
        <w:rPr>
          <w:i/>
          <w:szCs w:val="22"/>
        </w:rPr>
        <w:t xml:space="preserve">„Areál tramvaje Moravská Ostrava – Rekonstrukce budovy vrátnice a výpravny“ </w:t>
      </w:r>
    </w:p>
    <w:p w14:paraId="7EDC7779" w14:textId="580A2D53" w:rsidR="00FD18F0" w:rsidRPr="009572FE" w:rsidRDefault="009572FE" w:rsidP="009572FE">
      <w:pPr>
        <w:pStyle w:val="Odstavecseseznamem"/>
        <w:numPr>
          <w:ilvl w:val="0"/>
          <w:numId w:val="17"/>
        </w:numPr>
        <w:spacing w:before="75" w:after="0"/>
        <w:ind w:left="567" w:hanging="283"/>
        <w:contextualSpacing w:val="0"/>
        <w:rPr>
          <w:i/>
          <w:szCs w:val="22"/>
        </w:rPr>
      </w:pPr>
      <w:r w:rsidRPr="009572FE">
        <w:rPr>
          <w:i/>
          <w:szCs w:val="22"/>
        </w:rPr>
        <w:t>„Areál autobusy Hranečník – Hala II - Rekonstrukce střechy“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BC9847B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1CEC25F9" w14:textId="4F002681" w:rsidR="00CA0197" w:rsidRDefault="00CA0197" w:rsidP="00CA0197">
      <w:pPr>
        <w:spacing w:after="0"/>
        <w:ind w:firstLine="284"/>
      </w:pPr>
      <w:r>
        <w:t>Předpokládan</w:t>
      </w:r>
      <w:r w:rsidR="009572FE">
        <w:t>ý termín</w:t>
      </w:r>
      <w:r>
        <w:t xml:space="preserve"> realizace stavby </w:t>
      </w:r>
      <w:r w:rsidR="009572FE">
        <w:t>je</w:t>
      </w:r>
      <w:r>
        <w:t>:</w:t>
      </w:r>
    </w:p>
    <w:p w14:paraId="5A2416FF" w14:textId="04712ECA" w:rsidR="009572FE" w:rsidRPr="009572FE" w:rsidRDefault="009572FE" w:rsidP="009572FE">
      <w:pPr>
        <w:pStyle w:val="Odstavecseseznamem"/>
        <w:numPr>
          <w:ilvl w:val="0"/>
          <w:numId w:val="37"/>
        </w:numPr>
        <w:spacing w:before="75" w:after="0"/>
        <w:contextualSpacing w:val="0"/>
        <w:rPr>
          <w:i/>
          <w:szCs w:val="22"/>
        </w:rPr>
      </w:pPr>
      <w:r w:rsidRPr="009572FE">
        <w:rPr>
          <w:i/>
          <w:szCs w:val="22"/>
        </w:rPr>
        <w:t xml:space="preserve">„Areál tramvaje Moravská Ostrava – Hala vozovny – Rekonstrukce střechy“ </w:t>
      </w:r>
      <w:r>
        <w:rPr>
          <w:i/>
          <w:szCs w:val="22"/>
        </w:rPr>
        <w:t>– 6 měsíců, rok 2021.</w:t>
      </w:r>
    </w:p>
    <w:p w14:paraId="3593185E" w14:textId="136B4318" w:rsidR="009572FE" w:rsidRPr="009572FE" w:rsidRDefault="009572FE" w:rsidP="009572FE">
      <w:pPr>
        <w:pStyle w:val="Odstavecseseznamem"/>
        <w:numPr>
          <w:ilvl w:val="0"/>
          <w:numId w:val="37"/>
        </w:numPr>
        <w:spacing w:before="75" w:after="0"/>
        <w:ind w:left="567" w:hanging="283"/>
        <w:contextualSpacing w:val="0"/>
        <w:rPr>
          <w:i/>
          <w:szCs w:val="22"/>
        </w:rPr>
      </w:pPr>
      <w:r w:rsidRPr="009572FE">
        <w:rPr>
          <w:i/>
          <w:szCs w:val="22"/>
        </w:rPr>
        <w:t xml:space="preserve">„Areál tramvaje Moravská Ostrava – Hala vozovny – Rekonstrukce ústředního vytápění“ </w:t>
      </w:r>
      <w:r>
        <w:rPr>
          <w:i/>
          <w:szCs w:val="22"/>
        </w:rPr>
        <w:t>– 2 měsíce, rok 2020.</w:t>
      </w:r>
    </w:p>
    <w:p w14:paraId="671A9EEB" w14:textId="55FB7B2A" w:rsidR="009572FE" w:rsidRPr="009572FE" w:rsidRDefault="009572FE" w:rsidP="009572FE">
      <w:pPr>
        <w:pStyle w:val="Odstavecseseznamem"/>
        <w:numPr>
          <w:ilvl w:val="0"/>
          <w:numId w:val="37"/>
        </w:numPr>
        <w:spacing w:before="75" w:after="0"/>
        <w:ind w:left="567" w:hanging="283"/>
        <w:contextualSpacing w:val="0"/>
        <w:rPr>
          <w:i/>
          <w:szCs w:val="22"/>
        </w:rPr>
      </w:pPr>
      <w:r w:rsidRPr="009572FE">
        <w:rPr>
          <w:i/>
          <w:szCs w:val="22"/>
        </w:rPr>
        <w:t xml:space="preserve">„Areál tramvaje Moravská Ostrava – Rekonstrukce budovy vrátnice a výpravny“ </w:t>
      </w:r>
      <w:r>
        <w:rPr>
          <w:i/>
          <w:szCs w:val="22"/>
        </w:rPr>
        <w:t xml:space="preserve">– 4 měsíce, rok 2021. </w:t>
      </w:r>
    </w:p>
    <w:p w14:paraId="2FDC8331" w14:textId="69C656A2" w:rsidR="009572FE" w:rsidRDefault="009572FE" w:rsidP="009572FE">
      <w:pPr>
        <w:pStyle w:val="Odstavecseseznamem"/>
        <w:numPr>
          <w:ilvl w:val="0"/>
          <w:numId w:val="37"/>
        </w:numPr>
        <w:spacing w:before="75" w:after="0"/>
        <w:ind w:left="567" w:hanging="283"/>
        <w:contextualSpacing w:val="0"/>
      </w:pPr>
      <w:r w:rsidRPr="009572FE">
        <w:rPr>
          <w:i/>
          <w:szCs w:val="22"/>
        </w:rPr>
        <w:t>„Areál autobusy Hranečník – Hala II - Rekonstrukce střechy“</w:t>
      </w:r>
      <w:r>
        <w:rPr>
          <w:i/>
          <w:szCs w:val="22"/>
        </w:rPr>
        <w:t xml:space="preserve"> – 4 měsíce, rok 2021.</w:t>
      </w:r>
    </w:p>
    <w:p w14:paraId="622E6807" w14:textId="3E9AC225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7777777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lastRenderedPageBreak/>
        <w:t>Účast při předání staveniště zhotoviteli stavby, účast při závěrečném převzetí stavby objednatelem (stavebníkem).</w:t>
      </w:r>
    </w:p>
    <w:p w14:paraId="6A623705" w14:textId="77777777" w:rsidR="00CA0197" w:rsidRDefault="00CA0197" w:rsidP="00CA0197"/>
    <w:p w14:paraId="54E59DCC" w14:textId="77777777" w:rsidR="00CA0197" w:rsidRDefault="00CA0197" w:rsidP="00CA0197">
      <w:r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3BBCC371" w14:textId="59E90F43" w:rsidR="00CA0197" w:rsidRDefault="00CA0197" w:rsidP="00CA0197">
      <w:pPr>
        <w:spacing w:after="0"/>
      </w:pPr>
    </w:p>
    <w:p w14:paraId="5CFB60EB" w14:textId="77777777" w:rsidR="006279AF" w:rsidRPr="001960F7" w:rsidRDefault="006279AF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permStart w:id="1469854401" w:edGrp="everyone"/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5E643EA8" w14:textId="77777777" w:rsidR="00EE1AEC" w:rsidRPr="00BE3799" w:rsidRDefault="00EE1AEC" w:rsidP="00BE3799">
      <w:pPr>
        <w:spacing w:after="0"/>
      </w:pPr>
    </w:p>
    <w:p w14:paraId="46C49111" w14:textId="77777777" w:rsidR="00EE1AEC" w:rsidRPr="00BE3799" w:rsidRDefault="00EE1AEC" w:rsidP="00BE3799">
      <w:pPr>
        <w:spacing w:after="0"/>
      </w:pPr>
    </w:p>
    <w:p w14:paraId="7DFE1170" w14:textId="77777777" w:rsidR="00EE1AEC" w:rsidRPr="00BE3799" w:rsidRDefault="00EE1AEC" w:rsidP="00BE3799">
      <w:pPr>
        <w:spacing w:after="0"/>
      </w:pPr>
    </w:p>
    <w:p w14:paraId="16EFF4D8" w14:textId="77777777" w:rsidR="00EE1AEC" w:rsidRPr="00BE3799" w:rsidRDefault="00EE1AEC" w:rsidP="00BE3799">
      <w:pPr>
        <w:spacing w:after="0"/>
      </w:pPr>
    </w:p>
    <w:p w14:paraId="0E90BF64" w14:textId="77777777" w:rsidR="00EE1AEC" w:rsidRPr="00AE4473" w:rsidRDefault="00EE1AEC" w:rsidP="00EE1AEC">
      <w:pPr>
        <w:tabs>
          <w:tab w:val="left" w:pos="5670"/>
        </w:tabs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  <w:t>…………………………………..…..</w:t>
      </w:r>
    </w:p>
    <w:p w14:paraId="620B064A" w14:textId="77777777" w:rsidR="00EE1AEC" w:rsidRPr="00AE4473" w:rsidRDefault="00EE1AEC" w:rsidP="00EE1AEC">
      <w:pPr>
        <w:tabs>
          <w:tab w:val="left" w:pos="4820"/>
        </w:tabs>
        <w:ind w:left="4820" w:hanging="4820"/>
        <w:rPr>
          <w:i/>
          <w:color w:val="00B0F0"/>
          <w:szCs w:val="22"/>
        </w:rPr>
      </w:pPr>
      <w:r w:rsidRPr="002F1C89">
        <w:rPr>
          <w:i/>
          <w:color w:val="00B0F0"/>
          <w:szCs w:val="22"/>
        </w:rPr>
        <w:t>(POZN. doplní objednatel</w:t>
      </w:r>
      <w:r>
        <w:rPr>
          <w:i/>
          <w:color w:val="00B0F0"/>
          <w:szCs w:val="22"/>
        </w:rPr>
        <w:t xml:space="preserve"> před uzavřením smlouvy</w:t>
      </w:r>
      <w:r w:rsidRPr="002F1C89">
        <w:rPr>
          <w:i/>
          <w:color w:val="00B0F0"/>
          <w:szCs w:val="22"/>
        </w:rPr>
        <w:t>)</w:t>
      </w:r>
      <w:r w:rsidRPr="00AE4473">
        <w:rPr>
          <w:i/>
          <w:color w:val="00B0F0"/>
          <w:szCs w:val="22"/>
        </w:rPr>
        <w:tab/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dodavatel, poté poznámku vymažte.)</w:t>
      </w:r>
    </w:p>
    <w:p w14:paraId="5BFD301B" w14:textId="77777777" w:rsidR="00EE1AEC" w:rsidRPr="001960F7" w:rsidRDefault="00EE1AEC" w:rsidP="00EE1AEC">
      <w:pPr>
        <w:pStyle w:val="Odstavecseseznamem"/>
        <w:numPr>
          <w:ilvl w:val="0"/>
          <w:numId w:val="0"/>
        </w:numPr>
        <w:spacing w:after="0"/>
        <w:ind w:left="720"/>
      </w:pPr>
      <w:bookmarkStart w:id="0" w:name="_GoBack"/>
      <w:bookmarkEnd w:id="0"/>
      <w:permEnd w:id="1469854401"/>
    </w:p>
    <w:sectPr w:rsidR="00EE1AEC" w:rsidRPr="001960F7" w:rsidSect="00FD18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748C0" w14:textId="77777777" w:rsidR="006B39D5" w:rsidRDefault="006B39D5" w:rsidP="00360830">
      <w:r>
        <w:separator/>
      </w:r>
    </w:p>
  </w:endnote>
  <w:endnote w:type="continuationSeparator" w:id="0">
    <w:p w14:paraId="7153F590" w14:textId="77777777" w:rsidR="006B39D5" w:rsidRDefault="006B39D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A7C5661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D0317B">
      <w:rPr>
        <w:rFonts w:ascii="Times New Roman" w:hAnsi="Times New Roman" w:cs="Times New Roman"/>
        <w:i/>
        <w:sz w:val="20"/>
        <w:szCs w:val="20"/>
      </w:rPr>
      <w:t xml:space="preserve"> </w:t>
    </w:r>
    <w:r w:rsidR="00D0317B" w:rsidRPr="00D0317B">
      <w:rPr>
        <w:rFonts w:ascii="Times New Roman" w:hAnsi="Times New Roman" w:cs="Times New Roman"/>
        <w:i/>
        <w:sz w:val="20"/>
        <w:szCs w:val="20"/>
      </w:rPr>
      <w:t>Rekonstrukce objektů v Areálu tramvaje Moravská Ostrava a Areálu autobusy Hranečník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53077A70" w:rsidR="001E4DD0" w:rsidRPr="00D0317B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D0317B">
      <w:rPr>
        <w:rFonts w:ascii="Times New Roman" w:hAnsi="Times New Roman" w:cs="Times New Roman"/>
        <w:i/>
        <w:sz w:val="20"/>
        <w:szCs w:val="20"/>
      </w:rPr>
      <w:t xml:space="preserve"> </w:t>
    </w:r>
    <w:r w:rsidR="00D0317B" w:rsidRPr="00D0317B">
      <w:rPr>
        <w:rFonts w:ascii="Times New Roman" w:hAnsi="Times New Roman" w:cs="Times New Roman"/>
        <w:i/>
        <w:sz w:val="20"/>
        <w:szCs w:val="20"/>
      </w:rPr>
      <w:t>Rekonstrukce objektů v Areálu tramvaje Moravská Ostrava a Areálu autobusy Hranečník</w:t>
    </w:r>
    <w:r w:rsidR="00D0317B">
      <w:rPr>
        <w:rFonts w:ascii="Times New Roman" w:hAnsi="Times New Roman" w:cs="Times New Roman"/>
        <w:i/>
        <w:sz w:val="20"/>
        <w:szCs w:val="20"/>
      </w:rPr>
      <w:t>“</w:t>
    </w:r>
    <w:r w:rsidR="00962141" w:rsidRPr="00D0317B">
      <w:rPr>
        <w:rFonts w:ascii="Times New Roman" w:hAnsi="Times New Roman" w:cs="Times New Roman"/>
        <w:i/>
        <w:sz w:val="20"/>
        <w:szCs w:val="20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30BF0" w14:textId="77777777" w:rsidR="006B39D5" w:rsidRDefault="006B39D5" w:rsidP="00360830">
      <w:r>
        <w:separator/>
      </w:r>
    </w:p>
  </w:footnote>
  <w:footnote w:type="continuationSeparator" w:id="0">
    <w:p w14:paraId="7C53C23E" w14:textId="77777777" w:rsidR="006B39D5" w:rsidRDefault="006B39D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0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C81A79"/>
    <w:multiLevelType w:val="hybridMultilevel"/>
    <w:tmpl w:val="3E84DEC8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D44AB"/>
    <w:multiLevelType w:val="hybridMultilevel"/>
    <w:tmpl w:val="C876CC72"/>
    <w:lvl w:ilvl="0" w:tplc="04050015">
      <w:start w:val="1"/>
      <w:numFmt w:val="upperLetter"/>
      <w:lvlText w:val="%1.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3E84DEC8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1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8617B"/>
    <w:multiLevelType w:val="hybridMultilevel"/>
    <w:tmpl w:val="F16EB2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3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3"/>
  </w:num>
  <w:num w:numId="14">
    <w:abstractNumId w:val="6"/>
  </w:num>
  <w:num w:numId="15">
    <w:abstractNumId w:val="14"/>
  </w:num>
  <w:num w:numId="16">
    <w:abstractNumId w:val="21"/>
  </w:num>
  <w:num w:numId="17">
    <w:abstractNumId w:val="19"/>
  </w:num>
  <w:num w:numId="18">
    <w:abstractNumId w:val="5"/>
  </w:num>
  <w:num w:numId="19">
    <w:abstractNumId w:val="7"/>
  </w:num>
  <w:num w:numId="20">
    <w:abstractNumId w:val="9"/>
  </w:num>
  <w:num w:numId="21">
    <w:abstractNumId w:val="9"/>
  </w:num>
  <w:num w:numId="22">
    <w:abstractNumId w:val="9"/>
  </w:num>
  <w:num w:numId="23">
    <w:abstractNumId w:val="20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22"/>
  </w:num>
  <w:num w:numId="34">
    <w:abstractNumId w:val="15"/>
  </w:num>
  <w:num w:numId="35">
    <w:abstractNumId w:val="9"/>
  </w:num>
  <w:num w:numId="36">
    <w:abstractNumId w:val="9"/>
  </w:num>
  <w:num w:numId="37">
    <w:abstractNumId w:val="8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RsR/lPBgs9jSMlR9KuHCGY7n+MjsVfazx3BUnEepaYOq1WbZCo3nVMdgdTcqyD/m4enY8of8O0T0zIgtBlq4Cw==" w:salt="w8DyQLX7ef0K3GWpYZWTv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5735"/>
    <w:rsid w:val="001960F7"/>
    <w:rsid w:val="001B3CDB"/>
    <w:rsid w:val="001B7338"/>
    <w:rsid w:val="001E4DD0"/>
    <w:rsid w:val="00216075"/>
    <w:rsid w:val="0022495B"/>
    <w:rsid w:val="002266C3"/>
    <w:rsid w:val="00230E86"/>
    <w:rsid w:val="00243712"/>
    <w:rsid w:val="00254492"/>
    <w:rsid w:val="00276D8B"/>
    <w:rsid w:val="00290EA9"/>
    <w:rsid w:val="0029663E"/>
    <w:rsid w:val="002A1E34"/>
    <w:rsid w:val="002B73A0"/>
    <w:rsid w:val="002B7B85"/>
    <w:rsid w:val="002C08F2"/>
    <w:rsid w:val="002C5843"/>
    <w:rsid w:val="003008B5"/>
    <w:rsid w:val="003078A2"/>
    <w:rsid w:val="0033569D"/>
    <w:rsid w:val="00360830"/>
    <w:rsid w:val="00360A3E"/>
    <w:rsid w:val="00362826"/>
    <w:rsid w:val="00364FBB"/>
    <w:rsid w:val="003651CD"/>
    <w:rsid w:val="003B74C1"/>
    <w:rsid w:val="003C0EB6"/>
    <w:rsid w:val="003D02B6"/>
    <w:rsid w:val="003F2FA4"/>
    <w:rsid w:val="003F530B"/>
    <w:rsid w:val="00450110"/>
    <w:rsid w:val="00475E49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2AAC"/>
    <w:rsid w:val="005F709A"/>
    <w:rsid w:val="00614136"/>
    <w:rsid w:val="006207E2"/>
    <w:rsid w:val="00626E50"/>
    <w:rsid w:val="006279AF"/>
    <w:rsid w:val="00644EA3"/>
    <w:rsid w:val="006452FA"/>
    <w:rsid w:val="0065709A"/>
    <w:rsid w:val="006732BA"/>
    <w:rsid w:val="0068199D"/>
    <w:rsid w:val="006959DE"/>
    <w:rsid w:val="00695E4E"/>
    <w:rsid w:val="006A0A8C"/>
    <w:rsid w:val="006A4F79"/>
    <w:rsid w:val="006B39D5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A054F"/>
    <w:rsid w:val="008B2BEF"/>
    <w:rsid w:val="008B75C6"/>
    <w:rsid w:val="008F0855"/>
    <w:rsid w:val="00904DA8"/>
    <w:rsid w:val="00911415"/>
    <w:rsid w:val="009163F5"/>
    <w:rsid w:val="0091716B"/>
    <w:rsid w:val="00932BB7"/>
    <w:rsid w:val="009572FE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53003"/>
    <w:rsid w:val="00A713E9"/>
    <w:rsid w:val="00A74C13"/>
    <w:rsid w:val="00A8744E"/>
    <w:rsid w:val="00AA6ACD"/>
    <w:rsid w:val="00AB01D9"/>
    <w:rsid w:val="00AB1A8B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37193"/>
    <w:rsid w:val="00CA0197"/>
    <w:rsid w:val="00CA1A2F"/>
    <w:rsid w:val="00CB5F7B"/>
    <w:rsid w:val="00CC086B"/>
    <w:rsid w:val="00CE6C4F"/>
    <w:rsid w:val="00D01678"/>
    <w:rsid w:val="00D0317B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367B5"/>
    <w:rsid w:val="00E55570"/>
    <w:rsid w:val="00E66AC2"/>
    <w:rsid w:val="00E858E2"/>
    <w:rsid w:val="00E863F7"/>
    <w:rsid w:val="00E97538"/>
    <w:rsid w:val="00EA6B11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44EC0"/>
    <w:rsid w:val="00F539F2"/>
    <w:rsid w:val="00F92600"/>
    <w:rsid w:val="00F94B91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572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9572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7F49-C529-4482-9956-3A1834A7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3158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2019-11-11T12:46:00Z</dcterms:created>
  <dcterms:modified xsi:type="dcterms:W3CDTF">2019-11-12T09:06:00Z</dcterms:modified>
</cp:coreProperties>
</file>