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BFF" w:rsidRPr="00330EEF" w:rsidRDefault="007F1AF6" w:rsidP="004F3BFF">
      <w:pPr>
        <w:pStyle w:val="Nzev"/>
        <w:jc w:val="both"/>
        <w:rPr>
          <w:b w:val="0"/>
          <w:sz w:val="24"/>
          <w:szCs w:val="24"/>
        </w:rPr>
      </w:pPr>
      <w:bookmarkStart w:id="0" w:name="_GoBack"/>
      <w:bookmarkEnd w:id="0"/>
      <w:r w:rsidRPr="00330EEF">
        <w:rPr>
          <w:sz w:val="22"/>
        </w:rPr>
        <w:t xml:space="preserve">                                                                                </w:t>
      </w:r>
    </w:p>
    <w:p w:rsidR="00097B0A" w:rsidRDefault="00097B0A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</w:p>
    <w:p w:rsidR="00CA11B5" w:rsidRPr="00330EEF" w:rsidRDefault="00CA11B5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  <w:r w:rsidRPr="00330EEF">
        <w:rPr>
          <w:smallCaps/>
          <w:sz w:val="40"/>
          <w:szCs w:val="40"/>
        </w:rPr>
        <w:t>P</w:t>
      </w:r>
      <w:r w:rsidR="00940550" w:rsidRPr="00330EEF">
        <w:rPr>
          <w:smallCaps/>
          <w:sz w:val="40"/>
          <w:szCs w:val="40"/>
        </w:rPr>
        <w:t xml:space="preserve">ísemná zpráva </w:t>
      </w:r>
      <w:r w:rsidR="00F64E5A">
        <w:rPr>
          <w:smallCaps/>
          <w:sz w:val="40"/>
          <w:szCs w:val="40"/>
        </w:rPr>
        <w:t>zadavatele</w:t>
      </w:r>
      <w:r w:rsidR="00940550" w:rsidRPr="00330EEF">
        <w:rPr>
          <w:smallCaps/>
          <w:sz w:val="40"/>
          <w:szCs w:val="40"/>
        </w:rPr>
        <w:t xml:space="preserve"> </w:t>
      </w:r>
      <w:r w:rsidRPr="00330EEF">
        <w:rPr>
          <w:smallCaps/>
          <w:sz w:val="40"/>
          <w:szCs w:val="40"/>
        </w:rPr>
        <w:t xml:space="preserve"> </w:t>
      </w:r>
    </w:p>
    <w:p w:rsidR="0060763F" w:rsidRPr="00330EEF" w:rsidRDefault="0060763F" w:rsidP="0060763F">
      <w:pPr>
        <w:pStyle w:val="Nzev"/>
        <w:rPr>
          <w:b w:val="0"/>
          <w:sz w:val="24"/>
        </w:rPr>
      </w:pPr>
      <w:r w:rsidRPr="00330EEF">
        <w:rPr>
          <w:b w:val="0"/>
          <w:sz w:val="24"/>
        </w:rPr>
        <w:t>d</w:t>
      </w:r>
      <w:r w:rsidR="00C75239" w:rsidRPr="00330EEF">
        <w:rPr>
          <w:b w:val="0"/>
          <w:sz w:val="24"/>
        </w:rPr>
        <w:t>le</w:t>
      </w:r>
      <w:r w:rsidR="00940550" w:rsidRPr="00330EEF">
        <w:rPr>
          <w:b w:val="0"/>
          <w:sz w:val="24"/>
        </w:rPr>
        <w:t xml:space="preserve"> § </w:t>
      </w:r>
      <w:r w:rsidR="003A0CDF">
        <w:rPr>
          <w:b w:val="0"/>
          <w:sz w:val="24"/>
        </w:rPr>
        <w:t>217</w:t>
      </w:r>
      <w:r w:rsidRPr="00330EEF">
        <w:rPr>
          <w:b w:val="0"/>
          <w:sz w:val="24"/>
        </w:rPr>
        <w:t xml:space="preserve"> odst. </w:t>
      </w:r>
      <w:r w:rsidR="003A0CDF">
        <w:rPr>
          <w:b w:val="0"/>
          <w:sz w:val="24"/>
        </w:rPr>
        <w:t>1</w:t>
      </w:r>
      <w:r w:rsidR="00940550" w:rsidRPr="00330EEF">
        <w:rPr>
          <w:b w:val="0"/>
          <w:sz w:val="24"/>
        </w:rPr>
        <w:t xml:space="preserve"> zákona č. 134/2016 Sb. zákona o zadávání veřejných zakázek </w:t>
      </w:r>
      <w:r w:rsidRPr="00330EEF">
        <w:rPr>
          <w:b w:val="0"/>
          <w:sz w:val="24"/>
        </w:rPr>
        <w:t xml:space="preserve">ve znění pozdějších předpisů (dále jen </w:t>
      </w:r>
      <w:r w:rsidR="007D5F58">
        <w:rPr>
          <w:b w:val="0"/>
          <w:sz w:val="24"/>
        </w:rPr>
        <w:t>„</w:t>
      </w:r>
      <w:r w:rsidRPr="00330EEF">
        <w:rPr>
          <w:b w:val="0"/>
          <w:sz w:val="24"/>
        </w:rPr>
        <w:t>zákon“)</w:t>
      </w:r>
      <w:r w:rsidR="003E5C5D">
        <w:rPr>
          <w:b w:val="0"/>
          <w:sz w:val="24"/>
        </w:rPr>
        <w:t>.</w:t>
      </w:r>
    </w:p>
    <w:p w:rsidR="007824FD" w:rsidRPr="00330EEF" w:rsidRDefault="007824FD" w:rsidP="007824FD">
      <w:pPr>
        <w:pStyle w:val="Nzev"/>
        <w:rPr>
          <w:b w:val="0"/>
          <w:sz w:val="24"/>
        </w:rPr>
      </w:pPr>
    </w:p>
    <w:p w:rsidR="00940550" w:rsidRDefault="00940550" w:rsidP="007824FD">
      <w:pPr>
        <w:pStyle w:val="Nzev"/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5827"/>
      </w:tblGrid>
      <w:tr w:rsidR="003E5C5D" w:rsidRPr="004B4701" w:rsidTr="003C60AC">
        <w:trPr>
          <w:trHeight w:val="588"/>
          <w:jc w:val="center"/>
        </w:trPr>
        <w:tc>
          <w:tcPr>
            <w:tcW w:w="9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E5C5D" w:rsidRPr="004B4701" w:rsidRDefault="003E5C5D" w:rsidP="003C60AC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SPECIFIKACE VEŘEJNÉ ZAKÁZKY</w:t>
            </w:r>
          </w:p>
        </w:tc>
      </w:tr>
      <w:tr w:rsidR="003E5C5D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/>
              </w:rPr>
              <w:t>Zadavatel:</w:t>
            </w:r>
          </w:p>
        </w:tc>
        <w:tc>
          <w:tcPr>
            <w:tcW w:w="5827" w:type="dxa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Cs/>
              </w:rPr>
              <w:t>Krajská správa silnic Libereckého kraje, příspěvková organizace, IČ</w:t>
            </w:r>
            <w:r>
              <w:rPr>
                <w:bCs/>
              </w:rPr>
              <w:t>O</w:t>
            </w:r>
            <w:r w:rsidRPr="004B4701">
              <w:rPr>
                <w:bCs/>
              </w:rPr>
              <w:t>: 709 46 078, se sídlem České mládeže 632/32, 460 06 Liberec VI</w:t>
            </w:r>
            <w:r w:rsidRPr="004B4701">
              <w:rPr>
                <w:b/>
                <w:bCs/>
              </w:rPr>
              <w:t xml:space="preserve"> </w:t>
            </w:r>
            <w:r w:rsidRPr="004B4701">
              <w:t>(dále jen „zadavatel“)</w:t>
            </w:r>
          </w:p>
        </w:tc>
      </w:tr>
      <w:tr w:rsidR="001F41DB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 xml:space="preserve">Název </w:t>
            </w:r>
            <w:r w:rsidR="007D2F18">
              <w:rPr>
                <w:b/>
              </w:rPr>
              <w:t xml:space="preserve">a číslo </w:t>
            </w:r>
            <w:r w:rsidRPr="004B4701">
              <w:rPr>
                <w:b/>
              </w:rPr>
              <w:t>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B33CD6" w:rsidP="00E7267B">
            <w:pPr>
              <w:rPr>
                <w:bCs/>
              </w:rPr>
            </w:pPr>
            <w:r>
              <w:rPr>
                <w:b/>
                <w:bCs/>
              </w:rPr>
              <w:t>„</w:t>
            </w:r>
            <w:r w:rsidR="00E7267B" w:rsidRPr="00E7267B">
              <w:rPr>
                <w:b/>
                <w:bCs/>
              </w:rPr>
              <w:t xml:space="preserve">Správce stavby pro akci „Rekonstrukce silnice II/288 </w:t>
            </w:r>
            <w:proofErr w:type="spellStart"/>
            <w:r w:rsidR="00E7267B" w:rsidRPr="00E7267B">
              <w:rPr>
                <w:b/>
                <w:bCs/>
              </w:rPr>
              <w:t>Podbozkov</w:t>
            </w:r>
            <w:proofErr w:type="spellEnd"/>
            <w:r w:rsidR="00E7267B" w:rsidRPr="00E7267B">
              <w:rPr>
                <w:b/>
                <w:bCs/>
              </w:rPr>
              <w:t xml:space="preserve"> – Cimbá</w:t>
            </w:r>
            <w:r w:rsidR="00007232">
              <w:rPr>
                <w:b/>
                <w:bCs/>
              </w:rPr>
              <w:t>l</w:t>
            </w:r>
            <w:r w:rsidR="007D2F18" w:rsidRPr="007D2F18">
              <w:rPr>
                <w:b/>
                <w:bCs/>
              </w:rPr>
              <w:t xml:space="preserve">“, </w:t>
            </w:r>
            <w:r w:rsidR="00E7267B">
              <w:rPr>
                <w:b/>
                <w:bCs/>
              </w:rPr>
              <w:t>63</w:t>
            </w:r>
            <w:r w:rsidR="007D2F18" w:rsidRPr="007D2F18">
              <w:rPr>
                <w:b/>
                <w:bCs/>
              </w:rPr>
              <w:t>/20</w:t>
            </w:r>
            <w:r>
              <w:rPr>
                <w:b/>
                <w:bCs/>
              </w:rPr>
              <w:t>20</w:t>
            </w:r>
            <w:r w:rsidR="001F41DB">
              <w:rPr>
                <w:b/>
                <w:bCs/>
              </w:rPr>
              <w:t xml:space="preserve">, </w:t>
            </w:r>
            <w:r w:rsidR="001F41DB" w:rsidRPr="004B4701">
              <w:rPr>
                <w:bCs/>
              </w:rPr>
              <w:t>(dále jen „VZ“)</w:t>
            </w:r>
          </w:p>
        </w:tc>
      </w:tr>
      <w:tr w:rsidR="001F41DB" w:rsidRPr="004B4701" w:rsidTr="003C60AC">
        <w:trPr>
          <w:trHeight w:val="567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Druh a předmět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1F41DB" w:rsidP="007D2F18">
            <w:r w:rsidRPr="004B4701">
              <w:t xml:space="preserve">veřejná zakázka na </w:t>
            </w:r>
            <w:r w:rsidR="007D2F18">
              <w:t>služby</w:t>
            </w:r>
            <w:r w:rsidRPr="004B4701">
              <w:t xml:space="preserve">, </w:t>
            </w:r>
            <w:r>
              <w:t>zadávaná ve zjednodušeném podlimitním řízení</w:t>
            </w:r>
            <w:r w:rsidRPr="004B4701">
              <w:t xml:space="preserve"> </w:t>
            </w:r>
            <w:r>
              <w:t xml:space="preserve">dle § 53 </w:t>
            </w:r>
            <w:r w:rsidRPr="00775ABC">
              <w:t xml:space="preserve">zákona </w:t>
            </w:r>
          </w:p>
        </w:tc>
      </w:tr>
    </w:tbl>
    <w:p w:rsidR="003E5C5D" w:rsidRPr="00330EEF" w:rsidRDefault="003E5C5D" w:rsidP="007824FD">
      <w:pPr>
        <w:pStyle w:val="Nzev"/>
        <w:rPr>
          <w:sz w:val="24"/>
        </w:rPr>
      </w:pPr>
    </w:p>
    <w:p w:rsidR="003C03B8" w:rsidRPr="00EE2DE2" w:rsidRDefault="0005583E" w:rsidP="003C03B8">
      <w:pPr>
        <w:pStyle w:val="Nzev"/>
        <w:rPr>
          <w:b w:val="0"/>
          <w:sz w:val="24"/>
        </w:rPr>
      </w:pPr>
      <w:r w:rsidRPr="00EE2DE2">
        <w:rPr>
          <w:b w:val="0"/>
          <w:sz w:val="24"/>
        </w:rPr>
        <w:t>sepsaná</w:t>
      </w:r>
      <w:r w:rsidR="003C03B8" w:rsidRPr="00EE2DE2">
        <w:rPr>
          <w:b w:val="0"/>
          <w:sz w:val="24"/>
        </w:rPr>
        <w:t xml:space="preserve"> v rámci zjednodušeného podl</w:t>
      </w:r>
      <w:r w:rsidR="00097B0A">
        <w:rPr>
          <w:b w:val="0"/>
          <w:sz w:val="24"/>
        </w:rPr>
        <w:t>imitního řízení veřejné zakázky.</w:t>
      </w:r>
    </w:p>
    <w:p w:rsidR="003C03B8" w:rsidRPr="00330EEF" w:rsidRDefault="003C03B8" w:rsidP="003C03B8">
      <w:pPr>
        <w:pStyle w:val="Nzev"/>
        <w:jc w:val="both"/>
        <w:rPr>
          <w:b w:val="0"/>
          <w:i/>
          <w:sz w:val="16"/>
          <w:szCs w:val="16"/>
        </w:rPr>
      </w:pPr>
    </w:p>
    <w:p w:rsidR="006735DD" w:rsidRPr="00330EEF" w:rsidRDefault="006735DD" w:rsidP="000646A2">
      <w:pPr>
        <w:pStyle w:val="Zkladntext"/>
        <w:spacing w:before="120" w:after="120"/>
        <w:rPr>
          <w:i w:val="0"/>
          <w:iCs w:val="0"/>
          <w:sz w:val="32"/>
          <w:szCs w:val="32"/>
          <w:u w:val="none"/>
        </w:rPr>
      </w:pPr>
    </w:p>
    <w:sdt>
      <w:sdtPr>
        <w:rPr>
          <w:b/>
          <w:bCs/>
        </w:rPr>
        <w:id w:val="7716653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763F" w:rsidRPr="00A170BE" w:rsidRDefault="0060763F" w:rsidP="00A170BE">
          <w:pPr>
            <w:rPr>
              <w:b/>
            </w:rPr>
          </w:pPr>
          <w:r w:rsidRPr="00A170BE">
            <w:rPr>
              <w:b/>
            </w:rPr>
            <w:t>Obsah</w:t>
          </w:r>
        </w:p>
        <w:p w:rsidR="00503CCA" w:rsidRDefault="006076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0EEF">
            <w:fldChar w:fldCharType="begin"/>
          </w:r>
          <w:r w:rsidRPr="00330EEF">
            <w:instrText xml:space="preserve"> TOC \o "1-3" \h \z \u </w:instrText>
          </w:r>
          <w:r w:rsidRPr="00330EEF">
            <w:fldChar w:fldCharType="separate"/>
          </w:r>
          <w:hyperlink w:anchor="_Toc29461250" w:history="1">
            <w:r w:rsidR="00503CCA" w:rsidRPr="00BA4D40">
              <w:rPr>
                <w:rStyle w:val="Hypertextovodkaz"/>
                <w:noProof/>
              </w:rPr>
              <w:t>1.</w:t>
            </w:r>
            <w:r w:rsidR="00503CC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3CCA" w:rsidRPr="00BA4D40">
              <w:rPr>
                <w:rStyle w:val="Hypertextovodkaz"/>
                <w:noProof/>
              </w:rPr>
              <w:t>Identifikace zadavatele, druh a předmět zadávacího řízení, cena</w:t>
            </w:r>
            <w:r w:rsidR="00503CCA">
              <w:rPr>
                <w:noProof/>
                <w:webHidden/>
              </w:rPr>
              <w:tab/>
            </w:r>
            <w:r w:rsidR="00503CCA">
              <w:rPr>
                <w:noProof/>
                <w:webHidden/>
              </w:rPr>
              <w:fldChar w:fldCharType="begin"/>
            </w:r>
            <w:r w:rsidR="00503CCA">
              <w:rPr>
                <w:noProof/>
                <w:webHidden/>
              </w:rPr>
              <w:instrText xml:space="preserve"> PAGEREF _Toc29461250 \h </w:instrText>
            </w:r>
            <w:r w:rsidR="00503CCA">
              <w:rPr>
                <w:noProof/>
                <w:webHidden/>
              </w:rPr>
            </w:r>
            <w:r w:rsidR="00503CCA">
              <w:rPr>
                <w:noProof/>
                <w:webHidden/>
              </w:rPr>
              <w:fldChar w:fldCharType="separate"/>
            </w:r>
            <w:r w:rsidR="005E77D0">
              <w:rPr>
                <w:noProof/>
                <w:webHidden/>
              </w:rPr>
              <w:t>2</w:t>
            </w:r>
            <w:r w:rsidR="00503CCA">
              <w:rPr>
                <w:noProof/>
                <w:webHidden/>
              </w:rPr>
              <w:fldChar w:fldCharType="end"/>
            </w:r>
          </w:hyperlink>
        </w:p>
        <w:p w:rsidR="00503CCA" w:rsidRDefault="0066557C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61258" w:history="1">
            <w:r w:rsidR="00503CCA" w:rsidRPr="00BA4D40">
              <w:rPr>
                <w:rStyle w:val="Hypertextovodkaz"/>
                <w:noProof/>
              </w:rPr>
              <w:t>2.</w:t>
            </w:r>
            <w:r w:rsidR="00503CC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3CCA" w:rsidRPr="00BA4D40">
              <w:rPr>
                <w:rStyle w:val="Hypertextovodkaz"/>
                <w:noProof/>
              </w:rPr>
              <w:t>Identifikační údaje všech účastníků</w:t>
            </w:r>
            <w:r w:rsidR="00503CCA">
              <w:rPr>
                <w:noProof/>
                <w:webHidden/>
              </w:rPr>
              <w:tab/>
            </w:r>
            <w:r w:rsidR="00503CCA">
              <w:rPr>
                <w:noProof/>
                <w:webHidden/>
              </w:rPr>
              <w:fldChar w:fldCharType="begin"/>
            </w:r>
            <w:r w:rsidR="00503CCA">
              <w:rPr>
                <w:noProof/>
                <w:webHidden/>
              </w:rPr>
              <w:instrText xml:space="preserve"> PAGEREF _Toc29461258 \h </w:instrText>
            </w:r>
            <w:r w:rsidR="00503CCA">
              <w:rPr>
                <w:noProof/>
                <w:webHidden/>
              </w:rPr>
            </w:r>
            <w:r w:rsidR="00503CCA">
              <w:rPr>
                <w:noProof/>
                <w:webHidden/>
              </w:rPr>
              <w:fldChar w:fldCharType="separate"/>
            </w:r>
            <w:r w:rsidR="005E77D0">
              <w:rPr>
                <w:noProof/>
                <w:webHidden/>
              </w:rPr>
              <w:t>3</w:t>
            </w:r>
            <w:r w:rsidR="00503CCA">
              <w:rPr>
                <w:noProof/>
                <w:webHidden/>
              </w:rPr>
              <w:fldChar w:fldCharType="end"/>
            </w:r>
          </w:hyperlink>
        </w:p>
        <w:p w:rsidR="00503CCA" w:rsidRDefault="0066557C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61259" w:history="1">
            <w:r w:rsidR="00503CCA" w:rsidRPr="00BA4D40">
              <w:rPr>
                <w:rStyle w:val="Hypertextovodkaz"/>
                <w:noProof/>
              </w:rPr>
              <w:t>3.</w:t>
            </w:r>
            <w:r w:rsidR="00503CC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3CCA" w:rsidRPr="00BA4D40">
              <w:rPr>
                <w:rStyle w:val="Hypertextovodkaz"/>
                <w:noProof/>
              </w:rPr>
              <w:t>Identifikační údaje všech vyloučených účastníků s odůvodněním</w:t>
            </w:r>
            <w:r w:rsidR="00503CCA">
              <w:rPr>
                <w:noProof/>
                <w:webHidden/>
              </w:rPr>
              <w:tab/>
            </w:r>
            <w:r w:rsidR="00503CCA">
              <w:rPr>
                <w:noProof/>
                <w:webHidden/>
              </w:rPr>
              <w:fldChar w:fldCharType="begin"/>
            </w:r>
            <w:r w:rsidR="00503CCA">
              <w:rPr>
                <w:noProof/>
                <w:webHidden/>
              </w:rPr>
              <w:instrText xml:space="preserve"> PAGEREF _Toc29461259 \h </w:instrText>
            </w:r>
            <w:r w:rsidR="00503CCA">
              <w:rPr>
                <w:noProof/>
                <w:webHidden/>
              </w:rPr>
            </w:r>
            <w:r w:rsidR="00503CCA">
              <w:rPr>
                <w:noProof/>
                <w:webHidden/>
              </w:rPr>
              <w:fldChar w:fldCharType="separate"/>
            </w:r>
            <w:r w:rsidR="005E77D0">
              <w:rPr>
                <w:noProof/>
                <w:webHidden/>
              </w:rPr>
              <w:t>3</w:t>
            </w:r>
            <w:r w:rsidR="00503CCA">
              <w:rPr>
                <w:noProof/>
                <w:webHidden/>
              </w:rPr>
              <w:fldChar w:fldCharType="end"/>
            </w:r>
          </w:hyperlink>
        </w:p>
        <w:p w:rsidR="00503CCA" w:rsidRDefault="0066557C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61260" w:history="1">
            <w:r w:rsidR="00503CCA" w:rsidRPr="00BA4D40">
              <w:rPr>
                <w:rStyle w:val="Hypertextovodkaz"/>
                <w:noProof/>
              </w:rPr>
              <w:t>4.</w:t>
            </w:r>
            <w:r w:rsidR="00503CC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3CCA" w:rsidRPr="00BA4D40">
              <w:rPr>
                <w:rStyle w:val="Hypertextovodkaz"/>
                <w:noProof/>
              </w:rPr>
              <w:t>Identifikační údaje vybraného dodavatele</w:t>
            </w:r>
            <w:r w:rsidR="00503CCA">
              <w:rPr>
                <w:noProof/>
                <w:webHidden/>
              </w:rPr>
              <w:tab/>
            </w:r>
            <w:r w:rsidR="00503CCA">
              <w:rPr>
                <w:noProof/>
                <w:webHidden/>
              </w:rPr>
              <w:fldChar w:fldCharType="begin"/>
            </w:r>
            <w:r w:rsidR="00503CCA">
              <w:rPr>
                <w:noProof/>
                <w:webHidden/>
              </w:rPr>
              <w:instrText xml:space="preserve"> PAGEREF _Toc29461260 \h </w:instrText>
            </w:r>
            <w:r w:rsidR="00503CCA">
              <w:rPr>
                <w:noProof/>
                <w:webHidden/>
              </w:rPr>
            </w:r>
            <w:r w:rsidR="00503CCA">
              <w:rPr>
                <w:noProof/>
                <w:webHidden/>
              </w:rPr>
              <w:fldChar w:fldCharType="separate"/>
            </w:r>
            <w:r w:rsidR="005E77D0">
              <w:rPr>
                <w:noProof/>
                <w:webHidden/>
              </w:rPr>
              <w:t>3</w:t>
            </w:r>
            <w:r w:rsidR="00503CCA">
              <w:rPr>
                <w:noProof/>
                <w:webHidden/>
              </w:rPr>
              <w:fldChar w:fldCharType="end"/>
            </w:r>
          </w:hyperlink>
        </w:p>
        <w:p w:rsidR="00503CCA" w:rsidRDefault="0066557C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461261" w:history="1">
            <w:r w:rsidR="00503CCA" w:rsidRPr="00BA4D40">
              <w:rPr>
                <w:rStyle w:val="Hypertextovodkaz"/>
                <w:noProof/>
              </w:rPr>
              <w:t>5.</w:t>
            </w:r>
            <w:r w:rsidR="00503CC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3CCA" w:rsidRPr="00BA4D40">
              <w:rPr>
                <w:rStyle w:val="Hypertextovodkaz"/>
                <w:noProof/>
              </w:rPr>
              <w:t>Odůvodnění zrušení zadávacího řízení</w:t>
            </w:r>
            <w:r w:rsidR="00503CCA">
              <w:rPr>
                <w:noProof/>
                <w:webHidden/>
              </w:rPr>
              <w:tab/>
            </w:r>
            <w:r w:rsidR="00503CCA">
              <w:rPr>
                <w:noProof/>
                <w:webHidden/>
              </w:rPr>
              <w:fldChar w:fldCharType="begin"/>
            </w:r>
            <w:r w:rsidR="00503CCA">
              <w:rPr>
                <w:noProof/>
                <w:webHidden/>
              </w:rPr>
              <w:instrText xml:space="preserve"> PAGEREF _Toc29461261 \h </w:instrText>
            </w:r>
            <w:r w:rsidR="00503CCA">
              <w:rPr>
                <w:noProof/>
                <w:webHidden/>
              </w:rPr>
            </w:r>
            <w:r w:rsidR="00503CCA">
              <w:rPr>
                <w:noProof/>
                <w:webHidden/>
              </w:rPr>
              <w:fldChar w:fldCharType="separate"/>
            </w:r>
            <w:r w:rsidR="005E77D0">
              <w:rPr>
                <w:noProof/>
                <w:webHidden/>
              </w:rPr>
              <w:t>3</w:t>
            </w:r>
            <w:r w:rsidR="00503CCA">
              <w:rPr>
                <w:noProof/>
                <w:webHidden/>
              </w:rPr>
              <w:fldChar w:fldCharType="end"/>
            </w:r>
          </w:hyperlink>
        </w:p>
        <w:p w:rsidR="0060763F" w:rsidRPr="00330EEF" w:rsidRDefault="0060763F">
          <w:r w:rsidRPr="00330EEF">
            <w:rPr>
              <w:b/>
              <w:bCs/>
            </w:rPr>
            <w:fldChar w:fldCharType="end"/>
          </w:r>
        </w:p>
      </w:sdtContent>
    </w:sdt>
    <w:p w:rsidR="00484C2C" w:rsidRPr="00330EEF" w:rsidRDefault="00484C2C" w:rsidP="0060763F">
      <w:pPr>
        <w:pStyle w:val="Podnadpis"/>
      </w:pPr>
    </w:p>
    <w:p w:rsidR="00537ADC" w:rsidRDefault="00537ADC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41737E" w:rsidRDefault="0041737E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980A04" w:rsidRPr="00A170BE" w:rsidRDefault="00B21087" w:rsidP="00A170BE">
      <w:pPr>
        <w:pStyle w:val="Nadpis1"/>
      </w:pPr>
      <w:bookmarkStart w:id="1" w:name="_Toc29461250"/>
      <w:r w:rsidRPr="00A170BE">
        <w:lastRenderedPageBreak/>
        <w:t>I</w:t>
      </w:r>
      <w:r w:rsidR="0060763F" w:rsidRPr="00A170BE">
        <w:t xml:space="preserve">dentifikace </w:t>
      </w:r>
      <w:r w:rsidR="001F41DB">
        <w:t xml:space="preserve">zadavatele, druh a předmět </w:t>
      </w:r>
      <w:r w:rsidR="0060763F" w:rsidRPr="00A170BE">
        <w:t>zadávacího řízení</w:t>
      </w:r>
      <w:r w:rsidR="001F41DB">
        <w:t>, cena</w:t>
      </w:r>
      <w:bookmarkEnd w:id="1"/>
    </w:p>
    <w:p w:rsidR="0005583E" w:rsidRPr="00330EEF" w:rsidRDefault="0005583E" w:rsidP="00BE2C5E">
      <w:pPr>
        <w:pStyle w:val="Nadpis2"/>
        <w:rPr>
          <w:i/>
        </w:rPr>
      </w:pPr>
      <w:bookmarkStart w:id="2" w:name="_Toc482263600"/>
      <w:bookmarkStart w:id="3" w:name="_Toc484425080"/>
      <w:bookmarkStart w:id="4" w:name="_Toc1643330"/>
      <w:bookmarkStart w:id="5" w:name="_Toc4399964"/>
      <w:bookmarkStart w:id="6" w:name="_Toc29461251"/>
      <w:r w:rsidRPr="00330EEF">
        <w:t>Identifikace zadavatele</w:t>
      </w:r>
      <w:bookmarkEnd w:id="2"/>
      <w:bookmarkEnd w:id="3"/>
      <w:bookmarkEnd w:id="4"/>
      <w:bookmarkEnd w:id="5"/>
      <w:bookmarkEnd w:id="6"/>
      <w:r w:rsidRPr="00330EEF">
        <w:t xml:space="preserve"> </w:t>
      </w:r>
    </w:p>
    <w:p w:rsidR="0005583E" w:rsidRPr="00330EEF" w:rsidRDefault="0005583E" w:rsidP="0005583E">
      <w:pPr>
        <w:spacing w:after="120"/>
      </w:pPr>
      <w:r w:rsidRPr="00330EEF">
        <w:t>Název zadavatele</w:t>
      </w:r>
      <w:r w:rsidRPr="00330EEF">
        <w:tab/>
        <w:t xml:space="preserve">: </w:t>
      </w:r>
      <w:r w:rsidR="003E5C5D" w:rsidRPr="00775ABC">
        <w:rPr>
          <w:b/>
        </w:rPr>
        <w:t>Krajská správa silnic Libereckého kraje, příspěvková organizace</w:t>
      </w:r>
    </w:p>
    <w:p w:rsidR="0005583E" w:rsidRPr="00330EEF" w:rsidRDefault="0005583E" w:rsidP="0005583E">
      <w:pPr>
        <w:spacing w:after="120"/>
      </w:pPr>
      <w:r w:rsidRPr="00330EEF">
        <w:t>Sídlo</w:t>
      </w:r>
      <w:r w:rsidRPr="00330EEF">
        <w:tab/>
      </w:r>
      <w:r w:rsidRPr="00330EEF">
        <w:tab/>
      </w:r>
      <w:r w:rsidRPr="00330EEF">
        <w:tab/>
        <w:t xml:space="preserve">: </w:t>
      </w:r>
      <w:r w:rsidR="003E5C5D" w:rsidRPr="00775ABC">
        <w:t>České mládeže 632/32, Liberec VI-Rochlice, 460 06 Liberec</w:t>
      </w:r>
    </w:p>
    <w:p w:rsidR="0005583E" w:rsidRPr="00330EEF" w:rsidRDefault="0005583E" w:rsidP="0005583E">
      <w:pPr>
        <w:spacing w:after="120"/>
      </w:pPr>
      <w:r w:rsidRPr="00330EEF">
        <w:t>IČO</w:t>
      </w:r>
      <w:r w:rsidRPr="00330EEF">
        <w:tab/>
      </w:r>
      <w:r w:rsidRPr="00330EEF">
        <w:tab/>
      </w:r>
      <w:r w:rsidRPr="00330EEF">
        <w:tab/>
        <w:t>:</w:t>
      </w:r>
      <w:r w:rsidR="000646A2" w:rsidRPr="00330EEF">
        <w:t xml:space="preserve"> </w:t>
      </w:r>
      <w:r w:rsidR="003E5C5D" w:rsidRPr="00775ABC">
        <w:t>70946078</w:t>
      </w:r>
    </w:p>
    <w:p w:rsidR="00146B50" w:rsidRPr="00330EEF" w:rsidRDefault="00146B50" w:rsidP="00BE2C5E">
      <w:pPr>
        <w:pStyle w:val="Nadpis2"/>
        <w:rPr>
          <w:i/>
        </w:rPr>
      </w:pPr>
      <w:bookmarkStart w:id="7" w:name="_Toc482263601"/>
      <w:bookmarkStart w:id="8" w:name="_Toc484425081"/>
      <w:bookmarkStart w:id="9" w:name="_Toc1643331"/>
      <w:bookmarkStart w:id="10" w:name="_Toc4399965"/>
      <w:bookmarkStart w:id="11" w:name="_Toc29461252"/>
      <w:r w:rsidRPr="00330EEF">
        <w:t>Režim veřejné zakázky</w:t>
      </w:r>
      <w:bookmarkEnd w:id="7"/>
      <w:bookmarkEnd w:id="8"/>
      <w:bookmarkEnd w:id="9"/>
      <w:bookmarkEnd w:id="10"/>
      <w:bookmarkEnd w:id="11"/>
      <w:r w:rsidRPr="00330EEF">
        <w:t xml:space="preserve"> </w:t>
      </w:r>
    </w:p>
    <w:p w:rsidR="00146B50" w:rsidRPr="00330EEF" w:rsidRDefault="00146B50" w:rsidP="00586F2D">
      <w:r w:rsidRPr="00330EEF">
        <w:t xml:space="preserve">Tato podlimitní veřejná zakázka byla vypsána v režimu zjednodušeného podlimitního řízení (dále jen </w:t>
      </w:r>
      <w:r w:rsidR="003D7F3C">
        <w:t>„</w:t>
      </w:r>
      <w:r w:rsidRPr="00330EEF">
        <w:t>ZPŘ</w:t>
      </w:r>
      <w:r w:rsidR="003D7F3C">
        <w:t>“</w:t>
      </w:r>
      <w:r w:rsidRPr="00330EEF">
        <w:t>) dle § 53 zákona.</w:t>
      </w:r>
    </w:p>
    <w:p w:rsidR="00097B0A" w:rsidRPr="00097B0A" w:rsidRDefault="00146B50" w:rsidP="00BE2C5E">
      <w:pPr>
        <w:pStyle w:val="Nadpis2"/>
        <w:rPr>
          <w:i/>
        </w:rPr>
      </w:pPr>
      <w:bookmarkStart w:id="12" w:name="_Toc4399966"/>
      <w:bookmarkStart w:id="13" w:name="_Toc29461253"/>
      <w:bookmarkStart w:id="14" w:name="_Toc482263602"/>
      <w:bookmarkStart w:id="15" w:name="_Toc484425082"/>
      <w:bookmarkStart w:id="16" w:name="_Toc1643332"/>
      <w:r w:rsidRPr="00330EEF">
        <w:t>Druh veřejné zakázky</w:t>
      </w:r>
      <w:bookmarkEnd w:id="12"/>
      <w:bookmarkEnd w:id="13"/>
      <w:r w:rsidRPr="00330EEF">
        <w:t xml:space="preserve"> </w:t>
      </w:r>
    </w:p>
    <w:p w:rsidR="00097B0A" w:rsidRPr="00097B0A" w:rsidRDefault="007D2F18" w:rsidP="00097B0A">
      <w:pPr>
        <w:pStyle w:val="Nadpis2"/>
        <w:numPr>
          <w:ilvl w:val="0"/>
          <w:numId w:val="22"/>
        </w:numPr>
        <w:rPr>
          <w:b w:val="0"/>
          <w:i/>
        </w:rPr>
      </w:pPr>
      <w:bookmarkStart w:id="17" w:name="_Toc29461254"/>
      <w:r>
        <w:rPr>
          <w:b w:val="0"/>
        </w:rPr>
        <w:t>služby</w:t>
      </w:r>
      <w:bookmarkEnd w:id="17"/>
    </w:p>
    <w:p w:rsidR="00146B50" w:rsidRDefault="000646A2" w:rsidP="00097B0A">
      <w:pPr>
        <w:pStyle w:val="Nadpis2"/>
      </w:pPr>
      <w:bookmarkStart w:id="18" w:name="_Toc4399968"/>
      <w:bookmarkStart w:id="19" w:name="_Toc29461255"/>
      <w:r w:rsidRPr="00330EEF">
        <w:t>CPV kó</w:t>
      </w:r>
      <w:r w:rsidR="0005583E" w:rsidRPr="00330EEF">
        <w:t>dy</w:t>
      </w:r>
      <w:bookmarkEnd w:id="14"/>
      <w:bookmarkEnd w:id="15"/>
      <w:bookmarkEnd w:id="16"/>
      <w:bookmarkEnd w:id="18"/>
      <w:bookmarkEnd w:id="19"/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520"/>
      </w:tblGrid>
      <w:tr w:rsidR="00E7267B" w:rsidRPr="00132500" w:rsidTr="00F5593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67B" w:rsidRDefault="00E7267B" w:rsidP="00F5593A">
            <w:pPr>
              <w:spacing w:before="120"/>
            </w:pPr>
            <w:r>
              <w:t>71300000-1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67B" w:rsidRDefault="00E7267B" w:rsidP="00F5593A">
            <w:pPr>
              <w:spacing w:before="120"/>
            </w:pPr>
            <w:r>
              <w:t>Technicko-inženýrské služby</w:t>
            </w:r>
          </w:p>
        </w:tc>
      </w:tr>
      <w:tr w:rsidR="00E7267B" w:rsidRPr="00132500" w:rsidTr="00F5593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7B" w:rsidRPr="00132500" w:rsidRDefault="00E7267B" w:rsidP="00F5593A">
            <w:pPr>
              <w:spacing w:before="120"/>
            </w:pPr>
            <w:r>
              <w:t>71315400-3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7B" w:rsidRPr="00132500" w:rsidRDefault="00E7267B" w:rsidP="00F5593A">
            <w:pPr>
              <w:spacing w:before="120"/>
            </w:pPr>
            <w:r>
              <w:t>Stavební dozor</w:t>
            </w:r>
          </w:p>
        </w:tc>
      </w:tr>
      <w:tr w:rsidR="00E7267B" w:rsidRPr="00132500" w:rsidTr="00F5593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67B" w:rsidRDefault="00E7267B" w:rsidP="00F5593A">
            <w:pPr>
              <w:spacing w:before="120"/>
            </w:pPr>
            <w:r>
              <w:t>71322100-2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67B" w:rsidRDefault="00E7267B" w:rsidP="00F5593A">
            <w:pPr>
              <w:spacing w:before="120"/>
            </w:pPr>
            <w:r>
              <w:t>Stavební dozor pro stavebně inženýrské práce</w:t>
            </w:r>
          </w:p>
        </w:tc>
      </w:tr>
      <w:tr w:rsidR="00E7267B" w:rsidRPr="00132500" w:rsidTr="00F5593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67B" w:rsidRDefault="00E7267B" w:rsidP="00F5593A">
            <w:pPr>
              <w:spacing w:before="120"/>
            </w:pPr>
            <w:r>
              <w:t>71317200-5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67B" w:rsidRDefault="00E7267B" w:rsidP="00F5593A">
            <w:pPr>
              <w:spacing w:before="120"/>
            </w:pPr>
            <w:r>
              <w:t>Služby v oblasti bezpečnosti a zdraví</w:t>
            </w:r>
          </w:p>
        </w:tc>
      </w:tr>
      <w:tr w:rsidR="00E7267B" w:rsidRPr="00132500" w:rsidTr="00F5593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67B" w:rsidRDefault="00E7267B" w:rsidP="00F5593A">
            <w:pPr>
              <w:spacing w:before="120"/>
            </w:pPr>
            <w:r>
              <w:t>71318000-0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67B" w:rsidRDefault="00E7267B" w:rsidP="00F5593A">
            <w:pPr>
              <w:spacing w:before="120"/>
            </w:pPr>
            <w:r>
              <w:t>Poradenské a konzultační inženýrství</w:t>
            </w:r>
          </w:p>
        </w:tc>
      </w:tr>
    </w:tbl>
    <w:p w:rsidR="00E7267B" w:rsidRPr="00E7267B" w:rsidRDefault="00E7267B" w:rsidP="00E7267B"/>
    <w:p w:rsidR="00146B50" w:rsidRPr="00330EEF" w:rsidRDefault="00146B50" w:rsidP="00BE2C5E">
      <w:pPr>
        <w:pStyle w:val="Nadpis2"/>
        <w:rPr>
          <w:i/>
        </w:rPr>
      </w:pPr>
      <w:bookmarkStart w:id="20" w:name="_Toc482263603"/>
      <w:bookmarkStart w:id="21" w:name="_Toc484425083"/>
      <w:bookmarkStart w:id="22" w:name="_Toc1643333"/>
      <w:bookmarkStart w:id="23" w:name="_Toc4399969"/>
      <w:bookmarkStart w:id="24" w:name="_Toc29461256"/>
      <w:r w:rsidRPr="00330EEF">
        <w:t>Popis předmětu veřejné zakázky</w:t>
      </w:r>
      <w:bookmarkEnd w:id="20"/>
      <w:bookmarkEnd w:id="21"/>
      <w:bookmarkEnd w:id="22"/>
      <w:bookmarkEnd w:id="23"/>
      <w:bookmarkEnd w:id="24"/>
      <w:r w:rsidRPr="00330EEF">
        <w:t xml:space="preserve"> </w:t>
      </w:r>
    </w:p>
    <w:p w:rsidR="00E7267B" w:rsidRPr="00E7267B" w:rsidRDefault="00E7267B" w:rsidP="00E7267B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7267B">
        <w:rPr>
          <w:rFonts w:ascii="Times New Roman" w:hAnsi="Times New Roman" w:cs="Times New Roman"/>
          <w:sz w:val="24"/>
          <w:szCs w:val="20"/>
        </w:rPr>
        <w:t xml:space="preserve">Předmětem veřejné zakázky je poskytování služeb správce stavby pro investiční akci dle standardů FIDIC </w:t>
      </w:r>
      <w:proofErr w:type="spellStart"/>
      <w:r w:rsidRPr="00E7267B">
        <w:rPr>
          <w:rFonts w:ascii="Times New Roman" w:hAnsi="Times New Roman" w:cs="Times New Roman"/>
          <w:sz w:val="24"/>
          <w:szCs w:val="20"/>
        </w:rPr>
        <w:t>Yellow</w:t>
      </w:r>
      <w:proofErr w:type="spellEnd"/>
      <w:r w:rsidRPr="00E7267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7267B">
        <w:rPr>
          <w:rFonts w:ascii="Times New Roman" w:hAnsi="Times New Roman" w:cs="Times New Roman"/>
          <w:sz w:val="24"/>
          <w:szCs w:val="20"/>
        </w:rPr>
        <w:t>Book</w:t>
      </w:r>
      <w:proofErr w:type="spellEnd"/>
      <w:r w:rsidRPr="00E7267B">
        <w:rPr>
          <w:rFonts w:ascii="Times New Roman" w:hAnsi="Times New Roman" w:cs="Times New Roman"/>
          <w:sz w:val="24"/>
          <w:szCs w:val="20"/>
        </w:rPr>
        <w:t xml:space="preserve"> „Rekonstrukce silnice II/288 </w:t>
      </w:r>
      <w:proofErr w:type="spellStart"/>
      <w:r w:rsidRPr="00E7267B">
        <w:rPr>
          <w:rFonts w:ascii="Times New Roman" w:hAnsi="Times New Roman" w:cs="Times New Roman"/>
          <w:sz w:val="24"/>
          <w:szCs w:val="20"/>
        </w:rPr>
        <w:t>Podbozkov</w:t>
      </w:r>
      <w:proofErr w:type="spellEnd"/>
      <w:r w:rsidRPr="00E7267B">
        <w:rPr>
          <w:rFonts w:ascii="Times New Roman" w:hAnsi="Times New Roman" w:cs="Times New Roman"/>
          <w:sz w:val="24"/>
          <w:szCs w:val="20"/>
        </w:rPr>
        <w:t xml:space="preserve"> – Cimbál“ (dále jen "Dílo") zahrnující následující služby:</w:t>
      </w:r>
    </w:p>
    <w:p w:rsidR="00E7267B" w:rsidRPr="00E7267B" w:rsidRDefault="00E7267B" w:rsidP="00E7267B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7267B">
        <w:rPr>
          <w:rFonts w:ascii="Times New Roman" w:hAnsi="Times New Roman" w:cs="Times New Roman"/>
          <w:sz w:val="24"/>
          <w:szCs w:val="20"/>
        </w:rPr>
        <w:t>-</w:t>
      </w:r>
      <w:r w:rsidRPr="00E7267B">
        <w:rPr>
          <w:rFonts w:ascii="Times New Roman" w:hAnsi="Times New Roman" w:cs="Times New Roman"/>
          <w:sz w:val="24"/>
          <w:szCs w:val="20"/>
        </w:rPr>
        <w:tab/>
        <w:t xml:space="preserve">výkon kompletní činnosti správce stavby dle Smlouvy o poskytování služeb správce stavby (příloha č. 2 ZD) v průběhu přípravy a realizace Díla a zajištění řádného dokončení a převzetí Díla podle FIDIC </w:t>
      </w:r>
      <w:proofErr w:type="spellStart"/>
      <w:r w:rsidRPr="00E7267B">
        <w:rPr>
          <w:rFonts w:ascii="Times New Roman" w:hAnsi="Times New Roman" w:cs="Times New Roman"/>
          <w:sz w:val="24"/>
          <w:szCs w:val="20"/>
        </w:rPr>
        <w:t>Yellow</w:t>
      </w:r>
      <w:proofErr w:type="spellEnd"/>
      <w:r w:rsidRPr="00E7267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7267B">
        <w:rPr>
          <w:rFonts w:ascii="Times New Roman" w:hAnsi="Times New Roman" w:cs="Times New Roman"/>
          <w:sz w:val="24"/>
          <w:szCs w:val="20"/>
        </w:rPr>
        <w:t>Book</w:t>
      </w:r>
      <w:proofErr w:type="spellEnd"/>
      <w:r w:rsidRPr="00E7267B">
        <w:rPr>
          <w:rFonts w:ascii="Times New Roman" w:hAnsi="Times New Roman" w:cs="Times New Roman"/>
          <w:sz w:val="24"/>
          <w:szCs w:val="20"/>
        </w:rPr>
        <w:t>,</w:t>
      </w:r>
    </w:p>
    <w:p w:rsidR="00E7267B" w:rsidRPr="00E7267B" w:rsidRDefault="00E7267B" w:rsidP="00E7267B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7267B">
        <w:rPr>
          <w:rFonts w:ascii="Times New Roman" w:hAnsi="Times New Roman" w:cs="Times New Roman"/>
          <w:sz w:val="24"/>
          <w:szCs w:val="20"/>
        </w:rPr>
        <w:t>-</w:t>
      </w:r>
      <w:r w:rsidRPr="00E7267B">
        <w:rPr>
          <w:rFonts w:ascii="Times New Roman" w:hAnsi="Times New Roman" w:cs="Times New Roman"/>
          <w:sz w:val="24"/>
          <w:szCs w:val="20"/>
        </w:rPr>
        <w:tab/>
        <w:t>poskytování podpory zadavateli v záruční době Díla.</w:t>
      </w:r>
    </w:p>
    <w:p w:rsidR="00E7267B" w:rsidRDefault="00E7267B" w:rsidP="00E7267B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7267B">
        <w:rPr>
          <w:rFonts w:ascii="Times New Roman" w:hAnsi="Times New Roman" w:cs="Times New Roman"/>
          <w:sz w:val="24"/>
          <w:szCs w:val="20"/>
        </w:rPr>
        <w:t xml:space="preserve">Podklady k probíhajícímu zadávacímu řízení na zhotovitele Díla jsou dostupné na profilu zadavatele viz https://profily.proebiz.com/verejne-zakazky/1579. </w:t>
      </w:r>
    </w:p>
    <w:p w:rsidR="00E7267B" w:rsidRPr="00E7267B" w:rsidRDefault="00E7267B" w:rsidP="00E7267B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7267B">
        <w:rPr>
          <w:rFonts w:ascii="Times New Roman" w:hAnsi="Times New Roman" w:cs="Times New Roman"/>
          <w:sz w:val="24"/>
          <w:szCs w:val="20"/>
        </w:rPr>
        <w:t>Vybraný dodavatel, se kterým bude uzavřena smlouva o poskytování služeb (dále jen „Smlouva“), bude jako správce stavby zadavateli poskytovat služby při realizaci Díla v souladu se Smluvními podmínkami pro dodávku technologických zařízení a projektování-výstavbu, 1. vydání, 1999, vydané v českém překladu Českou asociací konzultačních inženýrů (CACE) v roce 2015, které jsou součástí Smlouvy o Dílo.</w:t>
      </w:r>
    </w:p>
    <w:p w:rsidR="007D2F18" w:rsidRPr="00D33749" w:rsidRDefault="00E7267B" w:rsidP="00E7267B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7B">
        <w:rPr>
          <w:rFonts w:ascii="Times New Roman" w:hAnsi="Times New Roman" w:cs="Times New Roman"/>
          <w:sz w:val="24"/>
          <w:szCs w:val="20"/>
        </w:rPr>
        <w:t>Předmět plnění veřejné zakázky je podrobně popsán v přílohách zadávací dokumentace, především pak v příloze č. 2</w:t>
      </w:r>
    </w:p>
    <w:p w:rsidR="001F41DB" w:rsidRDefault="001F41DB" w:rsidP="001F41DB">
      <w:pPr>
        <w:pStyle w:val="Nadpis2"/>
      </w:pPr>
      <w:bookmarkStart w:id="25" w:name="_Toc4399970"/>
      <w:bookmarkStart w:id="26" w:name="_Toc29461257"/>
      <w:r>
        <w:lastRenderedPageBreak/>
        <w:t>Cena sjednaná ve smlouvě</w:t>
      </w:r>
      <w:bookmarkEnd w:id="25"/>
      <w:bookmarkEnd w:id="26"/>
    </w:p>
    <w:p w:rsidR="001F41DB" w:rsidRPr="001F41DB" w:rsidRDefault="00E7267B" w:rsidP="001F41DB">
      <w:pPr>
        <w:spacing w:after="200" w:line="276" w:lineRule="auto"/>
        <w:contextualSpacing/>
      </w:pPr>
      <w:r>
        <w:rPr>
          <w:rFonts w:eastAsia="Calibri"/>
          <w:lang w:eastAsia="en-US"/>
        </w:rPr>
        <w:t>Smlouva nebyla uzavřena.</w:t>
      </w:r>
    </w:p>
    <w:p w:rsidR="00146B50" w:rsidRDefault="001F41DB" w:rsidP="00A170BE">
      <w:pPr>
        <w:pStyle w:val="Nadpis1"/>
      </w:pPr>
      <w:bookmarkStart w:id="27" w:name="_Toc29461258"/>
      <w:r>
        <w:t>Identifikační údaje všech účastníků</w:t>
      </w:r>
      <w:bookmarkEnd w:id="27"/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E7267B" w:rsidRPr="000E1F6F" w:rsidTr="00F5593A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267B" w:rsidRPr="000E1F6F" w:rsidRDefault="00E7267B" w:rsidP="00F5593A">
            <w:pPr>
              <w:spacing w:before="60" w:after="60"/>
              <w:rPr>
                <w:b/>
              </w:rPr>
            </w:pPr>
            <w:r w:rsidRPr="000E1F6F">
              <w:br w:type="page"/>
            </w:r>
            <w:r w:rsidRPr="000E1F6F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267B" w:rsidRPr="000E1F6F" w:rsidRDefault="00E7267B" w:rsidP="00F5593A">
            <w:pPr>
              <w:spacing w:before="60" w:after="60"/>
              <w:jc w:val="center"/>
              <w:rPr>
                <w:b/>
              </w:rPr>
            </w:pPr>
            <w:r w:rsidRPr="000E1F6F">
              <w:rPr>
                <w:b/>
              </w:rPr>
              <w:t>1</w:t>
            </w:r>
          </w:p>
        </w:tc>
      </w:tr>
      <w:tr w:rsidR="00E7267B" w:rsidRPr="000E1F6F" w:rsidTr="00F5593A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E7267B" w:rsidRPr="000E1F6F" w:rsidRDefault="00E7267B" w:rsidP="00F5593A">
            <w:pPr>
              <w:spacing w:before="60" w:after="60"/>
              <w:rPr>
                <w:b/>
              </w:rPr>
            </w:pPr>
            <w:r w:rsidRPr="000E1F6F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E7267B" w:rsidRPr="000E1F6F" w:rsidRDefault="00E7267B" w:rsidP="00F5593A">
            <w:pPr>
              <w:rPr>
                <w:b/>
                <w:shd w:val="clear" w:color="auto" w:fill="FFFFFF"/>
              </w:rPr>
            </w:pPr>
            <w:r w:rsidRPr="000E1F6F">
              <w:rPr>
                <w:b/>
                <w:shd w:val="clear" w:color="auto" w:fill="FFFFFF"/>
              </w:rPr>
              <w:t xml:space="preserve">IBR </w:t>
            </w:r>
            <w:proofErr w:type="spellStart"/>
            <w:r w:rsidRPr="000E1F6F">
              <w:rPr>
                <w:b/>
                <w:shd w:val="clear" w:color="auto" w:fill="FFFFFF"/>
              </w:rPr>
              <w:t>Consulting</w:t>
            </w:r>
            <w:proofErr w:type="spellEnd"/>
            <w:r w:rsidRPr="000E1F6F">
              <w:rPr>
                <w:b/>
                <w:shd w:val="clear" w:color="auto" w:fill="FFFFFF"/>
              </w:rPr>
              <w:t>, s. r. o.</w:t>
            </w:r>
          </w:p>
          <w:p w:rsidR="00E7267B" w:rsidRPr="000E1F6F" w:rsidRDefault="00E7267B" w:rsidP="00F5593A">
            <w:pPr>
              <w:rPr>
                <w:bCs/>
              </w:rPr>
            </w:pPr>
            <w:r w:rsidRPr="000E1F6F">
              <w:rPr>
                <w:bCs/>
              </w:rPr>
              <w:t xml:space="preserve">se sídlem </w:t>
            </w:r>
            <w:r w:rsidRPr="000E1F6F">
              <w:t>Sokolovská 352/215, Vysočany, 190 00 Praha 9</w:t>
            </w:r>
          </w:p>
          <w:p w:rsidR="00E7267B" w:rsidRPr="000E1F6F" w:rsidRDefault="00E7267B" w:rsidP="00F5593A">
            <w:pPr>
              <w:rPr>
                <w:b/>
              </w:rPr>
            </w:pPr>
            <w:r w:rsidRPr="000E1F6F">
              <w:t xml:space="preserve">IČO: </w:t>
            </w:r>
            <w:r w:rsidRPr="000E1F6F">
              <w:rPr>
                <w:shd w:val="clear" w:color="auto" w:fill="FFFFFF"/>
              </w:rPr>
              <w:t>25023446</w:t>
            </w:r>
          </w:p>
        </w:tc>
      </w:tr>
    </w:tbl>
    <w:p w:rsidR="00584CC5" w:rsidRPr="00A170BE" w:rsidRDefault="001F41DB" w:rsidP="00A170BE">
      <w:pPr>
        <w:pStyle w:val="Nadpis1"/>
      </w:pPr>
      <w:bookmarkStart w:id="28" w:name="_Toc29461259"/>
      <w:r>
        <w:t>Identifikační údaje všech vyloučených účastníků</w:t>
      </w:r>
      <w:r w:rsidR="00E7267B">
        <w:t xml:space="preserve"> s odůvodněním</w:t>
      </w:r>
      <w:bookmarkEnd w:id="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E7267B" w:rsidRPr="000E1F6F" w:rsidTr="00F5593A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267B" w:rsidRPr="000E1F6F" w:rsidRDefault="00E7267B" w:rsidP="00F5593A">
            <w:pPr>
              <w:spacing w:before="60" w:after="60"/>
              <w:rPr>
                <w:b/>
              </w:rPr>
            </w:pPr>
            <w:r w:rsidRPr="000E1F6F">
              <w:br w:type="page"/>
            </w:r>
            <w:r w:rsidRPr="000E1F6F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267B" w:rsidRPr="000E1F6F" w:rsidRDefault="00E7267B" w:rsidP="00F5593A">
            <w:pPr>
              <w:spacing w:before="60" w:after="60"/>
              <w:jc w:val="center"/>
              <w:rPr>
                <w:b/>
              </w:rPr>
            </w:pPr>
            <w:r w:rsidRPr="000E1F6F">
              <w:rPr>
                <w:b/>
              </w:rPr>
              <w:t>1</w:t>
            </w:r>
          </w:p>
        </w:tc>
      </w:tr>
      <w:tr w:rsidR="00E7267B" w:rsidRPr="000E1F6F" w:rsidTr="00F5593A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E7267B" w:rsidRPr="000E1F6F" w:rsidRDefault="00E7267B" w:rsidP="00F5593A">
            <w:pPr>
              <w:spacing w:before="60" w:after="60"/>
              <w:rPr>
                <w:b/>
              </w:rPr>
            </w:pPr>
            <w:r w:rsidRPr="000E1F6F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E7267B" w:rsidRPr="000E1F6F" w:rsidRDefault="00E7267B" w:rsidP="00F5593A">
            <w:pPr>
              <w:rPr>
                <w:b/>
                <w:shd w:val="clear" w:color="auto" w:fill="FFFFFF"/>
              </w:rPr>
            </w:pPr>
            <w:r w:rsidRPr="000E1F6F">
              <w:rPr>
                <w:b/>
                <w:shd w:val="clear" w:color="auto" w:fill="FFFFFF"/>
              </w:rPr>
              <w:t xml:space="preserve">IBR </w:t>
            </w:r>
            <w:proofErr w:type="spellStart"/>
            <w:r w:rsidRPr="000E1F6F">
              <w:rPr>
                <w:b/>
                <w:shd w:val="clear" w:color="auto" w:fill="FFFFFF"/>
              </w:rPr>
              <w:t>Consulting</w:t>
            </w:r>
            <w:proofErr w:type="spellEnd"/>
            <w:r w:rsidRPr="000E1F6F">
              <w:rPr>
                <w:b/>
                <w:shd w:val="clear" w:color="auto" w:fill="FFFFFF"/>
              </w:rPr>
              <w:t>, s. r. o.</w:t>
            </w:r>
          </w:p>
          <w:p w:rsidR="00E7267B" w:rsidRPr="000E1F6F" w:rsidRDefault="00E7267B" w:rsidP="00F5593A">
            <w:pPr>
              <w:rPr>
                <w:bCs/>
              </w:rPr>
            </w:pPr>
            <w:r w:rsidRPr="000E1F6F">
              <w:rPr>
                <w:bCs/>
              </w:rPr>
              <w:t xml:space="preserve">se sídlem </w:t>
            </w:r>
            <w:r w:rsidRPr="000E1F6F">
              <w:t>Sokolovská 352/215, Vysočany, 190 00 Praha 9</w:t>
            </w:r>
          </w:p>
          <w:p w:rsidR="00E7267B" w:rsidRPr="000E1F6F" w:rsidRDefault="00E7267B" w:rsidP="00F5593A">
            <w:pPr>
              <w:rPr>
                <w:b/>
              </w:rPr>
            </w:pPr>
            <w:r w:rsidRPr="000E1F6F">
              <w:t xml:space="preserve">IČO: </w:t>
            </w:r>
            <w:r w:rsidRPr="000E1F6F">
              <w:rPr>
                <w:shd w:val="clear" w:color="auto" w:fill="FFFFFF"/>
              </w:rPr>
              <w:t>25023446</w:t>
            </w:r>
          </w:p>
        </w:tc>
      </w:tr>
    </w:tbl>
    <w:p w:rsidR="00E7267B" w:rsidRPr="000E1F6F" w:rsidRDefault="00E7267B" w:rsidP="00E7267B">
      <w:pPr>
        <w:spacing w:before="120" w:after="120"/>
      </w:pPr>
      <w:r>
        <w:t xml:space="preserve">Zadavatel rozhodl v souladu s </w:t>
      </w:r>
      <w:r w:rsidRPr="00B97CF8">
        <w:rPr>
          <w:b/>
        </w:rPr>
        <w:t>§ 48 odst. 2 písm. a)</w:t>
      </w:r>
      <w:r>
        <w:t xml:space="preserve"> </w:t>
      </w:r>
      <w:r w:rsidRPr="00704605">
        <w:rPr>
          <w:i/>
        </w:rPr>
        <w:t>(údaje, doklady, vzorky nebo modely předložené účastníkem zadávacího řízení nesplňují zadávací podmínky nebo je účastník zadávacího řízení ve stanovené lhůtě nedoložil)</w:t>
      </w:r>
      <w:r w:rsidRPr="00704605">
        <w:t xml:space="preserve"> a </w:t>
      </w:r>
      <w:r w:rsidRPr="00B97CF8">
        <w:rPr>
          <w:b/>
        </w:rPr>
        <w:t>písm. c)</w:t>
      </w:r>
      <w:r w:rsidRPr="00704605">
        <w:t xml:space="preserve"> </w:t>
      </w:r>
      <w:r w:rsidRPr="00704605">
        <w:rPr>
          <w:i/>
        </w:rPr>
        <w:t>(údaje, doklady, vzorky nebo modely předložené účastníkem zadávacího řízení neodpovídají skutečnosti a měly nebo mohou mít vliv na posouzení podmínek účasti nebo na naplnění kritérií hodnocení)</w:t>
      </w:r>
      <w:r>
        <w:t xml:space="preserve"> </w:t>
      </w:r>
      <w:r w:rsidRPr="00B97CF8">
        <w:rPr>
          <w:b/>
        </w:rPr>
        <w:t>zákona</w:t>
      </w:r>
      <w:r>
        <w:t xml:space="preserve"> o vyloučení účastníka ze zadávacího</w:t>
      </w:r>
      <w:r w:rsidR="00277DB4">
        <w:t xml:space="preserve"> řízení</w:t>
      </w:r>
      <w:r>
        <w:t>. Při podání vysvětlení, resp. doplnění nabídky účastník provedl změnu nabídkové ceny, která navíc překračovala limit stanovený zadavatelem v zadávací dokumentaci.</w:t>
      </w:r>
    </w:p>
    <w:p w:rsidR="009A79DB" w:rsidRDefault="001F41DB" w:rsidP="00BE2C5E">
      <w:pPr>
        <w:pStyle w:val="Nadpis1"/>
      </w:pPr>
      <w:bookmarkStart w:id="29" w:name="_Toc29461260"/>
      <w:r>
        <w:t>Identifikační údaje vybraného dodavatele</w:t>
      </w:r>
      <w:bookmarkEnd w:id="29"/>
      <w:r w:rsidR="009A79DB" w:rsidRPr="0041737E">
        <w:t xml:space="preserve"> </w:t>
      </w:r>
    </w:p>
    <w:p w:rsidR="001F41DB" w:rsidRDefault="00E7267B" w:rsidP="00DF379A">
      <w:pPr>
        <w:spacing w:before="120"/>
      </w:pPr>
      <w:r>
        <w:rPr>
          <w:shd w:val="clear" w:color="auto" w:fill="FFFFFF"/>
        </w:rPr>
        <w:t>Dodavatel nebyl vybrán.</w:t>
      </w:r>
    </w:p>
    <w:p w:rsidR="003A0CDF" w:rsidRPr="003A0CDF" w:rsidRDefault="00E7267B" w:rsidP="003A0CDF">
      <w:pPr>
        <w:pStyle w:val="Nadpis1"/>
      </w:pPr>
      <w:bookmarkStart w:id="30" w:name="_Toc29461261"/>
      <w:r>
        <w:t>Odůvodnění zrušení zadávacího řízení</w:t>
      </w:r>
      <w:bookmarkEnd w:id="30"/>
    </w:p>
    <w:p w:rsidR="003A0CDF" w:rsidRDefault="00E7267B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 w:rsidRPr="00E7267B">
        <w:rPr>
          <w:b w:val="0"/>
          <w:i w:val="0"/>
          <w:sz w:val="24"/>
          <w:szCs w:val="24"/>
          <w:u w:val="none"/>
        </w:rPr>
        <w:t>Zadavatel vyloučil jediného účastníka zadávacího řízení, a tedy je naplněn důvod ke zrušení zadávacího řízení dle § 127 odst. 1 zákona: „Zadavatel zruší zadávací řízení, pokud po uplynutí lhůty pro podání žádostí o účast, předběžných nabídek nebo nabídek v zadávacím řízení není žádný účastník zadávacího řízení.“</w:t>
      </w:r>
      <w:r w:rsidR="007D2F18">
        <w:rPr>
          <w:b w:val="0"/>
          <w:i w:val="0"/>
          <w:sz w:val="24"/>
          <w:szCs w:val="24"/>
          <w:u w:val="none"/>
        </w:rPr>
        <w:t xml:space="preserve"> </w:t>
      </w:r>
      <w:r w:rsidR="003A0CDF">
        <w:rPr>
          <w:b w:val="0"/>
          <w:i w:val="0"/>
          <w:sz w:val="24"/>
          <w:szCs w:val="24"/>
          <w:u w:val="none"/>
        </w:rPr>
        <w:t xml:space="preserve"> </w:t>
      </w: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Další body dle § 217 odst. 2 </w:t>
      </w:r>
      <w:r w:rsidR="004F5090">
        <w:rPr>
          <w:b w:val="0"/>
          <w:i w:val="0"/>
          <w:sz w:val="24"/>
          <w:szCs w:val="24"/>
          <w:u w:val="none"/>
        </w:rPr>
        <w:t xml:space="preserve">zákona </w:t>
      </w:r>
      <w:r>
        <w:rPr>
          <w:b w:val="0"/>
          <w:i w:val="0"/>
          <w:sz w:val="24"/>
          <w:szCs w:val="24"/>
          <w:u w:val="none"/>
        </w:rPr>
        <w:t>nejsou pro toto zadávací řízení relevantní.</w:t>
      </w:r>
    </w:p>
    <w:p w:rsidR="003A0CDF" w:rsidRPr="00330EE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3A0CDF">
      <w:pPr>
        <w:spacing w:after="120"/>
      </w:pPr>
    </w:p>
    <w:p w:rsidR="003A0CDF" w:rsidRDefault="00E7267B" w:rsidP="003A0CDF">
      <w:pPr>
        <w:spacing w:after="120"/>
      </w:pPr>
      <w:r>
        <w:t>Liberec</w:t>
      </w:r>
      <w:r w:rsidR="003A0CDF" w:rsidRPr="00330EEF">
        <w:t xml:space="preserve"> </w:t>
      </w:r>
      <w:r>
        <w:t>9</w:t>
      </w:r>
      <w:r w:rsidR="003A0CDF">
        <w:t xml:space="preserve">. </w:t>
      </w:r>
      <w:r>
        <w:t>1. 2020</w:t>
      </w:r>
    </w:p>
    <w:p w:rsidR="003A0CDF" w:rsidRPr="00775ABC" w:rsidRDefault="003A0CDF" w:rsidP="003A0CDF">
      <w:pPr>
        <w:tabs>
          <w:tab w:val="left" w:pos="1575"/>
        </w:tabs>
        <w:spacing w:before="480"/>
      </w:pPr>
      <w:r w:rsidRPr="00775ABC">
        <w:t>____________________________________</w:t>
      </w:r>
    </w:p>
    <w:p w:rsidR="003A0CDF" w:rsidRPr="006222F0" w:rsidRDefault="003A0CDF" w:rsidP="003A0CDF">
      <w:pPr>
        <w:tabs>
          <w:tab w:val="left" w:pos="1575"/>
        </w:tabs>
        <w:rPr>
          <w:b/>
        </w:rPr>
      </w:pPr>
      <w:r w:rsidRPr="006222F0">
        <w:t xml:space="preserve">za </w:t>
      </w:r>
      <w:r w:rsidRPr="006222F0">
        <w:rPr>
          <w:b/>
        </w:rPr>
        <w:t>Krajskou správu silnic Libereckého kraje,</w:t>
      </w:r>
    </w:p>
    <w:p w:rsidR="003A0CDF" w:rsidRPr="006222F0" w:rsidRDefault="003A0CDF" w:rsidP="003A0CDF">
      <w:pPr>
        <w:tabs>
          <w:tab w:val="left" w:pos="1575"/>
        </w:tabs>
      </w:pPr>
      <w:r w:rsidRPr="006222F0">
        <w:rPr>
          <w:b/>
        </w:rPr>
        <w:t>příspěvkovou organizaci</w:t>
      </w:r>
      <w:r w:rsidRPr="006222F0">
        <w:t xml:space="preserve">, </w:t>
      </w:r>
    </w:p>
    <w:p w:rsidR="007D2F18" w:rsidRDefault="003A0CDF" w:rsidP="003A0CDF">
      <w:pPr>
        <w:tabs>
          <w:tab w:val="left" w:pos="1575"/>
        </w:tabs>
      </w:pPr>
      <w:r w:rsidRPr="00775ABC">
        <w:t>Ing. Jan Růžička</w:t>
      </w:r>
    </w:p>
    <w:p w:rsidR="003A0CDF" w:rsidRPr="00775ABC" w:rsidRDefault="003A0CDF" w:rsidP="003A0CDF">
      <w:pPr>
        <w:tabs>
          <w:tab w:val="left" w:pos="1575"/>
        </w:tabs>
      </w:pPr>
      <w:r w:rsidRPr="00775ABC">
        <w:t>ředitel</w:t>
      </w:r>
    </w:p>
    <w:p w:rsidR="00BF4C1F" w:rsidRDefault="00BF4C1F" w:rsidP="00EE7F29">
      <w:pPr>
        <w:ind w:left="5672" w:firstLine="709"/>
      </w:pPr>
    </w:p>
    <w:sectPr w:rsidR="00BF4C1F" w:rsidSect="007B0A86">
      <w:footerReference w:type="default" r:id="rId8"/>
      <w:headerReference w:type="first" r:id="rId9"/>
      <w:footerReference w:type="first" r:id="rId10"/>
      <w:pgSz w:w="11906" w:h="16838" w:code="9"/>
      <w:pgMar w:top="1701" w:right="1287" w:bottom="1701" w:left="1134" w:header="851" w:footer="14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57C" w:rsidRDefault="0066557C">
      <w:r>
        <w:separator/>
      </w:r>
    </w:p>
  </w:endnote>
  <w:endnote w:type="continuationSeparator" w:id="0">
    <w:p w:rsidR="0066557C" w:rsidRDefault="0066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90045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0CD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858661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0C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57C" w:rsidRDefault="0066557C">
      <w:r>
        <w:separator/>
      </w:r>
    </w:p>
  </w:footnote>
  <w:footnote w:type="continuationSeparator" w:id="0">
    <w:p w:rsidR="0066557C" w:rsidRDefault="0066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4B" w:rsidRDefault="003E5C5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D56A22" wp14:editId="0855606A">
          <wp:simplePos x="0" y="0"/>
          <wp:positionH relativeFrom="column">
            <wp:posOffset>2219399</wp:posOffset>
          </wp:positionH>
          <wp:positionV relativeFrom="paragraph">
            <wp:posOffset>-212478</wp:posOffset>
          </wp:positionV>
          <wp:extent cx="1426210" cy="743585"/>
          <wp:effectExtent l="0" t="0" r="254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6F1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41D93"/>
    <w:multiLevelType w:val="hybridMultilevel"/>
    <w:tmpl w:val="69148332"/>
    <w:lvl w:ilvl="0" w:tplc="3FC8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1B6B"/>
    <w:multiLevelType w:val="multilevel"/>
    <w:tmpl w:val="1EFC0B2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cs="Times New Roman"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cs="Times New Roman" w:hint="default"/>
      </w:rPr>
    </w:lvl>
  </w:abstractNum>
  <w:abstractNum w:abstractNumId="4" w15:restartNumberingAfterBreak="0">
    <w:nsid w:val="3FFC72B8"/>
    <w:multiLevelType w:val="multilevel"/>
    <w:tmpl w:val="A25294F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ordinal"/>
      <w:lvlText w:val="3.%2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5" w15:restartNumberingAfterBreak="0">
    <w:nsid w:val="45F2097B"/>
    <w:multiLevelType w:val="multilevel"/>
    <w:tmpl w:val="13249E1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2616A5"/>
    <w:multiLevelType w:val="multilevel"/>
    <w:tmpl w:val="54386DB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7" w15:restartNumberingAfterBreak="0">
    <w:nsid w:val="571C26C7"/>
    <w:multiLevelType w:val="hybridMultilevel"/>
    <w:tmpl w:val="8506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A1A46"/>
    <w:multiLevelType w:val="multilevel"/>
    <w:tmpl w:val="F876741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9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4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3C49A5"/>
    <w:multiLevelType w:val="hybridMultilevel"/>
    <w:tmpl w:val="59F0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6"/>
  </w:num>
  <w:num w:numId="14">
    <w:abstractNumId w:val="4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1"/>
  </w:num>
  <w:num w:numId="23">
    <w:abstractNumId w:val="5"/>
  </w:num>
  <w:num w:numId="24">
    <w:abstractNumId w:val="9"/>
  </w:num>
  <w:num w:numId="25">
    <w:abstractNumId w:val="5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9"/>
    <w:rsid w:val="000000B0"/>
    <w:rsid w:val="00001274"/>
    <w:rsid w:val="00005717"/>
    <w:rsid w:val="00006C68"/>
    <w:rsid w:val="00007232"/>
    <w:rsid w:val="00010DC0"/>
    <w:rsid w:val="00011BF3"/>
    <w:rsid w:val="00013B9A"/>
    <w:rsid w:val="00015358"/>
    <w:rsid w:val="0001628D"/>
    <w:rsid w:val="00016F13"/>
    <w:rsid w:val="00017ED6"/>
    <w:rsid w:val="00020E87"/>
    <w:rsid w:val="000211C1"/>
    <w:rsid w:val="0002184D"/>
    <w:rsid w:val="00022E2E"/>
    <w:rsid w:val="00022EE5"/>
    <w:rsid w:val="000266C9"/>
    <w:rsid w:val="00027409"/>
    <w:rsid w:val="00030848"/>
    <w:rsid w:val="000312B1"/>
    <w:rsid w:val="00037422"/>
    <w:rsid w:val="00042912"/>
    <w:rsid w:val="00043042"/>
    <w:rsid w:val="0004425D"/>
    <w:rsid w:val="00044B35"/>
    <w:rsid w:val="00045D3F"/>
    <w:rsid w:val="00045FB3"/>
    <w:rsid w:val="00046F42"/>
    <w:rsid w:val="00046F71"/>
    <w:rsid w:val="00051732"/>
    <w:rsid w:val="00051C29"/>
    <w:rsid w:val="00051CD5"/>
    <w:rsid w:val="0005220A"/>
    <w:rsid w:val="00052EC8"/>
    <w:rsid w:val="00053323"/>
    <w:rsid w:val="000540FB"/>
    <w:rsid w:val="00054752"/>
    <w:rsid w:val="00054E7C"/>
    <w:rsid w:val="00054F36"/>
    <w:rsid w:val="0005583E"/>
    <w:rsid w:val="0005628F"/>
    <w:rsid w:val="00056DE3"/>
    <w:rsid w:val="00057CE7"/>
    <w:rsid w:val="00057FB4"/>
    <w:rsid w:val="0006211A"/>
    <w:rsid w:val="00062162"/>
    <w:rsid w:val="000634C4"/>
    <w:rsid w:val="0006428A"/>
    <w:rsid w:val="000646A2"/>
    <w:rsid w:val="00064779"/>
    <w:rsid w:val="00064AC5"/>
    <w:rsid w:val="00065B89"/>
    <w:rsid w:val="00066E7D"/>
    <w:rsid w:val="00070251"/>
    <w:rsid w:val="00070BD1"/>
    <w:rsid w:val="00071802"/>
    <w:rsid w:val="00073EFD"/>
    <w:rsid w:val="00075D2D"/>
    <w:rsid w:val="000762B4"/>
    <w:rsid w:val="00077781"/>
    <w:rsid w:val="000801FF"/>
    <w:rsid w:val="0008119B"/>
    <w:rsid w:val="00081664"/>
    <w:rsid w:val="00081BF8"/>
    <w:rsid w:val="00083E7B"/>
    <w:rsid w:val="000843C3"/>
    <w:rsid w:val="00085064"/>
    <w:rsid w:val="00085126"/>
    <w:rsid w:val="00085509"/>
    <w:rsid w:val="00086907"/>
    <w:rsid w:val="00087981"/>
    <w:rsid w:val="0009033F"/>
    <w:rsid w:val="00091E7A"/>
    <w:rsid w:val="000932CF"/>
    <w:rsid w:val="0009488F"/>
    <w:rsid w:val="0009569E"/>
    <w:rsid w:val="00096DCA"/>
    <w:rsid w:val="0009726D"/>
    <w:rsid w:val="00097B0A"/>
    <w:rsid w:val="000A0022"/>
    <w:rsid w:val="000A04B8"/>
    <w:rsid w:val="000A0F9F"/>
    <w:rsid w:val="000A160F"/>
    <w:rsid w:val="000A36A3"/>
    <w:rsid w:val="000A4561"/>
    <w:rsid w:val="000A49B8"/>
    <w:rsid w:val="000A5082"/>
    <w:rsid w:val="000A61EA"/>
    <w:rsid w:val="000A716A"/>
    <w:rsid w:val="000B065A"/>
    <w:rsid w:val="000B1AC7"/>
    <w:rsid w:val="000B5B01"/>
    <w:rsid w:val="000B5CE6"/>
    <w:rsid w:val="000B66B1"/>
    <w:rsid w:val="000B694C"/>
    <w:rsid w:val="000B7841"/>
    <w:rsid w:val="000C403A"/>
    <w:rsid w:val="000C5D47"/>
    <w:rsid w:val="000C5FEC"/>
    <w:rsid w:val="000C63F2"/>
    <w:rsid w:val="000C68DF"/>
    <w:rsid w:val="000C6A23"/>
    <w:rsid w:val="000C78FE"/>
    <w:rsid w:val="000C797C"/>
    <w:rsid w:val="000C7A23"/>
    <w:rsid w:val="000D1E4A"/>
    <w:rsid w:val="000D2B73"/>
    <w:rsid w:val="000D55CA"/>
    <w:rsid w:val="000D563A"/>
    <w:rsid w:val="000D5C9A"/>
    <w:rsid w:val="000D5D70"/>
    <w:rsid w:val="000D65B6"/>
    <w:rsid w:val="000E0547"/>
    <w:rsid w:val="000E1499"/>
    <w:rsid w:val="000E1B98"/>
    <w:rsid w:val="000E3101"/>
    <w:rsid w:val="000E3C2E"/>
    <w:rsid w:val="000E3E13"/>
    <w:rsid w:val="000E587A"/>
    <w:rsid w:val="000F0548"/>
    <w:rsid w:val="000F095A"/>
    <w:rsid w:val="000F14AC"/>
    <w:rsid w:val="000F36A5"/>
    <w:rsid w:val="000F4CBC"/>
    <w:rsid w:val="000F7858"/>
    <w:rsid w:val="00103E9F"/>
    <w:rsid w:val="00104CD6"/>
    <w:rsid w:val="00104F3B"/>
    <w:rsid w:val="00105F2B"/>
    <w:rsid w:val="001070A8"/>
    <w:rsid w:val="00107B78"/>
    <w:rsid w:val="00107EF7"/>
    <w:rsid w:val="00110E3B"/>
    <w:rsid w:val="0011136A"/>
    <w:rsid w:val="00112257"/>
    <w:rsid w:val="001123A2"/>
    <w:rsid w:val="00112D6E"/>
    <w:rsid w:val="00112F6E"/>
    <w:rsid w:val="001132D0"/>
    <w:rsid w:val="00115132"/>
    <w:rsid w:val="00115A6F"/>
    <w:rsid w:val="00115EA8"/>
    <w:rsid w:val="00116FCB"/>
    <w:rsid w:val="00121F0E"/>
    <w:rsid w:val="001236D8"/>
    <w:rsid w:val="00130815"/>
    <w:rsid w:val="00132430"/>
    <w:rsid w:val="0013654A"/>
    <w:rsid w:val="00136D42"/>
    <w:rsid w:val="00137C20"/>
    <w:rsid w:val="00140168"/>
    <w:rsid w:val="00140331"/>
    <w:rsid w:val="00141421"/>
    <w:rsid w:val="00142FE4"/>
    <w:rsid w:val="00143D62"/>
    <w:rsid w:val="001458B7"/>
    <w:rsid w:val="001467B3"/>
    <w:rsid w:val="00146AAE"/>
    <w:rsid w:val="00146B50"/>
    <w:rsid w:val="00153283"/>
    <w:rsid w:val="00154856"/>
    <w:rsid w:val="00154B0F"/>
    <w:rsid w:val="001552EB"/>
    <w:rsid w:val="00156A7E"/>
    <w:rsid w:val="00157E34"/>
    <w:rsid w:val="001602E8"/>
    <w:rsid w:val="0016139C"/>
    <w:rsid w:val="001623A0"/>
    <w:rsid w:val="00163155"/>
    <w:rsid w:val="00163A4F"/>
    <w:rsid w:val="00163AF3"/>
    <w:rsid w:val="00163D2B"/>
    <w:rsid w:val="00166987"/>
    <w:rsid w:val="00166ED4"/>
    <w:rsid w:val="001672DD"/>
    <w:rsid w:val="00170CA1"/>
    <w:rsid w:val="00172C89"/>
    <w:rsid w:val="001742B3"/>
    <w:rsid w:val="001750FC"/>
    <w:rsid w:val="00175A8C"/>
    <w:rsid w:val="001767DE"/>
    <w:rsid w:val="001822F1"/>
    <w:rsid w:val="001873C5"/>
    <w:rsid w:val="00187811"/>
    <w:rsid w:val="00193552"/>
    <w:rsid w:val="001950D2"/>
    <w:rsid w:val="00197D6C"/>
    <w:rsid w:val="001A086D"/>
    <w:rsid w:val="001A0EE5"/>
    <w:rsid w:val="001A23C8"/>
    <w:rsid w:val="001A2EBF"/>
    <w:rsid w:val="001A560E"/>
    <w:rsid w:val="001A7024"/>
    <w:rsid w:val="001A7178"/>
    <w:rsid w:val="001A7764"/>
    <w:rsid w:val="001B03B5"/>
    <w:rsid w:val="001B1CFF"/>
    <w:rsid w:val="001B2429"/>
    <w:rsid w:val="001B342B"/>
    <w:rsid w:val="001B4D60"/>
    <w:rsid w:val="001B6049"/>
    <w:rsid w:val="001B6770"/>
    <w:rsid w:val="001C1213"/>
    <w:rsid w:val="001C24E0"/>
    <w:rsid w:val="001C4969"/>
    <w:rsid w:val="001C68F9"/>
    <w:rsid w:val="001C7F0B"/>
    <w:rsid w:val="001D1310"/>
    <w:rsid w:val="001D1898"/>
    <w:rsid w:val="001D1F4A"/>
    <w:rsid w:val="001D2A32"/>
    <w:rsid w:val="001D2BEF"/>
    <w:rsid w:val="001D6F6E"/>
    <w:rsid w:val="001D7945"/>
    <w:rsid w:val="001E2351"/>
    <w:rsid w:val="001E3C64"/>
    <w:rsid w:val="001E4267"/>
    <w:rsid w:val="001E4948"/>
    <w:rsid w:val="001E4E42"/>
    <w:rsid w:val="001E52AE"/>
    <w:rsid w:val="001E5437"/>
    <w:rsid w:val="001F0825"/>
    <w:rsid w:val="001F0DB3"/>
    <w:rsid w:val="001F1712"/>
    <w:rsid w:val="001F34B0"/>
    <w:rsid w:val="001F41DB"/>
    <w:rsid w:val="001F425C"/>
    <w:rsid w:val="001F454A"/>
    <w:rsid w:val="001F609D"/>
    <w:rsid w:val="001F656E"/>
    <w:rsid w:val="001F6742"/>
    <w:rsid w:val="001F6E72"/>
    <w:rsid w:val="001F6F56"/>
    <w:rsid w:val="002052EC"/>
    <w:rsid w:val="00205D01"/>
    <w:rsid w:val="002122FA"/>
    <w:rsid w:val="00212A1D"/>
    <w:rsid w:val="00213B73"/>
    <w:rsid w:val="00215F65"/>
    <w:rsid w:val="00215F81"/>
    <w:rsid w:val="002165A5"/>
    <w:rsid w:val="0021714B"/>
    <w:rsid w:val="00217EFD"/>
    <w:rsid w:val="002203D6"/>
    <w:rsid w:val="00220416"/>
    <w:rsid w:val="00221B59"/>
    <w:rsid w:val="002238C8"/>
    <w:rsid w:val="002247D5"/>
    <w:rsid w:val="00224D9B"/>
    <w:rsid w:val="00225133"/>
    <w:rsid w:val="00225D35"/>
    <w:rsid w:val="00226C79"/>
    <w:rsid w:val="002311EB"/>
    <w:rsid w:val="002324D1"/>
    <w:rsid w:val="0023348F"/>
    <w:rsid w:val="0023385C"/>
    <w:rsid w:val="00233E38"/>
    <w:rsid w:val="0023486B"/>
    <w:rsid w:val="00234969"/>
    <w:rsid w:val="0023620B"/>
    <w:rsid w:val="002373CC"/>
    <w:rsid w:val="00240532"/>
    <w:rsid w:val="00241E5E"/>
    <w:rsid w:val="00244F28"/>
    <w:rsid w:val="00247B4B"/>
    <w:rsid w:val="00247E06"/>
    <w:rsid w:val="002500B3"/>
    <w:rsid w:val="00250766"/>
    <w:rsid w:val="0025080B"/>
    <w:rsid w:val="00250B3C"/>
    <w:rsid w:val="00250C86"/>
    <w:rsid w:val="002515F9"/>
    <w:rsid w:val="00252B58"/>
    <w:rsid w:val="00254428"/>
    <w:rsid w:val="00256BBC"/>
    <w:rsid w:val="00256C31"/>
    <w:rsid w:val="00257A39"/>
    <w:rsid w:val="00261ED7"/>
    <w:rsid w:val="00261EFB"/>
    <w:rsid w:val="0026399D"/>
    <w:rsid w:val="00265192"/>
    <w:rsid w:val="00265863"/>
    <w:rsid w:val="00265A4F"/>
    <w:rsid w:val="00265F0B"/>
    <w:rsid w:val="00266E8E"/>
    <w:rsid w:val="0026749A"/>
    <w:rsid w:val="00267BE8"/>
    <w:rsid w:val="002717E7"/>
    <w:rsid w:val="00272149"/>
    <w:rsid w:val="00273ACC"/>
    <w:rsid w:val="00274A68"/>
    <w:rsid w:val="00276D0D"/>
    <w:rsid w:val="00277DB4"/>
    <w:rsid w:val="00281095"/>
    <w:rsid w:val="002816A9"/>
    <w:rsid w:val="002819F3"/>
    <w:rsid w:val="00291D43"/>
    <w:rsid w:val="00292FCF"/>
    <w:rsid w:val="00294D25"/>
    <w:rsid w:val="0029519F"/>
    <w:rsid w:val="0029725A"/>
    <w:rsid w:val="002A103E"/>
    <w:rsid w:val="002A1C64"/>
    <w:rsid w:val="002A580E"/>
    <w:rsid w:val="002A5C70"/>
    <w:rsid w:val="002B2749"/>
    <w:rsid w:val="002B29C0"/>
    <w:rsid w:val="002B42A8"/>
    <w:rsid w:val="002B5437"/>
    <w:rsid w:val="002B5CA0"/>
    <w:rsid w:val="002B609B"/>
    <w:rsid w:val="002C0931"/>
    <w:rsid w:val="002C0A4E"/>
    <w:rsid w:val="002C1E6C"/>
    <w:rsid w:val="002C2DBF"/>
    <w:rsid w:val="002C49A3"/>
    <w:rsid w:val="002C688B"/>
    <w:rsid w:val="002C7465"/>
    <w:rsid w:val="002D2AD9"/>
    <w:rsid w:val="002D512D"/>
    <w:rsid w:val="002D6B9C"/>
    <w:rsid w:val="002E16BA"/>
    <w:rsid w:val="002E2BF5"/>
    <w:rsid w:val="002E3166"/>
    <w:rsid w:val="002E3227"/>
    <w:rsid w:val="002E4085"/>
    <w:rsid w:val="002E5ADD"/>
    <w:rsid w:val="002E6AD2"/>
    <w:rsid w:val="002F01F8"/>
    <w:rsid w:val="002F0866"/>
    <w:rsid w:val="002F1135"/>
    <w:rsid w:val="002F1623"/>
    <w:rsid w:val="002F16D0"/>
    <w:rsid w:val="002F1E53"/>
    <w:rsid w:val="002F4D1E"/>
    <w:rsid w:val="002F5066"/>
    <w:rsid w:val="002F5D76"/>
    <w:rsid w:val="002F621C"/>
    <w:rsid w:val="002F6556"/>
    <w:rsid w:val="002F6DB3"/>
    <w:rsid w:val="002F6EC3"/>
    <w:rsid w:val="00300DF3"/>
    <w:rsid w:val="00303DE5"/>
    <w:rsid w:val="00304350"/>
    <w:rsid w:val="00310AB2"/>
    <w:rsid w:val="00312190"/>
    <w:rsid w:val="003139AB"/>
    <w:rsid w:val="003146FA"/>
    <w:rsid w:val="003164FE"/>
    <w:rsid w:val="00316854"/>
    <w:rsid w:val="00316BE1"/>
    <w:rsid w:val="00316C27"/>
    <w:rsid w:val="00317200"/>
    <w:rsid w:val="00323A1F"/>
    <w:rsid w:val="003245AA"/>
    <w:rsid w:val="0032487A"/>
    <w:rsid w:val="0032522C"/>
    <w:rsid w:val="00326845"/>
    <w:rsid w:val="003305FA"/>
    <w:rsid w:val="0033090F"/>
    <w:rsid w:val="00330EEF"/>
    <w:rsid w:val="00333029"/>
    <w:rsid w:val="00333753"/>
    <w:rsid w:val="0033719B"/>
    <w:rsid w:val="00340104"/>
    <w:rsid w:val="00340D00"/>
    <w:rsid w:val="00342D91"/>
    <w:rsid w:val="00343BD0"/>
    <w:rsid w:val="00344A8F"/>
    <w:rsid w:val="003457D7"/>
    <w:rsid w:val="003543A4"/>
    <w:rsid w:val="00354F6F"/>
    <w:rsid w:val="003573C8"/>
    <w:rsid w:val="0035755C"/>
    <w:rsid w:val="003617F9"/>
    <w:rsid w:val="00361998"/>
    <w:rsid w:val="00365906"/>
    <w:rsid w:val="003719C8"/>
    <w:rsid w:val="00372E1F"/>
    <w:rsid w:val="003734FE"/>
    <w:rsid w:val="00375197"/>
    <w:rsid w:val="0037621E"/>
    <w:rsid w:val="0038677E"/>
    <w:rsid w:val="00391AF5"/>
    <w:rsid w:val="00392253"/>
    <w:rsid w:val="00393AE8"/>
    <w:rsid w:val="00393C5F"/>
    <w:rsid w:val="00395678"/>
    <w:rsid w:val="00396332"/>
    <w:rsid w:val="003A03AC"/>
    <w:rsid w:val="003A0CDF"/>
    <w:rsid w:val="003A1D58"/>
    <w:rsid w:val="003A47D9"/>
    <w:rsid w:val="003A4C30"/>
    <w:rsid w:val="003A5F34"/>
    <w:rsid w:val="003A7815"/>
    <w:rsid w:val="003B1762"/>
    <w:rsid w:val="003B404D"/>
    <w:rsid w:val="003B533A"/>
    <w:rsid w:val="003B65A6"/>
    <w:rsid w:val="003B6C83"/>
    <w:rsid w:val="003B6D88"/>
    <w:rsid w:val="003C03B8"/>
    <w:rsid w:val="003C09B8"/>
    <w:rsid w:val="003C6D2D"/>
    <w:rsid w:val="003C76D7"/>
    <w:rsid w:val="003D104A"/>
    <w:rsid w:val="003D2026"/>
    <w:rsid w:val="003D2646"/>
    <w:rsid w:val="003D3957"/>
    <w:rsid w:val="003D6004"/>
    <w:rsid w:val="003D7F3C"/>
    <w:rsid w:val="003E1DE4"/>
    <w:rsid w:val="003E34D5"/>
    <w:rsid w:val="003E4153"/>
    <w:rsid w:val="003E4A06"/>
    <w:rsid w:val="003E507F"/>
    <w:rsid w:val="003E5841"/>
    <w:rsid w:val="003E5C5D"/>
    <w:rsid w:val="003E70E3"/>
    <w:rsid w:val="003E7102"/>
    <w:rsid w:val="003E7C23"/>
    <w:rsid w:val="003E7C55"/>
    <w:rsid w:val="003E7DC7"/>
    <w:rsid w:val="003F04EE"/>
    <w:rsid w:val="003F0877"/>
    <w:rsid w:val="003F0B39"/>
    <w:rsid w:val="003F1037"/>
    <w:rsid w:val="003F36C1"/>
    <w:rsid w:val="003F3E2E"/>
    <w:rsid w:val="003F3FA4"/>
    <w:rsid w:val="003F4FF6"/>
    <w:rsid w:val="004001D3"/>
    <w:rsid w:val="0040058E"/>
    <w:rsid w:val="00400D7A"/>
    <w:rsid w:val="0040414F"/>
    <w:rsid w:val="00404880"/>
    <w:rsid w:val="00404CCC"/>
    <w:rsid w:val="004105E7"/>
    <w:rsid w:val="0041092B"/>
    <w:rsid w:val="004142B7"/>
    <w:rsid w:val="00414BFB"/>
    <w:rsid w:val="0041737E"/>
    <w:rsid w:val="0042042A"/>
    <w:rsid w:val="0042296F"/>
    <w:rsid w:val="00422E95"/>
    <w:rsid w:val="0042312F"/>
    <w:rsid w:val="004239DD"/>
    <w:rsid w:val="00423D84"/>
    <w:rsid w:val="00424BF1"/>
    <w:rsid w:val="0042544D"/>
    <w:rsid w:val="00426536"/>
    <w:rsid w:val="00426A8A"/>
    <w:rsid w:val="00427CC0"/>
    <w:rsid w:val="00427F2E"/>
    <w:rsid w:val="0043150F"/>
    <w:rsid w:val="004316FD"/>
    <w:rsid w:val="0043178B"/>
    <w:rsid w:val="00433494"/>
    <w:rsid w:val="00433526"/>
    <w:rsid w:val="0043366A"/>
    <w:rsid w:val="0043372F"/>
    <w:rsid w:val="0043380F"/>
    <w:rsid w:val="004342A3"/>
    <w:rsid w:val="00434719"/>
    <w:rsid w:val="004362C7"/>
    <w:rsid w:val="00441254"/>
    <w:rsid w:val="00441508"/>
    <w:rsid w:val="00441621"/>
    <w:rsid w:val="00441AE1"/>
    <w:rsid w:val="004441A3"/>
    <w:rsid w:val="0044520E"/>
    <w:rsid w:val="004455C0"/>
    <w:rsid w:val="004459AF"/>
    <w:rsid w:val="00445B26"/>
    <w:rsid w:val="004506EE"/>
    <w:rsid w:val="00451F9D"/>
    <w:rsid w:val="00454898"/>
    <w:rsid w:val="00456637"/>
    <w:rsid w:val="004605A5"/>
    <w:rsid w:val="004616AB"/>
    <w:rsid w:val="00461D5C"/>
    <w:rsid w:val="00462594"/>
    <w:rsid w:val="00462C9D"/>
    <w:rsid w:val="004633B6"/>
    <w:rsid w:val="00463A0A"/>
    <w:rsid w:val="00464094"/>
    <w:rsid w:val="004647AB"/>
    <w:rsid w:val="004649E6"/>
    <w:rsid w:val="00466C36"/>
    <w:rsid w:val="0047016C"/>
    <w:rsid w:val="0047052B"/>
    <w:rsid w:val="004706F8"/>
    <w:rsid w:val="00470D03"/>
    <w:rsid w:val="00472A1F"/>
    <w:rsid w:val="00473873"/>
    <w:rsid w:val="0047517A"/>
    <w:rsid w:val="004808AE"/>
    <w:rsid w:val="004819A1"/>
    <w:rsid w:val="00483417"/>
    <w:rsid w:val="00484C2C"/>
    <w:rsid w:val="00485C94"/>
    <w:rsid w:val="004860CF"/>
    <w:rsid w:val="004870EC"/>
    <w:rsid w:val="00487599"/>
    <w:rsid w:val="0049046B"/>
    <w:rsid w:val="0049397F"/>
    <w:rsid w:val="00494A27"/>
    <w:rsid w:val="0049540C"/>
    <w:rsid w:val="00497192"/>
    <w:rsid w:val="00497F70"/>
    <w:rsid w:val="004A0F22"/>
    <w:rsid w:val="004A44F7"/>
    <w:rsid w:val="004A45FC"/>
    <w:rsid w:val="004A4975"/>
    <w:rsid w:val="004A5998"/>
    <w:rsid w:val="004A7DA4"/>
    <w:rsid w:val="004B0873"/>
    <w:rsid w:val="004B3746"/>
    <w:rsid w:val="004B3E6B"/>
    <w:rsid w:val="004B6736"/>
    <w:rsid w:val="004B6F60"/>
    <w:rsid w:val="004C0BE9"/>
    <w:rsid w:val="004C1D8B"/>
    <w:rsid w:val="004C503F"/>
    <w:rsid w:val="004C5A96"/>
    <w:rsid w:val="004C6C56"/>
    <w:rsid w:val="004D267F"/>
    <w:rsid w:val="004D28DE"/>
    <w:rsid w:val="004D2B06"/>
    <w:rsid w:val="004D46B2"/>
    <w:rsid w:val="004D58D2"/>
    <w:rsid w:val="004D7612"/>
    <w:rsid w:val="004E1007"/>
    <w:rsid w:val="004E1E1A"/>
    <w:rsid w:val="004E2133"/>
    <w:rsid w:val="004E2D54"/>
    <w:rsid w:val="004E48ED"/>
    <w:rsid w:val="004E4AF6"/>
    <w:rsid w:val="004E4AFA"/>
    <w:rsid w:val="004E6035"/>
    <w:rsid w:val="004E7A1A"/>
    <w:rsid w:val="004E7E7B"/>
    <w:rsid w:val="004F127E"/>
    <w:rsid w:val="004F1971"/>
    <w:rsid w:val="004F2E63"/>
    <w:rsid w:val="004F3BFF"/>
    <w:rsid w:val="004F4BC0"/>
    <w:rsid w:val="004F5090"/>
    <w:rsid w:val="004F6082"/>
    <w:rsid w:val="005007A0"/>
    <w:rsid w:val="005007FC"/>
    <w:rsid w:val="00500984"/>
    <w:rsid w:val="005010D9"/>
    <w:rsid w:val="005018B7"/>
    <w:rsid w:val="00501C58"/>
    <w:rsid w:val="00503CB1"/>
    <w:rsid w:val="00503CCA"/>
    <w:rsid w:val="00504270"/>
    <w:rsid w:val="005055A4"/>
    <w:rsid w:val="00505872"/>
    <w:rsid w:val="00506189"/>
    <w:rsid w:val="005068B3"/>
    <w:rsid w:val="00506D08"/>
    <w:rsid w:val="005106AA"/>
    <w:rsid w:val="00512F28"/>
    <w:rsid w:val="0051331D"/>
    <w:rsid w:val="005142C4"/>
    <w:rsid w:val="00515857"/>
    <w:rsid w:val="00517A25"/>
    <w:rsid w:val="00521EFE"/>
    <w:rsid w:val="005224A9"/>
    <w:rsid w:val="00522CB0"/>
    <w:rsid w:val="00523022"/>
    <w:rsid w:val="00523484"/>
    <w:rsid w:val="005250CB"/>
    <w:rsid w:val="00525D56"/>
    <w:rsid w:val="0052692D"/>
    <w:rsid w:val="00532C05"/>
    <w:rsid w:val="005332FC"/>
    <w:rsid w:val="00534C0D"/>
    <w:rsid w:val="00535700"/>
    <w:rsid w:val="00536393"/>
    <w:rsid w:val="00537194"/>
    <w:rsid w:val="00537358"/>
    <w:rsid w:val="00537ADC"/>
    <w:rsid w:val="005400A9"/>
    <w:rsid w:val="00540413"/>
    <w:rsid w:val="005419B3"/>
    <w:rsid w:val="0054299C"/>
    <w:rsid w:val="00544101"/>
    <w:rsid w:val="00545D0D"/>
    <w:rsid w:val="0054659E"/>
    <w:rsid w:val="00546EE9"/>
    <w:rsid w:val="00551F77"/>
    <w:rsid w:val="005538E5"/>
    <w:rsid w:val="0055472F"/>
    <w:rsid w:val="00554A97"/>
    <w:rsid w:val="00555B89"/>
    <w:rsid w:val="005600F3"/>
    <w:rsid w:val="0056097F"/>
    <w:rsid w:val="00561725"/>
    <w:rsid w:val="00562E31"/>
    <w:rsid w:val="00563511"/>
    <w:rsid w:val="00565250"/>
    <w:rsid w:val="00565673"/>
    <w:rsid w:val="005666BC"/>
    <w:rsid w:val="00566ECC"/>
    <w:rsid w:val="005736D5"/>
    <w:rsid w:val="00573F0D"/>
    <w:rsid w:val="0057429C"/>
    <w:rsid w:val="00574A7C"/>
    <w:rsid w:val="00574CBE"/>
    <w:rsid w:val="00575C7F"/>
    <w:rsid w:val="00576268"/>
    <w:rsid w:val="00577075"/>
    <w:rsid w:val="00582FDE"/>
    <w:rsid w:val="00583C69"/>
    <w:rsid w:val="00584CC5"/>
    <w:rsid w:val="00586AE5"/>
    <w:rsid w:val="00586F2D"/>
    <w:rsid w:val="005874DA"/>
    <w:rsid w:val="00587E99"/>
    <w:rsid w:val="00590519"/>
    <w:rsid w:val="00592C4F"/>
    <w:rsid w:val="00592E3F"/>
    <w:rsid w:val="005943AB"/>
    <w:rsid w:val="00595548"/>
    <w:rsid w:val="00595ADF"/>
    <w:rsid w:val="00595C68"/>
    <w:rsid w:val="0059659D"/>
    <w:rsid w:val="00596CC6"/>
    <w:rsid w:val="005976D6"/>
    <w:rsid w:val="005A1504"/>
    <w:rsid w:val="005A2171"/>
    <w:rsid w:val="005A33E8"/>
    <w:rsid w:val="005A48EC"/>
    <w:rsid w:val="005A5566"/>
    <w:rsid w:val="005B347E"/>
    <w:rsid w:val="005B3D94"/>
    <w:rsid w:val="005C137E"/>
    <w:rsid w:val="005C1505"/>
    <w:rsid w:val="005C2C45"/>
    <w:rsid w:val="005C3211"/>
    <w:rsid w:val="005C487C"/>
    <w:rsid w:val="005C4CF6"/>
    <w:rsid w:val="005C7FDE"/>
    <w:rsid w:val="005D0854"/>
    <w:rsid w:val="005D1045"/>
    <w:rsid w:val="005D15A0"/>
    <w:rsid w:val="005D1684"/>
    <w:rsid w:val="005D27A9"/>
    <w:rsid w:val="005D475B"/>
    <w:rsid w:val="005D4997"/>
    <w:rsid w:val="005D4B93"/>
    <w:rsid w:val="005D5897"/>
    <w:rsid w:val="005D6063"/>
    <w:rsid w:val="005D631A"/>
    <w:rsid w:val="005E1E2A"/>
    <w:rsid w:val="005E35E9"/>
    <w:rsid w:val="005E4F3F"/>
    <w:rsid w:val="005E77D0"/>
    <w:rsid w:val="005F1CCC"/>
    <w:rsid w:val="005F2C32"/>
    <w:rsid w:val="005F38F7"/>
    <w:rsid w:val="005F49FF"/>
    <w:rsid w:val="005F5034"/>
    <w:rsid w:val="005F5A44"/>
    <w:rsid w:val="005F70D0"/>
    <w:rsid w:val="005F7A43"/>
    <w:rsid w:val="00601E3B"/>
    <w:rsid w:val="00602120"/>
    <w:rsid w:val="00604358"/>
    <w:rsid w:val="0060732D"/>
    <w:rsid w:val="0060763F"/>
    <w:rsid w:val="00607700"/>
    <w:rsid w:val="0061012B"/>
    <w:rsid w:val="006102E6"/>
    <w:rsid w:val="00610576"/>
    <w:rsid w:val="006105EE"/>
    <w:rsid w:val="00612F6D"/>
    <w:rsid w:val="00613419"/>
    <w:rsid w:val="00615926"/>
    <w:rsid w:val="006178D9"/>
    <w:rsid w:val="00617D8E"/>
    <w:rsid w:val="00617F7B"/>
    <w:rsid w:val="0062147C"/>
    <w:rsid w:val="00621BF7"/>
    <w:rsid w:val="00624751"/>
    <w:rsid w:val="006247A7"/>
    <w:rsid w:val="0062651D"/>
    <w:rsid w:val="006275D4"/>
    <w:rsid w:val="00631161"/>
    <w:rsid w:val="00631A27"/>
    <w:rsid w:val="00631AB6"/>
    <w:rsid w:val="006321B6"/>
    <w:rsid w:val="0063281D"/>
    <w:rsid w:val="0063309D"/>
    <w:rsid w:val="006344D3"/>
    <w:rsid w:val="006350AB"/>
    <w:rsid w:val="00635183"/>
    <w:rsid w:val="00635508"/>
    <w:rsid w:val="00636B5D"/>
    <w:rsid w:val="0064042C"/>
    <w:rsid w:val="006411C1"/>
    <w:rsid w:val="00641FD4"/>
    <w:rsid w:val="006420F5"/>
    <w:rsid w:val="006426F0"/>
    <w:rsid w:val="00642DAD"/>
    <w:rsid w:val="006434BE"/>
    <w:rsid w:val="0064778A"/>
    <w:rsid w:val="006507B4"/>
    <w:rsid w:val="006509C1"/>
    <w:rsid w:val="00652B73"/>
    <w:rsid w:val="00652BFE"/>
    <w:rsid w:val="006531DB"/>
    <w:rsid w:val="00653313"/>
    <w:rsid w:val="00653913"/>
    <w:rsid w:val="00653BB4"/>
    <w:rsid w:val="006550AA"/>
    <w:rsid w:val="00655180"/>
    <w:rsid w:val="00656D60"/>
    <w:rsid w:val="00657967"/>
    <w:rsid w:val="00657A7D"/>
    <w:rsid w:val="00660DA7"/>
    <w:rsid w:val="006621ED"/>
    <w:rsid w:val="00662CE3"/>
    <w:rsid w:val="00663DA2"/>
    <w:rsid w:val="00664433"/>
    <w:rsid w:val="006653D3"/>
    <w:rsid w:val="0066557C"/>
    <w:rsid w:val="006660E9"/>
    <w:rsid w:val="00666593"/>
    <w:rsid w:val="00667A5D"/>
    <w:rsid w:val="00670CD5"/>
    <w:rsid w:val="006735DD"/>
    <w:rsid w:val="0067418C"/>
    <w:rsid w:val="00675C06"/>
    <w:rsid w:val="00675D91"/>
    <w:rsid w:val="006762E6"/>
    <w:rsid w:val="00681605"/>
    <w:rsid w:val="006833E9"/>
    <w:rsid w:val="00683687"/>
    <w:rsid w:val="006842FA"/>
    <w:rsid w:val="00684E39"/>
    <w:rsid w:val="006858F8"/>
    <w:rsid w:val="00685A3C"/>
    <w:rsid w:val="00685DE6"/>
    <w:rsid w:val="006865A4"/>
    <w:rsid w:val="006865C9"/>
    <w:rsid w:val="00692327"/>
    <w:rsid w:val="00696730"/>
    <w:rsid w:val="006A0102"/>
    <w:rsid w:val="006A0A79"/>
    <w:rsid w:val="006A1389"/>
    <w:rsid w:val="006A66A0"/>
    <w:rsid w:val="006A7946"/>
    <w:rsid w:val="006B07EB"/>
    <w:rsid w:val="006B1B9D"/>
    <w:rsid w:val="006B3907"/>
    <w:rsid w:val="006B3A8F"/>
    <w:rsid w:val="006B3E55"/>
    <w:rsid w:val="006B60F8"/>
    <w:rsid w:val="006B6284"/>
    <w:rsid w:val="006B7801"/>
    <w:rsid w:val="006C0AE2"/>
    <w:rsid w:val="006C0D39"/>
    <w:rsid w:val="006C140D"/>
    <w:rsid w:val="006C377A"/>
    <w:rsid w:val="006C4FBC"/>
    <w:rsid w:val="006C4FF1"/>
    <w:rsid w:val="006D0B96"/>
    <w:rsid w:val="006D1245"/>
    <w:rsid w:val="006D13F6"/>
    <w:rsid w:val="006D2645"/>
    <w:rsid w:val="006D2828"/>
    <w:rsid w:val="006D2BDA"/>
    <w:rsid w:val="006D2CA5"/>
    <w:rsid w:val="006D3A38"/>
    <w:rsid w:val="006D5D61"/>
    <w:rsid w:val="006D7426"/>
    <w:rsid w:val="006E2A85"/>
    <w:rsid w:val="006E3C74"/>
    <w:rsid w:val="006E400B"/>
    <w:rsid w:val="006E410F"/>
    <w:rsid w:val="006E54E2"/>
    <w:rsid w:val="006E5BAF"/>
    <w:rsid w:val="006E7D2D"/>
    <w:rsid w:val="006F006A"/>
    <w:rsid w:val="006F08A7"/>
    <w:rsid w:val="006F1513"/>
    <w:rsid w:val="006F1DF2"/>
    <w:rsid w:val="006F2D25"/>
    <w:rsid w:val="006F3D17"/>
    <w:rsid w:val="006F40CC"/>
    <w:rsid w:val="006F4FDE"/>
    <w:rsid w:val="006F62DA"/>
    <w:rsid w:val="00702AE6"/>
    <w:rsid w:val="00702DD9"/>
    <w:rsid w:val="007043BF"/>
    <w:rsid w:val="00704EFC"/>
    <w:rsid w:val="00705272"/>
    <w:rsid w:val="00705320"/>
    <w:rsid w:val="0070654E"/>
    <w:rsid w:val="0070666C"/>
    <w:rsid w:val="00706E7D"/>
    <w:rsid w:val="0070750F"/>
    <w:rsid w:val="00707ADF"/>
    <w:rsid w:val="00707D93"/>
    <w:rsid w:val="007100E4"/>
    <w:rsid w:val="007114C4"/>
    <w:rsid w:val="0071330F"/>
    <w:rsid w:val="0071397D"/>
    <w:rsid w:val="0071714F"/>
    <w:rsid w:val="00722826"/>
    <w:rsid w:val="00724470"/>
    <w:rsid w:val="0072452B"/>
    <w:rsid w:val="00724E96"/>
    <w:rsid w:val="0072501A"/>
    <w:rsid w:val="00726E19"/>
    <w:rsid w:val="007320F2"/>
    <w:rsid w:val="007320FB"/>
    <w:rsid w:val="00733340"/>
    <w:rsid w:val="0073494E"/>
    <w:rsid w:val="007354DB"/>
    <w:rsid w:val="007355B8"/>
    <w:rsid w:val="00737A7B"/>
    <w:rsid w:val="0074010C"/>
    <w:rsid w:val="00741920"/>
    <w:rsid w:val="0074274D"/>
    <w:rsid w:val="00743FC6"/>
    <w:rsid w:val="00744B81"/>
    <w:rsid w:val="00746A20"/>
    <w:rsid w:val="007504D8"/>
    <w:rsid w:val="00751732"/>
    <w:rsid w:val="007522E5"/>
    <w:rsid w:val="0075614B"/>
    <w:rsid w:val="007564A7"/>
    <w:rsid w:val="00757CB3"/>
    <w:rsid w:val="007606E7"/>
    <w:rsid w:val="00763CBF"/>
    <w:rsid w:val="00763EBD"/>
    <w:rsid w:val="00764C00"/>
    <w:rsid w:val="00766471"/>
    <w:rsid w:val="0076725A"/>
    <w:rsid w:val="0076767F"/>
    <w:rsid w:val="00767E3E"/>
    <w:rsid w:val="00770DC8"/>
    <w:rsid w:val="007710FE"/>
    <w:rsid w:val="0077285A"/>
    <w:rsid w:val="00772BCE"/>
    <w:rsid w:val="007743B1"/>
    <w:rsid w:val="0077463B"/>
    <w:rsid w:val="00774C08"/>
    <w:rsid w:val="0077576D"/>
    <w:rsid w:val="00780E57"/>
    <w:rsid w:val="007824FD"/>
    <w:rsid w:val="00785BC0"/>
    <w:rsid w:val="00786A5A"/>
    <w:rsid w:val="00790FF5"/>
    <w:rsid w:val="00793BE2"/>
    <w:rsid w:val="00793FDF"/>
    <w:rsid w:val="00795659"/>
    <w:rsid w:val="00796E9F"/>
    <w:rsid w:val="00796EE8"/>
    <w:rsid w:val="00797609"/>
    <w:rsid w:val="007976C5"/>
    <w:rsid w:val="007A0569"/>
    <w:rsid w:val="007A30E4"/>
    <w:rsid w:val="007A3A6B"/>
    <w:rsid w:val="007A43F1"/>
    <w:rsid w:val="007A6557"/>
    <w:rsid w:val="007A6D3B"/>
    <w:rsid w:val="007A71AE"/>
    <w:rsid w:val="007A7323"/>
    <w:rsid w:val="007A732B"/>
    <w:rsid w:val="007A7350"/>
    <w:rsid w:val="007A7561"/>
    <w:rsid w:val="007A7821"/>
    <w:rsid w:val="007A7E7E"/>
    <w:rsid w:val="007B08AB"/>
    <w:rsid w:val="007B0A86"/>
    <w:rsid w:val="007B0CF6"/>
    <w:rsid w:val="007B1738"/>
    <w:rsid w:val="007B2942"/>
    <w:rsid w:val="007B29F7"/>
    <w:rsid w:val="007B3301"/>
    <w:rsid w:val="007B3C95"/>
    <w:rsid w:val="007B4F04"/>
    <w:rsid w:val="007C125E"/>
    <w:rsid w:val="007C1B64"/>
    <w:rsid w:val="007C2E96"/>
    <w:rsid w:val="007C494E"/>
    <w:rsid w:val="007C4A04"/>
    <w:rsid w:val="007C527E"/>
    <w:rsid w:val="007C52C6"/>
    <w:rsid w:val="007C6B74"/>
    <w:rsid w:val="007C6CD9"/>
    <w:rsid w:val="007C77A1"/>
    <w:rsid w:val="007D0672"/>
    <w:rsid w:val="007D0701"/>
    <w:rsid w:val="007D0A98"/>
    <w:rsid w:val="007D1539"/>
    <w:rsid w:val="007D242F"/>
    <w:rsid w:val="007D2D53"/>
    <w:rsid w:val="007D2F18"/>
    <w:rsid w:val="007D30BC"/>
    <w:rsid w:val="007D3441"/>
    <w:rsid w:val="007D4179"/>
    <w:rsid w:val="007D4A2A"/>
    <w:rsid w:val="007D4FC5"/>
    <w:rsid w:val="007D549B"/>
    <w:rsid w:val="007D5F58"/>
    <w:rsid w:val="007D6C7D"/>
    <w:rsid w:val="007D7D97"/>
    <w:rsid w:val="007E19F0"/>
    <w:rsid w:val="007E1B94"/>
    <w:rsid w:val="007E2E16"/>
    <w:rsid w:val="007E49C5"/>
    <w:rsid w:val="007E78F8"/>
    <w:rsid w:val="007E7AD7"/>
    <w:rsid w:val="007F0620"/>
    <w:rsid w:val="007F09DD"/>
    <w:rsid w:val="007F1AF6"/>
    <w:rsid w:val="007F33B7"/>
    <w:rsid w:val="007F340A"/>
    <w:rsid w:val="007F3DB2"/>
    <w:rsid w:val="007F4296"/>
    <w:rsid w:val="007F562C"/>
    <w:rsid w:val="0080011A"/>
    <w:rsid w:val="0080030D"/>
    <w:rsid w:val="00801E2E"/>
    <w:rsid w:val="0080220B"/>
    <w:rsid w:val="00802702"/>
    <w:rsid w:val="00802F0B"/>
    <w:rsid w:val="008030AA"/>
    <w:rsid w:val="00803E3A"/>
    <w:rsid w:val="00803FFE"/>
    <w:rsid w:val="008102D1"/>
    <w:rsid w:val="00811127"/>
    <w:rsid w:val="008116A1"/>
    <w:rsid w:val="00821CD0"/>
    <w:rsid w:val="00821F16"/>
    <w:rsid w:val="00825E9D"/>
    <w:rsid w:val="008263A7"/>
    <w:rsid w:val="00826E8C"/>
    <w:rsid w:val="008323BC"/>
    <w:rsid w:val="00832B50"/>
    <w:rsid w:val="00834E1B"/>
    <w:rsid w:val="00835E00"/>
    <w:rsid w:val="00837B69"/>
    <w:rsid w:val="00840520"/>
    <w:rsid w:val="00842569"/>
    <w:rsid w:val="008454D2"/>
    <w:rsid w:val="00846FD7"/>
    <w:rsid w:val="00847E9D"/>
    <w:rsid w:val="008507C0"/>
    <w:rsid w:val="008520CD"/>
    <w:rsid w:val="00852913"/>
    <w:rsid w:val="0085455B"/>
    <w:rsid w:val="00856335"/>
    <w:rsid w:val="00856429"/>
    <w:rsid w:val="008567D8"/>
    <w:rsid w:val="00857336"/>
    <w:rsid w:val="00857960"/>
    <w:rsid w:val="00857E8C"/>
    <w:rsid w:val="008601EA"/>
    <w:rsid w:val="00861F33"/>
    <w:rsid w:val="00862C67"/>
    <w:rsid w:val="008636DC"/>
    <w:rsid w:val="00863738"/>
    <w:rsid w:val="00866630"/>
    <w:rsid w:val="008677CD"/>
    <w:rsid w:val="00870B8D"/>
    <w:rsid w:val="00874512"/>
    <w:rsid w:val="00874FC3"/>
    <w:rsid w:val="008750A4"/>
    <w:rsid w:val="00877EA2"/>
    <w:rsid w:val="00881FC6"/>
    <w:rsid w:val="00882326"/>
    <w:rsid w:val="00884BC1"/>
    <w:rsid w:val="00885857"/>
    <w:rsid w:val="00885B84"/>
    <w:rsid w:val="00886EF0"/>
    <w:rsid w:val="008935F3"/>
    <w:rsid w:val="008938B5"/>
    <w:rsid w:val="00895D9D"/>
    <w:rsid w:val="00897B3B"/>
    <w:rsid w:val="008A0E2C"/>
    <w:rsid w:val="008A142C"/>
    <w:rsid w:val="008A1EDC"/>
    <w:rsid w:val="008A662C"/>
    <w:rsid w:val="008A6869"/>
    <w:rsid w:val="008A6C74"/>
    <w:rsid w:val="008A6FF8"/>
    <w:rsid w:val="008B0646"/>
    <w:rsid w:val="008B1EEC"/>
    <w:rsid w:val="008B2541"/>
    <w:rsid w:val="008B35EB"/>
    <w:rsid w:val="008B4A70"/>
    <w:rsid w:val="008B6EB3"/>
    <w:rsid w:val="008B7DB8"/>
    <w:rsid w:val="008C0629"/>
    <w:rsid w:val="008C1609"/>
    <w:rsid w:val="008C55DB"/>
    <w:rsid w:val="008C6BB9"/>
    <w:rsid w:val="008C6DFB"/>
    <w:rsid w:val="008C791C"/>
    <w:rsid w:val="008D089D"/>
    <w:rsid w:val="008D10D4"/>
    <w:rsid w:val="008D1342"/>
    <w:rsid w:val="008D307F"/>
    <w:rsid w:val="008D4F11"/>
    <w:rsid w:val="008D68B7"/>
    <w:rsid w:val="008D7E77"/>
    <w:rsid w:val="008E133B"/>
    <w:rsid w:val="008E14C7"/>
    <w:rsid w:val="008E2FE7"/>
    <w:rsid w:val="008E43B9"/>
    <w:rsid w:val="008E51EF"/>
    <w:rsid w:val="008E5229"/>
    <w:rsid w:val="008E743E"/>
    <w:rsid w:val="008F3DFB"/>
    <w:rsid w:val="008F78DE"/>
    <w:rsid w:val="008F7C87"/>
    <w:rsid w:val="00901497"/>
    <w:rsid w:val="009019FA"/>
    <w:rsid w:val="00901B6B"/>
    <w:rsid w:val="00902737"/>
    <w:rsid w:val="00902804"/>
    <w:rsid w:val="00902E9C"/>
    <w:rsid w:val="0090591C"/>
    <w:rsid w:val="00906DC8"/>
    <w:rsid w:val="0091045B"/>
    <w:rsid w:val="00910CF2"/>
    <w:rsid w:val="009128E0"/>
    <w:rsid w:val="00912A8A"/>
    <w:rsid w:val="00912F2B"/>
    <w:rsid w:val="00914002"/>
    <w:rsid w:val="0091483E"/>
    <w:rsid w:val="00915A85"/>
    <w:rsid w:val="00916C36"/>
    <w:rsid w:val="0091783C"/>
    <w:rsid w:val="00921B06"/>
    <w:rsid w:val="00922A03"/>
    <w:rsid w:val="00923435"/>
    <w:rsid w:val="00925437"/>
    <w:rsid w:val="00925C19"/>
    <w:rsid w:val="00933252"/>
    <w:rsid w:val="00934FE6"/>
    <w:rsid w:val="00936C4C"/>
    <w:rsid w:val="00940550"/>
    <w:rsid w:val="00940AEC"/>
    <w:rsid w:val="009428EB"/>
    <w:rsid w:val="00943A1F"/>
    <w:rsid w:val="009458DA"/>
    <w:rsid w:val="00945A9B"/>
    <w:rsid w:val="00945B2A"/>
    <w:rsid w:val="0094636A"/>
    <w:rsid w:val="00947123"/>
    <w:rsid w:val="00947860"/>
    <w:rsid w:val="00950CC0"/>
    <w:rsid w:val="009520BC"/>
    <w:rsid w:val="00952C8F"/>
    <w:rsid w:val="00954B92"/>
    <w:rsid w:val="00955636"/>
    <w:rsid w:val="009564D8"/>
    <w:rsid w:val="009579E1"/>
    <w:rsid w:val="00961122"/>
    <w:rsid w:val="00961639"/>
    <w:rsid w:val="009629FE"/>
    <w:rsid w:val="00964CD2"/>
    <w:rsid w:val="0096659C"/>
    <w:rsid w:val="00966CE4"/>
    <w:rsid w:val="009705CF"/>
    <w:rsid w:val="00971065"/>
    <w:rsid w:val="009720E9"/>
    <w:rsid w:val="00972501"/>
    <w:rsid w:val="00972812"/>
    <w:rsid w:val="00973685"/>
    <w:rsid w:val="009747CF"/>
    <w:rsid w:val="00974BA2"/>
    <w:rsid w:val="00980A04"/>
    <w:rsid w:val="00980CAE"/>
    <w:rsid w:val="009812D6"/>
    <w:rsid w:val="009826E3"/>
    <w:rsid w:val="00982A13"/>
    <w:rsid w:val="00986AFB"/>
    <w:rsid w:val="00987C0B"/>
    <w:rsid w:val="00987C23"/>
    <w:rsid w:val="00990095"/>
    <w:rsid w:val="009900D0"/>
    <w:rsid w:val="00991FA5"/>
    <w:rsid w:val="00992F87"/>
    <w:rsid w:val="00993919"/>
    <w:rsid w:val="009944EA"/>
    <w:rsid w:val="00995F17"/>
    <w:rsid w:val="00995F51"/>
    <w:rsid w:val="009A2306"/>
    <w:rsid w:val="009A2B5C"/>
    <w:rsid w:val="009A2C04"/>
    <w:rsid w:val="009A2CF0"/>
    <w:rsid w:val="009A6EB6"/>
    <w:rsid w:val="009A79DB"/>
    <w:rsid w:val="009A7DC4"/>
    <w:rsid w:val="009B0530"/>
    <w:rsid w:val="009B1268"/>
    <w:rsid w:val="009B1B2C"/>
    <w:rsid w:val="009B1DEE"/>
    <w:rsid w:val="009B22BA"/>
    <w:rsid w:val="009B2E5B"/>
    <w:rsid w:val="009B4C1C"/>
    <w:rsid w:val="009B501F"/>
    <w:rsid w:val="009B5549"/>
    <w:rsid w:val="009C0229"/>
    <w:rsid w:val="009C0471"/>
    <w:rsid w:val="009C4A45"/>
    <w:rsid w:val="009C4BF9"/>
    <w:rsid w:val="009C51A9"/>
    <w:rsid w:val="009C5844"/>
    <w:rsid w:val="009C64B0"/>
    <w:rsid w:val="009C72FA"/>
    <w:rsid w:val="009C74A9"/>
    <w:rsid w:val="009D0F04"/>
    <w:rsid w:val="009D127E"/>
    <w:rsid w:val="009D2F51"/>
    <w:rsid w:val="009D4301"/>
    <w:rsid w:val="009D43CD"/>
    <w:rsid w:val="009D4863"/>
    <w:rsid w:val="009D5160"/>
    <w:rsid w:val="009E1ED8"/>
    <w:rsid w:val="009E2107"/>
    <w:rsid w:val="009E2D2B"/>
    <w:rsid w:val="009E3C4D"/>
    <w:rsid w:val="009E47B6"/>
    <w:rsid w:val="009E6486"/>
    <w:rsid w:val="009E650E"/>
    <w:rsid w:val="009E68BD"/>
    <w:rsid w:val="009E7807"/>
    <w:rsid w:val="009F1BEC"/>
    <w:rsid w:val="009F3E50"/>
    <w:rsid w:val="009F6182"/>
    <w:rsid w:val="009F7470"/>
    <w:rsid w:val="00A02E1B"/>
    <w:rsid w:val="00A031FD"/>
    <w:rsid w:val="00A0522A"/>
    <w:rsid w:val="00A0680B"/>
    <w:rsid w:val="00A06EA7"/>
    <w:rsid w:val="00A077AD"/>
    <w:rsid w:val="00A079EF"/>
    <w:rsid w:val="00A106AD"/>
    <w:rsid w:val="00A11638"/>
    <w:rsid w:val="00A12824"/>
    <w:rsid w:val="00A12E67"/>
    <w:rsid w:val="00A1586B"/>
    <w:rsid w:val="00A159ED"/>
    <w:rsid w:val="00A170BE"/>
    <w:rsid w:val="00A1757A"/>
    <w:rsid w:val="00A20531"/>
    <w:rsid w:val="00A222E0"/>
    <w:rsid w:val="00A22DD8"/>
    <w:rsid w:val="00A2330A"/>
    <w:rsid w:val="00A24A93"/>
    <w:rsid w:val="00A2542A"/>
    <w:rsid w:val="00A26237"/>
    <w:rsid w:val="00A26C47"/>
    <w:rsid w:val="00A307DE"/>
    <w:rsid w:val="00A30CAD"/>
    <w:rsid w:val="00A30EDB"/>
    <w:rsid w:val="00A3118D"/>
    <w:rsid w:val="00A31A12"/>
    <w:rsid w:val="00A33B6A"/>
    <w:rsid w:val="00A34957"/>
    <w:rsid w:val="00A35E29"/>
    <w:rsid w:val="00A37D3A"/>
    <w:rsid w:val="00A4059C"/>
    <w:rsid w:val="00A40F92"/>
    <w:rsid w:val="00A42146"/>
    <w:rsid w:val="00A43F0D"/>
    <w:rsid w:val="00A47057"/>
    <w:rsid w:val="00A47157"/>
    <w:rsid w:val="00A47C44"/>
    <w:rsid w:val="00A5020B"/>
    <w:rsid w:val="00A5086D"/>
    <w:rsid w:val="00A50AAF"/>
    <w:rsid w:val="00A523E6"/>
    <w:rsid w:val="00A5325B"/>
    <w:rsid w:val="00A535A2"/>
    <w:rsid w:val="00A61097"/>
    <w:rsid w:val="00A64231"/>
    <w:rsid w:val="00A64858"/>
    <w:rsid w:val="00A64CD4"/>
    <w:rsid w:val="00A65DF6"/>
    <w:rsid w:val="00A661D5"/>
    <w:rsid w:val="00A66A4F"/>
    <w:rsid w:val="00A679EA"/>
    <w:rsid w:val="00A703E2"/>
    <w:rsid w:val="00A7118C"/>
    <w:rsid w:val="00A71BDF"/>
    <w:rsid w:val="00A72151"/>
    <w:rsid w:val="00A72397"/>
    <w:rsid w:val="00A723EE"/>
    <w:rsid w:val="00A72433"/>
    <w:rsid w:val="00A7250C"/>
    <w:rsid w:val="00A727E9"/>
    <w:rsid w:val="00A72BEA"/>
    <w:rsid w:val="00A72DB6"/>
    <w:rsid w:val="00A73D4C"/>
    <w:rsid w:val="00A750A9"/>
    <w:rsid w:val="00A755EA"/>
    <w:rsid w:val="00A758FB"/>
    <w:rsid w:val="00A8223D"/>
    <w:rsid w:val="00A82792"/>
    <w:rsid w:val="00A83666"/>
    <w:rsid w:val="00A8524D"/>
    <w:rsid w:val="00A8734B"/>
    <w:rsid w:val="00A87A3E"/>
    <w:rsid w:val="00A91113"/>
    <w:rsid w:val="00A911DB"/>
    <w:rsid w:val="00A93684"/>
    <w:rsid w:val="00A955CE"/>
    <w:rsid w:val="00A96502"/>
    <w:rsid w:val="00AA1CAC"/>
    <w:rsid w:val="00AA201B"/>
    <w:rsid w:val="00AA30A7"/>
    <w:rsid w:val="00AA32A1"/>
    <w:rsid w:val="00AA33AE"/>
    <w:rsid w:val="00AA4D2E"/>
    <w:rsid w:val="00AA7C46"/>
    <w:rsid w:val="00AB1A3E"/>
    <w:rsid w:val="00AB219D"/>
    <w:rsid w:val="00AB21CB"/>
    <w:rsid w:val="00AB3E49"/>
    <w:rsid w:val="00AB66E4"/>
    <w:rsid w:val="00AB69E4"/>
    <w:rsid w:val="00AB6D8F"/>
    <w:rsid w:val="00AC1752"/>
    <w:rsid w:val="00AC3718"/>
    <w:rsid w:val="00AC5351"/>
    <w:rsid w:val="00AD2980"/>
    <w:rsid w:val="00AD2982"/>
    <w:rsid w:val="00AD3428"/>
    <w:rsid w:val="00AD38E2"/>
    <w:rsid w:val="00AD521D"/>
    <w:rsid w:val="00AD6C4C"/>
    <w:rsid w:val="00AD6E78"/>
    <w:rsid w:val="00AE0E88"/>
    <w:rsid w:val="00AE28F1"/>
    <w:rsid w:val="00AE2FFA"/>
    <w:rsid w:val="00AE3D02"/>
    <w:rsid w:val="00AE79F6"/>
    <w:rsid w:val="00AE7B50"/>
    <w:rsid w:val="00AF012D"/>
    <w:rsid w:val="00AF4563"/>
    <w:rsid w:val="00AF7C2B"/>
    <w:rsid w:val="00B000B5"/>
    <w:rsid w:val="00B00B55"/>
    <w:rsid w:val="00B010CE"/>
    <w:rsid w:val="00B02C1C"/>
    <w:rsid w:val="00B04A6C"/>
    <w:rsid w:val="00B04B7D"/>
    <w:rsid w:val="00B056EA"/>
    <w:rsid w:val="00B1003C"/>
    <w:rsid w:val="00B12406"/>
    <w:rsid w:val="00B1274E"/>
    <w:rsid w:val="00B12782"/>
    <w:rsid w:val="00B12EE7"/>
    <w:rsid w:val="00B130F6"/>
    <w:rsid w:val="00B1377F"/>
    <w:rsid w:val="00B15642"/>
    <w:rsid w:val="00B16683"/>
    <w:rsid w:val="00B16955"/>
    <w:rsid w:val="00B16F92"/>
    <w:rsid w:val="00B21087"/>
    <w:rsid w:val="00B2578A"/>
    <w:rsid w:val="00B27679"/>
    <w:rsid w:val="00B3190E"/>
    <w:rsid w:val="00B32AC1"/>
    <w:rsid w:val="00B337DC"/>
    <w:rsid w:val="00B33CD6"/>
    <w:rsid w:val="00B343D8"/>
    <w:rsid w:val="00B355B3"/>
    <w:rsid w:val="00B37C77"/>
    <w:rsid w:val="00B40195"/>
    <w:rsid w:val="00B4167A"/>
    <w:rsid w:val="00B41B19"/>
    <w:rsid w:val="00B41CA0"/>
    <w:rsid w:val="00B4287E"/>
    <w:rsid w:val="00B440A3"/>
    <w:rsid w:val="00B453CE"/>
    <w:rsid w:val="00B45682"/>
    <w:rsid w:val="00B45772"/>
    <w:rsid w:val="00B458EB"/>
    <w:rsid w:val="00B45D1A"/>
    <w:rsid w:val="00B46407"/>
    <w:rsid w:val="00B468CA"/>
    <w:rsid w:val="00B479D9"/>
    <w:rsid w:val="00B500D0"/>
    <w:rsid w:val="00B505A4"/>
    <w:rsid w:val="00B51C04"/>
    <w:rsid w:val="00B52221"/>
    <w:rsid w:val="00B53247"/>
    <w:rsid w:val="00B545AA"/>
    <w:rsid w:val="00B54CBC"/>
    <w:rsid w:val="00B55B52"/>
    <w:rsid w:val="00B55C12"/>
    <w:rsid w:val="00B55F65"/>
    <w:rsid w:val="00B56718"/>
    <w:rsid w:val="00B56C8B"/>
    <w:rsid w:val="00B571B4"/>
    <w:rsid w:val="00B6051D"/>
    <w:rsid w:val="00B609AB"/>
    <w:rsid w:val="00B620A1"/>
    <w:rsid w:val="00B6236D"/>
    <w:rsid w:val="00B624A8"/>
    <w:rsid w:val="00B67068"/>
    <w:rsid w:val="00B67C90"/>
    <w:rsid w:val="00B67FE0"/>
    <w:rsid w:val="00B70704"/>
    <w:rsid w:val="00B7377B"/>
    <w:rsid w:val="00B74652"/>
    <w:rsid w:val="00B74E84"/>
    <w:rsid w:val="00B75C8D"/>
    <w:rsid w:val="00B76375"/>
    <w:rsid w:val="00B76551"/>
    <w:rsid w:val="00B77BA4"/>
    <w:rsid w:val="00B81FC8"/>
    <w:rsid w:val="00B829A2"/>
    <w:rsid w:val="00B836FC"/>
    <w:rsid w:val="00B8755D"/>
    <w:rsid w:val="00B92367"/>
    <w:rsid w:val="00B92C81"/>
    <w:rsid w:val="00B936C3"/>
    <w:rsid w:val="00B943B5"/>
    <w:rsid w:val="00B950AE"/>
    <w:rsid w:val="00B9677D"/>
    <w:rsid w:val="00B97995"/>
    <w:rsid w:val="00BA25C9"/>
    <w:rsid w:val="00BA3849"/>
    <w:rsid w:val="00BA393C"/>
    <w:rsid w:val="00BA3B11"/>
    <w:rsid w:val="00BA3B59"/>
    <w:rsid w:val="00BA3E4B"/>
    <w:rsid w:val="00BA5113"/>
    <w:rsid w:val="00BA5C41"/>
    <w:rsid w:val="00BA6E5E"/>
    <w:rsid w:val="00BA78DE"/>
    <w:rsid w:val="00BB1D2D"/>
    <w:rsid w:val="00BB2897"/>
    <w:rsid w:val="00BB31B6"/>
    <w:rsid w:val="00BB37A7"/>
    <w:rsid w:val="00BB39BB"/>
    <w:rsid w:val="00BB6278"/>
    <w:rsid w:val="00BB7E1C"/>
    <w:rsid w:val="00BC10DD"/>
    <w:rsid w:val="00BC2789"/>
    <w:rsid w:val="00BC29EC"/>
    <w:rsid w:val="00BC6180"/>
    <w:rsid w:val="00BD06BA"/>
    <w:rsid w:val="00BD07AB"/>
    <w:rsid w:val="00BD1610"/>
    <w:rsid w:val="00BD1622"/>
    <w:rsid w:val="00BD23A6"/>
    <w:rsid w:val="00BD2622"/>
    <w:rsid w:val="00BD2B92"/>
    <w:rsid w:val="00BD5E56"/>
    <w:rsid w:val="00BD6478"/>
    <w:rsid w:val="00BD6FBF"/>
    <w:rsid w:val="00BE0F4B"/>
    <w:rsid w:val="00BE1502"/>
    <w:rsid w:val="00BE1594"/>
    <w:rsid w:val="00BE22B6"/>
    <w:rsid w:val="00BE2C5E"/>
    <w:rsid w:val="00BE3375"/>
    <w:rsid w:val="00BE33D7"/>
    <w:rsid w:val="00BE4EB8"/>
    <w:rsid w:val="00BE5773"/>
    <w:rsid w:val="00BE6C2A"/>
    <w:rsid w:val="00BE724C"/>
    <w:rsid w:val="00BF0225"/>
    <w:rsid w:val="00BF07E1"/>
    <w:rsid w:val="00BF1EFC"/>
    <w:rsid w:val="00BF253C"/>
    <w:rsid w:val="00BF44D7"/>
    <w:rsid w:val="00BF4677"/>
    <w:rsid w:val="00BF4C1F"/>
    <w:rsid w:val="00BF73ED"/>
    <w:rsid w:val="00BF75FF"/>
    <w:rsid w:val="00C01C04"/>
    <w:rsid w:val="00C031E1"/>
    <w:rsid w:val="00C03268"/>
    <w:rsid w:val="00C039A1"/>
    <w:rsid w:val="00C043A2"/>
    <w:rsid w:val="00C0571E"/>
    <w:rsid w:val="00C05FDD"/>
    <w:rsid w:val="00C0667C"/>
    <w:rsid w:val="00C11B79"/>
    <w:rsid w:val="00C15FC6"/>
    <w:rsid w:val="00C1620C"/>
    <w:rsid w:val="00C205AE"/>
    <w:rsid w:val="00C20969"/>
    <w:rsid w:val="00C211EC"/>
    <w:rsid w:val="00C21C18"/>
    <w:rsid w:val="00C21E64"/>
    <w:rsid w:val="00C220C1"/>
    <w:rsid w:val="00C2335C"/>
    <w:rsid w:val="00C23BDA"/>
    <w:rsid w:val="00C259EC"/>
    <w:rsid w:val="00C25A70"/>
    <w:rsid w:val="00C25D8A"/>
    <w:rsid w:val="00C26C2B"/>
    <w:rsid w:val="00C2790A"/>
    <w:rsid w:val="00C302C4"/>
    <w:rsid w:val="00C30A67"/>
    <w:rsid w:val="00C3173E"/>
    <w:rsid w:val="00C332AD"/>
    <w:rsid w:val="00C33EC6"/>
    <w:rsid w:val="00C33ECE"/>
    <w:rsid w:val="00C3489C"/>
    <w:rsid w:val="00C35A74"/>
    <w:rsid w:val="00C35EB0"/>
    <w:rsid w:val="00C36429"/>
    <w:rsid w:val="00C3706F"/>
    <w:rsid w:val="00C370C6"/>
    <w:rsid w:val="00C40421"/>
    <w:rsid w:val="00C40DA3"/>
    <w:rsid w:val="00C434A8"/>
    <w:rsid w:val="00C45573"/>
    <w:rsid w:val="00C455C9"/>
    <w:rsid w:val="00C45D93"/>
    <w:rsid w:val="00C466DB"/>
    <w:rsid w:val="00C46951"/>
    <w:rsid w:val="00C46D6A"/>
    <w:rsid w:val="00C47AE8"/>
    <w:rsid w:val="00C50776"/>
    <w:rsid w:val="00C5085F"/>
    <w:rsid w:val="00C508CC"/>
    <w:rsid w:val="00C50B2F"/>
    <w:rsid w:val="00C50B39"/>
    <w:rsid w:val="00C50BFE"/>
    <w:rsid w:val="00C54B14"/>
    <w:rsid w:val="00C56003"/>
    <w:rsid w:val="00C56545"/>
    <w:rsid w:val="00C5708D"/>
    <w:rsid w:val="00C6121A"/>
    <w:rsid w:val="00C61BFE"/>
    <w:rsid w:val="00C639FF"/>
    <w:rsid w:val="00C67C23"/>
    <w:rsid w:val="00C72B83"/>
    <w:rsid w:val="00C73E69"/>
    <w:rsid w:val="00C74E3D"/>
    <w:rsid w:val="00C7508D"/>
    <w:rsid w:val="00C75239"/>
    <w:rsid w:val="00C75C98"/>
    <w:rsid w:val="00C77F5F"/>
    <w:rsid w:val="00C808D8"/>
    <w:rsid w:val="00C81CDF"/>
    <w:rsid w:val="00C82B68"/>
    <w:rsid w:val="00C82F5A"/>
    <w:rsid w:val="00C83FA1"/>
    <w:rsid w:val="00C851D8"/>
    <w:rsid w:val="00C85B19"/>
    <w:rsid w:val="00C865C8"/>
    <w:rsid w:val="00C867F7"/>
    <w:rsid w:val="00C90286"/>
    <w:rsid w:val="00C904AA"/>
    <w:rsid w:val="00C93DFC"/>
    <w:rsid w:val="00C9417A"/>
    <w:rsid w:val="00C9434F"/>
    <w:rsid w:val="00C954B1"/>
    <w:rsid w:val="00C9612E"/>
    <w:rsid w:val="00CA11B5"/>
    <w:rsid w:val="00CA2A93"/>
    <w:rsid w:val="00CA375B"/>
    <w:rsid w:val="00CA5966"/>
    <w:rsid w:val="00CB1E36"/>
    <w:rsid w:val="00CB237F"/>
    <w:rsid w:val="00CB24AF"/>
    <w:rsid w:val="00CB2CC9"/>
    <w:rsid w:val="00CB770D"/>
    <w:rsid w:val="00CB78DA"/>
    <w:rsid w:val="00CC05CD"/>
    <w:rsid w:val="00CC43CD"/>
    <w:rsid w:val="00CD3232"/>
    <w:rsid w:val="00CD4175"/>
    <w:rsid w:val="00CD67BC"/>
    <w:rsid w:val="00CD78FD"/>
    <w:rsid w:val="00CD7A39"/>
    <w:rsid w:val="00CE1212"/>
    <w:rsid w:val="00CE2B2C"/>
    <w:rsid w:val="00CE3361"/>
    <w:rsid w:val="00CE41AC"/>
    <w:rsid w:val="00CE53C6"/>
    <w:rsid w:val="00CE5586"/>
    <w:rsid w:val="00CE5E9D"/>
    <w:rsid w:val="00CE6618"/>
    <w:rsid w:val="00CE6E5B"/>
    <w:rsid w:val="00CE7075"/>
    <w:rsid w:val="00CE7259"/>
    <w:rsid w:val="00CE7A56"/>
    <w:rsid w:val="00CE7AC5"/>
    <w:rsid w:val="00CF07B6"/>
    <w:rsid w:val="00CF20BE"/>
    <w:rsid w:val="00CF21B3"/>
    <w:rsid w:val="00CF23EC"/>
    <w:rsid w:val="00CF50D0"/>
    <w:rsid w:val="00CF5266"/>
    <w:rsid w:val="00CF67ED"/>
    <w:rsid w:val="00CF73DC"/>
    <w:rsid w:val="00D005A7"/>
    <w:rsid w:val="00D01011"/>
    <w:rsid w:val="00D01E36"/>
    <w:rsid w:val="00D0280D"/>
    <w:rsid w:val="00D03D97"/>
    <w:rsid w:val="00D03FB8"/>
    <w:rsid w:val="00D050E2"/>
    <w:rsid w:val="00D058F5"/>
    <w:rsid w:val="00D059E1"/>
    <w:rsid w:val="00D0606B"/>
    <w:rsid w:val="00D064D9"/>
    <w:rsid w:val="00D06EB2"/>
    <w:rsid w:val="00D073DB"/>
    <w:rsid w:val="00D12036"/>
    <w:rsid w:val="00D12142"/>
    <w:rsid w:val="00D13085"/>
    <w:rsid w:val="00D14604"/>
    <w:rsid w:val="00D1497A"/>
    <w:rsid w:val="00D1587B"/>
    <w:rsid w:val="00D158AC"/>
    <w:rsid w:val="00D17F8A"/>
    <w:rsid w:val="00D2050C"/>
    <w:rsid w:val="00D20BFC"/>
    <w:rsid w:val="00D2338C"/>
    <w:rsid w:val="00D235BC"/>
    <w:rsid w:val="00D23D8C"/>
    <w:rsid w:val="00D248AA"/>
    <w:rsid w:val="00D25675"/>
    <w:rsid w:val="00D2708F"/>
    <w:rsid w:val="00D271A7"/>
    <w:rsid w:val="00D30579"/>
    <w:rsid w:val="00D31351"/>
    <w:rsid w:val="00D336C6"/>
    <w:rsid w:val="00D364D6"/>
    <w:rsid w:val="00D36B4E"/>
    <w:rsid w:val="00D4035A"/>
    <w:rsid w:val="00D40FE6"/>
    <w:rsid w:val="00D438CC"/>
    <w:rsid w:val="00D4417C"/>
    <w:rsid w:val="00D45280"/>
    <w:rsid w:val="00D457F0"/>
    <w:rsid w:val="00D45AB5"/>
    <w:rsid w:val="00D5081E"/>
    <w:rsid w:val="00D50A69"/>
    <w:rsid w:val="00D51705"/>
    <w:rsid w:val="00D517E3"/>
    <w:rsid w:val="00D51861"/>
    <w:rsid w:val="00D533A6"/>
    <w:rsid w:val="00D567E8"/>
    <w:rsid w:val="00D56C02"/>
    <w:rsid w:val="00D56D54"/>
    <w:rsid w:val="00D57D95"/>
    <w:rsid w:val="00D6066E"/>
    <w:rsid w:val="00D60C62"/>
    <w:rsid w:val="00D62CAE"/>
    <w:rsid w:val="00D62F68"/>
    <w:rsid w:val="00D64C29"/>
    <w:rsid w:val="00D65722"/>
    <w:rsid w:val="00D65EA7"/>
    <w:rsid w:val="00D6652B"/>
    <w:rsid w:val="00D6701A"/>
    <w:rsid w:val="00D67407"/>
    <w:rsid w:val="00D67472"/>
    <w:rsid w:val="00D7795B"/>
    <w:rsid w:val="00D77B56"/>
    <w:rsid w:val="00D806FA"/>
    <w:rsid w:val="00D80A0C"/>
    <w:rsid w:val="00D81CEB"/>
    <w:rsid w:val="00D82048"/>
    <w:rsid w:val="00D833E5"/>
    <w:rsid w:val="00D8430C"/>
    <w:rsid w:val="00D85311"/>
    <w:rsid w:val="00D85E48"/>
    <w:rsid w:val="00D8659A"/>
    <w:rsid w:val="00D87148"/>
    <w:rsid w:val="00D87BAF"/>
    <w:rsid w:val="00D90BDE"/>
    <w:rsid w:val="00D93439"/>
    <w:rsid w:val="00D946B0"/>
    <w:rsid w:val="00D94CA7"/>
    <w:rsid w:val="00D950EB"/>
    <w:rsid w:val="00D95C36"/>
    <w:rsid w:val="00D97320"/>
    <w:rsid w:val="00DA15CF"/>
    <w:rsid w:val="00DA1E92"/>
    <w:rsid w:val="00DA3824"/>
    <w:rsid w:val="00DA3CD8"/>
    <w:rsid w:val="00DA53E4"/>
    <w:rsid w:val="00DA5CFD"/>
    <w:rsid w:val="00DA6146"/>
    <w:rsid w:val="00DA62DE"/>
    <w:rsid w:val="00DA79B1"/>
    <w:rsid w:val="00DB0284"/>
    <w:rsid w:val="00DB174F"/>
    <w:rsid w:val="00DB1819"/>
    <w:rsid w:val="00DB1CFE"/>
    <w:rsid w:val="00DB3EF0"/>
    <w:rsid w:val="00DB4A19"/>
    <w:rsid w:val="00DB5029"/>
    <w:rsid w:val="00DB71D0"/>
    <w:rsid w:val="00DB7928"/>
    <w:rsid w:val="00DB7ABF"/>
    <w:rsid w:val="00DC02C2"/>
    <w:rsid w:val="00DC4652"/>
    <w:rsid w:val="00DC6187"/>
    <w:rsid w:val="00DC64BC"/>
    <w:rsid w:val="00DC7AA0"/>
    <w:rsid w:val="00DD0A16"/>
    <w:rsid w:val="00DD1B2C"/>
    <w:rsid w:val="00DD5CD3"/>
    <w:rsid w:val="00DD680D"/>
    <w:rsid w:val="00DE12A0"/>
    <w:rsid w:val="00DE1AE7"/>
    <w:rsid w:val="00DE28ED"/>
    <w:rsid w:val="00DE366D"/>
    <w:rsid w:val="00DE4D9B"/>
    <w:rsid w:val="00DE54B9"/>
    <w:rsid w:val="00DE7DEE"/>
    <w:rsid w:val="00DF1DEC"/>
    <w:rsid w:val="00DF2C7D"/>
    <w:rsid w:val="00DF379A"/>
    <w:rsid w:val="00DF4C78"/>
    <w:rsid w:val="00DF5BAA"/>
    <w:rsid w:val="00DF6BB5"/>
    <w:rsid w:val="00DF7058"/>
    <w:rsid w:val="00DF7C1B"/>
    <w:rsid w:val="00E0075E"/>
    <w:rsid w:val="00E00F65"/>
    <w:rsid w:val="00E01D9F"/>
    <w:rsid w:val="00E05940"/>
    <w:rsid w:val="00E07F91"/>
    <w:rsid w:val="00E15669"/>
    <w:rsid w:val="00E1641F"/>
    <w:rsid w:val="00E17E03"/>
    <w:rsid w:val="00E201E7"/>
    <w:rsid w:val="00E207A4"/>
    <w:rsid w:val="00E21440"/>
    <w:rsid w:val="00E22C1C"/>
    <w:rsid w:val="00E23DE3"/>
    <w:rsid w:val="00E25957"/>
    <w:rsid w:val="00E26205"/>
    <w:rsid w:val="00E265E4"/>
    <w:rsid w:val="00E267ED"/>
    <w:rsid w:val="00E26F86"/>
    <w:rsid w:val="00E30E77"/>
    <w:rsid w:val="00E3260E"/>
    <w:rsid w:val="00E33409"/>
    <w:rsid w:val="00E363FE"/>
    <w:rsid w:val="00E36435"/>
    <w:rsid w:val="00E37D06"/>
    <w:rsid w:val="00E40B4C"/>
    <w:rsid w:val="00E40E63"/>
    <w:rsid w:val="00E41A63"/>
    <w:rsid w:val="00E41B9D"/>
    <w:rsid w:val="00E429E4"/>
    <w:rsid w:val="00E42A91"/>
    <w:rsid w:val="00E43215"/>
    <w:rsid w:val="00E43F75"/>
    <w:rsid w:val="00E47415"/>
    <w:rsid w:val="00E501DC"/>
    <w:rsid w:val="00E50460"/>
    <w:rsid w:val="00E50D09"/>
    <w:rsid w:val="00E51205"/>
    <w:rsid w:val="00E514E5"/>
    <w:rsid w:val="00E551A9"/>
    <w:rsid w:val="00E56642"/>
    <w:rsid w:val="00E60ABA"/>
    <w:rsid w:val="00E62B39"/>
    <w:rsid w:val="00E65628"/>
    <w:rsid w:val="00E66BD3"/>
    <w:rsid w:val="00E66CD5"/>
    <w:rsid w:val="00E67829"/>
    <w:rsid w:val="00E708A0"/>
    <w:rsid w:val="00E70910"/>
    <w:rsid w:val="00E71CBF"/>
    <w:rsid w:val="00E7267B"/>
    <w:rsid w:val="00E72AD8"/>
    <w:rsid w:val="00E7321F"/>
    <w:rsid w:val="00E7540D"/>
    <w:rsid w:val="00E77F9D"/>
    <w:rsid w:val="00E80427"/>
    <w:rsid w:val="00E805DA"/>
    <w:rsid w:val="00E81316"/>
    <w:rsid w:val="00E81747"/>
    <w:rsid w:val="00E84F9D"/>
    <w:rsid w:val="00E905B5"/>
    <w:rsid w:val="00E91929"/>
    <w:rsid w:val="00E93634"/>
    <w:rsid w:val="00E93A9B"/>
    <w:rsid w:val="00EA0054"/>
    <w:rsid w:val="00EA0444"/>
    <w:rsid w:val="00EA1EFF"/>
    <w:rsid w:val="00EA1FAC"/>
    <w:rsid w:val="00EA4613"/>
    <w:rsid w:val="00EA4F8F"/>
    <w:rsid w:val="00EA72DC"/>
    <w:rsid w:val="00EA7350"/>
    <w:rsid w:val="00EB0945"/>
    <w:rsid w:val="00EB09B9"/>
    <w:rsid w:val="00EB141B"/>
    <w:rsid w:val="00EB26E6"/>
    <w:rsid w:val="00EB29F2"/>
    <w:rsid w:val="00EB2F2F"/>
    <w:rsid w:val="00EB38A7"/>
    <w:rsid w:val="00EB43FC"/>
    <w:rsid w:val="00EB4932"/>
    <w:rsid w:val="00EB6E27"/>
    <w:rsid w:val="00EB7347"/>
    <w:rsid w:val="00EC6A34"/>
    <w:rsid w:val="00ED0F66"/>
    <w:rsid w:val="00ED170A"/>
    <w:rsid w:val="00ED18AA"/>
    <w:rsid w:val="00ED38A3"/>
    <w:rsid w:val="00ED392C"/>
    <w:rsid w:val="00ED3B6A"/>
    <w:rsid w:val="00ED5D56"/>
    <w:rsid w:val="00ED63E4"/>
    <w:rsid w:val="00ED6457"/>
    <w:rsid w:val="00ED7BBC"/>
    <w:rsid w:val="00EE081C"/>
    <w:rsid w:val="00EE1C71"/>
    <w:rsid w:val="00EE1D85"/>
    <w:rsid w:val="00EE2689"/>
    <w:rsid w:val="00EE2DE2"/>
    <w:rsid w:val="00EE3339"/>
    <w:rsid w:val="00EE44CC"/>
    <w:rsid w:val="00EE4BAA"/>
    <w:rsid w:val="00EE5493"/>
    <w:rsid w:val="00EE5CBF"/>
    <w:rsid w:val="00EE60F1"/>
    <w:rsid w:val="00EE70C8"/>
    <w:rsid w:val="00EE7F29"/>
    <w:rsid w:val="00EF0105"/>
    <w:rsid w:val="00EF37CD"/>
    <w:rsid w:val="00EF3F16"/>
    <w:rsid w:val="00EF44F5"/>
    <w:rsid w:val="00EF5307"/>
    <w:rsid w:val="00F014EB"/>
    <w:rsid w:val="00F02741"/>
    <w:rsid w:val="00F036E2"/>
    <w:rsid w:val="00F04DD2"/>
    <w:rsid w:val="00F05D48"/>
    <w:rsid w:val="00F0630B"/>
    <w:rsid w:val="00F07777"/>
    <w:rsid w:val="00F07A74"/>
    <w:rsid w:val="00F1003F"/>
    <w:rsid w:val="00F126DA"/>
    <w:rsid w:val="00F13D8C"/>
    <w:rsid w:val="00F1475A"/>
    <w:rsid w:val="00F1667C"/>
    <w:rsid w:val="00F16A25"/>
    <w:rsid w:val="00F16BFB"/>
    <w:rsid w:val="00F16CBC"/>
    <w:rsid w:val="00F17C2F"/>
    <w:rsid w:val="00F205FC"/>
    <w:rsid w:val="00F24AAF"/>
    <w:rsid w:val="00F253AF"/>
    <w:rsid w:val="00F25643"/>
    <w:rsid w:val="00F26124"/>
    <w:rsid w:val="00F26C24"/>
    <w:rsid w:val="00F26D72"/>
    <w:rsid w:val="00F27E38"/>
    <w:rsid w:val="00F32486"/>
    <w:rsid w:val="00F32B4C"/>
    <w:rsid w:val="00F34458"/>
    <w:rsid w:val="00F34783"/>
    <w:rsid w:val="00F36277"/>
    <w:rsid w:val="00F36489"/>
    <w:rsid w:val="00F36C59"/>
    <w:rsid w:val="00F40178"/>
    <w:rsid w:val="00F41AB5"/>
    <w:rsid w:val="00F41E58"/>
    <w:rsid w:val="00F42131"/>
    <w:rsid w:val="00F42D11"/>
    <w:rsid w:val="00F43BEC"/>
    <w:rsid w:val="00F443BC"/>
    <w:rsid w:val="00F447CA"/>
    <w:rsid w:val="00F455EE"/>
    <w:rsid w:val="00F462B7"/>
    <w:rsid w:val="00F462EF"/>
    <w:rsid w:val="00F46C70"/>
    <w:rsid w:val="00F5275D"/>
    <w:rsid w:val="00F52D9B"/>
    <w:rsid w:val="00F54F82"/>
    <w:rsid w:val="00F5531D"/>
    <w:rsid w:val="00F56BC9"/>
    <w:rsid w:val="00F60B64"/>
    <w:rsid w:val="00F63A6E"/>
    <w:rsid w:val="00F64631"/>
    <w:rsid w:val="00F64E5A"/>
    <w:rsid w:val="00F658E8"/>
    <w:rsid w:val="00F666A2"/>
    <w:rsid w:val="00F66926"/>
    <w:rsid w:val="00F671F5"/>
    <w:rsid w:val="00F6739F"/>
    <w:rsid w:val="00F717CE"/>
    <w:rsid w:val="00F71DD8"/>
    <w:rsid w:val="00F736E9"/>
    <w:rsid w:val="00F753F0"/>
    <w:rsid w:val="00F76144"/>
    <w:rsid w:val="00F76EFB"/>
    <w:rsid w:val="00F771B0"/>
    <w:rsid w:val="00F8105A"/>
    <w:rsid w:val="00F816C2"/>
    <w:rsid w:val="00F83EA5"/>
    <w:rsid w:val="00F840FA"/>
    <w:rsid w:val="00F85A30"/>
    <w:rsid w:val="00F87587"/>
    <w:rsid w:val="00F87860"/>
    <w:rsid w:val="00F87B55"/>
    <w:rsid w:val="00F90504"/>
    <w:rsid w:val="00F927F7"/>
    <w:rsid w:val="00F957A7"/>
    <w:rsid w:val="00F9619C"/>
    <w:rsid w:val="00F974AE"/>
    <w:rsid w:val="00FA0C17"/>
    <w:rsid w:val="00FA11A0"/>
    <w:rsid w:val="00FA1A28"/>
    <w:rsid w:val="00FA60C4"/>
    <w:rsid w:val="00FA7C64"/>
    <w:rsid w:val="00FA7F34"/>
    <w:rsid w:val="00FB04D9"/>
    <w:rsid w:val="00FB12D6"/>
    <w:rsid w:val="00FB1E18"/>
    <w:rsid w:val="00FB28EE"/>
    <w:rsid w:val="00FB3AE2"/>
    <w:rsid w:val="00FB51EA"/>
    <w:rsid w:val="00FB6067"/>
    <w:rsid w:val="00FB7A6A"/>
    <w:rsid w:val="00FC015F"/>
    <w:rsid w:val="00FC2BAA"/>
    <w:rsid w:val="00FC5814"/>
    <w:rsid w:val="00FC6500"/>
    <w:rsid w:val="00FC70EB"/>
    <w:rsid w:val="00FC724F"/>
    <w:rsid w:val="00FC7B90"/>
    <w:rsid w:val="00FD24C0"/>
    <w:rsid w:val="00FD2AE0"/>
    <w:rsid w:val="00FD3CB7"/>
    <w:rsid w:val="00FD4993"/>
    <w:rsid w:val="00FD4CDE"/>
    <w:rsid w:val="00FD5C44"/>
    <w:rsid w:val="00FD6211"/>
    <w:rsid w:val="00FD62A3"/>
    <w:rsid w:val="00FE10E6"/>
    <w:rsid w:val="00FE14E2"/>
    <w:rsid w:val="00FE2486"/>
    <w:rsid w:val="00FE24A2"/>
    <w:rsid w:val="00FE28ED"/>
    <w:rsid w:val="00FE29EB"/>
    <w:rsid w:val="00FE2ADF"/>
    <w:rsid w:val="00FE4589"/>
    <w:rsid w:val="00FE550F"/>
    <w:rsid w:val="00FE5F56"/>
    <w:rsid w:val="00FE65CE"/>
    <w:rsid w:val="00FE75C5"/>
    <w:rsid w:val="00FF18AD"/>
    <w:rsid w:val="00FF26FE"/>
    <w:rsid w:val="00FF3358"/>
    <w:rsid w:val="00FF3FAB"/>
    <w:rsid w:val="00FF569F"/>
    <w:rsid w:val="00FF6B62"/>
    <w:rsid w:val="00FF6D1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5F68072-BE88-40BE-814C-0B2DE7D0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70BE"/>
    <w:pPr>
      <w:keepNext/>
      <w:numPr>
        <w:numId w:val="6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BE2C5E"/>
    <w:pPr>
      <w:numPr>
        <w:ilvl w:val="1"/>
      </w:numPr>
      <w:outlineLvl w:val="1"/>
    </w:pPr>
    <w:rPr>
      <w:sz w:val="24"/>
    </w:rPr>
  </w:style>
  <w:style w:type="paragraph" w:styleId="Nadpis4">
    <w:name w:val="heading 4"/>
    <w:basedOn w:val="Nadpis2"/>
    <w:next w:val="Normln"/>
    <w:link w:val="Nadpis4Char"/>
    <w:uiPriority w:val="99"/>
    <w:qFormat/>
    <w:rsid w:val="00BE2C5E"/>
    <w:pPr>
      <w:numPr>
        <w:ilvl w:val="2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70BE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E2C5E"/>
    <w:rPr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2C5E"/>
    <w:rPr>
      <w:b/>
      <w:bCs/>
      <w:kern w:val="32"/>
      <w:sz w:val="24"/>
      <w:szCs w:val="32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B1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123C9E"/>
      <w:u w:val="none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Pr>
      <w:rFonts w:cs="Times New Roman"/>
    </w:rPr>
  </w:style>
  <w:style w:type="paragraph" w:customStyle="1" w:styleId="titre4">
    <w:name w:val="titre4"/>
    <w:basedOn w:val="Normln"/>
    <w:uiPriority w:val="99"/>
    <w:pPr>
      <w:numPr>
        <w:numId w:val="1"/>
      </w:numPr>
      <w:tabs>
        <w:tab w:val="decimal" w:pos="357"/>
      </w:tabs>
      <w:ind w:left="357" w:hanging="357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Textodstavce">
    <w:name w:val="Text odstavce"/>
    <w:basedOn w:val="Normln"/>
    <w:uiPriority w:val="99"/>
    <w:pPr>
      <w:tabs>
        <w:tab w:val="num" w:pos="360"/>
        <w:tab w:val="left" w:pos="851"/>
      </w:tabs>
      <w:spacing w:before="120" w:after="120"/>
      <w:outlineLvl w:val="6"/>
    </w:p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outlineLvl w:val="7"/>
    </w:p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205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cs="Times New Roman"/>
      <w:sz w:val="16"/>
      <w:szCs w:val="16"/>
    </w:rPr>
  </w:style>
  <w:style w:type="paragraph" w:customStyle="1" w:styleId="Tabulka">
    <w:name w:val="Tabulka"/>
    <w:basedOn w:val="Normln"/>
    <w:uiPriority w:val="99"/>
    <w:pPr>
      <w:spacing w:before="60" w:after="60"/>
      <w:jc w:val="center"/>
    </w:pPr>
    <w:rPr>
      <w:rFonts w:ascii="Verdana" w:eastAsia="MS Mincho" w:hAnsi="Verdana" w:cs="Verdana"/>
      <w:sz w:val="16"/>
      <w:szCs w:val="16"/>
    </w:rPr>
  </w:style>
  <w:style w:type="paragraph" w:customStyle="1" w:styleId="BodyText21">
    <w:name w:val="Body Text 21"/>
    <w:basedOn w:val="Normln"/>
    <w:uiPriority w:val="99"/>
    <w:pPr>
      <w:widowControl w:val="0"/>
      <w:snapToGrid w:val="0"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Odstavec1">
    <w:name w:val="Odstavec1"/>
    <w:basedOn w:val="Normln"/>
    <w:uiPriority w:val="99"/>
    <w:rsid w:val="008E2FE7"/>
    <w:pPr>
      <w:spacing w:before="80"/>
    </w:pPr>
  </w:style>
  <w:style w:type="paragraph" w:styleId="Zkladntextodsazen3">
    <w:name w:val="Body Text Indent 3"/>
    <w:basedOn w:val="Normln"/>
    <w:link w:val="Zkladntextodsazen3Char"/>
    <w:uiPriority w:val="99"/>
    <w:rsid w:val="008E2FE7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A30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50">
    <w:name w:val="StylE-mailovéZprávy50"/>
    <w:basedOn w:val="Standardnpsmoodstavce"/>
    <w:uiPriority w:val="99"/>
    <w:semiHidden/>
    <w:rsid w:val="00037422"/>
    <w:rPr>
      <w:rFonts w:ascii="Palatino Linotype" w:hAnsi="Palatino Linotype" w:cs="Palatino Linotype"/>
      <w:color w:val="auto"/>
      <w:sz w:val="20"/>
      <w:szCs w:val="20"/>
      <w:u w:val="none"/>
    </w:rPr>
  </w:style>
  <w:style w:type="paragraph" w:customStyle="1" w:styleId="Tabellentext">
    <w:name w:val="Tabellentext"/>
    <w:basedOn w:val="Normln"/>
    <w:rsid w:val="00D13085"/>
    <w:pPr>
      <w:keepLines/>
      <w:spacing w:before="40" w:after="40"/>
      <w:jc w:val="left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rsid w:val="00DF5BAA"/>
    <w:pPr>
      <w:suppressAutoHyphens/>
      <w:jc w:val="left"/>
    </w:pPr>
    <w:rPr>
      <w:rFonts w:ascii="Arial" w:hAnsi="Arial" w:cs="Arial"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55472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Odrtext">
    <w:name w:val="Odr. text"/>
    <w:basedOn w:val="Normln"/>
    <w:uiPriority w:val="99"/>
    <w:rsid w:val="0055472F"/>
    <w:pPr>
      <w:spacing w:after="120"/>
      <w:ind w:left="1701" w:hanging="567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5472F"/>
    <w:pPr>
      <w:ind w:left="708"/>
      <w:jc w:val="left"/>
    </w:pPr>
  </w:style>
  <w:style w:type="paragraph" w:styleId="Nzev">
    <w:name w:val="Title"/>
    <w:basedOn w:val="Normln"/>
    <w:link w:val="NzevChar"/>
    <w:qFormat/>
    <w:rsid w:val="007F1AF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fi-odstavec">
    <w:name w:val="pfi-odstavec"/>
    <w:basedOn w:val="Normln"/>
    <w:uiPriority w:val="99"/>
    <w:rsid w:val="006D2CA5"/>
    <w:pPr>
      <w:numPr>
        <w:ilvl w:val="4"/>
        <w:numId w:val="13"/>
      </w:numPr>
      <w:spacing w:after="120"/>
      <w:ind w:left="1247" w:hanging="567"/>
    </w:pPr>
    <w:rPr>
      <w:rFonts w:ascii="Palatino Linotype" w:hAnsi="Palatino Linotype"/>
      <w:sz w:val="22"/>
      <w:szCs w:val="22"/>
    </w:rPr>
  </w:style>
  <w:style w:type="paragraph" w:customStyle="1" w:styleId="pfi-pismeno">
    <w:name w:val="pfi-pismeno"/>
    <w:basedOn w:val="Normln"/>
    <w:uiPriority w:val="99"/>
    <w:rsid w:val="006D2CA5"/>
    <w:pPr>
      <w:numPr>
        <w:ilvl w:val="5"/>
        <w:numId w:val="13"/>
      </w:numPr>
      <w:spacing w:after="120"/>
    </w:pPr>
    <w:rPr>
      <w:rFonts w:ascii="Palatino Linotype" w:hAnsi="Palatino Linotype"/>
      <w:sz w:val="22"/>
      <w:szCs w:val="22"/>
    </w:rPr>
  </w:style>
  <w:style w:type="paragraph" w:styleId="Podnadpis">
    <w:name w:val="Subtitle"/>
    <w:basedOn w:val="Normln"/>
    <w:link w:val="PodnadpisChar"/>
    <w:uiPriority w:val="11"/>
    <w:qFormat/>
    <w:locked/>
    <w:rsid w:val="00DB71D0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DB71D0"/>
    <w:rPr>
      <w:rFonts w:cs="Times New Roman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7C1B6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7C1B64"/>
    <w:rPr>
      <w:rFonts w:cs="Times New Roman"/>
      <w:sz w:val="20"/>
      <w:szCs w:val="20"/>
    </w:rPr>
  </w:style>
  <w:style w:type="paragraph" w:customStyle="1" w:styleId="BodyText31">
    <w:name w:val="Body Text 31"/>
    <w:basedOn w:val="Normln"/>
    <w:rsid w:val="00DB4A19"/>
    <w:pPr>
      <w:widowControl w:val="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locked/>
    <w:rsid w:val="005D5897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FA60C4"/>
    <w:rPr>
      <w:sz w:val="24"/>
    </w:rPr>
  </w:style>
  <w:style w:type="paragraph" w:customStyle="1" w:styleId="Default">
    <w:name w:val="Default"/>
    <w:rsid w:val="00BB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6">
    <w:name w:val="Char Style 16"/>
    <w:link w:val="Style15"/>
    <w:rsid w:val="004336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5">
    <w:name w:val="Style 15"/>
    <w:basedOn w:val="Normln"/>
    <w:link w:val="CharStyle16"/>
    <w:rsid w:val="0043366A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CharStyle31">
    <w:name w:val="Char Style 31"/>
    <w:rsid w:val="009556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"/>
    </w:rPr>
  </w:style>
  <w:style w:type="paragraph" w:styleId="Seznamsodrkami">
    <w:name w:val="List Bullet"/>
    <w:basedOn w:val="Normln"/>
    <w:uiPriority w:val="99"/>
    <w:unhideWhenUsed/>
    <w:rsid w:val="006105EE"/>
    <w:pPr>
      <w:numPr>
        <w:numId w:val="3"/>
      </w:num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84C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484C2C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484C2C"/>
    <w:pPr>
      <w:spacing w:after="100"/>
      <w:ind w:left="240"/>
    </w:pPr>
  </w:style>
  <w:style w:type="paragraph" w:customStyle="1" w:styleId="NADPISCENNETUC">
    <w:name w:val="NADPIS CENNETUC"/>
    <w:basedOn w:val="Normln"/>
    <w:uiPriority w:val="99"/>
    <w:rsid w:val="0060763F"/>
    <w:pPr>
      <w:keepNext/>
      <w:keepLines/>
      <w:widowControl w:val="0"/>
      <w:autoSpaceDE w:val="0"/>
      <w:autoSpaceDN w:val="0"/>
      <w:adjustRightInd w:val="0"/>
      <w:spacing w:before="120" w:after="60"/>
      <w:jc w:val="center"/>
    </w:pPr>
  </w:style>
  <w:style w:type="paragraph" w:styleId="Bezmezer">
    <w:name w:val="No Spacing"/>
    <w:link w:val="BezmezerChar"/>
    <w:uiPriority w:val="1"/>
    <w:qFormat/>
    <w:rsid w:val="003E5C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rsid w:val="003E5C5D"/>
    <w:rPr>
      <w:rFonts w:asciiTheme="minorHAnsi" w:eastAsiaTheme="minorHAnsi" w:hAnsiTheme="minorHAnsi" w:cstheme="minorBidi"/>
      <w:lang w:eastAsia="en-US"/>
    </w:rPr>
  </w:style>
  <w:style w:type="character" w:customStyle="1" w:styleId="nowrap">
    <w:name w:val="nowrap"/>
    <w:rsid w:val="00A170BE"/>
  </w:style>
  <w:style w:type="paragraph" w:styleId="Prosttext">
    <w:name w:val="Plain Text"/>
    <w:basedOn w:val="Normln"/>
    <w:link w:val="ProsttextChar"/>
    <w:uiPriority w:val="99"/>
    <w:unhideWhenUsed/>
    <w:rsid w:val="003A0CD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0CD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iTHI1rdrbrB5jyA0o4HWkRjTcUSu31ixyH76onpEDs4=</DigestValue>
    </Reference>
    <Reference Type="http://www.w3.org/2000/09/xmldsig#Object" URI="#idOfficeObject">
      <DigestMethod Algorithm="http://www.w3.org/2001/04/xmlenc#sha256"/>
      <DigestValue>19ZjQseZh3qYhHWgS64WGoDEifBt216EK9StN6nvgHo=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wOk5iFqgQlpo0EcGvRS0lcVvO/gsBfm1g4DsEWA2BBs=</DigestValue>
    </Reference>
  </SignedInfo>
  <SignatureValue>khCH21G75GTSZAbGq+tj/jHApw5x8ZBIjdV221Sc73+hIgCSoq+jK7Xc+hiOMwSEDRj3nw46bREl
y1lsk6wAgSV8brJ9xehjb3B0tBM0PqrNiP/m45ItxoRQ5orgWDUe5ZAT52f3kGTMXCOJfVhXp0O3
+d7RemppZiW4u0qCDuZiBKor0rLAZGuJGZrkikapzdCRdrGhNonASl4m8OLIqmXOnFtqwRFMccYl
QLNKRfM2340EAJEmF5/x3ZP9diny9+7j6FVPKnqPiBMdb+zrUMeoq9KgmTvvjgYMXg8H1tUmckqe
aPOEd7fuFMsMuYUaJnIQgEDy22mMivvsqLOV+w==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7cKjdcnw9AN8P9CZOmrPBAJLTdWII7EKXOjv8ar5UHU=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kuNfOewwgovP7KIiQFuWlA2gMcPvR0mJTiH9KAF1u84=</DigestValue>
      </Reference>
      <Reference URI="/word/endnotes.xml?ContentType=application/vnd.openxmlformats-officedocument.wordprocessingml.endnotes+xml">
        <DigestMethod Algorithm="http://www.w3.org/2001/04/xmlenc#sha256"/>
        <DigestValue>qK4SIPltjLeCma/FS7CuOp3XxSukUjdWTA7lkBhW/kY=</DigestValue>
      </Reference>
      <Reference URI="/word/fontTable.xml?ContentType=application/vnd.openxmlformats-officedocument.wordprocessingml.fontTable+xml">
        <DigestMethod Algorithm="http://www.w3.org/2001/04/xmlenc#sha256"/>
        <DigestValue>iyUSF9FPJcUDYjxC/dFf2cJ9r0gOYTQAs4STrDnEY1A=</DigestValue>
      </Reference>
      <Reference URI="/word/footer1.xml?ContentType=application/vnd.openxmlformats-officedocument.wordprocessingml.footer+xml">
        <DigestMethod Algorithm="http://www.w3.org/2001/04/xmlenc#sha256"/>
        <DigestValue>+doSSXSK+ggM0tq6LPzJLxPWolwqnyX6E0zMAw6ZlJo=</DigestValue>
      </Reference>
      <Reference URI="/word/footer2.xml?ContentType=application/vnd.openxmlformats-officedocument.wordprocessingml.footer+xml">
        <DigestMethod Algorithm="http://www.w3.org/2001/04/xmlenc#sha256"/>
        <DigestValue>4/uWBSO1hYxLyAR3SEtHcKQmh9IPc0pHzwnJjjeght8=</DigestValue>
      </Reference>
      <Reference URI="/word/footnotes.xml?ContentType=application/vnd.openxmlformats-officedocument.wordprocessingml.footnotes+xml">
        <DigestMethod Algorithm="http://www.w3.org/2001/04/xmlenc#sha256"/>
        <DigestValue>tAeI+r98RKdW84fSKYYSM3oeqYaqs9AnsEQXOE95nFg=</DigestValue>
      </Reference>
      <Reference URI="/word/header1.xml?ContentType=application/vnd.openxmlformats-officedocument.wordprocessingml.header+xml">
        <DigestMethod Algorithm="http://www.w3.org/2001/04/xmlenc#sha256"/>
        <DigestValue>/rgYkRaIHsNTylvDE728gooIP3Vntw+OeK+W1uXmiTw=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GzwXT2r333mQGmeRvRrZOaW5nHqCIFekOxN+jS+7l1c=</DigestValue>
      </Reference>
      <Reference URI="/word/settings.xml?ContentType=application/vnd.openxmlformats-officedocument.wordprocessingml.settings+xml">
        <DigestMethod Algorithm="http://www.w3.org/2001/04/xmlenc#sha256"/>
        <DigestValue>57KR8oEV43SBo9noHFR+cUCwc9D1YZPjQUT+yQ4T4xc=</DigestValue>
      </Reference>
      <Reference URI="/word/styles.xml?ContentType=application/vnd.openxmlformats-officedocument.wordprocessingml.styles+xml">
        <DigestMethod Algorithm="http://www.w3.org/2001/04/xmlenc#sha256"/>
        <DigestValue>3bapDp1yKs0+vE4Zoh3UD1eRQh8uS1THjSqYYkxWW1U=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/0NJkLdQxhZeu5CeM6uajXXqHd9q4SlEC6Ke4lZMcwQ=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2020-01-10T08:20:17Z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16.0.12228/19</OfficeVersion>
          <ApplicationVersion>16.0.12228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2020-01-10T08:20:17Z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AE0B-92BD-4273-A8ED-20852D3C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kulk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Spanilá Veronika</dc:creator>
  <cp:lastModifiedBy>Jan Růžička</cp:lastModifiedBy>
  <cp:revision>2</cp:revision>
  <cp:lastPrinted>2020-01-09T10:21:00Z</cp:lastPrinted>
  <dcterms:created xsi:type="dcterms:W3CDTF">2020-01-10T08:20:00Z</dcterms:created>
  <dcterms:modified xsi:type="dcterms:W3CDTF">2020-01-10T08:20:00Z</dcterms:modified>
</cp:coreProperties>
</file>