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A28C3" w14:textId="77777777" w:rsidR="00A01E34" w:rsidRPr="0031161D" w:rsidRDefault="00D65D8D" w:rsidP="00A01E34">
      <w:pPr>
        <w:pStyle w:val="Nadpis1"/>
        <w:jc w:val="left"/>
        <w:rPr>
          <w:b/>
          <w:sz w:val="26"/>
          <w:szCs w:val="26"/>
        </w:rPr>
      </w:pPr>
      <w:r w:rsidRPr="0031161D">
        <w:rPr>
          <w:b/>
          <w:sz w:val="26"/>
          <w:szCs w:val="26"/>
        </w:rPr>
        <w:t>RÁMCOVÁ SMLOUVA O DÍLO</w:t>
      </w:r>
      <w:r w:rsidR="00EC385F">
        <w:rPr>
          <w:b/>
          <w:sz w:val="26"/>
          <w:szCs w:val="26"/>
        </w:rPr>
        <w:t xml:space="preserve"> - NÁVRH</w:t>
      </w:r>
    </w:p>
    <w:p w14:paraId="677A8E50" w14:textId="77777777" w:rsidR="00061BDA" w:rsidRPr="00074D9F" w:rsidRDefault="00D65D8D" w:rsidP="00A01E34">
      <w:pPr>
        <w:pStyle w:val="Nadpis1"/>
        <w:jc w:val="left"/>
        <w:rPr>
          <w:b/>
          <w:sz w:val="22"/>
          <w:szCs w:val="22"/>
        </w:rPr>
      </w:pPr>
      <w:r w:rsidRPr="00074D9F">
        <w:rPr>
          <w:b/>
          <w:sz w:val="22"/>
          <w:szCs w:val="22"/>
        </w:rPr>
        <w:t xml:space="preserve">dle ustanovení </w:t>
      </w:r>
      <w:r w:rsidR="001D22B8" w:rsidRPr="00074D9F">
        <w:rPr>
          <w:b/>
          <w:sz w:val="22"/>
          <w:szCs w:val="22"/>
        </w:rPr>
        <w:t>§ 2586 a násl. občanského zákoníku</w:t>
      </w:r>
    </w:p>
    <w:p w14:paraId="63B28C38" w14:textId="472C636B" w:rsidR="00061BDA" w:rsidRPr="00074D9F" w:rsidRDefault="00D65D8D" w:rsidP="00A01E34">
      <w:pPr>
        <w:pStyle w:val="Nadpis1"/>
        <w:jc w:val="left"/>
        <w:rPr>
          <w:sz w:val="22"/>
          <w:szCs w:val="22"/>
        </w:rPr>
      </w:pPr>
      <w:r w:rsidRPr="00074D9F">
        <w:rPr>
          <w:b/>
          <w:sz w:val="22"/>
          <w:szCs w:val="22"/>
        </w:rPr>
        <w:t>číslo smlouvy objednatele</w:t>
      </w:r>
      <w:r w:rsidR="00BB533F">
        <w:rPr>
          <w:b/>
          <w:sz w:val="22"/>
          <w:szCs w:val="22"/>
        </w:rPr>
        <w:t xml:space="preserve">: </w:t>
      </w:r>
      <w:r w:rsidR="00BB533F" w:rsidRPr="00414627">
        <w:rPr>
          <w:sz w:val="22"/>
          <w:szCs w:val="22"/>
        </w:rPr>
        <w:t>DOD20191494</w:t>
      </w:r>
    </w:p>
    <w:p w14:paraId="53BA3588" w14:textId="77777777" w:rsidR="00061BDA" w:rsidRPr="00074D9F" w:rsidRDefault="00D65D8D" w:rsidP="00A01E34">
      <w:pPr>
        <w:widowControl w:val="0"/>
        <w:spacing w:line="240" w:lineRule="atLeast"/>
        <w:rPr>
          <w:b/>
          <w:bCs/>
          <w:snapToGrid w:val="0"/>
          <w:sz w:val="22"/>
          <w:szCs w:val="22"/>
        </w:rPr>
      </w:pPr>
      <w:r w:rsidRPr="00074D9F">
        <w:rPr>
          <w:b/>
          <w:bCs/>
          <w:snapToGrid w:val="0"/>
          <w:sz w:val="22"/>
          <w:szCs w:val="22"/>
        </w:rPr>
        <w:t xml:space="preserve">číslo smlouvy zhotovitele: </w:t>
      </w:r>
    </w:p>
    <w:p w14:paraId="29A47F8B" w14:textId="5627CCF1" w:rsidR="00061BDA" w:rsidRDefault="00061BDA" w:rsidP="002C4DD3">
      <w:pPr>
        <w:widowControl w:val="0"/>
        <w:spacing w:line="240" w:lineRule="atLeast"/>
        <w:rPr>
          <w:snapToGrid w:val="0"/>
        </w:rPr>
      </w:pPr>
    </w:p>
    <w:p w14:paraId="4FEE1842" w14:textId="77777777" w:rsidR="00757A9D" w:rsidRDefault="00757A9D" w:rsidP="002C4DD3">
      <w:pPr>
        <w:widowControl w:val="0"/>
        <w:spacing w:line="240" w:lineRule="atLeast"/>
        <w:rPr>
          <w:snapToGrid w:val="0"/>
        </w:rPr>
      </w:pPr>
    </w:p>
    <w:p w14:paraId="26BDC8DF" w14:textId="77777777" w:rsidR="00061BDA" w:rsidRPr="0031161D" w:rsidRDefault="00D65D8D" w:rsidP="00A01E34">
      <w:pPr>
        <w:pStyle w:val="Nadpis2"/>
        <w:rPr>
          <w:b/>
          <w:sz w:val="26"/>
          <w:szCs w:val="26"/>
        </w:rPr>
      </w:pPr>
      <w:r w:rsidRPr="0031161D">
        <w:rPr>
          <w:b/>
          <w:sz w:val="26"/>
          <w:szCs w:val="26"/>
        </w:rPr>
        <w:t>I.</w:t>
      </w:r>
      <w:r w:rsidR="00A01E34" w:rsidRPr="0031161D">
        <w:rPr>
          <w:b/>
          <w:sz w:val="26"/>
          <w:szCs w:val="26"/>
        </w:rPr>
        <w:t xml:space="preserve"> </w:t>
      </w:r>
      <w:r w:rsidRPr="0031161D">
        <w:rPr>
          <w:b/>
          <w:sz w:val="26"/>
          <w:szCs w:val="26"/>
        </w:rPr>
        <w:t>Smluvní strany</w:t>
      </w:r>
    </w:p>
    <w:p w14:paraId="59CFD087" w14:textId="77777777" w:rsidR="00061BDA" w:rsidRPr="0031161D" w:rsidRDefault="00061BDA">
      <w:pPr>
        <w:widowControl w:val="0"/>
        <w:spacing w:line="240" w:lineRule="atLeast"/>
        <w:rPr>
          <w:snapToGrid w:val="0"/>
          <w:sz w:val="26"/>
          <w:szCs w:val="26"/>
        </w:rPr>
      </w:pPr>
    </w:p>
    <w:p w14:paraId="147FA9C1" w14:textId="77777777" w:rsidR="00061BDA" w:rsidRPr="007926F3" w:rsidRDefault="00D65D8D">
      <w:pPr>
        <w:widowControl w:val="0"/>
        <w:spacing w:line="240" w:lineRule="atLeast"/>
        <w:rPr>
          <w:b/>
          <w:snapToGrid w:val="0"/>
          <w:sz w:val="22"/>
          <w:szCs w:val="22"/>
        </w:rPr>
      </w:pPr>
      <w:r w:rsidRPr="007926F3">
        <w:rPr>
          <w:snapToGrid w:val="0"/>
          <w:sz w:val="22"/>
          <w:szCs w:val="22"/>
        </w:rPr>
        <w:t>Objednatel:</w:t>
      </w:r>
      <w:r w:rsidRPr="007926F3">
        <w:rPr>
          <w:snapToGrid w:val="0"/>
          <w:sz w:val="22"/>
          <w:szCs w:val="22"/>
        </w:rPr>
        <w:tab/>
      </w:r>
      <w:r w:rsidRPr="007926F3">
        <w:rPr>
          <w:snapToGrid w:val="0"/>
          <w:sz w:val="22"/>
          <w:szCs w:val="22"/>
        </w:rPr>
        <w:tab/>
      </w:r>
      <w:r w:rsidRPr="007926F3">
        <w:rPr>
          <w:b/>
          <w:snapToGrid w:val="0"/>
          <w:sz w:val="22"/>
          <w:szCs w:val="22"/>
        </w:rPr>
        <w:t>Dopravní podnik Ostrava a.s.</w:t>
      </w:r>
    </w:p>
    <w:p w14:paraId="00A01B5F" w14:textId="77777777" w:rsidR="00061BDA" w:rsidRPr="007926F3" w:rsidRDefault="00D65D8D">
      <w:pPr>
        <w:widowControl w:val="0"/>
        <w:spacing w:line="240" w:lineRule="atLeast"/>
        <w:rPr>
          <w:snapToGrid w:val="0"/>
          <w:sz w:val="22"/>
          <w:szCs w:val="22"/>
        </w:rPr>
      </w:pPr>
      <w:r w:rsidRPr="007926F3">
        <w:rPr>
          <w:snapToGrid w:val="0"/>
          <w:sz w:val="22"/>
          <w:szCs w:val="22"/>
        </w:rPr>
        <w:t>Sídlo:</w:t>
      </w:r>
      <w:r w:rsidRPr="007926F3">
        <w:rPr>
          <w:snapToGrid w:val="0"/>
          <w:sz w:val="22"/>
          <w:szCs w:val="22"/>
        </w:rPr>
        <w:tab/>
      </w:r>
      <w:r w:rsidRPr="007926F3">
        <w:rPr>
          <w:snapToGrid w:val="0"/>
          <w:sz w:val="22"/>
          <w:szCs w:val="22"/>
        </w:rPr>
        <w:tab/>
      </w:r>
      <w:r w:rsidRPr="007926F3">
        <w:rPr>
          <w:snapToGrid w:val="0"/>
          <w:sz w:val="22"/>
          <w:szCs w:val="22"/>
        </w:rPr>
        <w:tab/>
        <w:t>Poděbradova 494/2, Moravská Ostrava</w:t>
      </w:r>
      <w:r w:rsidR="00157844" w:rsidRPr="007926F3">
        <w:rPr>
          <w:snapToGrid w:val="0"/>
          <w:sz w:val="22"/>
          <w:szCs w:val="22"/>
        </w:rPr>
        <w:t>, 702 00  Ostrava</w:t>
      </w:r>
    </w:p>
    <w:p w14:paraId="1946BF37" w14:textId="77777777" w:rsidR="00061BDA" w:rsidRPr="007926F3" w:rsidRDefault="00D65D8D">
      <w:pPr>
        <w:pStyle w:val="Zpat"/>
        <w:widowControl w:val="0"/>
        <w:tabs>
          <w:tab w:val="clear" w:pos="4536"/>
          <w:tab w:val="clear" w:pos="9072"/>
        </w:tabs>
        <w:spacing w:line="240" w:lineRule="atLeast"/>
        <w:rPr>
          <w:snapToGrid w:val="0"/>
          <w:sz w:val="22"/>
          <w:szCs w:val="22"/>
        </w:rPr>
      </w:pPr>
      <w:r w:rsidRPr="007926F3">
        <w:rPr>
          <w:snapToGrid w:val="0"/>
          <w:sz w:val="22"/>
          <w:szCs w:val="22"/>
        </w:rPr>
        <w:t>Registrace:</w:t>
      </w:r>
      <w:r w:rsidRPr="007926F3">
        <w:rPr>
          <w:snapToGrid w:val="0"/>
          <w:sz w:val="22"/>
          <w:szCs w:val="22"/>
        </w:rPr>
        <w:tab/>
      </w:r>
      <w:r w:rsidRPr="007926F3">
        <w:rPr>
          <w:snapToGrid w:val="0"/>
          <w:sz w:val="22"/>
          <w:szCs w:val="22"/>
        </w:rPr>
        <w:tab/>
        <w:t>Obchodní rejstřík Krajského soudu v Ostravě, sp.</w:t>
      </w:r>
      <w:r w:rsidR="007926F3" w:rsidRPr="007926F3">
        <w:rPr>
          <w:snapToGrid w:val="0"/>
          <w:sz w:val="22"/>
          <w:szCs w:val="22"/>
        </w:rPr>
        <w:t xml:space="preserve"> </w:t>
      </w:r>
      <w:r w:rsidRPr="007926F3">
        <w:rPr>
          <w:snapToGrid w:val="0"/>
          <w:sz w:val="22"/>
          <w:szCs w:val="22"/>
        </w:rPr>
        <w:t>zn. B 1104</w:t>
      </w:r>
    </w:p>
    <w:p w14:paraId="4A226132" w14:textId="77777777" w:rsidR="00AD7E5D" w:rsidRPr="007926F3" w:rsidRDefault="00AD7E5D" w:rsidP="00AD7E5D">
      <w:pPr>
        <w:tabs>
          <w:tab w:val="left" w:pos="425"/>
        </w:tabs>
        <w:jc w:val="both"/>
        <w:rPr>
          <w:sz w:val="22"/>
          <w:szCs w:val="22"/>
        </w:rPr>
      </w:pPr>
      <w:r w:rsidRPr="007926F3">
        <w:rPr>
          <w:sz w:val="22"/>
          <w:szCs w:val="22"/>
        </w:rPr>
        <w:t xml:space="preserve">zastupovaná: </w:t>
      </w:r>
      <w:r w:rsidRPr="007926F3">
        <w:rPr>
          <w:sz w:val="22"/>
          <w:szCs w:val="22"/>
        </w:rPr>
        <w:tab/>
      </w:r>
      <w:r w:rsidRPr="007926F3">
        <w:rPr>
          <w:sz w:val="22"/>
          <w:szCs w:val="22"/>
        </w:rPr>
        <w:tab/>
        <w:t>Ing. Danielem Morysem, MBA, předsedou představenstva</w:t>
      </w:r>
    </w:p>
    <w:p w14:paraId="23F793B2" w14:textId="77777777" w:rsidR="00AD7E5D" w:rsidRPr="007926F3" w:rsidRDefault="00AD7E5D" w:rsidP="00AD7E5D">
      <w:pPr>
        <w:tabs>
          <w:tab w:val="left" w:pos="425"/>
        </w:tabs>
        <w:jc w:val="both"/>
        <w:rPr>
          <w:sz w:val="22"/>
          <w:szCs w:val="22"/>
        </w:rPr>
      </w:pPr>
      <w:r w:rsidRPr="007926F3">
        <w:rPr>
          <w:sz w:val="22"/>
          <w:szCs w:val="22"/>
        </w:rPr>
        <w:tab/>
      </w:r>
      <w:r w:rsidRPr="007926F3">
        <w:rPr>
          <w:sz w:val="22"/>
          <w:szCs w:val="22"/>
        </w:rPr>
        <w:tab/>
      </w:r>
      <w:r w:rsidRPr="007926F3">
        <w:rPr>
          <w:sz w:val="22"/>
          <w:szCs w:val="22"/>
        </w:rPr>
        <w:tab/>
      </w:r>
      <w:r w:rsidRPr="007926F3">
        <w:rPr>
          <w:sz w:val="22"/>
          <w:szCs w:val="22"/>
        </w:rPr>
        <w:tab/>
        <w:t>a</w:t>
      </w:r>
    </w:p>
    <w:p w14:paraId="6BE9CB42" w14:textId="77777777" w:rsidR="00AD7E5D" w:rsidRPr="007926F3" w:rsidRDefault="00AD7E5D" w:rsidP="00AD7E5D">
      <w:pPr>
        <w:tabs>
          <w:tab w:val="left" w:pos="425"/>
        </w:tabs>
        <w:jc w:val="both"/>
        <w:rPr>
          <w:sz w:val="22"/>
          <w:szCs w:val="22"/>
        </w:rPr>
      </w:pPr>
      <w:r w:rsidRPr="007926F3">
        <w:rPr>
          <w:sz w:val="22"/>
          <w:szCs w:val="22"/>
        </w:rPr>
        <w:tab/>
      </w:r>
      <w:r w:rsidRPr="007926F3">
        <w:rPr>
          <w:sz w:val="22"/>
          <w:szCs w:val="22"/>
        </w:rPr>
        <w:tab/>
      </w:r>
      <w:r w:rsidRPr="007926F3">
        <w:rPr>
          <w:sz w:val="22"/>
          <w:szCs w:val="22"/>
        </w:rPr>
        <w:tab/>
      </w:r>
      <w:r w:rsidRPr="007926F3">
        <w:rPr>
          <w:sz w:val="22"/>
          <w:szCs w:val="22"/>
        </w:rPr>
        <w:tab/>
        <w:t>Ing. Romanem Šulou, MBA, místopředsedou představenstva</w:t>
      </w:r>
    </w:p>
    <w:p w14:paraId="03279AA4" w14:textId="77777777" w:rsidR="00061BDA" w:rsidRPr="007926F3" w:rsidRDefault="00D65D8D">
      <w:pPr>
        <w:widowControl w:val="0"/>
        <w:spacing w:line="240" w:lineRule="atLeast"/>
        <w:rPr>
          <w:snapToGrid w:val="0"/>
          <w:sz w:val="22"/>
          <w:szCs w:val="22"/>
        </w:rPr>
      </w:pPr>
      <w:r w:rsidRPr="007926F3">
        <w:rPr>
          <w:snapToGrid w:val="0"/>
          <w:sz w:val="22"/>
          <w:szCs w:val="22"/>
        </w:rPr>
        <w:t>K jednání oprávněn:</w:t>
      </w:r>
      <w:r w:rsidRPr="007926F3">
        <w:rPr>
          <w:snapToGrid w:val="0"/>
          <w:sz w:val="22"/>
          <w:szCs w:val="22"/>
        </w:rPr>
        <w:tab/>
      </w:r>
      <w:r w:rsidR="008C11F4" w:rsidRPr="007926F3">
        <w:rPr>
          <w:snapToGrid w:val="0"/>
          <w:sz w:val="22"/>
          <w:szCs w:val="22"/>
        </w:rPr>
        <w:t xml:space="preserve">Ing. Miroslav Albrecht, vedoucí odboru </w:t>
      </w:r>
      <w:r w:rsidR="00435839" w:rsidRPr="007926F3">
        <w:rPr>
          <w:snapToGrid w:val="0"/>
          <w:sz w:val="22"/>
          <w:szCs w:val="22"/>
        </w:rPr>
        <w:t>m</w:t>
      </w:r>
      <w:r w:rsidR="008C11F4" w:rsidRPr="007926F3">
        <w:rPr>
          <w:snapToGrid w:val="0"/>
          <w:sz w:val="22"/>
          <w:szCs w:val="22"/>
        </w:rPr>
        <w:t>arketing</w:t>
      </w:r>
    </w:p>
    <w:p w14:paraId="21643C34" w14:textId="77777777" w:rsidR="00061BDA" w:rsidRPr="007926F3" w:rsidRDefault="00D65D8D">
      <w:pPr>
        <w:widowControl w:val="0"/>
        <w:spacing w:line="240" w:lineRule="atLeast"/>
        <w:rPr>
          <w:snapToGrid w:val="0"/>
          <w:sz w:val="22"/>
          <w:szCs w:val="22"/>
        </w:rPr>
      </w:pPr>
      <w:r w:rsidRPr="007926F3">
        <w:rPr>
          <w:snapToGrid w:val="0"/>
          <w:sz w:val="22"/>
          <w:szCs w:val="22"/>
        </w:rPr>
        <w:t>IČ:</w:t>
      </w:r>
      <w:r w:rsidRPr="007926F3">
        <w:rPr>
          <w:snapToGrid w:val="0"/>
          <w:sz w:val="22"/>
          <w:szCs w:val="22"/>
        </w:rPr>
        <w:tab/>
      </w:r>
      <w:r w:rsidRPr="007926F3">
        <w:rPr>
          <w:snapToGrid w:val="0"/>
          <w:sz w:val="22"/>
          <w:szCs w:val="22"/>
        </w:rPr>
        <w:tab/>
      </w:r>
      <w:r w:rsidRPr="007926F3">
        <w:rPr>
          <w:snapToGrid w:val="0"/>
          <w:sz w:val="22"/>
          <w:szCs w:val="22"/>
        </w:rPr>
        <w:tab/>
        <w:t>61974757</w:t>
      </w:r>
    </w:p>
    <w:p w14:paraId="1D665A55" w14:textId="77777777" w:rsidR="00061BDA" w:rsidRPr="007926F3" w:rsidRDefault="00D65D8D">
      <w:pPr>
        <w:widowControl w:val="0"/>
        <w:spacing w:line="240" w:lineRule="atLeast"/>
        <w:rPr>
          <w:snapToGrid w:val="0"/>
          <w:sz w:val="22"/>
          <w:szCs w:val="22"/>
        </w:rPr>
      </w:pPr>
      <w:r w:rsidRPr="007926F3">
        <w:rPr>
          <w:snapToGrid w:val="0"/>
          <w:sz w:val="22"/>
          <w:szCs w:val="22"/>
        </w:rPr>
        <w:t>DIČ:</w:t>
      </w:r>
      <w:r w:rsidRPr="007926F3">
        <w:rPr>
          <w:snapToGrid w:val="0"/>
          <w:sz w:val="22"/>
          <w:szCs w:val="22"/>
        </w:rPr>
        <w:tab/>
      </w:r>
      <w:r w:rsidRPr="007926F3">
        <w:rPr>
          <w:snapToGrid w:val="0"/>
          <w:sz w:val="22"/>
          <w:szCs w:val="22"/>
        </w:rPr>
        <w:tab/>
      </w:r>
      <w:r w:rsidRPr="007926F3">
        <w:rPr>
          <w:snapToGrid w:val="0"/>
          <w:sz w:val="22"/>
          <w:szCs w:val="22"/>
        </w:rPr>
        <w:tab/>
        <w:t>CZ61974757, plátce DPH</w:t>
      </w:r>
    </w:p>
    <w:p w14:paraId="7AA42546" w14:textId="77777777" w:rsidR="00061BDA" w:rsidRPr="007926F3" w:rsidRDefault="00D65D8D">
      <w:pPr>
        <w:widowControl w:val="0"/>
        <w:spacing w:line="240" w:lineRule="atLeast"/>
        <w:rPr>
          <w:snapToGrid w:val="0"/>
          <w:sz w:val="22"/>
          <w:szCs w:val="22"/>
        </w:rPr>
      </w:pPr>
      <w:r w:rsidRPr="007926F3">
        <w:rPr>
          <w:snapToGrid w:val="0"/>
          <w:sz w:val="22"/>
          <w:szCs w:val="22"/>
        </w:rPr>
        <w:t>Telefon/fax:</w:t>
      </w:r>
      <w:r w:rsidRPr="007926F3">
        <w:rPr>
          <w:snapToGrid w:val="0"/>
          <w:sz w:val="22"/>
          <w:szCs w:val="22"/>
        </w:rPr>
        <w:tab/>
      </w:r>
      <w:r w:rsidRPr="007926F3">
        <w:rPr>
          <w:snapToGrid w:val="0"/>
          <w:sz w:val="22"/>
          <w:szCs w:val="22"/>
        </w:rPr>
        <w:tab/>
        <w:t>59 740 1111, 59 740 1055</w:t>
      </w:r>
    </w:p>
    <w:p w14:paraId="0636E9B1" w14:textId="77777777" w:rsidR="00061BDA" w:rsidRPr="007926F3" w:rsidRDefault="00D65D8D">
      <w:pPr>
        <w:widowControl w:val="0"/>
        <w:spacing w:line="240" w:lineRule="atLeast"/>
        <w:rPr>
          <w:snapToGrid w:val="0"/>
          <w:sz w:val="22"/>
          <w:szCs w:val="22"/>
        </w:rPr>
      </w:pPr>
      <w:r w:rsidRPr="007926F3">
        <w:rPr>
          <w:snapToGrid w:val="0"/>
          <w:sz w:val="22"/>
          <w:szCs w:val="22"/>
        </w:rPr>
        <w:t>Bankovní spojení:</w:t>
      </w:r>
      <w:r w:rsidRPr="007926F3">
        <w:rPr>
          <w:snapToGrid w:val="0"/>
          <w:sz w:val="22"/>
          <w:szCs w:val="22"/>
        </w:rPr>
        <w:tab/>
        <w:t>Komerční banka a.s., pobočka Ostrava</w:t>
      </w:r>
    </w:p>
    <w:p w14:paraId="03AFD723" w14:textId="77777777" w:rsidR="00061BDA" w:rsidRPr="007926F3" w:rsidRDefault="00D65D8D">
      <w:pPr>
        <w:widowControl w:val="0"/>
        <w:spacing w:line="240" w:lineRule="atLeast"/>
        <w:rPr>
          <w:snapToGrid w:val="0"/>
          <w:sz w:val="22"/>
          <w:szCs w:val="22"/>
        </w:rPr>
      </w:pPr>
      <w:r w:rsidRPr="007926F3">
        <w:rPr>
          <w:snapToGrid w:val="0"/>
          <w:sz w:val="22"/>
          <w:szCs w:val="22"/>
        </w:rPr>
        <w:t>Číslo účtu:</w:t>
      </w:r>
      <w:r w:rsidRPr="007926F3">
        <w:rPr>
          <w:snapToGrid w:val="0"/>
          <w:sz w:val="22"/>
          <w:szCs w:val="22"/>
        </w:rPr>
        <w:tab/>
      </w:r>
      <w:r w:rsidRPr="007926F3">
        <w:rPr>
          <w:snapToGrid w:val="0"/>
          <w:sz w:val="22"/>
          <w:szCs w:val="22"/>
        </w:rPr>
        <w:tab/>
        <w:t>5708761/0100</w:t>
      </w:r>
    </w:p>
    <w:p w14:paraId="0BDD1729" w14:textId="77777777" w:rsidR="00B8702C" w:rsidRPr="007926F3" w:rsidRDefault="00D65D8D">
      <w:pPr>
        <w:widowControl w:val="0"/>
        <w:spacing w:line="240" w:lineRule="atLeast"/>
        <w:rPr>
          <w:snapToGrid w:val="0"/>
          <w:sz w:val="22"/>
          <w:szCs w:val="22"/>
          <w:lang w:val="en-US"/>
        </w:rPr>
      </w:pPr>
      <w:r w:rsidRPr="007926F3">
        <w:rPr>
          <w:snapToGrid w:val="0"/>
          <w:sz w:val="22"/>
          <w:szCs w:val="22"/>
        </w:rPr>
        <w:t>Kontaktní osoba objednatele:</w:t>
      </w:r>
      <w:r w:rsidRPr="007926F3">
        <w:rPr>
          <w:snapToGrid w:val="0"/>
          <w:sz w:val="22"/>
          <w:szCs w:val="22"/>
        </w:rPr>
        <w:tab/>
      </w:r>
      <w:r w:rsidR="00717F96" w:rsidRPr="007926F3">
        <w:rPr>
          <w:snapToGrid w:val="0"/>
          <w:sz w:val="22"/>
          <w:szCs w:val="22"/>
        </w:rPr>
        <w:t>Bc. Tomáš Bena</w:t>
      </w:r>
    </w:p>
    <w:p w14:paraId="3BCE3146" w14:textId="77777777" w:rsidR="00B8702C" w:rsidRPr="007926F3" w:rsidRDefault="00B8702C">
      <w:pPr>
        <w:widowControl w:val="0"/>
        <w:spacing w:line="240" w:lineRule="atLeast"/>
        <w:rPr>
          <w:snapToGrid w:val="0"/>
          <w:sz w:val="22"/>
          <w:szCs w:val="22"/>
          <w:lang w:val="en-US"/>
        </w:rPr>
      </w:pPr>
      <w:r w:rsidRPr="007926F3">
        <w:rPr>
          <w:snapToGrid w:val="0"/>
          <w:sz w:val="22"/>
          <w:szCs w:val="22"/>
          <w:lang w:val="en-US"/>
        </w:rPr>
        <w:tab/>
      </w:r>
      <w:r w:rsidRPr="007926F3">
        <w:rPr>
          <w:snapToGrid w:val="0"/>
          <w:sz w:val="22"/>
          <w:szCs w:val="22"/>
          <w:lang w:val="en-US"/>
        </w:rPr>
        <w:tab/>
      </w:r>
      <w:r w:rsidRPr="007926F3">
        <w:rPr>
          <w:snapToGrid w:val="0"/>
          <w:sz w:val="22"/>
          <w:szCs w:val="22"/>
          <w:lang w:val="en-US"/>
        </w:rPr>
        <w:tab/>
      </w:r>
      <w:r w:rsidRPr="007926F3">
        <w:rPr>
          <w:snapToGrid w:val="0"/>
          <w:sz w:val="22"/>
          <w:szCs w:val="22"/>
          <w:lang w:val="en-US"/>
        </w:rPr>
        <w:tab/>
        <w:t>Tel.: 59</w:t>
      </w:r>
      <w:r w:rsidR="00A01E34" w:rsidRPr="007926F3">
        <w:rPr>
          <w:snapToGrid w:val="0"/>
          <w:sz w:val="22"/>
          <w:szCs w:val="22"/>
          <w:lang w:val="en-US"/>
        </w:rPr>
        <w:t> </w:t>
      </w:r>
      <w:r w:rsidRPr="007926F3">
        <w:rPr>
          <w:snapToGrid w:val="0"/>
          <w:sz w:val="22"/>
          <w:szCs w:val="22"/>
          <w:lang w:val="en-US"/>
        </w:rPr>
        <w:t>740</w:t>
      </w:r>
      <w:r w:rsidR="00A01E34" w:rsidRPr="007926F3">
        <w:rPr>
          <w:snapToGrid w:val="0"/>
          <w:sz w:val="22"/>
          <w:szCs w:val="22"/>
          <w:lang w:val="en-US"/>
        </w:rPr>
        <w:t xml:space="preserve"> </w:t>
      </w:r>
      <w:r w:rsidRPr="007926F3">
        <w:rPr>
          <w:snapToGrid w:val="0"/>
          <w:sz w:val="22"/>
          <w:szCs w:val="22"/>
          <w:lang w:val="en-US"/>
        </w:rPr>
        <w:t>11</w:t>
      </w:r>
      <w:r w:rsidR="00717F96" w:rsidRPr="007926F3">
        <w:rPr>
          <w:snapToGrid w:val="0"/>
          <w:sz w:val="22"/>
          <w:szCs w:val="22"/>
          <w:lang w:val="en-US"/>
        </w:rPr>
        <w:t>50</w:t>
      </w:r>
      <w:r w:rsidRPr="007926F3">
        <w:rPr>
          <w:snapToGrid w:val="0"/>
          <w:sz w:val="22"/>
          <w:szCs w:val="22"/>
          <w:lang w:val="en-US"/>
        </w:rPr>
        <w:t>, fax: 59</w:t>
      </w:r>
      <w:r w:rsidR="00A01E34" w:rsidRPr="007926F3">
        <w:rPr>
          <w:snapToGrid w:val="0"/>
          <w:sz w:val="22"/>
          <w:szCs w:val="22"/>
          <w:lang w:val="en-US"/>
        </w:rPr>
        <w:t> </w:t>
      </w:r>
      <w:r w:rsidRPr="007926F3">
        <w:rPr>
          <w:snapToGrid w:val="0"/>
          <w:sz w:val="22"/>
          <w:szCs w:val="22"/>
          <w:lang w:val="en-US"/>
        </w:rPr>
        <w:t>740</w:t>
      </w:r>
      <w:r w:rsidR="00A01E34" w:rsidRPr="007926F3">
        <w:rPr>
          <w:snapToGrid w:val="0"/>
          <w:sz w:val="22"/>
          <w:szCs w:val="22"/>
          <w:lang w:val="en-US"/>
        </w:rPr>
        <w:t xml:space="preserve"> </w:t>
      </w:r>
      <w:r w:rsidRPr="007926F3">
        <w:rPr>
          <w:snapToGrid w:val="0"/>
          <w:sz w:val="22"/>
          <w:szCs w:val="22"/>
          <w:lang w:val="en-US"/>
        </w:rPr>
        <w:t>1095, e-mail</w:t>
      </w:r>
      <w:r w:rsidRPr="007926F3">
        <w:rPr>
          <w:snapToGrid w:val="0"/>
          <w:sz w:val="22"/>
          <w:szCs w:val="22"/>
        </w:rPr>
        <w:t xml:space="preserve">: </w:t>
      </w:r>
      <w:r w:rsidR="009465C5" w:rsidRPr="007926F3">
        <w:rPr>
          <w:snapToGrid w:val="0"/>
          <w:sz w:val="22"/>
          <w:szCs w:val="22"/>
        </w:rPr>
        <w:t>T</w:t>
      </w:r>
      <w:r w:rsidR="00C32336" w:rsidRPr="007926F3">
        <w:rPr>
          <w:snapToGrid w:val="0"/>
          <w:sz w:val="22"/>
          <w:szCs w:val="22"/>
        </w:rPr>
        <w:t>omas.</w:t>
      </w:r>
      <w:r w:rsidR="009465C5" w:rsidRPr="007926F3">
        <w:rPr>
          <w:snapToGrid w:val="0"/>
          <w:sz w:val="22"/>
          <w:szCs w:val="22"/>
        </w:rPr>
        <w:t>B</w:t>
      </w:r>
      <w:r w:rsidR="00717F96" w:rsidRPr="007926F3">
        <w:rPr>
          <w:snapToGrid w:val="0"/>
          <w:sz w:val="22"/>
          <w:szCs w:val="22"/>
        </w:rPr>
        <w:t>ena</w:t>
      </w:r>
      <w:hyperlink r:id="rId8" w:history="1"/>
      <w:r w:rsidR="00717F96" w:rsidRPr="007926F3">
        <w:rPr>
          <w:sz w:val="22"/>
          <w:szCs w:val="22"/>
        </w:rPr>
        <w:t>@dpo.cz</w:t>
      </w:r>
      <w:r w:rsidRPr="007926F3">
        <w:rPr>
          <w:snapToGrid w:val="0"/>
          <w:sz w:val="22"/>
          <w:szCs w:val="22"/>
        </w:rPr>
        <w:t xml:space="preserve"> </w:t>
      </w:r>
      <w:r w:rsidRPr="007926F3" w:rsidDel="00B8702C">
        <w:rPr>
          <w:snapToGrid w:val="0"/>
          <w:sz w:val="22"/>
          <w:szCs w:val="22"/>
          <w:lang w:val="en-US"/>
        </w:rPr>
        <w:t xml:space="preserve"> </w:t>
      </w:r>
    </w:p>
    <w:p w14:paraId="704518CD" w14:textId="77777777" w:rsidR="007B5905" w:rsidRPr="007926F3" w:rsidRDefault="007B5905" w:rsidP="007B5905">
      <w:pPr>
        <w:widowControl w:val="0"/>
        <w:spacing w:line="240" w:lineRule="atLeast"/>
        <w:rPr>
          <w:snapToGrid w:val="0"/>
          <w:sz w:val="22"/>
          <w:szCs w:val="22"/>
        </w:rPr>
      </w:pPr>
      <w:r w:rsidRPr="007926F3">
        <w:rPr>
          <w:snapToGrid w:val="0"/>
          <w:sz w:val="22"/>
          <w:szCs w:val="22"/>
        </w:rPr>
        <w:tab/>
      </w:r>
      <w:r w:rsidRPr="007926F3">
        <w:rPr>
          <w:snapToGrid w:val="0"/>
          <w:sz w:val="22"/>
          <w:szCs w:val="22"/>
        </w:rPr>
        <w:tab/>
      </w:r>
      <w:r w:rsidRPr="007926F3">
        <w:rPr>
          <w:snapToGrid w:val="0"/>
          <w:sz w:val="22"/>
          <w:szCs w:val="22"/>
        </w:rPr>
        <w:tab/>
      </w:r>
      <w:r w:rsidRPr="007926F3">
        <w:rPr>
          <w:snapToGrid w:val="0"/>
          <w:sz w:val="22"/>
          <w:szCs w:val="22"/>
        </w:rPr>
        <w:tab/>
        <w:t>Jana Gáblerová</w:t>
      </w:r>
    </w:p>
    <w:p w14:paraId="25D57087" w14:textId="77777777" w:rsidR="007B5905" w:rsidRPr="004A1188" w:rsidRDefault="007B5905" w:rsidP="007B5905">
      <w:pPr>
        <w:widowControl w:val="0"/>
        <w:spacing w:line="240" w:lineRule="atLeast"/>
        <w:rPr>
          <w:snapToGrid w:val="0"/>
          <w:sz w:val="22"/>
          <w:szCs w:val="22"/>
          <w:lang w:val="en-US"/>
        </w:rPr>
      </w:pPr>
      <w:r w:rsidRPr="007926F3">
        <w:rPr>
          <w:snapToGrid w:val="0"/>
          <w:sz w:val="22"/>
          <w:szCs w:val="22"/>
        </w:rPr>
        <w:tab/>
      </w:r>
      <w:r w:rsidRPr="007926F3">
        <w:rPr>
          <w:snapToGrid w:val="0"/>
          <w:sz w:val="22"/>
          <w:szCs w:val="22"/>
        </w:rPr>
        <w:tab/>
      </w:r>
      <w:r w:rsidRPr="007926F3">
        <w:rPr>
          <w:snapToGrid w:val="0"/>
          <w:sz w:val="22"/>
          <w:szCs w:val="22"/>
        </w:rPr>
        <w:tab/>
      </w:r>
      <w:r w:rsidRPr="007926F3">
        <w:rPr>
          <w:snapToGrid w:val="0"/>
          <w:sz w:val="22"/>
          <w:szCs w:val="22"/>
        </w:rPr>
        <w:tab/>
        <w:t xml:space="preserve">Tel.: 59 740 1147, fax: 59 740 1095, e-mail: </w:t>
      </w:r>
      <w:r w:rsidR="009465C5" w:rsidRPr="007926F3">
        <w:rPr>
          <w:snapToGrid w:val="0"/>
          <w:sz w:val="22"/>
          <w:szCs w:val="22"/>
        </w:rPr>
        <w:t>Jana.G</w:t>
      </w:r>
      <w:r w:rsidR="0082567B" w:rsidRPr="007926F3">
        <w:rPr>
          <w:snapToGrid w:val="0"/>
          <w:sz w:val="22"/>
          <w:szCs w:val="22"/>
        </w:rPr>
        <w:t>ablerova</w:t>
      </w:r>
      <w:r w:rsidR="0082567B" w:rsidRPr="004A1188">
        <w:rPr>
          <w:snapToGrid w:val="0"/>
          <w:sz w:val="22"/>
          <w:szCs w:val="22"/>
          <w:lang w:val="en-US"/>
        </w:rPr>
        <w:t>@dpo.cz</w:t>
      </w:r>
    </w:p>
    <w:p w14:paraId="084AAEDB" w14:textId="77777777" w:rsidR="00061BDA" w:rsidRPr="007926F3" w:rsidRDefault="00D65D8D">
      <w:pPr>
        <w:widowControl w:val="0"/>
        <w:spacing w:line="240" w:lineRule="atLeast"/>
        <w:rPr>
          <w:snapToGrid w:val="0"/>
          <w:sz w:val="22"/>
          <w:szCs w:val="22"/>
        </w:rPr>
      </w:pPr>
      <w:r w:rsidRPr="007926F3">
        <w:rPr>
          <w:snapToGrid w:val="0"/>
          <w:sz w:val="22"/>
          <w:szCs w:val="22"/>
        </w:rPr>
        <w:t xml:space="preserve">(dále jen </w:t>
      </w:r>
      <w:r w:rsidRPr="007926F3">
        <w:rPr>
          <w:b/>
          <w:snapToGrid w:val="0"/>
          <w:sz w:val="22"/>
          <w:szCs w:val="22"/>
        </w:rPr>
        <w:t>objednatel</w:t>
      </w:r>
      <w:r w:rsidRPr="007926F3">
        <w:rPr>
          <w:snapToGrid w:val="0"/>
          <w:sz w:val="22"/>
          <w:szCs w:val="22"/>
        </w:rPr>
        <w:t>)</w:t>
      </w:r>
    </w:p>
    <w:p w14:paraId="3422C9CC" w14:textId="77777777" w:rsidR="00061BDA" w:rsidRPr="007926F3" w:rsidRDefault="00061BDA">
      <w:pPr>
        <w:widowControl w:val="0"/>
        <w:spacing w:line="240" w:lineRule="atLeast"/>
        <w:rPr>
          <w:snapToGrid w:val="0"/>
          <w:sz w:val="22"/>
          <w:szCs w:val="22"/>
        </w:rPr>
      </w:pPr>
    </w:p>
    <w:p w14:paraId="35A46077" w14:textId="77777777" w:rsidR="00061BDA" w:rsidRPr="007926F3" w:rsidRDefault="00D65D8D">
      <w:pPr>
        <w:widowControl w:val="0"/>
        <w:spacing w:line="240" w:lineRule="atLeast"/>
        <w:rPr>
          <w:snapToGrid w:val="0"/>
          <w:sz w:val="22"/>
          <w:szCs w:val="22"/>
        </w:rPr>
      </w:pPr>
      <w:r w:rsidRPr="007926F3">
        <w:rPr>
          <w:snapToGrid w:val="0"/>
          <w:sz w:val="22"/>
          <w:szCs w:val="22"/>
        </w:rPr>
        <w:t>a</w:t>
      </w:r>
    </w:p>
    <w:p w14:paraId="7E158866" w14:textId="77777777" w:rsidR="00061BDA" w:rsidRPr="007926F3" w:rsidRDefault="00061BDA">
      <w:pPr>
        <w:widowControl w:val="0"/>
        <w:spacing w:line="240" w:lineRule="atLeast"/>
        <w:rPr>
          <w:snapToGrid w:val="0"/>
          <w:sz w:val="22"/>
          <w:szCs w:val="22"/>
        </w:rPr>
      </w:pPr>
    </w:p>
    <w:p w14:paraId="1B1EA2B9" w14:textId="77777777" w:rsidR="00061BDA" w:rsidRPr="00E3162A" w:rsidRDefault="00D65D8D">
      <w:pPr>
        <w:widowControl w:val="0"/>
        <w:spacing w:line="240" w:lineRule="atLeast"/>
        <w:rPr>
          <w:b/>
          <w:snapToGrid w:val="0"/>
          <w:sz w:val="22"/>
          <w:szCs w:val="22"/>
        </w:rPr>
      </w:pPr>
      <w:r w:rsidRPr="007926F3">
        <w:rPr>
          <w:snapToGrid w:val="0"/>
          <w:sz w:val="22"/>
          <w:szCs w:val="22"/>
        </w:rPr>
        <w:t>Zhotovitel:</w:t>
      </w:r>
      <w:r w:rsidRPr="007926F3">
        <w:rPr>
          <w:snapToGrid w:val="0"/>
          <w:sz w:val="22"/>
          <w:szCs w:val="22"/>
        </w:rPr>
        <w:tab/>
      </w:r>
      <w:r w:rsidRPr="007926F3">
        <w:rPr>
          <w:snapToGrid w:val="0"/>
          <w:sz w:val="22"/>
          <w:szCs w:val="22"/>
        </w:rPr>
        <w:tab/>
      </w:r>
    </w:p>
    <w:p w14:paraId="01555BD1" w14:textId="77777777" w:rsidR="00061BDA" w:rsidRPr="007926F3" w:rsidRDefault="00D65D8D">
      <w:pPr>
        <w:widowControl w:val="0"/>
        <w:spacing w:line="240" w:lineRule="atLeast"/>
        <w:rPr>
          <w:snapToGrid w:val="0"/>
          <w:sz w:val="22"/>
          <w:szCs w:val="22"/>
        </w:rPr>
      </w:pPr>
      <w:r w:rsidRPr="007926F3">
        <w:rPr>
          <w:snapToGrid w:val="0"/>
          <w:sz w:val="22"/>
          <w:szCs w:val="22"/>
        </w:rPr>
        <w:t>Sídlo:</w:t>
      </w:r>
      <w:r w:rsidRPr="007926F3">
        <w:rPr>
          <w:snapToGrid w:val="0"/>
          <w:sz w:val="22"/>
          <w:szCs w:val="22"/>
        </w:rPr>
        <w:tab/>
      </w:r>
      <w:r w:rsidRPr="007926F3">
        <w:rPr>
          <w:snapToGrid w:val="0"/>
          <w:sz w:val="22"/>
          <w:szCs w:val="22"/>
        </w:rPr>
        <w:tab/>
      </w:r>
      <w:r w:rsidRPr="007926F3">
        <w:rPr>
          <w:snapToGrid w:val="0"/>
          <w:sz w:val="22"/>
          <w:szCs w:val="22"/>
        </w:rPr>
        <w:tab/>
      </w:r>
    </w:p>
    <w:p w14:paraId="42B014C7" w14:textId="77777777" w:rsidR="00061BDA" w:rsidRPr="007926F3" w:rsidRDefault="00D65D8D">
      <w:pPr>
        <w:widowControl w:val="0"/>
        <w:spacing w:line="240" w:lineRule="atLeast"/>
        <w:rPr>
          <w:snapToGrid w:val="0"/>
          <w:sz w:val="22"/>
          <w:szCs w:val="22"/>
        </w:rPr>
      </w:pPr>
      <w:r w:rsidRPr="007926F3">
        <w:rPr>
          <w:snapToGrid w:val="0"/>
          <w:sz w:val="22"/>
          <w:szCs w:val="22"/>
        </w:rPr>
        <w:t>Registrace:</w:t>
      </w:r>
      <w:r w:rsidRPr="007926F3">
        <w:rPr>
          <w:snapToGrid w:val="0"/>
          <w:sz w:val="22"/>
          <w:szCs w:val="22"/>
        </w:rPr>
        <w:tab/>
      </w:r>
      <w:r w:rsidRPr="007926F3">
        <w:rPr>
          <w:snapToGrid w:val="0"/>
          <w:sz w:val="22"/>
          <w:szCs w:val="22"/>
        </w:rPr>
        <w:tab/>
      </w:r>
    </w:p>
    <w:p w14:paraId="7819E471" w14:textId="77777777" w:rsidR="00061BDA" w:rsidRPr="007926F3" w:rsidRDefault="00D65D8D">
      <w:pPr>
        <w:widowControl w:val="0"/>
        <w:spacing w:line="240" w:lineRule="atLeast"/>
        <w:rPr>
          <w:snapToGrid w:val="0"/>
          <w:sz w:val="22"/>
          <w:szCs w:val="22"/>
        </w:rPr>
      </w:pPr>
      <w:r w:rsidRPr="007926F3">
        <w:rPr>
          <w:snapToGrid w:val="0"/>
          <w:sz w:val="22"/>
          <w:szCs w:val="22"/>
        </w:rPr>
        <w:t>Zastoupení:</w:t>
      </w:r>
      <w:r w:rsidRPr="007926F3">
        <w:rPr>
          <w:snapToGrid w:val="0"/>
          <w:sz w:val="22"/>
          <w:szCs w:val="22"/>
        </w:rPr>
        <w:tab/>
      </w:r>
      <w:r w:rsidRPr="007926F3">
        <w:rPr>
          <w:snapToGrid w:val="0"/>
          <w:sz w:val="22"/>
          <w:szCs w:val="22"/>
        </w:rPr>
        <w:tab/>
      </w:r>
    </w:p>
    <w:p w14:paraId="145DB9AA" w14:textId="77777777" w:rsidR="00061BDA" w:rsidRPr="007926F3" w:rsidRDefault="00D65D8D">
      <w:pPr>
        <w:widowControl w:val="0"/>
        <w:spacing w:line="240" w:lineRule="atLeast"/>
        <w:rPr>
          <w:snapToGrid w:val="0"/>
          <w:sz w:val="22"/>
          <w:szCs w:val="22"/>
        </w:rPr>
      </w:pPr>
      <w:r w:rsidRPr="007926F3">
        <w:rPr>
          <w:snapToGrid w:val="0"/>
          <w:sz w:val="22"/>
          <w:szCs w:val="22"/>
        </w:rPr>
        <w:t>IČ:</w:t>
      </w:r>
      <w:r w:rsidRPr="007926F3">
        <w:rPr>
          <w:snapToGrid w:val="0"/>
          <w:sz w:val="22"/>
          <w:szCs w:val="22"/>
        </w:rPr>
        <w:tab/>
      </w:r>
      <w:r w:rsidRPr="007926F3">
        <w:rPr>
          <w:snapToGrid w:val="0"/>
          <w:sz w:val="22"/>
          <w:szCs w:val="22"/>
        </w:rPr>
        <w:tab/>
      </w:r>
      <w:r w:rsidRPr="007926F3">
        <w:rPr>
          <w:snapToGrid w:val="0"/>
          <w:sz w:val="22"/>
          <w:szCs w:val="22"/>
        </w:rPr>
        <w:tab/>
      </w:r>
    </w:p>
    <w:p w14:paraId="6AA876E9" w14:textId="77777777" w:rsidR="00061BDA" w:rsidRPr="007926F3" w:rsidRDefault="00D65D8D">
      <w:pPr>
        <w:widowControl w:val="0"/>
        <w:spacing w:line="240" w:lineRule="atLeast"/>
        <w:rPr>
          <w:snapToGrid w:val="0"/>
          <w:sz w:val="22"/>
          <w:szCs w:val="22"/>
        </w:rPr>
      </w:pPr>
      <w:r w:rsidRPr="007926F3">
        <w:rPr>
          <w:snapToGrid w:val="0"/>
          <w:sz w:val="22"/>
          <w:szCs w:val="22"/>
        </w:rPr>
        <w:t>DIČ:</w:t>
      </w:r>
      <w:r w:rsidRPr="007926F3">
        <w:rPr>
          <w:snapToGrid w:val="0"/>
          <w:sz w:val="22"/>
          <w:szCs w:val="22"/>
        </w:rPr>
        <w:tab/>
      </w:r>
      <w:r w:rsidRPr="007926F3">
        <w:rPr>
          <w:snapToGrid w:val="0"/>
          <w:sz w:val="22"/>
          <w:szCs w:val="22"/>
        </w:rPr>
        <w:tab/>
      </w:r>
      <w:r w:rsidRPr="007926F3">
        <w:rPr>
          <w:snapToGrid w:val="0"/>
          <w:sz w:val="22"/>
          <w:szCs w:val="22"/>
        </w:rPr>
        <w:tab/>
      </w:r>
    </w:p>
    <w:p w14:paraId="5BE6C5C6" w14:textId="77777777" w:rsidR="00061BDA" w:rsidRPr="007926F3" w:rsidRDefault="00D65D8D">
      <w:pPr>
        <w:widowControl w:val="0"/>
        <w:spacing w:line="240" w:lineRule="atLeast"/>
        <w:rPr>
          <w:snapToGrid w:val="0"/>
          <w:sz w:val="22"/>
          <w:szCs w:val="22"/>
        </w:rPr>
      </w:pPr>
      <w:r w:rsidRPr="007926F3">
        <w:rPr>
          <w:snapToGrid w:val="0"/>
          <w:sz w:val="22"/>
          <w:szCs w:val="22"/>
        </w:rPr>
        <w:t>Telefon/fax:</w:t>
      </w:r>
      <w:r w:rsidRPr="007926F3">
        <w:rPr>
          <w:snapToGrid w:val="0"/>
          <w:sz w:val="22"/>
          <w:szCs w:val="22"/>
        </w:rPr>
        <w:tab/>
      </w:r>
      <w:r w:rsidRPr="007926F3">
        <w:rPr>
          <w:snapToGrid w:val="0"/>
          <w:sz w:val="22"/>
          <w:szCs w:val="22"/>
        </w:rPr>
        <w:tab/>
      </w:r>
    </w:p>
    <w:p w14:paraId="3F3E23CE" w14:textId="77777777" w:rsidR="00061BDA" w:rsidRPr="007926F3" w:rsidRDefault="00D65D8D">
      <w:pPr>
        <w:widowControl w:val="0"/>
        <w:spacing w:line="240" w:lineRule="atLeast"/>
        <w:rPr>
          <w:snapToGrid w:val="0"/>
          <w:sz w:val="22"/>
          <w:szCs w:val="22"/>
        </w:rPr>
      </w:pPr>
      <w:r w:rsidRPr="007926F3">
        <w:rPr>
          <w:snapToGrid w:val="0"/>
          <w:sz w:val="22"/>
          <w:szCs w:val="22"/>
        </w:rPr>
        <w:t>Bankovní spojení:</w:t>
      </w:r>
      <w:r w:rsidRPr="007926F3">
        <w:rPr>
          <w:snapToGrid w:val="0"/>
          <w:sz w:val="22"/>
          <w:szCs w:val="22"/>
        </w:rPr>
        <w:tab/>
      </w:r>
    </w:p>
    <w:p w14:paraId="4DF07EBC" w14:textId="77777777" w:rsidR="00061BDA" w:rsidRPr="007926F3" w:rsidRDefault="00D65D8D">
      <w:pPr>
        <w:widowControl w:val="0"/>
        <w:spacing w:line="240" w:lineRule="atLeast"/>
        <w:rPr>
          <w:snapToGrid w:val="0"/>
          <w:sz w:val="22"/>
          <w:szCs w:val="22"/>
        </w:rPr>
      </w:pPr>
      <w:r w:rsidRPr="007926F3">
        <w:rPr>
          <w:snapToGrid w:val="0"/>
          <w:sz w:val="22"/>
          <w:szCs w:val="22"/>
        </w:rPr>
        <w:t>Číslo účtu:</w:t>
      </w:r>
      <w:r w:rsidRPr="007926F3">
        <w:rPr>
          <w:snapToGrid w:val="0"/>
          <w:sz w:val="22"/>
          <w:szCs w:val="22"/>
        </w:rPr>
        <w:tab/>
      </w:r>
      <w:r w:rsidRPr="007926F3">
        <w:rPr>
          <w:snapToGrid w:val="0"/>
          <w:sz w:val="22"/>
          <w:szCs w:val="22"/>
        </w:rPr>
        <w:tab/>
      </w:r>
    </w:p>
    <w:p w14:paraId="1E3AD787" w14:textId="77777777" w:rsidR="00061BDA" w:rsidRPr="007926F3" w:rsidRDefault="00D65D8D">
      <w:pPr>
        <w:widowControl w:val="0"/>
        <w:spacing w:line="240" w:lineRule="atLeast"/>
        <w:rPr>
          <w:snapToGrid w:val="0"/>
          <w:sz w:val="22"/>
          <w:szCs w:val="22"/>
        </w:rPr>
      </w:pPr>
      <w:r w:rsidRPr="007926F3">
        <w:rPr>
          <w:snapToGrid w:val="0"/>
          <w:sz w:val="22"/>
          <w:szCs w:val="22"/>
        </w:rPr>
        <w:t xml:space="preserve">Kontaktní osoba zhotovitele: </w:t>
      </w:r>
    </w:p>
    <w:p w14:paraId="526B18BA" w14:textId="77777777" w:rsidR="00061BDA" w:rsidRPr="007926F3" w:rsidRDefault="00A21183">
      <w:pPr>
        <w:widowControl w:val="0"/>
        <w:spacing w:line="240" w:lineRule="atLeast"/>
        <w:rPr>
          <w:snapToGrid w:val="0"/>
          <w:sz w:val="22"/>
          <w:szCs w:val="22"/>
        </w:rPr>
      </w:pPr>
      <w:r>
        <w:rPr>
          <w:snapToGrid w:val="0"/>
          <w:sz w:val="22"/>
          <w:szCs w:val="22"/>
        </w:rPr>
        <w:tab/>
      </w:r>
      <w:r>
        <w:rPr>
          <w:snapToGrid w:val="0"/>
          <w:sz w:val="22"/>
          <w:szCs w:val="22"/>
        </w:rPr>
        <w:tab/>
      </w:r>
      <w:r>
        <w:rPr>
          <w:snapToGrid w:val="0"/>
          <w:sz w:val="22"/>
          <w:szCs w:val="22"/>
        </w:rPr>
        <w:tab/>
        <w:t xml:space="preserve">       </w:t>
      </w:r>
      <w:r w:rsidR="00D65D8D" w:rsidRPr="007926F3">
        <w:rPr>
          <w:snapToGrid w:val="0"/>
          <w:sz w:val="22"/>
          <w:szCs w:val="22"/>
        </w:rPr>
        <w:t>Tel.:</w:t>
      </w:r>
      <w:r w:rsidR="003D7E79" w:rsidRPr="007926F3">
        <w:rPr>
          <w:snapToGrid w:val="0"/>
          <w:sz w:val="22"/>
          <w:szCs w:val="22"/>
        </w:rPr>
        <w:t>……….</w:t>
      </w:r>
      <w:r w:rsidR="00A12384" w:rsidRPr="007926F3">
        <w:rPr>
          <w:snapToGrid w:val="0"/>
          <w:sz w:val="22"/>
          <w:szCs w:val="22"/>
        </w:rPr>
        <w:t>,</w:t>
      </w:r>
      <w:r w:rsidR="00D65D8D" w:rsidRPr="007926F3">
        <w:rPr>
          <w:snapToGrid w:val="0"/>
          <w:sz w:val="22"/>
          <w:szCs w:val="22"/>
        </w:rPr>
        <w:t xml:space="preserve"> fax: …, e-mail:</w:t>
      </w:r>
      <w:r w:rsidR="003D7E79" w:rsidRPr="007926F3">
        <w:rPr>
          <w:snapToGrid w:val="0"/>
          <w:sz w:val="22"/>
          <w:szCs w:val="22"/>
        </w:rPr>
        <w:t>………..</w:t>
      </w:r>
    </w:p>
    <w:p w14:paraId="71A08ABB" w14:textId="77777777" w:rsidR="00061BDA" w:rsidRPr="007926F3" w:rsidRDefault="00D65D8D">
      <w:pPr>
        <w:widowControl w:val="0"/>
        <w:spacing w:line="240" w:lineRule="atLeast"/>
        <w:rPr>
          <w:snapToGrid w:val="0"/>
          <w:sz w:val="22"/>
          <w:szCs w:val="22"/>
        </w:rPr>
      </w:pPr>
      <w:r w:rsidRPr="007926F3">
        <w:rPr>
          <w:snapToGrid w:val="0"/>
          <w:sz w:val="22"/>
          <w:szCs w:val="22"/>
        </w:rPr>
        <w:t xml:space="preserve">(dále jen </w:t>
      </w:r>
      <w:r w:rsidRPr="007926F3">
        <w:rPr>
          <w:b/>
          <w:snapToGrid w:val="0"/>
          <w:sz w:val="22"/>
          <w:szCs w:val="22"/>
        </w:rPr>
        <w:t>zhotovitel</w:t>
      </w:r>
      <w:r w:rsidRPr="007926F3">
        <w:rPr>
          <w:snapToGrid w:val="0"/>
          <w:sz w:val="22"/>
          <w:szCs w:val="22"/>
        </w:rPr>
        <w:t>)</w:t>
      </w:r>
    </w:p>
    <w:p w14:paraId="36F72F1B" w14:textId="5CDB7A1F" w:rsidR="00061BDA" w:rsidRDefault="00061BDA">
      <w:pPr>
        <w:widowControl w:val="0"/>
        <w:spacing w:line="240" w:lineRule="atLeast"/>
        <w:rPr>
          <w:snapToGrid w:val="0"/>
          <w:sz w:val="22"/>
          <w:szCs w:val="22"/>
        </w:rPr>
      </w:pPr>
    </w:p>
    <w:p w14:paraId="43D6EC5C" w14:textId="44F2B4E6" w:rsidR="00513622" w:rsidRPr="007926F3" w:rsidRDefault="00D65D8D" w:rsidP="00061988">
      <w:pPr>
        <w:pStyle w:val="Zkladntextodsazen2"/>
        <w:ind w:left="0" w:firstLine="0"/>
        <w:rPr>
          <w:sz w:val="22"/>
          <w:szCs w:val="22"/>
        </w:rPr>
      </w:pPr>
      <w:r w:rsidRPr="007926F3">
        <w:rPr>
          <w:sz w:val="22"/>
          <w:szCs w:val="22"/>
        </w:rPr>
        <w:t>Tato smlouva byla uzavřena</w:t>
      </w:r>
      <w:r w:rsidR="00B87AF5" w:rsidRPr="007926F3">
        <w:rPr>
          <w:sz w:val="22"/>
          <w:szCs w:val="22"/>
        </w:rPr>
        <w:t xml:space="preserve"> </w:t>
      </w:r>
      <w:r w:rsidR="00297399" w:rsidRPr="007926F3">
        <w:rPr>
          <w:sz w:val="22"/>
          <w:szCs w:val="22"/>
        </w:rPr>
        <w:t>v</w:t>
      </w:r>
      <w:r w:rsidR="000945B6" w:rsidRPr="007926F3">
        <w:rPr>
          <w:sz w:val="22"/>
          <w:szCs w:val="22"/>
        </w:rPr>
        <w:t xml:space="preserve"> rámci poptávkového řízení </w:t>
      </w:r>
      <w:r w:rsidR="000945B6" w:rsidRPr="00414627">
        <w:rPr>
          <w:b/>
          <w:sz w:val="22"/>
          <w:szCs w:val="22"/>
        </w:rPr>
        <w:t>„Tiskařské a grafické práce“</w:t>
      </w:r>
      <w:r w:rsidR="00635B63">
        <w:rPr>
          <w:b/>
          <w:sz w:val="22"/>
          <w:szCs w:val="22"/>
        </w:rPr>
        <w:t xml:space="preserve">, </w:t>
      </w:r>
      <w:r w:rsidR="00635B63" w:rsidRPr="007926F3">
        <w:rPr>
          <w:sz w:val="22"/>
          <w:szCs w:val="22"/>
        </w:rPr>
        <w:t xml:space="preserve">vedeného </w:t>
      </w:r>
      <w:r w:rsidR="00605F7C">
        <w:rPr>
          <w:sz w:val="22"/>
          <w:szCs w:val="22"/>
        </w:rPr>
        <w:br/>
      </w:r>
      <w:r w:rsidR="00635B63" w:rsidRPr="007926F3">
        <w:rPr>
          <w:sz w:val="22"/>
          <w:szCs w:val="22"/>
        </w:rPr>
        <w:t>u Dopravního</w:t>
      </w:r>
      <w:r w:rsidR="00635B63">
        <w:rPr>
          <w:sz w:val="22"/>
          <w:szCs w:val="22"/>
        </w:rPr>
        <w:t xml:space="preserve"> </w:t>
      </w:r>
      <w:r w:rsidR="00635B63" w:rsidRPr="007926F3">
        <w:rPr>
          <w:sz w:val="22"/>
          <w:szCs w:val="22"/>
        </w:rPr>
        <w:t>podniku</w:t>
      </w:r>
      <w:r w:rsidR="00635B63">
        <w:rPr>
          <w:sz w:val="22"/>
          <w:szCs w:val="22"/>
        </w:rPr>
        <w:t xml:space="preserve"> </w:t>
      </w:r>
      <w:r w:rsidR="00635B63" w:rsidRPr="007926F3">
        <w:rPr>
          <w:sz w:val="22"/>
          <w:szCs w:val="22"/>
        </w:rPr>
        <w:t>Ostrava</w:t>
      </w:r>
      <w:r w:rsidR="00635B63">
        <w:rPr>
          <w:sz w:val="22"/>
          <w:szCs w:val="22"/>
        </w:rPr>
        <w:t xml:space="preserve"> </w:t>
      </w:r>
      <w:r w:rsidR="00635B63" w:rsidRPr="007926F3">
        <w:rPr>
          <w:sz w:val="22"/>
          <w:szCs w:val="22"/>
        </w:rPr>
        <w:t>a.s.</w:t>
      </w:r>
      <w:r w:rsidR="00635B63">
        <w:rPr>
          <w:sz w:val="22"/>
          <w:szCs w:val="22"/>
        </w:rPr>
        <w:t xml:space="preserve"> </w:t>
      </w:r>
      <w:r w:rsidR="00635B63" w:rsidRPr="007926F3">
        <w:rPr>
          <w:sz w:val="22"/>
          <w:szCs w:val="22"/>
        </w:rPr>
        <w:t>pod</w:t>
      </w:r>
      <w:r w:rsidR="00635B63">
        <w:rPr>
          <w:sz w:val="22"/>
          <w:szCs w:val="22"/>
        </w:rPr>
        <w:t xml:space="preserve"> evidenčním </w:t>
      </w:r>
      <w:r w:rsidR="00635B63" w:rsidRPr="007926F3">
        <w:rPr>
          <w:sz w:val="22"/>
          <w:szCs w:val="22"/>
        </w:rPr>
        <w:t>číslem</w:t>
      </w:r>
      <w:r w:rsidR="00635B63">
        <w:rPr>
          <w:sz w:val="22"/>
          <w:szCs w:val="22"/>
        </w:rPr>
        <w:t xml:space="preserve"> </w:t>
      </w:r>
      <w:r w:rsidR="00635B63" w:rsidRPr="00635B63">
        <w:rPr>
          <w:sz w:val="22"/>
          <w:szCs w:val="22"/>
        </w:rPr>
        <w:t>NR-109-19-PŘ-Ta</w:t>
      </w:r>
      <w:r w:rsidR="00E13138" w:rsidRPr="007926F3">
        <w:rPr>
          <w:sz w:val="22"/>
          <w:szCs w:val="22"/>
        </w:rPr>
        <w:t>. V rámci tohoto poptávkového řízení</w:t>
      </w:r>
      <w:r w:rsidR="000945B6" w:rsidRPr="007926F3">
        <w:rPr>
          <w:sz w:val="22"/>
          <w:szCs w:val="22"/>
        </w:rPr>
        <w:t xml:space="preserve"> byly uzavřeny</w:t>
      </w:r>
      <w:r w:rsidR="00E13138" w:rsidRPr="007926F3">
        <w:rPr>
          <w:sz w:val="22"/>
          <w:szCs w:val="22"/>
        </w:rPr>
        <w:t xml:space="preserve"> další dílčí</w:t>
      </w:r>
      <w:r w:rsidR="000945B6" w:rsidRPr="007926F3">
        <w:rPr>
          <w:sz w:val="22"/>
          <w:szCs w:val="22"/>
        </w:rPr>
        <w:t xml:space="preserve"> rámcové smlouvy</w:t>
      </w:r>
      <w:r w:rsidR="00E13138" w:rsidRPr="007926F3">
        <w:rPr>
          <w:sz w:val="22"/>
          <w:szCs w:val="22"/>
        </w:rPr>
        <w:t xml:space="preserve"> i s jinými zhotoviteli</w:t>
      </w:r>
      <w:r w:rsidR="000945B6" w:rsidRPr="007926F3">
        <w:rPr>
          <w:sz w:val="22"/>
          <w:szCs w:val="22"/>
        </w:rPr>
        <w:t>. Celková hodnota plnění ze všech</w:t>
      </w:r>
      <w:r w:rsidR="00E13138" w:rsidRPr="007926F3">
        <w:rPr>
          <w:sz w:val="22"/>
          <w:szCs w:val="22"/>
        </w:rPr>
        <w:t xml:space="preserve"> uzavřených dílčích rámcových</w:t>
      </w:r>
      <w:r w:rsidR="000945B6" w:rsidRPr="007926F3">
        <w:rPr>
          <w:sz w:val="22"/>
          <w:szCs w:val="22"/>
        </w:rPr>
        <w:t xml:space="preserve"> smluv nepřekročí částku </w:t>
      </w:r>
      <w:r w:rsidR="00717F96" w:rsidRPr="007926F3">
        <w:rPr>
          <w:sz w:val="22"/>
          <w:szCs w:val="22"/>
        </w:rPr>
        <w:t>2</w:t>
      </w:r>
      <w:r w:rsidR="00553E0D" w:rsidRPr="007926F3">
        <w:rPr>
          <w:sz w:val="22"/>
          <w:szCs w:val="22"/>
        </w:rPr>
        <w:t xml:space="preserve"> </w:t>
      </w:r>
      <w:r w:rsidR="000945B6" w:rsidRPr="007926F3">
        <w:rPr>
          <w:sz w:val="22"/>
          <w:szCs w:val="22"/>
        </w:rPr>
        <w:t>mil. Kč bez DPH</w:t>
      </w:r>
      <w:r w:rsidR="00605F7C">
        <w:rPr>
          <w:sz w:val="22"/>
          <w:szCs w:val="22"/>
        </w:rPr>
        <w:t xml:space="preserve"> vč. </w:t>
      </w:r>
      <w:r w:rsidR="00E13138" w:rsidRPr="007926F3">
        <w:rPr>
          <w:sz w:val="22"/>
          <w:szCs w:val="22"/>
        </w:rPr>
        <w:t>víceprací</w:t>
      </w:r>
      <w:r w:rsidR="001822F8" w:rsidRPr="007926F3">
        <w:rPr>
          <w:sz w:val="22"/>
          <w:szCs w:val="22"/>
        </w:rPr>
        <w:t xml:space="preserve"> </w:t>
      </w:r>
      <w:r w:rsidR="00E13138" w:rsidRPr="007926F3">
        <w:rPr>
          <w:sz w:val="22"/>
          <w:szCs w:val="22"/>
        </w:rPr>
        <w:t>po</w:t>
      </w:r>
      <w:r w:rsidR="001822F8" w:rsidRPr="007926F3">
        <w:rPr>
          <w:sz w:val="22"/>
          <w:szCs w:val="22"/>
        </w:rPr>
        <w:t>dle čl. VIII</w:t>
      </w:r>
      <w:r w:rsidR="00923CE1">
        <w:rPr>
          <w:sz w:val="22"/>
          <w:szCs w:val="22"/>
        </w:rPr>
        <w:t>.,</w:t>
      </w:r>
      <w:r w:rsidR="001822F8" w:rsidRPr="007926F3">
        <w:rPr>
          <w:sz w:val="22"/>
          <w:szCs w:val="22"/>
        </w:rPr>
        <w:t xml:space="preserve"> bod 8.1.</w:t>
      </w:r>
      <w:r w:rsidR="00E13F26" w:rsidRPr="007926F3">
        <w:rPr>
          <w:sz w:val="22"/>
          <w:szCs w:val="22"/>
        </w:rPr>
        <w:t xml:space="preserve"> </w:t>
      </w:r>
      <w:r w:rsidR="001822F8" w:rsidRPr="007926F3">
        <w:rPr>
          <w:sz w:val="22"/>
          <w:szCs w:val="22"/>
        </w:rPr>
        <w:t>této smlouvy</w:t>
      </w:r>
      <w:r w:rsidR="000945B6" w:rsidRPr="007926F3">
        <w:rPr>
          <w:sz w:val="22"/>
          <w:szCs w:val="22"/>
        </w:rPr>
        <w:t xml:space="preserve">. Objednatel si vyhrazuje právo odebrat předmět plnění v hodnotě nižší než </w:t>
      </w:r>
      <w:r w:rsidR="00717F96" w:rsidRPr="007926F3">
        <w:rPr>
          <w:sz w:val="22"/>
          <w:szCs w:val="22"/>
        </w:rPr>
        <w:t>2</w:t>
      </w:r>
      <w:r w:rsidR="000945B6" w:rsidRPr="007926F3">
        <w:rPr>
          <w:sz w:val="22"/>
          <w:szCs w:val="22"/>
        </w:rPr>
        <w:t xml:space="preserve"> mil. Kč bez DPH.</w:t>
      </w:r>
    </w:p>
    <w:p w14:paraId="27365F30" w14:textId="77777777" w:rsidR="00662388" w:rsidRDefault="000945B6">
      <w:pPr>
        <w:pStyle w:val="Zkladntext"/>
        <w:widowControl w:val="0"/>
        <w:spacing w:line="240" w:lineRule="atLeast"/>
        <w:rPr>
          <w:snapToGrid w:val="0"/>
        </w:rPr>
      </w:pPr>
      <w:r>
        <w:rPr>
          <w:snapToGrid w:val="0"/>
        </w:rPr>
        <w:t xml:space="preserve"> </w:t>
      </w:r>
    </w:p>
    <w:p w14:paraId="6BEE7F23" w14:textId="77777777" w:rsidR="00061BDA" w:rsidRPr="0031161D" w:rsidRDefault="00D65D8D" w:rsidP="00A01E34">
      <w:pPr>
        <w:pStyle w:val="Nadpis4"/>
        <w:numPr>
          <w:ilvl w:val="0"/>
          <w:numId w:val="0"/>
        </w:numPr>
        <w:rPr>
          <w:b/>
          <w:sz w:val="26"/>
          <w:szCs w:val="26"/>
          <w:u w:val="none"/>
        </w:rPr>
      </w:pPr>
      <w:r w:rsidRPr="0031161D">
        <w:rPr>
          <w:b/>
          <w:sz w:val="26"/>
          <w:szCs w:val="26"/>
          <w:u w:val="none"/>
        </w:rPr>
        <w:t>II.</w:t>
      </w:r>
      <w:r w:rsidR="00A01E34" w:rsidRPr="0031161D">
        <w:rPr>
          <w:b/>
          <w:sz w:val="26"/>
          <w:szCs w:val="26"/>
          <w:u w:val="none"/>
        </w:rPr>
        <w:t xml:space="preserve"> </w:t>
      </w:r>
      <w:r w:rsidRPr="0031161D">
        <w:rPr>
          <w:b/>
          <w:sz w:val="26"/>
          <w:szCs w:val="26"/>
          <w:u w:val="none"/>
        </w:rPr>
        <w:t>Předmět plnění</w:t>
      </w:r>
    </w:p>
    <w:p w14:paraId="37906597" w14:textId="77777777" w:rsidR="00083CD3" w:rsidRPr="0031161D" w:rsidRDefault="00D65D8D" w:rsidP="009F1325">
      <w:pPr>
        <w:pStyle w:val="Zkladntextodsazen2"/>
        <w:numPr>
          <w:ilvl w:val="1"/>
          <w:numId w:val="5"/>
        </w:numPr>
        <w:rPr>
          <w:sz w:val="22"/>
          <w:szCs w:val="22"/>
        </w:rPr>
      </w:pPr>
      <w:r w:rsidRPr="0031161D">
        <w:rPr>
          <w:sz w:val="22"/>
          <w:szCs w:val="22"/>
        </w:rPr>
        <w:t>Předmětem plnění z této smlouvy j</w:t>
      </w:r>
      <w:r w:rsidR="00662388" w:rsidRPr="0031161D">
        <w:rPr>
          <w:sz w:val="22"/>
          <w:szCs w:val="22"/>
        </w:rPr>
        <w:t>sou</w:t>
      </w:r>
      <w:r w:rsidR="00083CD3" w:rsidRPr="0031161D">
        <w:rPr>
          <w:sz w:val="22"/>
          <w:szCs w:val="22"/>
        </w:rPr>
        <w:t xml:space="preserve"> </w:t>
      </w:r>
      <w:r w:rsidR="00083CD3" w:rsidRPr="00BC6E55">
        <w:rPr>
          <w:sz w:val="22"/>
          <w:szCs w:val="22"/>
        </w:rPr>
        <w:t>tiskařské</w:t>
      </w:r>
      <w:r w:rsidR="00BC6E55" w:rsidRPr="00BC6E55">
        <w:rPr>
          <w:sz w:val="22"/>
          <w:szCs w:val="22"/>
        </w:rPr>
        <w:t xml:space="preserve"> </w:t>
      </w:r>
      <w:r w:rsidR="00553E54" w:rsidRPr="00BC6E55">
        <w:rPr>
          <w:sz w:val="22"/>
          <w:szCs w:val="22"/>
        </w:rPr>
        <w:t>a grafick</w:t>
      </w:r>
      <w:r w:rsidR="00CC5684" w:rsidRPr="00BC6E55">
        <w:rPr>
          <w:sz w:val="22"/>
          <w:szCs w:val="22"/>
        </w:rPr>
        <w:t>é</w:t>
      </w:r>
      <w:r w:rsidR="00553E54" w:rsidRPr="00BC6E55">
        <w:rPr>
          <w:sz w:val="22"/>
          <w:szCs w:val="22"/>
        </w:rPr>
        <w:t xml:space="preserve"> pr</w:t>
      </w:r>
      <w:r w:rsidR="00CC5684" w:rsidRPr="00BC6E55">
        <w:rPr>
          <w:sz w:val="22"/>
          <w:szCs w:val="22"/>
        </w:rPr>
        <w:t>áce</w:t>
      </w:r>
      <w:r w:rsidR="00CC5684" w:rsidRPr="009F1325">
        <w:rPr>
          <w:sz w:val="22"/>
          <w:szCs w:val="22"/>
        </w:rPr>
        <w:t xml:space="preserve"> </w:t>
      </w:r>
      <w:r w:rsidR="00C61443" w:rsidRPr="0031161D">
        <w:rPr>
          <w:sz w:val="22"/>
          <w:szCs w:val="22"/>
        </w:rPr>
        <w:t xml:space="preserve">prováděné na základě </w:t>
      </w:r>
      <w:r w:rsidR="00384DF8" w:rsidRPr="009F1325">
        <w:rPr>
          <w:sz w:val="22"/>
          <w:szCs w:val="22"/>
        </w:rPr>
        <w:t>jednotlivých (dílčích) objednávek</w:t>
      </w:r>
      <w:r w:rsidR="00083CD3" w:rsidRPr="009F1325">
        <w:rPr>
          <w:sz w:val="22"/>
          <w:szCs w:val="22"/>
        </w:rPr>
        <w:t xml:space="preserve"> objednatele</w:t>
      </w:r>
      <w:r w:rsidR="00C61443" w:rsidRPr="0031161D">
        <w:rPr>
          <w:sz w:val="22"/>
          <w:szCs w:val="22"/>
        </w:rPr>
        <w:t>.</w:t>
      </w:r>
      <w:r w:rsidRPr="0031161D">
        <w:rPr>
          <w:sz w:val="22"/>
          <w:szCs w:val="22"/>
        </w:rPr>
        <w:t xml:space="preserve"> </w:t>
      </w:r>
    </w:p>
    <w:p w14:paraId="39961FB5" w14:textId="77777777" w:rsidR="00E5137F" w:rsidRPr="00D465D4" w:rsidRDefault="00E5137F" w:rsidP="00CC19FB">
      <w:pPr>
        <w:pStyle w:val="Zkladntextodsazen2"/>
        <w:numPr>
          <w:ilvl w:val="1"/>
          <w:numId w:val="5"/>
        </w:numPr>
        <w:rPr>
          <w:sz w:val="22"/>
          <w:szCs w:val="22"/>
        </w:rPr>
      </w:pPr>
      <w:r w:rsidRPr="00D465D4">
        <w:rPr>
          <w:sz w:val="22"/>
          <w:szCs w:val="22"/>
        </w:rPr>
        <w:t xml:space="preserve">Předmětem plnění dle této smlouvy jsou následující tiskařské </w:t>
      </w:r>
      <w:r w:rsidR="00DC58E1" w:rsidRPr="00D465D4">
        <w:rPr>
          <w:sz w:val="22"/>
          <w:szCs w:val="22"/>
        </w:rPr>
        <w:t xml:space="preserve">a grafické </w:t>
      </w:r>
      <w:r w:rsidRPr="00D465D4">
        <w:rPr>
          <w:sz w:val="22"/>
          <w:szCs w:val="22"/>
        </w:rPr>
        <w:t>práce:</w:t>
      </w:r>
    </w:p>
    <w:p w14:paraId="4F4B3207" w14:textId="5858BB2B" w:rsidR="008D5356" w:rsidRPr="00D465D4" w:rsidRDefault="008D5356" w:rsidP="00C00B43">
      <w:pPr>
        <w:pStyle w:val="Zkladntextodsazen2"/>
        <w:numPr>
          <w:ilvl w:val="0"/>
          <w:numId w:val="8"/>
        </w:numPr>
        <w:snapToGrid w:val="0"/>
        <w:rPr>
          <w:sz w:val="22"/>
          <w:szCs w:val="22"/>
        </w:rPr>
      </w:pPr>
      <w:r w:rsidRPr="00D465D4">
        <w:rPr>
          <w:sz w:val="22"/>
          <w:szCs w:val="22"/>
        </w:rPr>
        <w:t xml:space="preserve">digitální tisk – celoplošný tisk, černobílý málonákladový produkční tisk, barevný málonákladový digitální tisk (na formátech A5 až A3++, potiskovaná </w:t>
      </w:r>
      <w:r w:rsidR="00E57B87">
        <w:rPr>
          <w:sz w:val="22"/>
          <w:szCs w:val="22"/>
        </w:rPr>
        <w:t>gramáž 75 –</w:t>
      </w:r>
      <w:r w:rsidRPr="00D465D4">
        <w:rPr>
          <w:sz w:val="22"/>
          <w:szCs w:val="22"/>
        </w:rPr>
        <w:t>300g/m</w:t>
      </w:r>
      <w:r w:rsidRPr="00D465D4">
        <w:rPr>
          <w:sz w:val="22"/>
          <w:szCs w:val="22"/>
          <w:vertAlign w:val="superscript"/>
        </w:rPr>
        <w:t xml:space="preserve">2 </w:t>
      </w:r>
      <w:r w:rsidRPr="00D465D4">
        <w:rPr>
          <w:sz w:val="22"/>
          <w:szCs w:val="22"/>
        </w:rPr>
        <w:t xml:space="preserve"> na bílých i barevných papírech či kartonech, samolepících materiálech, průsvitkách apod.)</w:t>
      </w:r>
      <w:r w:rsidR="007926F3" w:rsidRPr="00D465D4">
        <w:rPr>
          <w:sz w:val="22"/>
          <w:szCs w:val="22"/>
        </w:rPr>
        <w:t>,</w:t>
      </w:r>
    </w:p>
    <w:p w14:paraId="12CB1721" w14:textId="77777777" w:rsidR="008D5356" w:rsidRPr="00D465D4" w:rsidRDefault="008D5356" w:rsidP="00C00B43">
      <w:pPr>
        <w:pStyle w:val="Zkladntextodsazen2"/>
        <w:numPr>
          <w:ilvl w:val="0"/>
          <w:numId w:val="8"/>
        </w:numPr>
        <w:snapToGrid w:val="0"/>
        <w:rPr>
          <w:sz w:val="22"/>
          <w:szCs w:val="22"/>
        </w:rPr>
      </w:pPr>
      <w:r w:rsidRPr="00D465D4">
        <w:rPr>
          <w:sz w:val="22"/>
          <w:szCs w:val="22"/>
        </w:rPr>
        <w:lastRenderedPageBreak/>
        <w:t>příležitostné tiskoviny – vizitky, pozvánky, pohlednice, design papíry, certifikáty, vánoční a novoroční přání</w:t>
      </w:r>
      <w:r w:rsidR="00A861AB">
        <w:rPr>
          <w:sz w:val="22"/>
          <w:szCs w:val="22"/>
        </w:rPr>
        <w:t xml:space="preserve">, </w:t>
      </w:r>
      <w:r w:rsidR="00A861AB" w:rsidRPr="00E57B87">
        <w:rPr>
          <w:sz w:val="22"/>
          <w:szCs w:val="22"/>
        </w:rPr>
        <w:t>obalový materiál</w:t>
      </w:r>
      <w:r w:rsidR="00ED17B1" w:rsidRPr="00E57B87">
        <w:rPr>
          <w:sz w:val="22"/>
          <w:szCs w:val="22"/>
        </w:rPr>
        <w:t xml:space="preserve"> včetně</w:t>
      </w:r>
      <w:r w:rsidR="00A861AB" w:rsidRPr="00E57B87">
        <w:rPr>
          <w:sz w:val="22"/>
          <w:szCs w:val="22"/>
        </w:rPr>
        <w:t xml:space="preserve"> potisk</w:t>
      </w:r>
      <w:r w:rsidR="00ED17B1" w:rsidRPr="00E57B87">
        <w:rPr>
          <w:sz w:val="22"/>
          <w:szCs w:val="22"/>
        </w:rPr>
        <w:t>u</w:t>
      </w:r>
      <w:r w:rsidR="00AF67C7" w:rsidRPr="00E57B87">
        <w:rPr>
          <w:sz w:val="22"/>
          <w:szCs w:val="22"/>
        </w:rPr>
        <w:t xml:space="preserve"> apod</w:t>
      </w:r>
      <w:r w:rsidR="00AF67C7" w:rsidRPr="00D465D4">
        <w:rPr>
          <w:sz w:val="22"/>
          <w:szCs w:val="22"/>
        </w:rPr>
        <w:t>.</w:t>
      </w:r>
      <w:r w:rsidRPr="00D465D4">
        <w:rPr>
          <w:sz w:val="22"/>
          <w:szCs w:val="22"/>
        </w:rPr>
        <w:t>,</w:t>
      </w:r>
    </w:p>
    <w:p w14:paraId="144305A3" w14:textId="77777777" w:rsidR="008D5356" w:rsidRPr="00D465D4" w:rsidRDefault="008D5356" w:rsidP="00C00B43">
      <w:pPr>
        <w:pStyle w:val="Zkladntextodsazen2"/>
        <w:numPr>
          <w:ilvl w:val="0"/>
          <w:numId w:val="8"/>
        </w:numPr>
        <w:snapToGrid w:val="0"/>
        <w:rPr>
          <w:sz w:val="22"/>
          <w:szCs w:val="22"/>
        </w:rPr>
      </w:pPr>
      <w:r w:rsidRPr="00D465D4">
        <w:rPr>
          <w:sz w:val="22"/>
          <w:szCs w:val="22"/>
        </w:rPr>
        <w:t>ofsetový tisk – jednobarevný i vícebarevný, barvotisk, archový ofsetový tisk, expresní tisk do A3++, potisk gramáže 55 – 300g/m</w:t>
      </w:r>
      <w:r w:rsidRPr="00D465D4">
        <w:rPr>
          <w:sz w:val="22"/>
          <w:szCs w:val="22"/>
          <w:vertAlign w:val="superscript"/>
        </w:rPr>
        <w:t xml:space="preserve">2 </w:t>
      </w:r>
      <w:r w:rsidRPr="00D465D4">
        <w:rPr>
          <w:sz w:val="22"/>
          <w:szCs w:val="22"/>
        </w:rPr>
        <w:t>(přírodní, natírané, recyklované, grafické, samopropisovací, samolepící aj.</w:t>
      </w:r>
      <w:r w:rsidR="001A19AB" w:rsidRPr="00D465D4">
        <w:rPr>
          <w:sz w:val="22"/>
          <w:szCs w:val="22"/>
        </w:rPr>
        <w:t>)</w:t>
      </w:r>
      <w:r w:rsidR="007926F3" w:rsidRPr="00D465D4">
        <w:rPr>
          <w:sz w:val="22"/>
          <w:szCs w:val="22"/>
        </w:rPr>
        <w:t>,</w:t>
      </w:r>
    </w:p>
    <w:p w14:paraId="6A3BFDFA" w14:textId="77777777" w:rsidR="008D5356" w:rsidRPr="00D465D4" w:rsidRDefault="008D5356" w:rsidP="00C00B43">
      <w:pPr>
        <w:pStyle w:val="Zkladntextodsazen2"/>
        <w:numPr>
          <w:ilvl w:val="0"/>
          <w:numId w:val="8"/>
        </w:numPr>
        <w:snapToGrid w:val="0"/>
        <w:rPr>
          <w:sz w:val="22"/>
          <w:szCs w:val="22"/>
        </w:rPr>
      </w:pPr>
      <w:r w:rsidRPr="00D465D4">
        <w:rPr>
          <w:sz w:val="22"/>
          <w:szCs w:val="22"/>
        </w:rPr>
        <w:t>reklama a velkoplošný tisk – reklamní panely, poutače, rámy, stojany, výlohy, upoutávky, velkoplošná reklama, transparenty, billboardy, reklama na tramvajích, autobusech, automobilech a polep plachet, naváděcí a informační tabule a</w:t>
      </w:r>
      <w:r w:rsidR="00A01E34" w:rsidRPr="00D465D4">
        <w:rPr>
          <w:sz w:val="22"/>
          <w:szCs w:val="22"/>
        </w:rPr>
        <w:t> </w:t>
      </w:r>
      <w:r w:rsidRPr="00D465D4">
        <w:rPr>
          <w:sz w:val="22"/>
          <w:szCs w:val="22"/>
        </w:rPr>
        <w:t>směrovky</w:t>
      </w:r>
      <w:r w:rsidR="005029A7" w:rsidRPr="00D465D4">
        <w:rPr>
          <w:sz w:val="22"/>
          <w:szCs w:val="22"/>
        </w:rPr>
        <w:t xml:space="preserve"> apod.</w:t>
      </w:r>
      <w:r w:rsidR="007926F3" w:rsidRPr="00D465D4">
        <w:rPr>
          <w:sz w:val="22"/>
          <w:szCs w:val="22"/>
        </w:rPr>
        <w:t>,</w:t>
      </w:r>
      <w:r w:rsidRPr="00D465D4">
        <w:rPr>
          <w:sz w:val="22"/>
          <w:szCs w:val="22"/>
        </w:rPr>
        <w:t xml:space="preserve"> </w:t>
      </w:r>
    </w:p>
    <w:p w14:paraId="1A8B4FC4" w14:textId="77777777" w:rsidR="008D5356" w:rsidRPr="00D465D4" w:rsidRDefault="008D5356" w:rsidP="00C00B43">
      <w:pPr>
        <w:pStyle w:val="Zkladntextodsazen2"/>
        <w:numPr>
          <w:ilvl w:val="0"/>
          <w:numId w:val="8"/>
        </w:numPr>
        <w:snapToGrid w:val="0"/>
        <w:rPr>
          <w:sz w:val="22"/>
          <w:szCs w:val="22"/>
        </w:rPr>
      </w:pPr>
      <w:r w:rsidRPr="00D465D4">
        <w:rPr>
          <w:sz w:val="22"/>
          <w:szCs w:val="22"/>
        </w:rPr>
        <w:t>grafické návrhy všech kategorií – provádění různě náročných úprav tiskovin např. výroční zprávy firmy, periodika apod.</w:t>
      </w:r>
      <w:r w:rsidR="007926F3" w:rsidRPr="00D465D4">
        <w:rPr>
          <w:sz w:val="22"/>
          <w:szCs w:val="22"/>
        </w:rPr>
        <w:t>,</w:t>
      </w:r>
    </w:p>
    <w:p w14:paraId="6D7FD3EA" w14:textId="77777777" w:rsidR="008D5356" w:rsidRPr="00D465D4" w:rsidRDefault="008D5356" w:rsidP="00C00B43">
      <w:pPr>
        <w:pStyle w:val="Zkladntextodsazen2"/>
        <w:numPr>
          <w:ilvl w:val="0"/>
          <w:numId w:val="8"/>
        </w:numPr>
        <w:snapToGrid w:val="0"/>
        <w:rPr>
          <w:sz w:val="22"/>
          <w:szCs w:val="22"/>
        </w:rPr>
      </w:pPr>
      <w:r w:rsidRPr="00D465D4">
        <w:rPr>
          <w:sz w:val="22"/>
          <w:szCs w:val="22"/>
        </w:rPr>
        <w:t>ostatní tiskařské</w:t>
      </w:r>
      <w:r w:rsidR="006D1302">
        <w:rPr>
          <w:sz w:val="22"/>
          <w:szCs w:val="22"/>
        </w:rPr>
        <w:t xml:space="preserve"> a grafické</w:t>
      </w:r>
      <w:r w:rsidRPr="00D465D4">
        <w:rPr>
          <w:sz w:val="22"/>
          <w:szCs w:val="22"/>
        </w:rPr>
        <w:t xml:space="preserve"> práce</w:t>
      </w:r>
      <w:r w:rsidR="00AF67C7" w:rsidRPr="00D465D4">
        <w:rPr>
          <w:sz w:val="22"/>
          <w:szCs w:val="22"/>
        </w:rPr>
        <w:t>.</w:t>
      </w:r>
    </w:p>
    <w:p w14:paraId="5BF19D4F" w14:textId="7A043009" w:rsidR="004E5BA7" w:rsidRPr="003B011D" w:rsidRDefault="00F20767" w:rsidP="00CC19FB">
      <w:pPr>
        <w:pStyle w:val="Zkladntextodsazen2"/>
        <w:numPr>
          <w:ilvl w:val="1"/>
          <w:numId w:val="5"/>
        </w:numPr>
        <w:tabs>
          <w:tab w:val="clear" w:pos="705"/>
          <w:tab w:val="num" w:pos="-7371"/>
        </w:tabs>
        <w:ind w:left="709" w:hanging="709"/>
        <w:rPr>
          <w:sz w:val="22"/>
          <w:szCs w:val="22"/>
        </w:rPr>
      </w:pPr>
      <w:r w:rsidRPr="003B011D">
        <w:rPr>
          <w:sz w:val="22"/>
          <w:szCs w:val="22"/>
        </w:rPr>
        <w:t>N</w:t>
      </w:r>
      <w:r w:rsidR="004E5BA7" w:rsidRPr="003B011D">
        <w:rPr>
          <w:sz w:val="22"/>
          <w:szCs w:val="22"/>
        </w:rPr>
        <w:t>a výše uvedené tiskařské</w:t>
      </w:r>
      <w:r w:rsidR="009B08EB">
        <w:rPr>
          <w:sz w:val="22"/>
          <w:szCs w:val="22"/>
        </w:rPr>
        <w:t xml:space="preserve"> a grafické</w:t>
      </w:r>
      <w:r w:rsidR="004E5BA7" w:rsidRPr="003B011D">
        <w:rPr>
          <w:sz w:val="22"/>
          <w:szCs w:val="22"/>
        </w:rPr>
        <w:t xml:space="preserve"> práce bude objednatel oslovovat zhotovitele v rámci výzvy k předložení nabídky dle článku III. této smlouvy.</w:t>
      </w:r>
    </w:p>
    <w:p w14:paraId="5F2CCFB7" w14:textId="77777777" w:rsidR="007B1EED" w:rsidRDefault="00D65D8D" w:rsidP="00CC19FB">
      <w:pPr>
        <w:pStyle w:val="Zkladntextodsazen2"/>
        <w:numPr>
          <w:ilvl w:val="1"/>
          <w:numId w:val="5"/>
        </w:numPr>
        <w:rPr>
          <w:sz w:val="22"/>
          <w:szCs w:val="22"/>
        </w:rPr>
      </w:pPr>
      <w:r w:rsidRPr="0031161D">
        <w:rPr>
          <w:sz w:val="22"/>
          <w:szCs w:val="22"/>
        </w:rPr>
        <w:t>Zhotovitel se touto smlouvou za</w:t>
      </w:r>
      <w:r w:rsidR="007B1EED">
        <w:rPr>
          <w:sz w:val="22"/>
          <w:szCs w:val="22"/>
        </w:rPr>
        <w:t>vazuje objednateli k provedení d</w:t>
      </w:r>
      <w:r w:rsidR="00271B6F">
        <w:rPr>
          <w:sz w:val="22"/>
          <w:szCs w:val="22"/>
        </w:rPr>
        <w:t>íla, a to v množství a </w:t>
      </w:r>
      <w:r w:rsidRPr="0031161D">
        <w:rPr>
          <w:sz w:val="22"/>
          <w:szCs w:val="22"/>
        </w:rPr>
        <w:t>termínech vyplývajících z</w:t>
      </w:r>
      <w:r w:rsidR="00B626DE" w:rsidRPr="0031161D">
        <w:rPr>
          <w:sz w:val="22"/>
          <w:szCs w:val="22"/>
        </w:rPr>
        <w:t> </w:t>
      </w:r>
      <w:r w:rsidRPr="0031161D">
        <w:rPr>
          <w:sz w:val="22"/>
          <w:szCs w:val="22"/>
        </w:rPr>
        <w:t>jednotlivých</w:t>
      </w:r>
      <w:r w:rsidR="00B626DE" w:rsidRPr="0031161D">
        <w:rPr>
          <w:sz w:val="22"/>
          <w:szCs w:val="22"/>
        </w:rPr>
        <w:t xml:space="preserve"> </w:t>
      </w:r>
      <w:r w:rsidR="00083CD3" w:rsidRPr="0031161D">
        <w:rPr>
          <w:sz w:val="22"/>
          <w:szCs w:val="22"/>
        </w:rPr>
        <w:t>objednávek</w:t>
      </w:r>
      <w:r w:rsidR="007B1EED">
        <w:rPr>
          <w:sz w:val="22"/>
          <w:szCs w:val="22"/>
        </w:rPr>
        <w:t xml:space="preserve">. </w:t>
      </w:r>
    </w:p>
    <w:p w14:paraId="55298E86" w14:textId="77777777" w:rsidR="002A273D" w:rsidRPr="007B1EED" w:rsidRDefault="00D65D8D" w:rsidP="00CC19FB">
      <w:pPr>
        <w:pStyle w:val="Zkladntextodsazen2"/>
        <w:numPr>
          <w:ilvl w:val="1"/>
          <w:numId w:val="5"/>
        </w:numPr>
        <w:rPr>
          <w:sz w:val="22"/>
          <w:szCs w:val="22"/>
        </w:rPr>
      </w:pPr>
      <w:r w:rsidRPr="007B1EED">
        <w:rPr>
          <w:sz w:val="22"/>
          <w:szCs w:val="22"/>
        </w:rPr>
        <w:t>Objednatel se zavazuje za řádně a včas provedené dílo zaplatit sjednanou cenu.</w:t>
      </w:r>
    </w:p>
    <w:p w14:paraId="364D8BDD" w14:textId="77777777" w:rsidR="00662388" w:rsidRPr="002C45D8" w:rsidRDefault="00662388" w:rsidP="00A01E34">
      <w:pPr>
        <w:pStyle w:val="Zkladntextodsazen2"/>
        <w:ind w:left="0" w:firstLine="705"/>
        <w:jc w:val="left"/>
      </w:pPr>
    </w:p>
    <w:p w14:paraId="57FB6750" w14:textId="77777777" w:rsidR="00061BDA" w:rsidRPr="0031161D" w:rsidRDefault="00D65D8D" w:rsidP="00A01E34">
      <w:pPr>
        <w:rPr>
          <w:b/>
          <w:bCs/>
          <w:sz w:val="26"/>
          <w:szCs w:val="26"/>
        </w:rPr>
      </w:pPr>
      <w:r w:rsidRPr="0031161D">
        <w:rPr>
          <w:b/>
          <w:bCs/>
          <w:sz w:val="26"/>
          <w:szCs w:val="26"/>
        </w:rPr>
        <w:t>III.</w:t>
      </w:r>
      <w:r w:rsidR="00A01E34" w:rsidRPr="0031161D">
        <w:rPr>
          <w:b/>
          <w:bCs/>
          <w:sz w:val="26"/>
          <w:szCs w:val="26"/>
        </w:rPr>
        <w:t xml:space="preserve"> </w:t>
      </w:r>
      <w:r w:rsidRPr="0031161D">
        <w:rPr>
          <w:b/>
          <w:bCs/>
          <w:sz w:val="26"/>
          <w:szCs w:val="26"/>
        </w:rPr>
        <w:t>Způsob výběru nejv</w:t>
      </w:r>
      <w:r w:rsidR="004F63EB">
        <w:rPr>
          <w:b/>
          <w:bCs/>
          <w:sz w:val="26"/>
          <w:szCs w:val="26"/>
        </w:rPr>
        <w:t>ý</w:t>
      </w:r>
      <w:r w:rsidRPr="0031161D">
        <w:rPr>
          <w:b/>
          <w:bCs/>
          <w:sz w:val="26"/>
          <w:szCs w:val="26"/>
        </w:rPr>
        <w:t>hodnější nabídky</w:t>
      </w:r>
    </w:p>
    <w:p w14:paraId="62B75395" w14:textId="77777777" w:rsidR="00553E54" w:rsidRPr="001647DA" w:rsidRDefault="00D65D8D" w:rsidP="001647DA">
      <w:pPr>
        <w:numPr>
          <w:ilvl w:val="1"/>
          <w:numId w:val="7"/>
        </w:numPr>
        <w:jc w:val="both"/>
        <w:rPr>
          <w:sz w:val="22"/>
          <w:szCs w:val="22"/>
        </w:rPr>
      </w:pPr>
      <w:r w:rsidRPr="0031161D">
        <w:rPr>
          <w:sz w:val="22"/>
          <w:szCs w:val="22"/>
        </w:rPr>
        <w:t>Vzhledem k tomu, že tato Rámcová smlouva o dílo je uzavřena s více zhotoviteli, bude výběr nejv</w:t>
      </w:r>
      <w:r w:rsidR="004F63EB">
        <w:rPr>
          <w:sz w:val="22"/>
          <w:szCs w:val="22"/>
        </w:rPr>
        <w:t>ý</w:t>
      </w:r>
      <w:r w:rsidRPr="0031161D">
        <w:rPr>
          <w:sz w:val="22"/>
          <w:szCs w:val="22"/>
        </w:rPr>
        <w:t>hodnější nabídky pro jednotlivé objednávky probíhat následujícím způsobem</w:t>
      </w:r>
      <w:r w:rsidR="005033E9">
        <w:rPr>
          <w:sz w:val="22"/>
          <w:szCs w:val="22"/>
        </w:rPr>
        <w:t>.</w:t>
      </w:r>
      <w:r w:rsidR="001647DA">
        <w:rPr>
          <w:sz w:val="22"/>
          <w:szCs w:val="22"/>
        </w:rPr>
        <w:t xml:space="preserve"> </w:t>
      </w:r>
      <w:r w:rsidR="005033E9" w:rsidRPr="001647DA">
        <w:rPr>
          <w:sz w:val="22"/>
          <w:szCs w:val="22"/>
        </w:rPr>
        <w:t>O</w:t>
      </w:r>
      <w:r w:rsidRPr="001647DA">
        <w:rPr>
          <w:sz w:val="22"/>
          <w:szCs w:val="22"/>
        </w:rPr>
        <w:t>bjednatel bude vybírat nejv</w:t>
      </w:r>
      <w:r w:rsidR="004F63EB" w:rsidRPr="001647DA">
        <w:rPr>
          <w:sz w:val="22"/>
          <w:szCs w:val="22"/>
        </w:rPr>
        <w:t>ý</w:t>
      </w:r>
      <w:r w:rsidRPr="001647DA">
        <w:rPr>
          <w:sz w:val="22"/>
          <w:szCs w:val="22"/>
        </w:rPr>
        <w:t>hodnější nabídku na základě hodnotícíh</w:t>
      </w:r>
      <w:r w:rsidR="00F63721" w:rsidRPr="001647DA">
        <w:rPr>
          <w:sz w:val="22"/>
          <w:szCs w:val="22"/>
        </w:rPr>
        <w:t>o</w:t>
      </w:r>
      <w:r w:rsidRPr="001647DA">
        <w:rPr>
          <w:sz w:val="22"/>
          <w:szCs w:val="22"/>
        </w:rPr>
        <w:t xml:space="preserve"> kritéri</w:t>
      </w:r>
      <w:r w:rsidR="00F63721" w:rsidRPr="001647DA">
        <w:rPr>
          <w:sz w:val="22"/>
          <w:szCs w:val="22"/>
        </w:rPr>
        <w:t>a</w:t>
      </w:r>
      <w:r w:rsidR="00717F96" w:rsidRPr="001647DA">
        <w:rPr>
          <w:sz w:val="22"/>
          <w:szCs w:val="22"/>
        </w:rPr>
        <w:t xml:space="preserve"> uveden</w:t>
      </w:r>
      <w:r w:rsidR="00F63721" w:rsidRPr="001647DA">
        <w:rPr>
          <w:sz w:val="22"/>
          <w:szCs w:val="22"/>
        </w:rPr>
        <w:t>ého</w:t>
      </w:r>
      <w:r w:rsidR="00271B6F" w:rsidRPr="001647DA">
        <w:rPr>
          <w:sz w:val="22"/>
          <w:szCs w:val="22"/>
        </w:rPr>
        <w:t xml:space="preserve"> v </w:t>
      </w:r>
      <w:r w:rsidR="00717F96" w:rsidRPr="001647DA">
        <w:rPr>
          <w:sz w:val="22"/>
          <w:szCs w:val="22"/>
        </w:rPr>
        <w:t>jednotlivých</w:t>
      </w:r>
      <w:r w:rsidRPr="001647DA">
        <w:rPr>
          <w:sz w:val="22"/>
          <w:szCs w:val="22"/>
        </w:rPr>
        <w:t xml:space="preserve"> </w:t>
      </w:r>
      <w:r w:rsidR="00717F96" w:rsidRPr="001647DA">
        <w:rPr>
          <w:sz w:val="22"/>
          <w:szCs w:val="22"/>
        </w:rPr>
        <w:t>dílčích poptávkách</w:t>
      </w:r>
      <w:r w:rsidRPr="001647DA">
        <w:rPr>
          <w:sz w:val="22"/>
          <w:szCs w:val="22"/>
        </w:rPr>
        <w:t xml:space="preserve">. Výzvu k předložení nabídky na konkrétní provedení díla </w:t>
      </w:r>
      <w:r w:rsidR="00F10C2D" w:rsidRPr="001647DA">
        <w:rPr>
          <w:sz w:val="22"/>
          <w:szCs w:val="22"/>
        </w:rPr>
        <w:t xml:space="preserve">bude objednatel zasílat </w:t>
      </w:r>
      <w:r w:rsidRPr="001647DA">
        <w:rPr>
          <w:sz w:val="22"/>
          <w:szCs w:val="22"/>
        </w:rPr>
        <w:t>e-mailem na kontaktní osobu zhotovitele uvedenou v záhlaví této smlouvy</w:t>
      </w:r>
      <w:r w:rsidR="00C61443" w:rsidRPr="001647DA">
        <w:rPr>
          <w:sz w:val="22"/>
          <w:szCs w:val="22"/>
        </w:rPr>
        <w:t>, a to na ty práce, které jsou uvedeny v článku 2.</w:t>
      </w:r>
      <w:r w:rsidR="006B3892" w:rsidRPr="001647DA">
        <w:rPr>
          <w:sz w:val="22"/>
          <w:szCs w:val="22"/>
        </w:rPr>
        <w:t>2</w:t>
      </w:r>
      <w:r w:rsidR="00C61443" w:rsidRPr="001647DA">
        <w:rPr>
          <w:sz w:val="22"/>
          <w:szCs w:val="22"/>
        </w:rPr>
        <w:t xml:space="preserve"> této smlouvy.</w:t>
      </w:r>
      <w:r w:rsidRPr="001647DA">
        <w:rPr>
          <w:sz w:val="22"/>
          <w:szCs w:val="22"/>
        </w:rPr>
        <w:t xml:space="preserve"> </w:t>
      </w:r>
    </w:p>
    <w:p w14:paraId="2E0E6E12" w14:textId="77777777" w:rsidR="00896236" w:rsidRDefault="002D094A" w:rsidP="00C00B43">
      <w:pPr>
        <w:numPr>
          <w:ilvl w:val="1"/>
          <w:numId w:val="7"/>
        </w:numPr>
        <w:jc w:val="both"/>
        <w:rPr>
          <w:sz w:val="22"/>
          <w:szCs w:val="22"/>
        </w:rPr>
      </w:pPr>
      <w:r w:rsidRPr="002D094A">
        <w:rPr>
          <w:sz w:val="22"/>
          <w:szCs w:val="22"/>
        </w:rPr>
        <w:t xml:space="preserve">Písemná výzva </w:t>
      </w:r>
      <w:r w:rsidR="00664585">
        <w:rPr>
          <w:sz w:val="22"/>
          <w:szCs w:val="22"/>
        </w:rPr>
        <w:t>objed</w:t>
      </w:r>
      <w:r w:rsidR="00F607DB">
        <w:rPr>
          <w:sz w:val="22"/>
          <w:szCs w:val="22"/>
        </w:rPr>
        <w:t>n</w:t>
      </w:r>
      <w:r w:rsidR="00664585">
        <w:rPr>
          <w:sz w:val="22"/>
          <w:szCs w:val="22"/>
        </w:rPr>
        <w:t>atele</w:t>
      </w:r>
      <w:r w:rsidRPr="002D094A">
        <w:rPr>
          <w:sz w:val="22"/>
          <w:szCs w:val="22"/>
        </w:rPr>
        <w:t xml:space="preserve"> k podání nabídky na dílčí veřejnou zakázku</w:t>
      </w:r>
      <w:r w:rsidR="00F607DB">
        <w:rPr>
          <w:sz w:val="22"/>
          <w:szCs w:val="22"/>
        </w:rPr>
        <w:t xml:space="preserve"> (dále také jen poptávka)</w:t>
      </w:r>
      <w:r w:rsidRPr="002D094A">
        <w:rPr>
          <w:sz w:val="22"/>
          <w:szCs w:val="22"/>
        </w:rPr>
        <w:t xml:space="preserve"> bude obsahovat minimálně:</w:t>
      </w:r>
    </w:p>
    <w:p w14:paraId="7AA17470" w14:textId="77777777" w:rsidR="00896236" w:rsidRDefault="002D094A" w:rsidP="00C00B43">
      <w:pPr>
        <w:pStyle w:val="Styl"/>
        <w:numPr>
          <w:ilvl w:val="0"/>
          <w:numId w:val="9"/>
        </w:numPr>
        <w:ind w:left="1418" w:hanging="567"/>
        <w:jc w:val="both"/>
        <w:rPr>
          <w:rFonts w:ascii="Times New Roman" w:hAnsi="Times New Roman" w:cs="Times New Roman"/>
          <w:sz w:val="22"/>
          <w:szCs w:val="22"/>
        </w:rPr>
      </w:pPr>
      <w:r w:rsidRPr="002D094A">
        <w:rPr>
          <w:rFonts w:ascii="Times New Roman" w:hAnsi="Times New Roman" w:cs="Times New Roman"/>
          <w:sz w:val="22"/>
          <w:szCs w:val="22"/>
        </w:rPr>
        <w:t>číslo výzvy;</w:t>
      </w:r>
    </w:p>
    <w:p w14:paraId="1EFCECF8" w14:textId="77777777" w:rsidR="00896236" w:rsidRDefault="002D094A" w:rsidP="00C00B43">
      <w:pPr>
        <w:pStyle w:val="Styl"/>
        <w:numPr>
          <w:ilvl w:val="0"/>
          <w:numId w:val="9"/>
        </w:numPr>
        <w:ind w:left="1418" w:hanging="567"/>
        <w:jc w:val="both"/>
        <w:rPr>
          <w:rFonts w:ascii="Times New Roman" w:hAnsi="Times New Roman" w:cs="Times New Roman"/>
          <w:sz w:val="22"/>
          <w:szCs w:val="22"/>
        </w:rPr>
      </w:pPr>
      <w:r w:rsidRPr="002D094A">
        <w:rPr>
          <w:rFonts w:ascii="Times New Roman" w:hAnsi="Times New Roman" w:cs="Times New Roman"/>
          <w:sz w:val="22"/>
          <w:szCs w:val="22"/>
        </w:rPr>
        <w:t>identifikační údaje</w:t>
      </w:r>
      <w:r w:rsidR="001C2D95">
        <w:rPr>
          <w:rFonts w:ascii="Times New Roman" w:hAnsi="Times New Roman" w:cs="Times New Roman"/>
          <w:sz w:val="22"/>
          <w:szCs w:val="22"/>
        </w:rPr>
        <w:t xml:space="preserve"> objednatele</w:t>
      </w:r>
      <w:r w:rsidRPr="002D094A">
        <w:rPr>
          <w:rFonts w:ascii="Times New Roman" w:hAnsi="Times New Roman" w:cs="Times New Roman"/>
          <w:sz w:val="22"/>
          <w:szCs w:val="22"/>
        </w:rPr>
        <w:t>;</w:t>
      </w:r>
    </w:p>
    <w:p w14:paraId="681B985E" w14:textId="77777777" w:rsidR="00896236" w:rsidRDefault="002D094A" w:rsidP="00C00B43">
      <w:pPr>
        <w:pStyle w:val="Styl"/>
        <w:numPr>
          <w:ilvl w:val="0"/>
          <w:numId w:val="9"/>
        </w:numPr>
        <w:ind w:left="1418" w:hanging="567"/>
        <w:jc w:val="both"/>
        <w:rPr>
          <w:rFonts w:ascii="Times New Roman" w:hAnsi="Times New Roman" w:cs="Times New Roman"/>
          <w:sz w:val="22"/>
          <w:szCs w:val="22"/>
        </w:rPr>
      </w:pPr>
      <w:r w:rsidRPr="002D094A">
        <w:rPr>
          <w:rFonts w:ascii="Times New Roman" w:hAnsi="Times New Roman" w:cs="Times New Roman"/>
          <w:sz w:val="22"/>
          <w:szCs w:val="22"/>
        </w:rPr>
        <w:t>vymezení a popis požadovaného plnění;</w:t>
      </w:r>
    </w:p>
    <w:p w14:paraId="05B149C9" w14:textId="77777777" w:rsidR="00896236" w:rsidRDefault="002D094A" w:rsidP="00C00B43">
      <w:pPr>
        <w:pStyle w:val="Styl"/>
        <w:numPr>
          <w:ilvl w:val="0"/>
          <w:numId w:val="9"/>
        </w:numPr>
        <w:ind w:left="1418" w:hanging="567"/>
        <w:jc w:val="both"/>
        <w:rPr>
          <w:rFonts w:ascii="Times New Roman" w:hAnsi="Times New Roman" w:cs="Times New Roman"/>
          <w:sz w:val="22"/>
          <w:szCs w:val="22"/>
        </w:rPr>
      </w:pPr>
      <w:r w:rsidRPr="002D094A">
        <w:rPr>
          <w:rFonts w:ascii="Times New Roman" w:hAnsi="Times New Roman" w:cs="Times New Roman"/>
          <w:sz w:val="22"/>
          <w:szCs w:val="22"/>
        </w:rPr>
        <w:t>dobu a místo plnění;</w:t>
      </w:r>
    </w:p>
    <w:p w14:paraId="7D684C41" w14:textId="77777777" w:rsidR="00717F96" w:rsidRDefault="00280523" w:rsidP="00C00B43">
      <w:pPr>
        <w:pStyle w:val="Styl"/>
        <w:numPr>
          <w:ilvl w:val="0"/>
          <w:numId w:val="9"/>
        </w:numPr>
        <w:ind w:left="1418" w:hanging="567"/>
        <w:jc w:val="both"/>
        <w:rPr>
          <w:rFonts w:ascii="Times New Roman" w:hAnsi="Times New Roman" w:cs="Times New Roman"/>
          <w:sz w:val="22"/>
          <w:szCs w:val="22"/>
        </w:rPr>
      </w:pPr>
      <w:r>
        <w:rPr>
          <w:rFonts w:ascii="Times New Roman" w:hAnsi="Times New Roman" w:cs="Times New Roman"/>
          <w:sz w:val="22"/>
          <w:szCs w:val="22"/>
        </w:rPr>
        <w:t>hodnotící kritérium</w:t>
      </w:r>
      <w:r w:rsidR="00F84248">
        <w:rPr>
          <w:rFonts w:ascii="Times New Roman" w:hAnsi="Times New Roman" w:cs="Times New Roman"/>
          <w:sz w:val="22"/>
          <w:szCs w:val="22"/>
        </w:rPr>
        <w:t>;</w:t>
      </w:r>
    </w:p>
    <w:p w14:paraId="25424836" w14:textId="77777777" w:rsidR="00896236" w:rsidRDefault="002D094A" w:rsidP="00C00B43">
      <w:pPr>
        <w:pStyle w:val="Styl"/>
        <w:numPr>
          <w:ilvl w:val="0"/>
          <w:numId w:val="9"/>
        </w:numPr>
        <w:ind w:left="1418" w:hanging="567"/>
        <w:jc w:val="both"/>
        <w:rPr>
          <w:rFonts w:ascii="Times New Roman" w:hAnsi="Times New Roman" w:cs="Times New Roman"/>
          <w:sz w:val="22"/>
          <w:szCs w:val="22"/>
        </w:rPr>
      </w:pPr>
      <w:r w:rsidRPr="002D094A">
        <w:rPr>
          <w:rFonts w:ascii="Times New Roman" w:hAnsi="Times New Roman" w:cs="Times New Roman"/>
          <w:sz w:val="22"/>
          <w:szCs w:val="22"/>
        </w:rPr>
        <w:t xml:space="preserve">další požadavky </w:t>
      </w:r>
      <w:r w:rsidR="001C2D95">
        <w:rPr>
          <w:rFonts w:ascii="Times New Roman" w:hAnsi="Times New Roman" w:cs="Times New Roman"/>
          <w:sz w:val="22"/>
          <w:szCs w:val="22"/>
        </w:rPr>
        <w:t>objednatele</w:t>
      </w:r>
      <w:r w:rsidRPr="002D094A">
        <w:rPr>
          <w:rFonts w:ascii="Times New Roman" w:hAnsi="Times New Roman" w:cs="Times New Roman"/>
          <w:sz w:val="22"/>
          <w:szCs w:val="22"/>
        </w:rPr>
        <w:t xml:space="preserve"> na předmět plnění v souladu s Rámcovou smlouvou;</w:t>
      </w:r>
    </w:p>
    <w:p w14:paraId="7AD8F6FC" w14:textId="77777777" w:rsidR="00896236" w:rsidRDefault="002D094A" w:rsidP="00C00B43">
      <w:pPr>
        <w:pStyle w:val="Styl"/>
        <w:numPr>
          <w:ilvl w:val="0"/>
          <w:numId w:val="9"/>
        </w:numPr>
        <w:ind w:left="1418" w:hanging="567"/>
        <w:jc w:val="both"/>
        <w:rPr>
          <w:rFonts w:ascii="Times New Roman" w:hAnsi="Times New Roman" w:cs="Times New Roman"/>
          <w:sz w:val="22"/>
          <w:szCs w:val="22"/>
        </w:rPr>
      </w:pPr>
      <w:r w:rsidRPr="002D094A">
        <w:rPr>
          <w:rFonts w:ascii="Times New Roman" w:hAnsi="Times New Roman" w:cs="Times New Roman"/>
          <w:sz w:val="22"/>
          <w:szCs w:val="22"/>
        </w:rPr>
        <w:t xml:space="preserve">lhůtu, způsob a místo pro podání nabídky </w:t>
      </w:r>
      <w:r w:rsidR="004315F6">
        <w:rPr>
          <w:rFonts w:ascii="Times New Roman" w:hAnsi="Times New Roman" w:cs="Times New Roman"/>
          <w:sz w:val="22"/>
          <w:szCs w:val="22"/>
        </w:rPr>
        <w:t>z</w:t>
      </w:r>
      <w:r w:rsidRPr="002D094A">
        <w:rPr>
          <w:rFonts w:ascii="Times New Roman" w:hAnsi="Times New Roman" w:cs="Times New Roman"/>
          <w:sz w:val="22"/>
          <w:szCs w:val="22"/>
        </w:rPr>
        <w:t>hotovitelem;</w:t>
      </w:r>
    </w:p>
    <w:p w14:paraId="70882AAA" w14:textId="77777777" w:rsidR="00896236" w:rsidRDefault="002D094A" w:rsidP="00C00B43">
      <w:pPr>
        <w:pStyle w:val="Styl"/>
        <w:numPr>
          <w:ilvl w:val="0"/>
          <w:numId w:val="9"/>
        </w:numPr>
        <w:ind w:left="1418" w:hanging="567"/>
        <w:jc w:val="both"/>
        <w:rPr>
          <w:sz w:val="22"/>
          <w:szCs w:val="22"/>
        </w:rPr>
      </w:pPr>
      <w:r w:rsidRPr="002D094A">
        <w:rPr>
          <w:rFonts w:ascii="Times New Roman" w:hAnsi="Times New Roman" w:cs="Times New Roman"/>
          <w:sz w:val="22"/>
          <w:szCs w:val="22"/>
        </w:rPr>
        <w:t>podpis oprávněné osoby</w:t>
      </w:r>
      <w:r>
        <w:rPr>
          <w:rFonts w:ascii="Times New Roman" w:hAnsi="Times New Roman" w:cs="Times New Roman"/>
          <w:sz w:val="22"/>
          <w:szCs w:val="22"/>
        </w:rPr>
        <w:t>.</w:t>
      </w:r>
    </w:p>
    <w:p w14:paraId="32D9A52F" w14:textId="77777777" w:rsidR="00896236" w:rsidRDefault="00CF25C7" w:rsidP="00C00B43">
      <w:pPr>
        <w:numPr>
          <w:ilvl w:val="1"/>
          <w:numId w:val="7"/>
        </w:numPr>
        <w:jc w:val="both"/>
        <w:rPr>
          <w:sz w:val="22"/>
          <w:szCs w:val="22"/>
        </w:rPr>
      </w:pPr>
      <w:r w:rsidRPr="00CF25C7">
        <w:rPr>
          <w:sz w:val="22"/>
          <w:szCs w:val="22"/>
        </w:rPr>
        <w:t xml:space="preserve">Nabídka </w:t>
      </w:r>
      <w:r w:rsidR="00F607DB">
        <w:rPr>
          <w:sz w:val="22"/>
          <w:szCs w:val="22"/>
        </w:rPr>
        <w:t>z</w:t>
      </w:r>
      <w:r w:rsidRPr="00CF25C7">
        <w:rPr>
          <w:sz w:val="22"/>
          <w:szCs w:val="22"/>
        </w:rPr>
        <w:t xml:space="preserve">hotovitele na dílčí poptávku bude vždy obsahově odpovídat příslušné výzvě </w:t>
      </w:r>
      <w:r w:rsidR="004B7A51">
        <w:rPr>
          <w:sz w:val="22"/>
          <w:szCs w:val="22"/>
        </w:rPr>
        <w:t>objednatele</w:t>
      </w:r>
      <w:r w:rsidR="00E13138">
        <w:rPr>
          <w:sz w:val="22"/>
          <w:szCs w:val="22"/>
        </w:rPr>
        <w:t xml:space="preserve"> a bude zaslána e-mailem nejpozději v termínu uvedeném v poptávce</w:t>
      </w:r>
      <w:r w:rsidR="00B507CF">
        <w:rPr>
          <w:sz w:val="22"/>
          <w:szCs w:val="22"/>
        </w:rPr>
        <w:t>.</w:t>
      </w:r>
    </w:p>
    <w:p w14:paraId="62A2C56D" w14:textId="77777777" w:rsidR="004B7A51" w:rsidRDefault="00F607DB" w:rsidP="00C00B43">
      <w:pPr>
        <w:numPr>
          <w:ilvl w:val="1"/>
          <w:numId w:val="7"/>
        </w:numPr>
        <w:jc w:val="both"/>
        <w:rPr>
          <w:sz w:val="22"/>
          <w:szCs w:val="22"/>
        </w:rPr>
      </w:pPr>
      <w:r>
        <w:rPr>
          <w:sz w:val="22"/>
          <w:szCs w:val="22"/>
        </w:rPr>
        <w:t>Objednatel</w:t>
      </w:r>
      <w:r w:rsidR="00E13138">
        <w:rPr>
          <w:sz w:val="22"/>
          <w:szCs w:val="22"/>
        </w:rPr>
        <w:t xml:space="preserve"> provede výběr nejv</w:t>
      </w:r>
      <w:r w:rsidR="008022C5">
        <w:rPr>
          <w:sz w:val="22"/>
          <w:szCs w:val="22"/>
        </w:rPr>
        <w:t>ý</w:t>
      </w:r>
      <w:r w:rsidR="00E13138">
        <w:rPr>
          <w:sz w:val="22"/>
          <w:szCs w:val="22"/>
        </w:rPr>
        <w:t>hodnější nabídky podle hodnotícího kritéria a zašle dohodnutou formou podle čl. IV.</w:t>
      </w:r>
      <w:r w:rsidR="001E18D3">
        <w:rPr>
          <w:sz w:val="22"/>
          <w:szCs w:val="22"/>
        </w:rPr>
        <w:t xml:space="preserve"> této</w:t>
      </w:r>
      <w:r w:rsidR="00CF25C7" w:rsidRPr="00CF25C7">
        <w:rPr>
          <w:sz w:val="22"/>
          <w:szCs w:val="22"/>
        </w:rPr>
        <w:t xml:space="preserve"> </w:t>
      </w:r>
      <w:r w:rsidR="001E18D3">
        <w:rPr>
          <w:sz w:val="22"/>
          <w:szCs w:val="22"/>
        </w:rPr>
        <w:t>smlouvy objednávku tomu zhotoviteli, který podal nejvýhodnější nabídku</w:t>
      </w:r>
      <w:r w:rsidR="004B7A51">
        <w:rPr>
          <w:sz w:val="22"/>
          <w:szCs w:val="22"/>
        </w:rPr>
        <w:t>.</w:t>
      </w:r>
    </w:p>
    <w:p w14:paraId="197CE022" w14:textId="77777777" w:rsidR="00E15D3C" w:rsidRDefault="007328F6" w:rsidP="00C00B43">
      <w:pPr>
        <w:numPr>
          <w:ilvl w:val="1"/>
          <w:numId w:val="7"/>
        </w:numPr>
        <w:jc w:val="both"/>
        <w:rPr>
          <w:sz w:val="22"/>
          <w:szCs w:val="22"/>
        </w:rPr>
      </w:pPr>
      <w:r w:rsidRPr="006D736A">
        <w:rPr>
          <w:sz w:val="22"/>
          <w:szCs w:val="22"/>
        </w:rPr>
        <w:t>U</w:t>
      </w:r>
      <w:r w:rsidR="00E15D3C" w:rsidRPr="006D736A">
        <w:rPr>
          <w:sz w:val="22"/>
          <w:szCs w:val="22"/>
        </w:rPr>
        <w:t>chazeči</w:t>
      </w:r>
      <w:r w:rsidRPr="006D736A">
        <w:rPr>
          <w:sz w:val="22"/>
          <w:szCs w:val="22"/>
        </w:rPr>
        <w:t>, kteří zaslali nabídku</w:t>
      </w:r>
      <w:r>
        <w:rPr>
          <w:sz w:val="22"/>
          <w:szCs w:val="22"/>
        </w:rPr>
        <w:t>,</w:t>
      </w:r>
      <w:r w:rsidR="00E15D3C">
        <w:rPr>
          <w:sz w:val="22"/>
          <w:szCs w:val="22"/>
        </w:rPr>
        <w:t xml:space="preserve"> budou informováni o výsledku daného dílčího poptávkového řízení.</w:t>
      </w:r>
    </w:p>
    <w:p w14:paraId="66AF43A7" w14:textId="77777777" w:rsidR="00E15D3C" w:rsidRDefault="00E15D3C" w:rsidP="00C00B43">
      <w:pPr>
        <w:numPr>
          <w:ilvl w:val="1"/>
          <w:numId w:val="7"/>
        </w:numPr>
        <w:jc w:val="both"/>
        <w:rPr>
          <w:sz w:val="22"/>
          <w:szCs w:val="22"/>
        </w:rPr>
      </w:pPr>
      <w:r>
        <w:rPr>
          <w:sz w:val="22"/>
          <w:szCs w:val="22"/>
        </w:rPr>
        <w:t xml:space="preserve">Objednatel má právo dílčí poptávku zrušit zejména </w:t>
      </w:r>
      <w:r w:rsidR="00EB2B25">
        <w:rPr>
          <w:sz w:val="22"/>
          <w:szCs w:val="22"/>
        </w:rPr>
        <w:t xml:space="preserve">v </w:t>
      </w:r>
      <w:r>
        <w:rPr>
          <w:sz w:val="22"/>
          <w:szCs w:val="22"/>
        </w:rPr>
        <w:t>případě, bude-li hodnocena jen jedna nabídka, nebo výše nabídkové ceny nebude pro objednatele akceptovatelná.</w:t>
      </w:r>
    </w:p>
    <w:p w14:paraId="1B5D038F" w14:textId="77777777" w:rsidR="002D094A" w:rsidRPr="002D094A" w:rsidRDefault="002D094A" w:rsidP="002D094A">
      <w:pPr>
        <w:pStyle w:val="Styl"/>
        <w:spacing w:line="259" w:lineRule="exact"/>
        <w:jc w:val="both"/>
        <w:rPr>
          <w:sz w:val="22"/>
          <w:szCs w:val="22"/>
        </w:rPr>
      </w:pPr>
    </w:p>
    <w:p w14:paraId="5A5E574B" w14:textId="77777777" w:rsidR="00061BDA" w:rsidRPr="0031161D" w:rsidRDefault="00D65D8D" w:rsidP="00A01E34">
      <w:pPr>
        <w:pStyle w:val="Nadpis5"/>
        <w:rPr>
          <w:sz w:val="26"/>
          <w:szCs w:val="26"/>
          <w:u w:val="none"/>
        </w:rPr>
      </w:pPr>
      <w:r w:rsidRPr="0031161D">
        <w:rPr>
          <w:sz w:val="26"/>
          <w:szCs w:val="26"/>
          <w:u w:val="none"/>
        </w:rPr>
        <w:t>IV.</w:t>
      </w:r>
      <w:r w:rsidR="00A01E34" w:rsidRPr="0031161D">
        <w:rPr>
          <w:sz w:val="26"/>
          <w:szCs w:val="26"/>
          <w:u w:val="none"/>
        </w:rPr>
        <w:t xml:space="preserve"> </w:t>
      </w:r>
      <w:r w:rsidR="00EA3375">
        <w:rPr>
          <w:sz w:val="26"/>
          <w:szCs w:val="26"/>
          <w:u w:val="none"/>
        </w:rPr>
        <w:t>Dodací podmínky</w:t>
      </w:r>
    </w:p>
    <w:p w14:paraId="7047C9FC" w14:textId="77777777" w:rsidR="00C00B43" w:rsidRPr="00C00B43" w:rsidRDefault="00C00B43" w:rsidP="00C00B43">
      <w:pPr>
        <w:pStyle w:val="Odstavecseseznamem"/>
        <w:numPr>
          <w:ilvl w:val="0"/>
          <w:numId w:val="11"/>
        </w:numPr>
        <w:jc w:val="both"/>
        <w:rPr>
          <w:vanish/>
          <w:sz w:val="22"/>
          <w:szCs w:val="22"/>
        </w:rPr>
      </w:pPr>
    </w:p>
    <w:p w14:paraId="0D1CBE6A" w14:textId="77777777" w:rsidR="00C00B43" w:rsidRPr="00C00B43" w:rsidRDefault="00C00B43" w:rsidP="00C00B43">
      <w:pPr>
        <w:pStyle w:val="Odstavecseseznamem"/>
        <w:numPr>
          <w:ilvl w:val="0"/>
          <w:numId w:val="11"/>
        </w:numPr>
        <w:jc w:val="both"/>
        <w:rPr>
          <w:vanish/>
          <w:sz w:val="22"/>
          <w:szCs w:val="22"/>
        </w:rPr>
      </w:pPr>
    </w:p>
    <w:p w14:paraId="22C19159" w14:textId="77777777" w:rsidR="000A04C7" w:rsidRPr="00C00B43" w:rsidRDefault="006751A7" w:rsidP="00C00B43">
      <w:pPr>
        <w:numPr>
          <w:ilvl w:val="1"/>
          <w:numId w:val="11"/>
        </w:numPr>
        <w:jc w:val="both"/>
        <w:rPr>
          <w:sz w:val="22"/>
          <w:szCs w:val="22"/>
        </w:rPr>
      </w:pPr>
      <w:r w:rsidRPr="00C00B43">
        <w:rPr>
          <w:sz w:val="22"/>
          <w:szCs w:val="22"/>
        </w:rPr>
        <w:t xml:space="preserve">Dílčí dodávky budou realizovány na základě dílčích objednávek objednatele. </w:t>
      </w:r>
      <w:r w:rsidR="002D72B6" w:rsidRPr="00C00B43">
        <w:rPr>
          <w:sz w:val="22"/>
          <w:szCs w:val="22"/>
        </w:rPr>
        <w:t>Jiné provedení díla než na základě objednávek jsou bez souhlasu objednatele nepřípustné.</w:t>
      </w:r>
    </w:p>
    <w:p w14:paraId="76F1B694" w14:textId="77777777" w:rsidR="006751A7" w:rsidRDefault="006751A7" w:rsidP="00C00B43">
      <w:pPr>
        <w:numPr>
          <w:ilvl w:val="1"/>
          <w:numId w:val="11"/>
        </w:numPr>
        <w:jc w:val="both"/>
        <w:rPr>
          <w:sz w:val="22"/>
          <w:szCs w:val="22"/>
        </w:rPr>
      </w:pPr>
      <w:r w:rsidRPr="00C00B43">
        <w:rPr>
          <w:sz w:val="22"/>
          <w:szCs w:val="22"/>
        </w:rPr>
        <w:t xml:space="preserve">Podstatnou náležitostí dílčí objednávky objednatele je jméno a příjmení (v případě fyzické osoby), nebo obchodní firma </w:t>
      </w:r>
      <w:r w:rsidR="007328F6" w:rsidRPr="00C00B43">
        <w:rPr>
          <w:sz w:val="22"/>
          <w:szCs w:val="22"/>
        </w:rPr>
        <w:t>zhotovi</w:t>
      </w:r>
      <w:r w:rsidRPr="00C00B43">
        <w:rPr>
          <w:sz w:val="22"/>
          <w:szCs w:val="22"/>
        </w:rPr>
        <w:t xml:space="preserve">tele (v případě právnické osoby), identifikační číslo, sídlo a další identifikační a kontaktní údaje </w:t>
      </w:r>
      <w:r w:rsidR="007328F6" w:rsidRPr="00C00B43">
        <w:rPr>
          <w:sz w:val="22"/>
          <w:szCs w:val="22"/>
        </w:rPr>
        <w:t>zhotovi</w:t>
      </w:r>
      <w:r w:rsidRPr="00C00B43">
        <w:rPr>
          <w:sz w:val="22"/>
          <w:szCs w:val="22"/>
        </w:rPr>
        <w:t xml:space="preserve">tele, dále pak specifikace díla, požadované množství, nabídková cena uvedená </w:t>
      </w:r>
      <w:r w:rsidR="007328F6" w:rsidRPr="00C00B43">
        <w:rPr>
          <w:sz w:val="22"/>
          <w:szCs w:val="22"/>
        </w:rPr>
        <w:t>zhotovi</w:t>
      </w:r>
      <w:r w:rsidRPr="00C00B43">
        <w:rPr>
          <w:sz w:val="22"/>
          <w:szCs w:val="22"/>
        </w:rPr>
        <w:t xml:space="preserve">telem v dané dílčí nabídce (viz článek III. této smlouvy), termín dodání a místo plnění. Smluvní strany se dohodly, že objednatel může objednávky provádět e-mailem na kontaktní osobu/osoby </w:t>
      </w:r>
      <w:r w:rsidR="007328F6" w:rsidRPr="00C00B43">
        <w:rPr>
          <w:sz w:val="22"/>
          <w:szCs w:val="22"/>
        </w:rPr>
        <w:t>zhotovi</w:t>
      </w:r>
      <w:r w:rsidRPr="00C00B43">
        <w:rPr>
          <w:sz w:val="22"/>
          <w:szCs w:val="22"/>
        </w:rPr>
        <w:t xml:space="preserve">tele, které jsou uvedeny v označení smluvních stran. </w:t>
      </w:r>
    </w:p>
    <w:p w14:paraId="31F65543" w14:textId="77777777" w:rsidR="006751A7" w:rsidRPr="00C00B43" w:rsidRDefault="006751A7" w:rsidP="00C00B43">
      <w:pPr>
        <w:numPr>
          <w:ilvl w:val="1"/>
          <w:numId w:val="11"/>
        </w:numPr>
        <w:jc w:val="both"/>
        <w:rPr>
          <w:sz w:val="22"/>
          <w:szCs w:val="22"/>
        </w:rPr>
      </w:pPr>
      <w:r w:rsidRPr="00C00B43">
        <w:rPr>
          <w:sz w:val="22"/>
          <w:szCs w:val="22"/>
        </w:rPr>
        <w:lastRenderedPageBreak/>
        <w:t xml:space="preserve">Dodávka je splněna převzetím smluveného díla v místě plnění. Za každou dodávku podle této smlouvy je </w:t>
      </w:r>
      <w:r w:rsidR="007328F6" w:rsidRPr="00C00B43">
        <w:rPr>
          <w:sz w:val="22"/>
          <w:szCs w:val="22"/>
        </w:rPr>
        <w:t>zhotovi</w:t>
      </w:r>
      <w:r w:rsidRPr="00C00B43">
        <w:rPr>
          <w:sz w:val="22"/>
          <w:szCs w:val="22"/>
        </w:rPr>
        <w:t>tel povinen vystavit dodací list. Dodací list musí být číslován a musí obsahovat druh dí</w:t>
      </w:r>
      <w:r w:rsidR="007328F6" w:rsidRPr="00C00B43">
        <w:rPr>
          <w:sz w:val="22"/>
          <w:szCs w:val="22"/>
        </w:rPr>
        <w:t>la, množství, délku záruční doby</w:t>
      </w:r>
      <w:r w:rsidRPr="00C00B43">
        <w:rPr>
          <w:sz w:val="22"/>
          <w:szCs w:val="22"/>
        </w:rPr>
        <w:t>, cenu z</w:t>
      </w:r>
      <w:r w:rsidR="00271B6F" w:rsidRPr="00C00B43">
        <w:rPr>
          <w:sz w:val="22"/>
          <w:szCs w:val="22"/>
        </w:rPr>
        <w:t>a jednotku bez DPH, sazbu DPH a </w:t>
      </w:r>
      <w:r w:rsidRPr="00C00B43">
        <w:rPr>
          <w:sz w:val="22"/>
          <w:szCs w:val="22"/>
        </w:rPr>
        <w:t xml:space="preserve">cenu celkem s DPH. Objednatel je povinen si zkontrolovat množství a kvalitu provedeného díla a potvrdit jeho převzetí. Oprávněná osoba objednatele stvrzuje převzetí díla tak, že na dodací list v otisku razítka objednatele uvede datum převzetí a připojí své jméno a podpis. </w:t>
      </w:r>
    </w:p>
    <w:p w14:paraId="5231AACE" w14:textId="77777777" w:rsidR="002D72B6" w:rsidRPr="00C00B43" w:rsidRDefault="006751A7" w:rsidP="00C00B43">
      <w:pPr>
        <w:numPr>
          <w:ilvl w:val="1"/>
          <w:numId w:val="11"/>
        </w:numPr>
        <w:jc w:val="both"/>
        <w:rPr>
          <w:sz w:val="22"/>
          <w:szCs w:val="22"/>
        </w:rPr>
      </w:pPr>
      <w:r w:rsidRPr="00C00B43">
        <w:rPr>
          <w:sz w:val="22"/>
          <w:szCs w:val="22"/>
        </w:rPr>
        <w:t xml:space="preserve">Dopravu do místa plnění zajišťuje </w:t>
      </w:r>
      <w:r w:rsidR="007328F6" w:rsidRPr="00C00B43">
        <w:rPr>
          <w:sz w:val="22"/>
          <w:szCs w:val="22"/>
        </w:rPr>
        <w:t>zhotovitel</w:t>
      </w:r>
      <w:r w:rsidRPr="00C00B43">
        <w:rPr>
          <w:sz w:val="22"/>
          <w:szCs w:val="22"/>
        </w:rPr>
        <w:t xml:space="preserve"> na vlastní náklady. </w:t>
      </w:r>
      <w:r w:rsidR="002D72B6" w:rsidRPr="00C00B43">
        <w:rPr>
          <w:sz w:val="22"/>
          <w:szCs w:val="22"/>
        </w:rPr>
        <w:t>Předání a převzetí díla bude probíhat vždy v pracovních dnech od 7:00 do 1</w:t>
      </w:r>
      <w:r w:rsidR="008022C5" w:rsidRPr="00C00B43">
        <w:rPr>
          <w:sz w:val="22"/>
          <w:szCs w:val="22"/>
        </w:rPr>
        <w:t>4</w:t>
      </w:r>
      <w:r w:rsidR="002D72B6" w:rsidRPr="00C00B43">
        <w:rPr>
          <w:sz w:val="22"/>
          <w:szCs w:val="22"/>
        </w:rPr>
        <w:t xml:space="preserve">:00 hodin. Mimo </w:t>
      </w:r>
      <w:r w:rsidR="00271B6F" w:rsidRPr="00C00B43">
        <w:rPr>
          <w:sz w:val="22"/>
          <w:szCs w:val="22"/>
        </w:rPr>
        <w:t>uvedený termín může k </w:t>
      </w:r>
      <w:r w:rsidR="002D72B6" w:rsidRPr="00C00B43">
        <w:rPr>
          <w:sz w:val="22"/>
          <w:szCs w:val="22"/>
        </w:rPr>
        <w:t>převzetí provedeného díla dojít pouze po předchozí dohodě smluvních stran. O konkrétním termínu převzetí provedeného díla je zhotovitel povinen informovat kontaktní osobu objednatele minimálně 1 pracovní den předem.</w:t>
      </w:r>
    </w:p>
    <w:p w14:paraId="567274E8" w14:textId="77777777" w:rsidR="002D72B6" w:rsidRPr="00C00B43" w:rsidRDefault="002D72B6" w:rsidP="00C00B43">
      <w:pPr>
        <w:numPr>
          <w:ilvl w:val="1"/>
          <w:numId w:val="11"/>
        </w:numPr>
        <w:jc w:val="both"/>
        <w:rPr>
          <w:sz w:val="22"/>
          <w:szCs w:val="22"/>
        </w:rPr>
      </w:pPr>
      <w:r w:rsidRPr="00C00B43">
        <w:rPr>
          <w:sz w:val="22"/>
          <w:szCs w:val="22"/>
        </w:rPr>
        <w:t>Zrušení objednávky lze provést kteroukoliv smluvní strano</w:t>
      </w:r>
      <w:r w:rsidR="00D53B11" w:rsidRPr="00C00B43">
        <w:rPr>
          <w:sz w:val="22"/>
          <w:szCs w:val="22"/>
        </w:rPr>
        <w:t>u po vzájemné dohodě. Sankce za </w:t>
      </w:r>
      <w:r w:rsidRPr="00C00B43">
        <w:rPr>
          <w:sz w:val="22"/>
          <w:szCs w:val="22"/>
        </w:rPr>
        <w:t xml:space="preserve">zrušení objednávky dohodou se touto smlouvou nestanoví, zhotovitel je však oprávněn požadovat na objednateli úhradu nákladů vzniklých při zrušení objednávky. Zhotovitel </w:t>
      </w:r>
      <w:r w:rsidR="00A50826" w:rsidRPr="00C00B43">
        <w:rPr>
          <w:sz w:val="22"/>
          <w:szCs w:val="22"/>
        </w:rPr>
        <w:br/>
      </w:r>
      <w:r w:rsidRPr="00C00B43">
        <w:rPr>
          <w:sz w:val="22"/>
          <w:szCs w:val="22"/>
        </w:rPr>
        <w:t>je oprávněn realizovat fakturaci až do plné výše prokazatelně vzniklých vlastních nákladů.</w:t>
      </w:r>
    </w:p>
    <w:p w14:paraId="7FFBBA79" w14:textId="77777777" w:rsidR="002D72B6" w:rsidRPr="00C00B43" w:rsidRDefault="002D72B6" w:rsidP="00C00B43">
      <w:pPr>
        <w:numPr>
          <w:ilvl w:val="1"/>
          <w:numId w:val="11"/>
        </w:numPr>
        <w:jc w:val="both"/>
        <w:rPr>
          <w:sz w:val="22"/>
          <w:szCs w:val="22"/>
        </w:rPr>
      </w:pPr>
      <w:r w:rsidRPr="00C00B43">
        <w:rPr>
          <w:sz w:val="22"/>
          <w:szCs w:val="22"/>
        </w:rPr>
        <w:t>Zhotovitel je povinen na všech dokladech a korespondenci uvádět číslo jednotlivé dílčí objednávky.</w:t>
      </w:r>
    </w:p>
    <w:p w14:paraId="772DBE1F" w14:textId="77777777" w:rsidR="006751A7" w:rsidRPr="00C00B43" w:rsidRDefault="006751A7" w:rsidP="00C00B43">
      <w:pPr>
        <w:ind w:left="705"/>
        <w:jc w:val="both"/>
        <w:rPr>
          <w:sz w:val="22"/>
          <w:szCs w:val="22"/>
        </w:rPr>
      </w:pPr>
    </w:p>
    <w:p w14:paraId="30E3A95E" w14:textId="77777777" w:rsidR="002D72B6" w:rsidRPr="002E72E2" w:rsidRDefault="002E72E2" w:rsidP="002E72E2">
      <w:pPr>
        <w:pStyle w:val="Nadpis5"/>
        <w:rPr>
          <w:sz w:val="26"/>
          <w:szCs w:val="26"/>
          <w:u w:val="none"/>
        </w:rPr>
      </w:pPr>
      <w:r>
        <w:rPr>
          <w:sz w:val="26"/>
          <w:szCs w:val="26"/>
          <w:u w:val="none"/>
        </w:rPr>
        <w:t xml:space="preserve">V. </w:t>
      </w:r>
      <w:r w:rsidR="002D72B6" w:rsidRPr="002E72E2">
        <w:rPr>
          <w:sz w:val="26"/>
          <w:szCs w:val="26"/>
          <w:u w:val="none"/>
        </w:rPr>
        <w:t>Čas a místo plnění</w:t>
      </w:r>
    </w:p>
    <w:p w14:paraId="28E5499A" w14:textId="77777777" w:rsidR="00C00B43" w:rsidRPr="00C00B43" w:rsidRDefault="00C00B43" w:rsidP="00C00B43">
      <w:pPr>
        <w:pStyle w:val="Odstavecseseznamem"/>
        <w:numPr>
          <w:ilvl w:val="0"/>
          <w:numId w:val="11"/>
        </w:numPr>
        <w:jc w:val="both"/>
        <w:rPr>
          <w:vanish/>
          <w:sz w:val="22"/>
          <w:szCs w:val="22"/>
        </w:rPr>
      </w:pPr>
    </w:p>
    <w:p w14:paraId="7F45533C" w14:textId="77777777" w:rsidR="002D72B6" w:rsidRPr="00271B6F" w:rsidRDefault="007328F6" w:rsidP="00C00B43">
      <w:pPr>
        <w:numPr>
          <w:ilvl w:val="1"/>
          <w:numId w:val="11"/>
        </w:numPr>
        <w:jc w:val="both"/>
        <w:rPr>
          <w:sz w:val="22"/>
          <w:szCs w:val="22"/>
        </w:rPr>
      </w:pPr>
      <w:r>
        <w:rPr>
          <w:sz w:val="22"/>
          <w:szCs w:val="22"/>
        </w:rPr>
        <w:t>Zhotovitel</w:t>
      </w:r>
      <w:r w:rsidR="002D72B6" w:rsidRPr="00271B6F">
        <w:rPr>
          <w:sz w:val="22"/>
          <w:szCs w:val="22"/>
        </w:rPr>
        <w:t xml:space="preserve"> se zavazuje jednotlivé zakázky plnit v termínu požadovaném v jednotlivých dílčích poptávkách, pokud nebude dohodnuto jinak. </w:t>
      </w:r>
    </w:p>
    <w:p w14:paraId="21973124" w14:textId="77777777" w:rsidR="002D72B6" w:rsidRPr="00271B6F" w:rsidRDefault="002D72B6" w:rsidP="00C00B43">
      <w:pPr>
        <w:numPr>
          <w:ilvl w:val="1"/>
          <w:numId w:val="11"/>
        </w:numPr>
        <w:jc w:val="both"/>
        <w:rPr>
          <w:sz w:val="22"/>
          <w:szCs w:val="22"/>
        </w:rPr>
      </w:pPr>
      <w:r w:rsidRPr="00271B6F">
        <w:rPr>
          <w:sz w:val="22"/>
          <w:szCs w:val="22"/>
        </w:rPr>
        <w:t>V případě, že je objednatel v prodlení s placením déle než 14 dn</w:t>
      </w:r>
      <w:r w:rsidR="007328F6">
        <w:rPr>
          <w:sz w:val="22"/>
          <w:szCs w:val="22"/>
        </w:rPr>
        <w:t>ů</w:t>
      </w:r>
      <w:r w:rsidRPr="00271B6F">
        <w:rPr>
          <w:sz w:val="22"/>
          <w:szCs w:val="22"/>
        </w:rPr>
        <w:t xml:space="preserve">, je </w:t>
      </w:r>
      <w:r w:rsidR="007328F6">
        <w:rPr>
          <w:sz w:val="22"/>
          <w:szCs w:val="22"/>
        </w:rPr>
        <w:t>zhotovitel</w:t>
      </w:r>
      <w:r w:rsidRPr="00271B6F">
        <w:rPr>
          <w:sz w:val="22"/>
          <w:szCs w:val="22"/>
        </w:rPr>
        <w:t xml:space="preserve"> oprávněn zastavit další dodávky, resp. odmítnout další objednávky</w:t>
      </w:r>
      <w:r w:rsidR="00D53B11">
        <w:rPr>
          <w:sz w:val="22"/>
          <w:szCs w:val="22"/>
        </w:rPr>
        <w:t xml:space="preserve"> do doby, než bude bankovním či </w:t>
      </w:r>
      <w:r w:rsidRPr="00271B6F">
        <w:rPr>
          <w:sz w:val="22"/>
          <w:szCs w:val="22"/>
        </w:rPr>
        <w:t xml:space="preserve">jiným věrohodným dokladem prokázáno, že dlužná částka byla ve prospěch </w:t>
      </w:r>
      <w:r w:rsidR="007328F6">
        <w:rPr>
          <w:sz w:val="22"/>
          <w:szCs w:val="22"/>
        </w:rPr>
        <w:t>zhotovitele</w:t>
      </w:r>
      <w:r w:rsidRPr="00271B6F">
        <w:rPr>
          <w:sz w:val="22"/>
          <w:szCs w:val="22"/>
        </w:rPr>
        <w:t xml:space="preserve"> uhrazena. </w:t>
      </w:r>
    </w:p>
    <w:p w14:paraId="4044EDCC" w14:textId="77777777" w:rsidR="002D72B6" w:rsidRPr="00271B6F" w:rsidRDefault="002D72B6" w:rsidP="00C00B43">
      <w:pPr>
        <w:numPr>
          <w:ilvl w:val="1"/>
          <w:numId w:val="11"/>
        </w:numPr>
        <w:jc w:val="both"/>
        <w:rPr>
          <w:sz w:val="22"/>
          <w:szCs w:val="22"/>
        </w:rPr>
      </w:pPr>
      <w:r w:rsidRPr="00271B6F">
        <w:rPr>
          <w:sz w:val="22"/>
          <w:szCs w:val="22"/>
        </w:rPr>
        <w:t xml:space="preserve">V případě, že </w:t>
      </w:r>
      <w:r w:rsidR="007328F6">
        <w:rPr>
          <w:sz w:val="22"/>
          <w:szCs w:val="22"/>
        </w:rPr>
        <w:t>zhotovitel</w:t>
      </w:r>
      <w:r w:rsidRPr="00271B6F">
        <w:rPr>
          <w:sz w:val="22"/>
          <w:szCs w:val="22"/>
        </w:rPr>
        <w:t xml:space="preserve"> nedodá dílo řádně a včas, je objednatel oprávněn účtovat </w:t>
      </w:r>
      <w:r w:rsidR="007328F6">
        <w:rPr>
          <w:sz w:val="22"/>
          <w:szCs w:val="22"/>
        </w:rPr>
        <w:t>zhotovi</w:t>
      </w:r>
      <w:r w:rsidRPr="00271B6F">
        <w:rPr>
          <w:sz w:val="22"/>
          <w:szCs w:val="22"/>
        </w:rPr>
        <w:t xml:space="preserve">teli smluvní pokutu ve výši 10 % z ceny nedodaného zboží bez DPH, </w:t>
      </w:r>
      <w:r w:rsidR="003B011D" w:rsidRPr="00271B6F">
        <w:rPr>
          <w:sz w:val="22"/>
          <w:szCs w:val="22"/>
        </w:rPr>
        <w:t xml:space="preserve">nejméně však 100 Kč </w:t>
      </w:r>
      <w:r w:rsidR="00D53B11">
        <w:rPr>
          <w:sz w:val="22"/>
          <w:szCs w:val="22"/>
        </w:rPr>
        <w:t>za </w:t>
      </w:r>
      <w:r w:rsidRPr="00271B6F">
        <w:rPr>
          <w:sz w:val="22"/>
          <w:szCs w:val="22"/>
        </w:rPr>
        <w:t>každý i započatý den nedodržení termínu dodání. Zaplacením smluvní pokuty není dotčeno právo objednatele na náhradu škody, která mu vznikla v pří</w:t>
      </w:r>
      <w:r w:rsidR="00D53B11">
        <w:rPr>
          <w:sz w:val="22"/>
          <w:szCs w:val="22"/>
        </w:rPr>
        <w:t>činné souvislosti s důvodem, na </w:t>
      </w:r>
      <w:r w:rsidRPr="00271B6F">
        <w:rPr>
          <w:sz w:val="22"/>
          <w:szCs w:val="22"/>
        </w:rPr>
        <w:t xml:space="preserve">jehož základě je smluvní pokuta účtována a vymáhána. </w:t>
      </w:r>
    </w:p>
    <w:p w14:paraId="2F637C09" w14:textId="77777777" w:rsidR="002D72B6" w:rsidRPr="00271B6F" w:rsidRDefault="002D72B6" w:rsidP="00C00B43">
      <w:pPr>
        <w:numPr>
          <w:ilvl w:val="1"/>
          <w:numId w:val="11"/>
        </w:numPr>
        <w:jc w:val="both"/>
        <w:rPr>
          <w:sz w:val="22"/>
          <w:szCs w:val="22"/>
        </w:rPr>
      </w:pPr>
      <w:r w:rsidRPr="00271B6F">
        <w:rPr>
          <w:sz w:val="22"/>
          <w:szCs w:val="22"/>
        </w:rPr>
        <w:t>Místem plnění je Dopravní podnik Ostrava a</w:t>
      </w:r>
      <w:r w:rsidR="008022C5">
        <w:rPr>
          <w:sz w:val="22"/>
          <w:szCs w:val="22"/>
        </w:rPr>
        <w:t>.</w:t>
      </w:r>
      <w:r w:rsidRPr="00271B6F">
        <w:rPr>
          <w:sz w:val="22"/>
          <w:szCs w:val="22"/>
        </w:rPr>
        <w:t xml:space="preserve">s., oddělení marketingové služby, Poděbradova 494/2, 702 00  Ostrava, Moravská Ostrava, nebude-li v dílčí objednávce uvedeno jinak. </w:t>
      </w:r>
    </w:p>
    <w:p w14:paraId="169A1F58" w14:textId="77777777" w:rsidR="002D72B6" w:rsidRPr="00AE3402" w:rsidRDefault="002D72B6" w:rsidP="00C00B43">
      <w:pPr>
        <w:numPr>
          <w:ilvl w:val="1"/>
          <w:numId w:val="11"/>
        </w:numPr>
        <w:jc w:val="both"/>
        <w:rPr>
          <w:sz w:val="22"/>
          <w:szCs w:val="22"/>
        </w:rPr>
      </w:pPr>
      <w:r w:rsidRPr="00271B6F">
        <w:rPr>
          <w:sz w:val="22"/>
          <w:szCs w:val="22"/>
        </w:rPr>
        <w:t xml:space="preserve">V případě, že se </w:t>
      </w:r>
      <w:r w:rsidR="007328F6">
        <w:rPr>
          <w:sz w:val="22"/>
          <w:szCs w:val="22"/>
        </w:rPr>
        <w:t>zhotovitel</w:t>
      </w:r>
      <w:r w:rsidRPr="00271B6F">
        <w:rPr>
          <w:sz w:val="22"/>
          <w:szCs w:val="22"/>
        </w:rPr>
        <w:t>, jeho zaměstnanci nebo jím pověřené osoby</w:t>
      </w:r>
      <w:r w:rsidRPr="00AE3402">
        <w:rPr>
          <w:sz w:val="22"/>
          <w:szCs w:val="22"/>
        </w:rPr>
        <w:t xml:space="preserve"> budou pohybovat při plnění této smlouvy v prostorách objednatele (areály, objekty, pracoviště apod.</w:t>
      </w:r>
      <w:r w:rsidR="00AE3402">
        <w:rPr>
          <w:sz w:val="22"/>
          <w:szCs w:val="22"/>
        </w:rPr>
        <w:t>)</w:t>
      </w:r>
      <w:r w:rsidR="004F63EB">
        <w:rPr>
          <w:sz w:val="22"/>
          <w:szCs w:val="22"/>
        </w:rPr>
        <w:t>,</w:t>
      </w:r>
      <w:r w:rsidRPr="00AE3402">
        <w:rPr>
          <w:sz w:val="22"/>
          <w:szCs w:val="22"/>
        </w:rPr>
        <w:t xml:space="preserve"> jsou povinni dodržovat základní požadavky k zajištění BOZP viz př</w:t>
      </w:r>
      <w:r w:rsidR="00D53B11" w:rsidRPr="00AE3402">
        <w:rPr>
          <w:sz w:val="22"/>
          <w:szCs w:val="22"/>
        </w:rPr>
        <w:t xml:space="preserve">íloha č. </w:t>
      </w:r>
      <w:r w:rsidR="00F614C6">
        <w:rPr>
          <w:sz w:val="22"/>
          <w:szCs w:val="22"/>
        </w:rPr>
        <w:t>1</w:t>
      </w:r>
      <w:r w:rsidR="00D53B11" w:rsidRPr="00AE3402">
        <w:rPr>
          <w:sz w:val="22"/>
          <w:szCs w:val="22"/>
        </w:rPr>
        <w:t xml:space="preserve"> Základní požadavky k </w:t>
      </w:r>
      <w:r w:rsidRPr="00AE3402">
        <w:rPr>
          <w:sz w:val="22"/>
          <w:szCs w:val="22"/>
        </w:rPr>
        <w:t xml:space="preserve">zajištění BOZP. </w:t>
      </w:r>
    </w:p>
    <w:p w14:paraId="31B11DAE" w14:textId="77777777" w:rsidR="00061BDA" w:rsidRDefault="00061BDA">
      <w:pPr>
        <w:widowControl w:val="0"/>
        <w:spacing w:line="240" w:lineRule="atLeast"/>
        <w:rPr>
          <w:snapToGrid w:val="0"/>
        </w:rPr>
      </w:pPr>
    </w:p>
    <w:p w14:paraId="72CC6437" w14:textId="77777777" w:rsidR="00061BDA" w:rsidRPr="0031161D" w:rsidRDefault="00EB2B25" w:rsidP="00A01E34">
      <w:pPr>
        <w:pStyle w:val="Nadpis6"/>
        <w:numPr>
          <w:ilvl w:val="0"/>
          <w:numId w:val="0"/>
        </w:numPr>
        <w:rPr>
          <w:sz w:val="26"/>
          <w:szCs w:val="26"/>
          <w:u w:val="none"/>
        </w:rPr>
      </w:pPr>
      <w:r>
        <w:rPr>
          <w:sz w:val="26"/>
          <w:szCs w:val="26"/>
          <w:u w:val="none"/>
        </w:rPr>
        <w:t>VI</w:t>
      </w:r>
      <w:r w:rsidR="00D65D8D" w:rsidRPr="0031161D">
        <w:rPr>
          <w:sz w:val="26"/>
          <w:szCs w:val="26"/>
          <w:u w:val="none"/>
        </w:rPr>
        <w:t>.</w:t>
      </w:r>
      <w:r w:rsidR="00A01E34" w:rsidRPr="0031161D">
        <w:rPr>
          <w:sz w:val="26"/>
          <w:szCs w:val="26"/>
          <w:u w:val="none"/>
        </w:rPr>
        <w:t xml:space="preserve"> </w:t>
      </w:r>
      <w:r w:rsidR="00D65D8D" w:rsidRPr="0031161D">
        <w:rPr>
          <w:sz w:val="26"/>
          <w:szCs w:val="26"/>
          <w:u w:val="none"/>
        </w:rPr>
        <w:t>Platební podmínky</w:t>
      </w:r>
    </w:p>
    <w:p w14:paraId="262D812D" w14:textId="77777777" w:rsidR="00061BDA" w:rsidRPr="0031161D" w:rsidRDefault="00D65D8D" w:rsidP="00C00B43">
      <w:pPr>
        <w:pStyle w:val="Zkladntextodsazen2"/>
        <w:numPr>
          <w:ilvl w:val="1"/>
          <w:numId w:val="6"/>
        </w:numPr>
        <w:tabs>
          <w:tab w:val="clear" w:pos="360"/>
          <w:tab w:val="num" w:pos="720"/>
        </w:tabs>
        <w:ind w:left="720" w:hanging="720"/>
        <w:rPr>
          <w:sz w:val="22"/>
          <w:szCs w:val="22"/>
        </w:rPr>
      </w:pPr>
      <w:r w:rsidRPr="0031161D">
        <w:rPr>
          <w:sz w:val="22"/>
          <w:szCs w:val="22"/>
        </w:rPr>
        <w:t>Podkladem pro fakturaci ceny je objednatelem potvrzen</w:t>
      </w:r>
      <w:r w:rsidR="00541451" w:rsidRPr="0031161D">
        <w:rPr>
          <w:sz w:val="22"/>
          <w:szCs w:val="22"/>
        </w:rPr>
        <w:t>ý</w:t>
      </w:r>
      <w:r w:rsidR="00CC4366" w:rsidRPr="0031161D">
        <w:rPr>
          <w:sz w:val="22"/>
          <w:szCs w:val="22"/>
        </w:rPr>
        <w:t xml:space="preserve"> </w:t>
      </w:r>
      <w:r w:rsidR="00541451" w:rsidRPr="0031161D">
        <w:rPr>
          <w:sz w:val="22"/>
          <w:szCs w:val="22"/>
        </w:rPr>
        <w:t>dodací list</w:t>
      </w:r>
      <w:r w:rsidRPr="0031161D">
        <w:rPr>
          <w:sz w:val="22"/>
          <w:szCs w:val="22"/>
        </w:rPr>
        <w:t xml:space="preserve">. </w:t>
      </w:r>
      <w:r w:rsidR="00541451" w:rsidRPr="0031161D">
        <w:rPr>
          <w:sz w:val="22"/>
          <w:szCs w:val="22"/>
        </w:rPr>
        <w:t>Dodací list</w:t>
      </w:r>
      <w:r w:rsidRPr="0031161D">
        <w:rPr>
          <w:sz w:val="22"/>
          <w:szCs w:val="22"/>
        </w:rPr>
        <w:t xml:space="preserve"> tvoří nedílnou součást faktury.</w:t>
      </w:r>
    </w:p>
    <w:p w14:paraId="3AC1641B" w14:textId="77777777" w:rsidR="00061BDA" w:rsidRPr="0031161D" w:rsidRDefault="00D65D8D" w:rsidP="00C00B43">
      <w:pPr>
        <w:pStyle w:val="Zkladntextodsazen2"/>
        <w:numPr>
          <w:ilvl w:val="1"/>
          <w:numId w:val="6"/>
        </w:numPr>
        <w:tabs>
          <w:tab w:val="clear" w:pos="360"/>
          <w:tab w:val="num" w:pos="720"/>
        </w:tabs>
        <w:ind w:left="720" w:hanging="720"/>
        <w:rPr>
          <w:sz w:val="22"/>
          <w:szCs w:val="22"/>
        </w:rPr>
      </w:pPr>
      <w:r w:rsidRPr="0031161D">
        <w:rPr>
          <w:sz w:val="22"/>
          <w:szCs w:val="22"/>
        </w:rPr>
        <w:t xml:space="preserve">Každé samostatně uskutečněné provedení díla podle jednotlivých potvrzených dílčích objednávek je samostatným zdanitelným plněním. Den předání provedeného díla je datem uskutečnění zdanitelného plnění. Do 15 dnů od data uskutečnění zdanitelného plnění </w:t>
      </w:r>
      <w:r w:rsidR="00665A32">
        <w:rPr>
          <w:sz w:val="22"/>
          <w:szCs w:val="22"/>
        </w:rPr>
        <w:br/>
      </w:r>
      <w:r w:rsidRPr="0031161D">
        <w:rPr>
          <w:sz w:val="22"/>
          <w:szCs w:val="22"/>
        </w:rPr>
        <w:t>je zhotovitel povinen vystavit objednateli fakturu. Lhůta splatnosti faktury činí 30 dnů ode dne jejího doručení objednateli. V pochybnostech se má za to, že faktura byla objednateli doručena třetí pracovní den po jejím odeslání.</w:t>
      </w:r>
      <w:r w:rsidR="007926F3">
        <w:rPr>
          <w:sz w:val="22"/>
          <w:szCs w:val="22"/>
        </w:rPr>
        <w:t xml:space="preserve"> </w:t>
      </w:r>
      <w:r w:rsidRPr="0031161D">
        <w:rPr>
          <w:sz w:val="22"/>
          <w:szCs w:val="22"/>
        </w:rPr>
        <w:t xml:space="preserve">Smluvní strany se dohodly na úhradě formou bezhotovostního bankovního převodu. Úhradou se rozumí připsání peněžních prostředků </w:t>
      </w:r>
      <w:r w:rsidR="00665A32">
        <w:rPr>
          <w:sz w:val="22"/>
          <w:szCs w:val="22"/>
        </w:rPr>
        <w:br/>
      </w:r>
      <w:r w:rsidRPr="0031161D">
        <w:rPr>
          <w:sz w:val="22"/>
          <w:szCs w:val="22"/>
        </w:rPr>
        <w:t>na bankovní účet uvedený na faktuře vystavené zhotovitelem.</w:t>
      </w:r>
    </w:p>
    <w:p w14:paraId="282A2199" w14:textId="77777777" w:rsidR="00061BDA" w:rsidRDefault="00D65D8D" w:rsidP="00C00B43">
      <w:pPr>
        <w:pStyle w:val="Zkladntextodsazen2"/>
        <w:numPr>
          <w:ilvl w:val="1"/>
          <w:numId w:val="6"/>
        </w:numPr>
        <w:tabs>
          <w:tab w:val="clear" w:pos="360"/>
          <w:tab w:val="num" w:pos="720"/>
        </w:tabs>
        <w:ind w:left="720" w:hanging="720"/>
        <w:rPr>
          <w:sz w:val="22"/>
          <w:szCs w:val="22"/>
        </w:rPr>
      </w:pPr>
      <w:r w:rsidRPr="0031161D">
        <w:rPr>
          <w:sz w:val="22"/>
          <w:szCs w:val="22"/>
        </w:rPr>
        <w:t xml:space="preserve">Faktura musí obsahovat náležitosti daňového dokladu včetně ostatních náležitostí stanovených touto smlouvou (číslo </w:t>
      </w:r>
      <w:r w:rsidR="00CC4366" w:rsidRPr="0031161D">
        <w:rPr>
          <w:sz w:val="22"/>
          <w:szCs w:val="22"/>
        </w:rPr>
        <w:t>objednávky</w:t>
      </w:r>
      <w:r w:rsidR="00541451" w:rsidRPr="0031161D">
        <w:rPr>
          <w:sz w:val="22"/>
          <w:szCs w:val="22"/>
        </w:rPr>
        <w:t xml:space="preserve"> a</w:t>
      </w:r>
      <w:r w:rsidR="00F520BE" w:rsidRPr="0031161D">
        <w:rPr>
          <w:sz w:val="22"/>
          <w:szCs w:val="22"/>
        </w:rPr>
        <w:t xml:space="preserve"> číslo smlouvy</w:t>
      </w:r>
      <w:r w:rsidRPr="0031161D">
        <w:rPr>
          <w:sz w:val="22"/>
          <w:szCs w:val="22"/>
        </w:rPr>
        <w:t>). Pokud faktura nebude obsahovat výše uvedené náležitosti, je objednatel oprávněn vrátit ji zhotoviteli k doplnění. Společně s vrácenou fakturou je objednatel povinen písemně vyznačit důvod vrácení. V tomto případě se ruší původní lhůta splatnosti a nová lhůta splatnosti začne plynout až doručením opravené faktury zpět objednateli.</w:t>
      </w:r>
    </w:p>
    <w:p w14:paraId="7357B07D" w14:textId="77777777" w:rsidR="00061BDA" w:rsidRPr="0031161D" w:rsidRDefault="00D65D8D" w:rsidP="00C00B43">
      <w:pPr>
        <w:pStyle w:val="Zkladntextodsazen2"/>
        <w:numPr>
          <w:ilvl w:val="1"/>
          <w:numId w:val="6"/>
        </w:numPr>
        <w:tabs>
          <w:tab w:val="clear" w:pos="360"/>
          <w:tab w:val="num" w:pos="720"/>
        </w:tabs>
        <w:ind w:left="720" w:hanging="720"/>
        <w:rPr>
          <w:sz w:val="22"/>
          <w:szCs w:val="22"/>
        </w:rPr>
      </w:pPr>
      <w:r w:rsidRPr="0031161D">
        <w:rPr>
          <w:sz w:val="22"/>
          <w:szCs w:val="22"/>
        </w:rPr>
        <w:t>Všechny faktury budou zasílány na adresu:</w:t>
      </w:r>
    </w:p>
    <w:p w14:paraId="061A9750" w14:textId="77777777" w:rsidR="007175BE" w:rsidRDefault="00D65D8D" w:rsidP="007926F3">
      <w:pPr>
        <w:pStyle w:val="Zkladntextodsazen2"/>
        <w:ind w:left="1188"/>
        <w:rPr>
          <w:sz w:val="22"/>
          <w:szCs w:val="22"/>
        </w:rPr>
      </w:pPr>
      <w:r w:rsidRPr="0031161D">
        <w:rPr>
          <w:sz w:val="22"/>
          <w:szCs w:val="22"/>
        </w:rPr>
        <w:lastRenderedPageBreak/>
        <w:t>Dopravní podnik Ostrava a.s.</w:t>
      </w:r>
    </w:p>
    <w:p w14:paraId="452B7AC1" w14:textId="77777777" w:rsidR="007175BE" w:rsidRDefault="00D65D8D" w:rsidP="007926F3">
      <w:pPr>
        <w:pStyle w:val="Zkladntextodsazen2"/>
        <w:ind w:left="1188"/>
        <w:rPr>
          <w:sz w:val="22"/>
          <w:szCs w:val="22"/>
        </w:rPr>
      </w:pPr>
      <w:r w:rsidRPr="0031161D">
        <w:rPr>
          <w:sz w:val="22"/>
          <w:szCs w:val="22"/>
        </w:rPr>
        <w:t>Poděbradova 494/2</w:t>
      </w:r>
    </w:p>
    <w:p w14:paraId="30111BC6" w14:textId="77777777" w:rsidR="00B87AF5" w:rsidRDefault="00D65D8D" w:rsidP="007926F3">
      <w:pPr>
        <w:pStyle w:val="Zkladntextodsazen2"/>
        <w:ind w:left="1188"/>
        <w:rPr>
          <w:sz w:val="22"/>
          <w:szCs w:val="22"/>
        </w:rPr>
      </w:pPr>
      <w:r w:rsidRPr="0031161D">
        <w:rPr>
          <w:sz w:val="22"/>
          <w:szCs w:val="22"/>
        </w:rPr>
        <w:t>Moravská Ostrava</w:t>
      </w:r>
      <w:r w:rsidR="00157844">
        <w:rPr>
          <w:sz w:val="22"/>
          <w:szCs w:val="22"/>
        </w:rPr>
        <w:t>,</w:t>
      </w:r>
      <w:r w:rsidR="00157844" w:rsidRPr="00157844">
        <w:rPr>
          <w:sz w:val="22"/>
          <w:szCs w:val="22"/>
        </w:rPr>
        <w:t xml:space="preserve"> </w:t>
      </w:r>
      <w:r w:rsidR="00157844" w:rsidRPr="0031161D">
        <w:rPr>
          <w:sz w:val="22"/>
          <w:szCs w:val="22"/>
        </w:rPr>
        <w:t>70</w:t>
      </w:r>
      <w:r w:rsidR="00157844">
        <w:rPr>
          <w:sz w:val="22"/>
          <w:szCs w:val="22"/>
        </w:rPr>
        <w:t>2</w:t>
      </w:r>
      <w:r w:rsidR="00157844" w:rsidRPr="0031161D">
        <w:rPr>
          <w:sz w:val="22"/>
          <w:szCs w:val="22"/>
        </w:rPr>
        <w:t xml:space="preserve"> </w:t>
      </w:r>
      <w:r w:rsidR="00157844">
        <w:rPr>
          <w:sz w:val="22"/>
          <w:szCs w:val="22"/>
        </w:rPr>
        <w:t>00</w:t>
      </w:r>
      <w:r w:rsidR="00157844" w:rsidRPr="0031161D">
        <w:rPr>
          <w:sz w:val="22"/>
          <w:szCs w:val="22"/>
        </w:rPr>
        <w:t xml:space="preserve"> Ostrava</w:t>
      </w:r>
      <w:r w:rsidR="00B87AF5">
        <w:rPr>
          <w:sz w:val="22"/>
          <w:szCs w:val="22"/>
        </w:rPr>
        <w:t>,</w:t>
      </w:r>
    </w:p>
    <w:p w14:paraId="1B6356B8" w14:textId="77777777" w:rsidR="00061BDA" w:rsidRPr="0031161D" w:rsidRDefault="005029A7" w:rsidP="00EC71D9">
      <w:pPr>
        <w:pStyle w:val="Zkladntextodsazen2"/>
        <w:ind w:firstLine="228"/>
        <w:rPr>
          <w:sz w:val="22"/>
          <w:szCs w:val="22"/>
        </w:rPr>
      </w:pPr>
      <w:r>
        <w:rPr>
          <w:sz w:val="22"/>
          <w:szCs w:val="22"/>
        </w:rPr>
        <w:t>nebo elektronicky na adresu: elektronicka.fakturace@dpo.cz</w:t>
      </w:r>
    </w:p>
    <w:p w14:paraId="4D0297E0" w14:textId="77777777" w:rsidR="00061BDA" w:rsidRPr="0031161D" w:rsidRDefault="00D65D8D" w:rsidP="00C00B43">
      <w:pPr>
        <w:pStyle w:val="Zkladntextodsazen2"/>
        <w:numPr>
          <w:ilvl w:val="1"/>
          <w:numId w:val="6"/>
        </w:numPr>
        <w:tabs>
          <w:tab w:val="clear" w:pos="360"/>
          <w:tab w:val="num" w:pos="720"/>
        </w:tabs>
        <w:ind w:left="720" w:hanging="720"/>
        <w:rPr>
          <w:sz w:val="22"/>
          <w:szCs w:val="22"/>
        </w:rPr>
      </w:pPr>
      <w:r w:rsidRPr="0031161D">
        <w:rPr>
          <w:sz w:val="22"/>
          <w:szCs w:val="22"/>
        </w:rPr>
        <w:t>V případě, že bude mít vyfakturované provedení díla vady, které znemožní jeho užívání, může objednatel pozdržet placení faktury až do řádného plnění. Sjednaná splatnost v tomto případě začne plynout ode dne odstranění nedostatků předmětného provedení díla.</w:t>
      </w:r>
    </w:p>
    <w:p w14:paraId="77894DB4" w14:textId="77777777" w:rsidR="00061BDA" w:rsidRPr="0031161D" w:rsidRDefault="00D65D8D" w:rsidP="00C00B43">
      <w:pPr>
        <w:pStyle w:val="Zkladntextodsazen2"/>
        <w:numPr>
          <w:ilvl w:val="1"/>
          <w:numId w:val="6"/>
        </w:numPr>
        <w:tabs>
          <w:tab w:val="clear" w:pos="360"/>
          <w:tab w:val="num" w:pos="720"/>
        </w:tabs>
        <w:ind w:left="720" w:hanging="720"/>
        <w:rPr>
          <w:sz w:val="22"/>
          <w:szCs w:val="22"/>
        </w:rPr>
      </w:pPr>
      <w:r w:rsidRPr="0031161D">
        <w:rPr>
          <w:sz w:val="22"/>
          <w:szCs w:val="22"/>
        </w:rPr>
        <w:t xml:space="preserve">V případě prodlení objednatele s placením sjednané ceny za provedení díla je zhotovitel oprávněn požadovat a objednatel je povinen zaplatit zhotoviteli úrok z prodlení </w:t>
      </w:r>
      <w:r w:rsidR="00091DEB" w:rsidRPr="0031161D">
        <w:rPr>
          <w:sz w:val="22"/>
          <w:szCs w:val="22"/>
        </w:rPr>
        <w:t>ve</w:t>
      </w:r>
      <w:r w:rsidRPr="0031161D">
        <w:rPr>
          <w:sz w:val="22"/>
          <w:szCs w:val="22"/>
        </w:rPr>
        <w:t xml:space="preserve"> výš</w:t>
      </w:r>
      <w:r w:rsidR="00091DEB" w:rsidRPr="0031161D">
        <w:rPr>
          <w:sz w:val="22"/>
          <w:szCs w:val="22"/>
        </w:rPr>
        <w:t>i</w:t>
      </w:r>
      <w:r w:rsidRPr="0031161D">
        <w:rPr>
          <w:sz w:val="22"/>
          <w:szCs w:val="22"/>
        </w:rPr>
        <w:t xml:space="preserve"> 0,05 % z ceny provedeného a nezaplaceného díla za každý den prodlení po lhůtě splatnosti.</w:t>
      </w:r>
    </w:p>
    <w:p w14:paraId="6976F0B8" w14:textId="77777777" w:rsidR="00061BDA" w:rsidRDefault="00D65D8D" w:rsidP="00C00B43">
      <w:pPr>
        <w:pStyle w:val="Zkladntextodsazen2"/>
        <w:numPr>
          <w:ilvl w:val="1"/>
          <w:numId w:val="6"/>
        </w:numPr>
        <w:tabs>
          <w:tab w:val="clear" w:pos="360"/>
          <w:tab w:val="num" w:pos="720"/>
        </w:tabs>
        <w:ind w:left="720" w:hanging="720"/>
        <w:rPr>
          <w:sz w:val="22"/>
          <w:szCs w:val="22"/>
        </w:rPr>
      </w:pPr>
      <w:r w:rsidRPr="0031161D">
        <w:rPr>
          <w:sz w:val="22"/>
          <w:szCs w:val="22"/>
        </w:rPr>
        <w:t>V případě, že faktura nebude v době splatnosti uhrazena, upozorní zhotovitel oprávněného zástupce objednatele na tuto skutečnost.</w:t>
      </w:r>
    </w:p>
    <w:p w14:paraId="12FDA647" w14:textId="77777777" w:rsidR="0031161D" w:rsidRPr="0031161D" w:rsidRDefault="0031161D" w:rsidP="0031161D">
      <w:pPr>
        <w:pStyle w:val="Zkladntextodsazen2"/>
        <w:ind w:left="720" w:firstLine="0"/>
        <w:rPr>
          <w:sz w:val="22"/>
          <w:szCs w:val="22"/>
        </w:rPr>
      </w:pPr>
    </w:p>
    <w:p w14:paraId="27E0A6B2" w14:textId="77777777" w:rsidR="00061BDA" w:rsidRPr="0031161D" w:rsidRDefault="00D65D8D" w:rsidP="00A01E34">
      <w:pPr>
        <w:pStyle w:val="Nadpis6"/>
        <w:numPr>
          <w:ilvl w:val="0"/>
          <w:numId w:val="0"/>
        </w:numPr>
        <w:rPr>
          <w:sz w:val="26"/>
          <w:szCs w:val="26"/>
          <w:u w:val="none"/>
        </w:rPr>
      </w:pPr>
      <w:r w:rsidRPr="0031161D">
        <w:rPr>
          <w:sz w:val="26"/>
          <w:szCs w:val="26"/>
          <w:u w:val="none"/>
        </w:rPr>
        <w:t>VI</w:t>
      </w:r>
      <w:r w:rsidR="00EC71D9">
        <w:rPr>
          <w:sz w:val="26"/>
          <w:szCs w:val="26"/>
          <w:u w:val="none"/>
        </w:rPr>
        <w:t>I</w:t>
      </w:r>
      <w:r w:rsidRPr="0031161D">
        <w:rPr>
          <w:sz w:val="26"/>
          <w:szCs w:val="26"/>
          <w:u w:val="none"/>
        </w:rPr>
        <w:t>.</w:t>
      </w:r>
      <w:r w:rsidR="00A01E34" w:rsidRPr="0031161D">
        <w:rPr>
          <w:sz w:val="26"/>
          <w:szCs w:val="26"/>
          <w:u w:val="none"/>
        </w:rPr>
        <w:t xml:space="preserve"> </w:t>
      </w:r>
      <w:r w:rsidR="0006340F" w:rsidRPr="0031161D">
        <w:rPr>
          <w:snapToGrid/>
          <w:sz w:val="26"/>
          <w:szCs w:val="26"/>
          <w:u w:val="none"/>
        </w:rPr>
        <w:t>Záruční podmínky</w:t>
      </w:r>
    </w:p>
    <w:p w14:paraId="7067B747" w14:textId="0A05E096" w:rsidR="00061BDA" w:rsidRPr="0031161D" w:rsidRDefault="00D65D8D" w:rsidP="00C00B43">
      <w:pPr>
        <w:pStyle w:val="Zkladntextodsazen2"/>
        <w:numPr>
          <w:ilvl w:val="1"/>
          <w:numId w:val="3"/>
        </w:numPr>
        <w:tabs>
          <w:tab w:val="clear" w:pos="360"/>
          <w:tab w:val="num" w:pos="720"/>
        </w:tabs>
        <w:ind w:left="720" w:hanging="720"/>
        <w:rPr>
          <w:sz w:val="22"/>
          <w:szCs w:val="22"/>
        </w:rPr>
      </w:pPr>
      <w:r w:rsidRPr="0031161D">
        <w:rPr>
          <w:sz w:val="22"/>
          <w:szCs w:val="22"/>
        </w:rPr>
        <w:t>Zhotovitel je povinen provést dílo v rozsahu, jakosti a provedení podle této smlouvy a</w:t>
      </w:r>
      <w:r w:rsidR="00A01E34" w:rsidRPr="0031161D">
        <w:rPr>
          <w:sz w:val="22"/>
          <w:szCs w:val="22"/>
        </w:rPr>
        <w:t> </w:t>
      </w:r>
      <w:r w:rsidRPr="0031161D">
        <w:rPr>
          <w:sz w:val="22"/>
          <w:szCs w:val="22"/>
        </w:rPr>
        <w:t xml:space="preserve">přejímá závazek, že provedené dílo bude po dobu </w:t>
      </w:r>
      <w:r w:rsidR="005029A7">
        <w:rPr>
          <w:sz w:val="22"/>
          <w:szCs w:val="22"/>
        </w:rPr>
        <w:t>12</w:t>
      </w:r>
      <w:r w:rsidRPr="0031161D">
        <w:rPr>
          <w:sz w:val="22"/>
          <w:szCs w:val="22"/>
        </w:rPr>
        <w:t xml:space="preserve"> měsíců ode dne jeho předání způsobilé pro použití ke smluvenému, jinak k obvyklému účelu nebo že si zachová smluvené, jinak obvyklé vlastnosti (bude splňovat určené technické parametry a bude </w:t>
      </w:r>
      <w:r w:rsidR="009311BA">
        <w:rPr>
          <w:sz w:val="22"/>
          <w:szCs w:val="22"/>
        </w:rPr>
        <w:t xml:space="preserve">v souladu s příslušnými normami      </w:t>
      </w:r>
      <w:bookmarkStart w:id="0" w:name="_GoBack"/>
      <w:bookmarkEnd w:id="0"/>
      <w:r w:rsidRPr="0031161D">
        <w:rPr>
          <w:sz w:val="22"/>
          <w:szCs w:val="22"/>
        </w:rPr>
        <w:t>a předpisy).</w:t>
      </w:r>
    </w:p>
    <w:p w14:paraId="55EF1CF9" w14:textId="77777777" w:rsidR="00B5562E" w:rsidRDefault="00D65D8D" w:rsidP="00C00B43">
      <w:pPr>
        <w:pStyle w:val="Zkladntextodsazen2"/>
        <w:numPr>
          <w:ilvl w:val="1"/>
          <w:numId w:val="3"/>
        </w:numPr>
        <w:tabs>
          <w:tab w:val="clear" w:pos="360"/>
          <w:tab w:val="num" w:pos="-4395"/>
        </w:tabs>
        <w:ind w:left="709" w:hanging="709"/>
        <w:rPr>
          <w:sz w:val="22"/>
          <w:szCs w:val="22"/>
        </w:rPr>
      </w:pPr>
      <w:r w:rsidRPr="0031161D">
        <w:rPr>
          <w:sz w:val="22"/>
          <w:szCs w:val="22"/>
        </w:rPr>
        <w:t>Zhotovitel odpovídá za vady zjevné, skryté i právní, které má provedené dílo v době jeho předání objednateli a dále za ty, které se na něm vyskytnou v záruční době uvedené v</w:t>
      </w:r>
      <w:r w:rsidR="00124C01">
        <w:rPr>
          <w:sz w:val="22"/>
          <w:szCs w:val="22"/>
        </w:rPr>
        <w:t> </w:t>
      </w:r>
      <w:r w:rsidRPr="0031161D">
        <w:rPr>
          <w:sz w:val="22"/>
          <w:szCs w:val="22"/>
        </w:rPr>
        <w:t>bodu</w:t>
      </w:r>
      <w:r w:rsidR="008022C5">
        <w:rPr>
          <w:sz w:val="22"/>
          <w:szCs w:val="22"/>
        </w:rPr>
        <w:t xml:space="preserve"> </w:t>
      </w:r>
      <w:r w:rsidR="00AD7E5D" w:rsidRPr="008022C5">
        <w:rPr>
          <w:sz w:val="22"/>
          <w:szCs w:val="22"/>
        </w:rPr>
        <w:t>7</w:t>
      </w:r>
      <w:r w:rsidRPr="008022C5">
        <w:rPr>
          <w:sz w:val="22"/>
          <w:szCs w:val="22"/>
        </w:rPr>
        <w:t>.1.</w:t>
      </w:r>
    </w:p>
    <w:p w14:paraId="513751CD" w14:textId="77777777" w:rsidR="00061BDA" w:rsidRPr="0031161D" w:rsidRDefault="00181C0A" w:rsidP="00C00B43">
      <w:pPr>
        <w:pStyle w:val="Zkladntextodsazen2"/>
        <w:numPr>
          <w:ilvl w:val="1"/>
          <w:numId w:val="3"/>
        </w:numPr>
        <w:tabs>
          <w:tab w:val="clear" w:pos="360"/>
          <w:tab w:val="num" w:pos="720"/>
        </w:tabs>
        <w:ind w:left="720" w:hanging="720"/>
        <w:rPr>
          <w:sz w:val="22"/>
          <w:szCs w:val="22"/>
        </w:rPr>
      </w:pPr>
      <w:r>
        <w:rPr>
          <w:sz w:val="22"/>
          <w:szCs w:val="22"/>
        </w:rPr>
        <w:t>V případě, že objednatel nesdělí při vytknutí vady či vad provedeného díla v rámci záruční doby zhotoviteli jiný požadavek, je zhotovitel povinen vytýkané vady nejpozději do 5 dn</w:t>
      </w:r>
      <w:r w:rsidR="00D65D8D" w:rsidRPr="0031161D">
        <w:rPr>
          <w:sz w:val="22"/>
          <w:szCs w:val="22"/>
        </w:rPr>
        <w:t>ů</w:t>
      </w:r>
      <w:r w:rsidR="00C10D90" w:rsidRPr="0031161D">
        <w:rPr>
          <w:sz w:val="22"/>
          <w:szCs w:val="22"/>
        </w:rPr>
        <w:t xml:space="preserve"> (u</w:t>
      </w:r>
      <w:r w:rsidR="00792DCE">
        <w:rPr>
          <w:sz w:val="22"/>
          <w:szCs w:val="22"/>
        </w:rPr>
        <w:t> </w:t>
      </w:r>
      <w:r w:rsidR="00C10D90" w:rsidRPr="0031161D">
        <w:rPr>
          <w:sz w:val="22"/>
          <w:szCs w:val="22"/>
        </w:rPr>
        <w:t>letáků) a do 14 dnů (u ostatních tiskařských prací)</w:t>
      </w:r>
      <w:r w:rsidR="00D65D8D" w:rsidRPr="0031161D">
        <w:rPr>
          <w:sz w:val="22"/>
          <w:szCs w:val="22"/>
        </w:rPr>
        <w:t xml:space="preserve"> poté, co mu budou oznámeny, vlastním nákladem odstranit, přičemž pokud tak zhotovitel v plném rozsahu neučiní, má objednatel právo požadovat přiměřenou slevu z ceny za provedení díla či od této smlouvy nebo dílčí objednávky odstoupit. Další nároky objednatele plynoucí mu z titulu vad z obecně závazných právních předpisů tím nejsou dotčeny.</w:t>
      </w:r>
    </w:p>
    <w:p w14:paraId="5249FB0A" w14:textId="77777777" w:rsidR="00061BDA" w:rsidRPr="0031161D" w:rsidRDefault="00D65D8D" w:rsidP="00C00B43">
      <w:pPr>
        <w:pStyle w:val="Zkladntextodsazen2"/>
        <w:numPr>
          <w:ilvl w:val="1"/>
          <w:numId w:val="3"/>
        </w:numPr>
        <w:tabs>
          <w:tab w:val="clear" w:pos="360"/>
          <w:tab w:val="num" w:pos="720"/>
        </w:tabs>
        <w:ind w:left="720" w:hanging="720"/>
        <w:rPr>
          <w:sz w:val="22"/>
          <w:szCs w:val="22"/>
        </w:rPr>
      </w:pPr>
      <w:r w:rsidRPr="0031161D">
        <w:rPr>
          <w:sz w:val="22"/>
          <w:szCs w:val="22"/>
        </w:rPr>
        <w:t>Objednatel je povinen vady provedeného díla písemně oznámit zhotoviteli bez zbytečného odkladu po jejich zjištění, nejpozději však do konce sjednané záruky a to dopis</w:t>
      </w:r>
      <w:r w:rsidR="000357B5" w:rsidRPr="0031161D">
        <w:rPr>
          <w:sz w:val="22"/>
          <w:szCs w:val="22"/>
        </w:rPr>
        <w:t>em zaslaným poštou na doručenku</w:t>
      </w:r>
      <w:r w:rsidR="000945B6" w:rsidRPr="0031161D">
        <w:rPr>
          <w:sz w:val="22"/>
          <w:szCs w:val="22"/>
        </w:rPr>
        <w:t xml:space="preserve">. </w:t>
      </w:r>
      <w:r w:rsidR="000357B5" w:rsidRPr="0031161D">
        <w:rPr>
          <w:sz w:val="22"/>
          <w:szCs w:val="22"/>
        </w:rPr>
        <w:t xml:space="preserve"> </w:t>
      </w:r>
    </w:p>
    <w:p w14:paraId="7B30991A" w14:textId="77777777" w:rsidR="00061BDA" w:rsidRPr="0031161D" w:rsidRDefault="00D65D8D" w:rsidP="00C00B43">
      <w:pPr>
        <w:pStyle w:val="Zkladntextodsazen2"/>
        <w:numPr>
          <w:ilvl w:val="1"/>
          <w:numId w:val="3"/>
        </w:numPr>
        <w:tabs>
          <w:tab w:val="clear" w:pos="360"/>
          <w:tab w:val="num" w:pos="720"/>
        </w:tabs>
        <w:ind w:left="720" w:hanging="720"/>
        <w:rPr>
          <w:sz w:val="22"/>
          <w:szCs w:val="22"/>
        </w:rPr>
      </w:pPr>
      <w:r w:rsidRPr="0031161D">
        <w:rPr>
          <w:sz w:val="22"/>
          <w:szCs w:val="22"/>
        </w:rPr>
        <w:t>Zhotovitel nese veškeré náklady spojené se zárukou na provedené dílo.</w:t>
      </w:r>
    </w:p>
    <w:p w14:paraId="126E7EEC" w14:textId="77777777" w:rsidR="00061BDA" w:rsidRDefault="00061BDA"/>
    <w:p w14:paraId="3407DC9B" w14:textId="508DA192" w:rsidR="00553E54" w:rsidRDefault="00CE291B" w:rsidP="007926F3">
      <w:pPr>
        <w:rPr>
          <w:b/>
          <w:sz w:val="26"/>
          <w:szCs w:val="26"/>
        </w:rPr>
      </w:pPr>
      <w:r>
        <w:rPr>
          <w:b/>
          <w:sz w:val="26"/>
          <w:szCs w:val="26"/>
        </w:rPr>
        <w:t xml:space="preserve">VIII. </w:t>
      </w:r>
      <w:r w:rsidR="00BB533F">
        <w:rPr>
          <w:b/>
          <w:sz w:val="26"/>
          <w:szCs w:val="26"/>
        </w:rPr>
        <w:t>V</w:t>
      </w:r>
      <w:r w:rsidR="00553E54" w:rsidRPr="00553E54">
        <w:rPr>
          <w:b/>
          <w:sz w:val="26"/>
          <w:szCs w:val="26"/>
        </w:rPr>
        <w:t>ícepráce</w:t>
      </w:r>
    </w:p>
    <w:p w14:paraId="1CF72C67" w14:textId="77777777" w:rsidR="00553E54" w:rsidRDefault="00A8768F" w:rsidP="00C00B43">
      <w:pPr>
        <w:pStyle w:val="Zkladntext"/>
        <w:numPr>
          <w:ilvl w:val="0"/>
          <w:numId w:val="10"/>
        </w:numPr>
        <w:spacing w:before="90"/>
        <w:ind w:hanging="735"/>
      </w:pPr>
      <w:r w:rsidRPr="008120A9">
        <w:rPr>
          <w:sz w:val="22"/>
          <w:szCs w:val="22"/>
        </w:rPr>
        <w:t>Objednatel si vyhrazuje po celou dobu trvání smlouvy právo</w:t>
      </w:r>
      <w:r w:rsidR="007926F3">
        <w:rPr>
          <w:sz w:val="22"/>
          <w:szCs w:val="22"/>
        </w:rPr>
        <w:t xml:space="preserve"> </w:t>
      </w:r>
      <w:r>
        <w:rPr>
          <w:sz w:val="22"/>
          <w:szCs w:val="22"/>
        </w:rPr>
        <w:t>na d</w:t>
      </w:r>
      <w:r w:rsidR="00CE291B" w:rsidRPr="009349B7">
        <w:rPr>
          <w:sz w:val="22"/>
          <w:szCs w:val="22"/>
        </w:rPr>
        <w:t xml:space="preserve">odatečné </w:t>
      </w:r>
      <w:r w:rsidR="00E77E2B">
        <w:rPr>
          <w:sz w:val="22"/>
          <w:szCs w:val="22"/>
        </w:rPr>
        <w:t>služby</w:t>
      </w:r>
      <w:r w:rsidR="00CE291B" w:rsidRPr="009349B7">
        <w:rPr>
          <w:sz w:val="22"/>
          <w:szCs w:val="22"/>
        </w:rPr>
        <w:t xml:space="preserve"> (vícepráce), které nebyly obsaženy v původním předmětu plnění, a jejich</w:t>
      </w:r>
      <w:r w:rsidR="00FB2CFD">
        <w:rPr>
          <w:sz w:val="22"/>
          <w:szCs w:val="22"/>
        </w:rPr>
        <w:t>ž</w:t>
      </w:r>
      <w:r w:rsidR="00CE291B" w:rsidRPr="009349B7">
        <w:rPr>
          <w:sz w:val="22"/>
          <w:szCs w:val="22"/>
        </w:rPr>
        <w:t xml:space="preserve"> potřeba vznikla v důsledku objektivně nepředvídatelných okolností</w:t>
      </w:r>
      <w:r w:rsidR="00CE291B">
        <w:rPr>
          <w:sz w:val="22"/>
          <w:szCs w:val="22"/>
        </w:rPr>
        <w:t xml:space="preserve">, </w:t>
      </w:r>
      <w:r w:rsidR="00CE291B" w:rsidRPr="00A43AB1">
        <w:rPr>
          <w:sz w:val="22"/>
          <w:szCs w:val="22"/>
        </w:rPr>
        <w:t xml:space="preserve">a tyto dodatečné </w:t>
      </w:r>
      <w:r w:rsidR="00E77E2B">
        <w:rPr>
          <w:sz w:val="22"/>
          <w:szCs w:val="22"/>
        </w:rPr>
        <w:t>služby</w:t>
      </w:r>
      <w:r w:rsidR="00CE291B" w:rsidRPr="00A43AB1">
        <w:rPr>
          <w:sz w:val="22"/>
          <w:szCs w:val="22"/>
        </w:rPr>
        <w:t xml:space="preserve"> jsou nezbytné pro poskytnutí původní</w:t>
      </w:r>
      <w:r w:rsidR="00E77E2B">
        <w:rPr>
          <w:sz w:val="22"/>
          <w:szCs w:val="22"/>
        </w:rPr>
        <w:t>ho předmětu plnění</w:t>
      </w:r>
      <w:r w:rsidR="00CE291B">
        <w:rPr>
          <w:sz w:val="22"/>
          <w:szCs w:val="22"/>
        </w:rPr>
        <w:t>.</w:t>
      </w:r>
      <w:r w:rsidR="00CE291B" w:rsidRPr="009349B7">
        <w:rPr>
          <w:sz w:val="22"/>
          <w:szCs w:val="22"/>
        </w:rPr>
        <w:t xml:space="preserve"> </w:t>
      </w:r>
      <w:r w:rsidR="00CE291B" w:rsidRPr="00A43AB1">
        <w:rPr>
          <w:sz w:val="22"/>
          <w:szCs w:val="22"/>
        </w:rPr>
        <w:t xml:space="preserve">Tyto </w:t>
      </w:r>
      <w:r w:rsidR="00E77E2B">
        <w:rPr>
          <w:sz w:val="22"/>
          <w:szCs w:val="22"/>
        </w:rPr>
        <w:t>vícepráce</w:t>
      </w:r>
      <w:r w:rsidR="00CE291B" w:rsidRPr="00A43AB1">
        <w:rPr>
          <w:sz w:val="22"/>
          <w:szCs w:val="22"/>
        </w:rPr>
        <w:t xml:space="preserve"> jsou oprávněni odsouhlasit zástupci objednatele uvedení v čl. I.</w:t>
      </w:r>
      <w:r w:rsidR="002C5D89">
        <w:rPr>
          <w:sz w:val="22"/>
          <w:szCs w:val="22"/>
        </w:rPr>
        <w:t xml:space="preserve"> Bc. Tomáš Bena, Jana Gáblerová</w:t>
      </w:r>
      <w:r w:rsidR="00CE291B" w:rsidRPr="00A43AB1">
        <w:rPr>
          <w:sz w:val="22"/>
          <w:szCs w:val="22"/>
        </w:rPr>
        <w:t>, a to i každý samostatně</w:t>
      </w:r>
      <w:r w:rsidR="00CE291B">
        <w:rPr>
          <w:sz w:val="22"/>
          <w:szCs w:val="22"/>
        </w:rPr>
        <w:t>.</w:t>
      </w:r>
      <w:r w:rsidR="00CE291B" w:rsidRPr="009349B7">
        <w:rPr>
          <w:sz w:val="22"/>
          <w:szCs w:val="22"/>
        </w:rPr>
        <w:t xml:space="preserve"> Celkový rozsah těchto prací nesmí překročit v</w:t>
      </w:r>
      <w:r w:rsidR="00CE291B">
        <w:rPr>
          <w:sz w:val="22"/>
          <w:szCs w:val="22"/>
        </w:rPr>
        <w:t> </w:t>
      </w:r>
      <w:r w:rsidR="00CE291B" w:rsidRPr="009349B7">
        <w:rPr>
          <w:sz w:val="22"/>
          <w:szCs w:val="22"/>
        </w:rPr>
        <w:t>součtu</w:t>
      </w:r>
      <w:r w:rsidR="00CE291B">
        <w:rPr>
          <w:sz w:val="22"/>
          <w:szCs w:val="22"/>
        </w:rPr>
        <w:t xml:space="preserve"> 5</w:t>
      </w:r>
      <w:r w:rsidR="00CE291B" w:rsidRPr="009349B7">
        <w:rPr>
          <w:sz w:val="22"/>
          <w:szCs w:val="22"/>
        </w:rPr>
        <w:t>0 % z původní ceny díla</w:t>
      </w:r>
      <w:r w:rsidR="008022C5">
        <w:rPr>
          <w:sz w:val="22"/>
          <w:szCs w:val="22"/>
        </w:rPr>
        <w:t>.</w:t>
      </w:r>
    </w:p>
    <w:p w14:paraId="516F2E41" w14:textId="77777777" w:rsidR="00CE291B" w:rsidRDefault="00CE291B"/>
    <w:p w14:paraId="314E4E5A" w14:textId="77777777" w:rsidR="00061BDA" w:rsidRPr="0031161D" w:rsidRDefault="00D65D8D" w:rsidP="00A01E34">
      <w:pPr>
        <w:pStyle w:val="Nadpis6"/>
        <w:numPr>
          <w:ilvl w:val="0"/>
          <w:numId w:val="0"/>
        </w:numPr>
        <w:rPr>
          <w:sz w:val="26"/>
          <w:szCs w:val="26"/>
          <w:u w:val="none"/>
        </w:rPr>
      </w:pPr>
      <w:r w:rsidRPr="0031161D">
        <w:rPr>
          <w:sz w:val="26"/>
          <w:szCs w:val="26"/>
          <w:u w:val="none"/>
        </w:rPr>
        <w:t>I</w:t>
      </w:r>
      <w:r w:rsidR="001822F8">
        <w:rPr>
          <w:sz w:val="26"/>
          <w:szCs w:val="26"/>
          <w:u w:val="none"/>
        </w:rPr>
        <w:t>X</w:t>
      </w:r>
      <w:r w:rsidRPr="0031161D">
        <w:rPr>
          <w:sz w:val="26"/>
          <w:szCs w:val="26"/>
          <w:u w:val="none"/>
        </w:rPr>
        <w:t>.</w:t>
      </w:r>
      <w:r w:rsidR="00A01E34" w:rsidRPr="0031161D">
        <w:rPr>
          <w:sz w:val="26"/>
          <w:szCs w:val="26"/>
          <w:u w:val="none"/>
        </w:rPr>
        <w:t xml:space="preserve"> </w:t>
      </w:r>
      <w:r w:rsidRPr="0031161D">
        <w:rPr>
          <w:sz w:val="26"/>
          <w:szCs w:val="26"/>
          <w:u w:val="none"/>
        </w:rPr>
        <w:t>Závěrečná ustanovení</w:t>
      </w:r>
    </w:p>
    <w:p w14:paraId="2420AB43" w14:textId="77777777" w:rsidR="00930826" w:rsidRPr="007926F3" w:rsidRDefault="00930826" w:rsidP="00C00B43">
      <w:pPr>
        <w:pStyle w:val="Zkladntextodsazen2"/>
        <w:numPr>
          <w:ilvl w:val="1"/>
          <w:numId w:val="4"/>
        </w:numPr>
        <w:tabs>
          <w:tab w:val="clear" w:pos="360"/>
          <w:tab w:val="num" w:pos="720"/>
        </w:tabs>
        <w:ind w:left="720" w:hanging="720"/>
        <w:rPr>
          <w:sz w:val="22"/>
          <w:szCs w:val="22"/>
        </w:rPr>
      </w:pPr>
      <w:r w:rsidRPr="007926F3">
        <w:rPr>
          <w:sz w:val="22"/>
          <w:szCs w:val="22"/>
        </w:rPr>
        <w:t>Smluvní strany berou na vědomí, že k nabytí účinnosti</w:t>
      </w:r>
      <w:r w:rsidR="00AB39E6" w:rsidRPr="007926F3">
        <w:rPr>
          <w:sz w:val="22"/>
          <w:szCs w:val="22"/>
        </w:rPr>
        <w:t xml:space="preserve"> dílčích objednávek podle</w:t>
      </w:r>
      <w:r w:rsidRPr="007926F3">
        <w:rPr>
          <w:sz w:val="22"/>
          <w:szCs w:val="22"/>
        </w:rPr>
        <w:t xml:space="preserve"> této smlouvy </w:t>
      </w:r>
      <w:r w:rsidR="002E72E2" w:rsidRPr="007926F3">
        <w:rPr>
          <w:sz w:val="22"/>
          <w:szCs w:val="22"/>
        </w:rPr>
        <w:t>může být</w:t>
      </w:r>
      <w:r w:rsidRPr="007926F3">
        <w:rPr>
          <w:sz w:val="22"/>
          <w:szCs w:val="22"/>
        </w:rPr>
        <w:t xml:space="preserve"> vyžadováno uveřejnění v registru smluv podle zákona č. 340/2015 Sb., o zvláštních podmínkách účinnosti některých smluv, uveřejňování některých smluv a o registru smluv (zákon o registru smluv), ve znění pozdějších předpisů. </w:t>
      </w:r>
      <w:r w:rsidR="00AB39E6" w:rsidRPr="007926F3">
        <w:rPr>
          <w:sz w:val="22"/>
          <w:szCs w:val="22"/>
        </w:rPr>
        <w:t>Zveřejnění dílčí objednávky v r</w:t>
      </w:r>
      <w:r w:rsidRPr="007926F3">
        <w:rPr>
          <w:sz w:val="22"/>
          <w:szCs w:val="22"/>
        </w:rPr>
        <w:t>egistru smluv zajistí objednatel. O nabytí účinnosti smlouvy se objednatel zavazuje informovat druhou smluvní stranu bez zbytečného odkladu elektronicky na adresu</w:t>
      </w:r>
      <w:r w:rsidR="007926F3">
        <w:rPr>
          <w:sz w:val="22"/>
          <w:szCs w:val="22"/>
        </w:rPr>
        <w:t xml:space="preserve"> </w:t>
      </w:r>
      <w:hyperlink r:id="rId9" w:history="1">
        <w:r w:rsidRPr="007926F3">
          <w:rPr>
            <w:rStyle w:val="Hypertextovodkaz"/>
            <w:rFonts w:eastAsia="Arial Unicode MS"/>
            <w:sz w:val="22"/>
            <w:szCs w:val="22"/>
          </w:rPr>
          <w:t>xxxxxx@xxxx.cz</w:t>
        </w:r>
      </w:hyperlink>
      <w:r w:rsidRPr="007926F3">
        <w:rPr>
          <w:sz w:val="22"/>
          <w:szCs w:val="22"/>
        </w:rPr>
        <w:t xml:space="preserve"> </w:t>
      </w:r>
      <w:r w:rsidRPr="007926F3">
        <w:rPr>
          <w:i/>
          <w:color w:val="00B0F0"/>
          <w:sz w:val="22"/>
          <w:szCs w:val="22"/>
        </w:rPr>
        <w:t>(Doplní zhotovitel, poté poznámku vymaže).</w:t>
      </w:r>
    </w:p>
    <w:p w14:paraId="1456F7A5" w14:textId="77777777" w:rsidR="00061BDA" w:rsidRPr="007926F3" w:rsidRDefault="00D65D8D" w:rsidP="00C00B43">
      <w:pPr>
        <w:pStyle w:val="Zkladntextodsazen2"/>
        <w:numPr>
          <w:ilvl w:val="1"/>
          <w:numId w:val="4"/>
        </w:numPr>
        <w:tabs>
          <w:tab w:val="clear" w:pos="360"/>
          <w:tab w:val="num" w:pos="720"/>
        </w:tabs>
        <w:ind w:left="720" w:hanging="720"/>
        <w:rPr>
          <w:sz w:val="22"/>
          <w:szCs w:val="22"/>
        </w:rPr>
      </w:pPr>
      <w:r w:rsidRPr="007926F3">
        <w:rPr>
          <w:sz w:val="22"/>
          <w:szCs w:val="22"/>
        </w:rPr>
        <w:t xml:space="preserve">Tato smlouva </w:t>
      </w:r>
      <w:r w:rsidR="00930826" w:rsidRPr="007926F3">
        <w:rPr>
          <w:sz w:val="22"/>
          <w:szCs w:val="22"/>
        </w:rPr>
        <w:t xml:space="preserve">se </w:t>
      </w:r>
      <w:r w:rsidR="00C836FB" w:rsidRPr="007926F3">
        <w:rPr>
          <w:sz w:val="22"/>
          <w:szCs w:val="22"/>
        </w:rPr>
        <w:t xml:space="preserve">uzavírá na </w:t>
      </w:r>
      <w:r w:rsidR="00930826" w:rsidRPr="007926F3">
        <w:rPr>
          <w:sz w:val="22"/>
          <w:szCs w:val="22"/>
        </w:rPr>
        <w:t>dobu určitou</w:t>
      </w:r>
      <w:r w:rsidR="008129BC" w:rsidRPr="007926F3">
        <w:rPr>
          <w:sz w:val="22"/>
          <w:szCs w:val="22"/>
        </w:rPr>
        <w:t xml:space="preserve"> </w:t>
      </w:r>
      <w:r w:rsidR="000519BD" w:rsidRPr="007926F3">
        <w:rPr>
          <w:b/>
          <w:sz w:val="22"/>
          <w:szCs w:val="22"/>
        </w:rPr>
        <w:t>do</w:t>
      </w:r>
      <w:r w:rsidRPr="007926F3">
        <w:rPr>
          <w:b/>
          <w:sz w:val="22"/>
          <w:szCs w:val="22"/>
        </w:rPr>
        <w:t xml:space="preserve"> </w:t>
      </w:r>
      <w:r w:rsidR="00C836FB" w:rsidRPr="007926F3">
        <w:rPr>
          <w:b/>
          <w:sz w:val="22"/>
          <w:szCs w:val="22"/>
        </w:rPr>
        <w:t>3</w:t>
      </w:r>
      <w:r w:rsidR="00A72DD6" w:rsidRPr="007926F3">
        <w:rPr>
          <w:b/>
          <w:sz w:val="22"/>
          <w:szCs w:val="22"/>
        </w:rPr>
        <w:t>1.</w:t>
      </w:r>
      <w:r w:rsidR="00A01E34" w:rsidRPr="007926F3">
        <w:rPr>
          <w:b/>
          <w:sz w:val="22"/>
          <w:szCs w:val="22"/>
        </w:rPr>
        <w:t xml:space="preserve"> </w:t>
      </w:r>
      <w:r w:rsidR="00C836FB" w:rsidRPr="007926F3">
        <w:rPr>
          <w:b/>
          <w:sz w:val="22"/>
          <w:szCs w:val="22"/>
        </w:rPr>
        <w:t>1</w:t>
      </w:r>
      <w:r w:rsidR="00A72DD6" w:rsidRPr="007926F3">
        <w:rPr>
          <w:b/>
          <w:sz w:val="22"/>
          <w:szCs w:val="22"/>
        </w:rPr>
        <w:t>2.</w:t>
      </w:r>
      <w:r w:rsidR="00A01E34" w:rsidRPr="007926F3">
        <w:rPr>
          <w:b/>
          <w:sz w:val="22"/>
          <w:szCs w:val="22"/>
        </w:rPr>
        <w:t xml:space="preserve"> </w:t>
      </w:r>
      <w:r w:rsidR="004E5B47">
        <w:rPr>
          <w:b/>
          <w:sz w:val="22"/>
          <w:szCs w:val="22"/>
        </w:rPr>
        <w:t>2021</w:t>
      </w:r>
      <w:r w:rsidR="000519BD" w:rsidRPr="007926F3">
        <w:rPr>
          <w:b/>
          <w:sz w:val="22"/>
          <w:szCs w:val="22"/>
        </w:rPr>
        <w:t xml:space="preserve"> nebo do vyčerpání </w:t>
      </w:r>
      <w:r w:rsidR="008129BC" w:rsidRPr="007926F3">
        <w:rPr>
          <w:b/>
          <w:sz w:val="22"/>
          <w:szCs w:val="22"/>
        </w:rPr>
        <w:t>souhrnné částky 2 mil. Kč bez DPH</w:t>
      </w:r>
      <w:r w:rsidR="000519BD" w:rsidRPr="007926F3">
        <w:rPr>
          <w:b/>
          <w:sz w:val="22"/>
          <w:szCs w:val="22"/>
        </w:rPr>
        <w:t>, podle toho, co nastane dříve.</w:t>
      </w:r>
    </w:p>
    <w:p w14:paraId="6767214C" w14:textId="77777777" w:rsidR="00074D7F" w:rsidRPr="007926F3" w:rsidRDefault="00074D7F" w:rsidP="00C00B43">
      <w:pPr>
        <w:pStyle w:val="Zkladntextodsazen2"/>
        <w:numPr>
          <w:ilvl w:val="1"/>
          <w:numId w:val="4"/>
        </w:numPr>
        <w:tabs>
          <w:tab w:val="clear" w:pos="360"/>
          <w:tab w:val="num" w:pos="720"/>
        </w:tabs>
        <w:ind w:left="720" w:hanging="720"/>
        <w:rPr>
          <w:sz w:val="22"/>
          <w:szCs w:val="22"/>
        </w:rPr>
      </w:pPr>
      <w:r w:rsidRPr="007926F3">
        <w:rPr>
          <w:sz w:val="22"/>
          <w:szCs w:val="22"/>
        </w:rPr>
        <w:t>Změny a dodatky této smlouvy smí být provedeny pouze písemně</w:t>
      </w:r>
      <w:r w:rsidR="008022C5" w:rsidRPr="007926F3">
        <w:rPr>
          <w:sz w:val="22"/>
          <w:szCs w:val="22"/>
        </w:rPr>
        <w:t>,</w:t>
      </w:r>
      <w:r w:rsidRPr="007926F3">
        <w:rPr>
          <w:sz w:val="22"/>
          <w:szCs w:val="22"/>
        </w:rPr>
        <w:t xml:space="preserve"> a to formou číslovaných dodatků. Všeobecné obchodní podmínky stran jsou vyloučeny.</w:t>
      </w:r>
    </w:p>
    <w:p w14:paraId="7A754ED3" w14:textId="23A24B9B" w:rsidR="00074D7F" w:rsidRPr="007926F3" w:rsidRDefault="00074D7F" w:rsidP="00C00B43">
      <w:pPr>
        <w:pStyle w:val="Zkladntextodsazen2"/>
        <w:numPr>
          <w:ilvl w:val="1"/>
          <w:numId w:val="4"/>
        </w:numPr>
        <w:tabs>
          <w:tab w:val="clear" w:pos="360"/>
          <w:tab w:val="num" w:pos="720"/>
        </w:tabs>
        <w:ind w:left="720" w:hanging="720"/>
        <w:rPr>
          <w:sz w:val="22"/>
          <w:szCs w:val="22"/>
        </w:rPr>
      </w:pPr>
      <w:r w:rsidRPr="007926F3">
        <w:rPr>
          <w:sz w:val="22"/>
          <w:szCs w:val="22"/>
        </w:rPr>
        <w:t xml:space="preserve">Pokud nebylo v této smlouvě ujednáno jinak, řídí se práva a povinnosti a právní poměry z této </w:t>
      </w:r>
      <w:r w:rsidRPr="007926F3">
        <w:rPr>
          <w:sz w:val="22"/>
          <w:szCs w:val="22"/>
        </w:rPr>
        <w:lastRenderedPageBreak/>
        <w:t>smlouvy vyplývající, vznikající a související, usta</w:t>
      </w:r>
      <w:r w:rsidR="00656179">
        <w:rPr>
          <w:sz w:val="22"/>
          <w:szCs w:val="22"/>
        </w:rPr>
        <w:t xml:space="preserve">noveními zákona, č.89/2012 Sb., </w:t>
      </w:r>
      <w:r w:rsidRPr="007926F3">
        <w:rPr>
          <w:sz w:val="22"/>
          <w:szCs w:val="22"/>
        </w:rPr>
        <w:t>občanského zákoníku, v platném znění.</w:t>
      </w:r>
    </w:p>
    <w:p w14:paraId="015DFC47" w14:textId="77777777" w:rsidR="00074D7F" w:rsidRPr="007926F3" w:rsidRDefault="00074D7F" w:rsidP="00C00B43">
      <w:pPr>
        <w:pStyle w:val="Zkladntextodsazen2"/>
        <w:numPr>
          <w:ilvl w:val="1"/>
          <w:numId w:val="4"/>
        </w:numPr>
        <w:tabs>
          <w:tab w:val="clear" w:pos="360"/>
          <w:tab w:val="num" w:pos="720"/>
        </w:tabs>
        <w:ind w:left="720" w:hanging="720"/>
        <w:rPr>
          <w:sz w:val="22"/>
          <w:szCs w:val="22"/>
        </w:rPr>
      </w:pPr>
      <w:r w:rsidRPr="007926F3">
        <w:rPr>
          <w:sz w:val="22"/>
          <w:szCs w:val="22"/>
        </w:rPr>
        <w:t>Tato smlouva se vyhotovuje ve dvou stejnopisech, přičemž každá ze smluvních stran obdrží jedno vyhotovení.</w:t>
      </w:r>
    </w:p>
    <w:p w14:paraId="0DA3DA95" w14:textId="77777777" w:rsidR="00074D7F" w:rsidRPr="007926F3" w:rsidRDefault="00074D7F" w:rsidP="00C00B43">
      <w:pPr>
        <w:pStyle w:val="Zkladntextodsazen2"/>
        <w:numPr>
          <w:ilvl w:val="1"/>
          <w:numId w:val="4"/>
        </w:numPr>
        <w:tabs>
          <w:tab w:val="clear" w:pos="360"/>
          <w:tab w:val="num" w:pos="720"/>
        </w:tabs>
        <w:ind w:left="720" w:hanging="720"/>
        <w:rPr>
          <w:sz w:val="22"/>
          <w:szCs w:val="22"/>
        </w:rPr>
      </w:pPr>
      <w:r w:rsidRPr="007926F3">
        <w:rPr>
          <w:sz w:val="22"/>
          <w:szCs w:val="22"/>
        </w:rPr>
        <w:t>Obě smluvní strany prohlašují, že tato smlouva byla uzavřena po vzájemném projednání podle jejich pravé a svobodné vůle, určitě, vážně a srozumitelně, bez nátlaku či jinak nevýhodných podmínek pro kteroukoliv z nich. Na důkaz vůle být touto smlouvou vázáni připojují své podpisy.</w:t>
      </w:r>
    </w:p>
    <w:p w14:paraId="62052EBD" w14:textId="77777777" w:rsidR="00074D7F" w:rsidRPr="00551F93" w:rsidRDefault="00972183" w:rsidP="00C00B43">
      <w:pPr>
        <w:pStyle w:val="Zkladntextodsazen2"/>
        <w:numPr>
          <w:ilvl w:val="1"/>
          <w:numId w:val="4"/>
        </w:numPr>
        <w:tabs>
          <w:tab w:val="clear" w:pos="360"/>
          <w:tab w:val="num" w:pos="720"/>
        </w:tabs>
        <w:ind w:left="720" w:hanging="720"/>
        <w:rPr>
          <w:sz w:val="22"/>
          <w:szCs w:val="22"/>
        </w:rPr>
      </w:pPr>
      <w:r w:rsidRPr="00551F93">
        <w:rPr>
          <w:sz w:val="22"/>
          <w:szCs w:val="22"/>
        </w:rPr>
        <w:t xml:space="preserve">Tuto smlouvu je možno ukončit výpovědí ze strany objednatele. Výpovědní doba v takovém případě činí dva měsíce a její běh počíná prvním dnem kalendářního měsíce následujícího po doručení písemné výpovědi </w:t>
      </w:r>
      <w:r w:rsidR="009C5C7A" w:rsidRPr="00551F93">
        <w:rPr>
          <w:sz w:val="22"/>
          <w:szCs w:val="22"/>
        </w:rPr>
        <w:t>zhotoviteli.</w:t>
      </w:r>
    </w:p>
    <w:p w14:paraId="7BDEFF3B" w14:textId="77777777" w:rsidR="009C5C7A" w:rsidRPr="007926F3" w:rsidRDefault="009C5C7A" w:rsidP="00C00B43">
      <w:pPr>
        <w:pStyle w:val="Zkladntextodsazen2"/>
        <w:numPr>
          <w:ilvl w:val="1"/>
          <w:numId w:val="4"/>
        </w:numPr>
        <w:tabs>
          <w:tab w:val="clear" w:pos="360"/>
          <w:tab w:val="num" w:pos="720"/>
        </w:tabs>
        <w:ind w:left="720" w:hanging="720"/>
        <w:rPr>
          <w:sz w:val="22"/>
          <w:szCs w:val="22"/>
        </w:rPr>
      </w:pPr>
      <w:r>
        <w:rPr>
          <w:sz w:val="22"/>
          <w:szCs w:val="22"/>
        </w:rPr>
        <w:t>Objednatel má právo odstoupit od smlouvy v případě opakovaného vadného plnění ze strany zhotovitele.</w:t>
      </w:r>
    </w:p>
    <w:p w14:paraId="34F2789D" w14:textId="77777777" w:rsidR="00074D7F" w:rsidRPr="007926F3" w:rsidRDefault="00074D7F" w:rsidP="00C00B43">
      <w:pPr>
        <w:pStyle w:val="Zkladntextodsazen2"/>
        <w:numPr>
          <w:ilvl w:val="1"/>
          <w:numId w:val="4"/>
        </w:numPr>
        <w:tabs>
          <w:tab w:val="clear" w:pos="360"/>
          <w:tab w:val="num" w:pos="720"/>
        </w:tabs>
        <w:ind w:left="720" w:hanging="720"/>
        <w:rPr>
          <w:sz w:val="22"/>
          <w:szCs w:val="22"/>
        </w:rPr>
      </w:pPr>
      <w:r w:rsidRPr="007926F3">
        <w:rPr>
          <w:sz w:val="22"/>
          <w:szCs w:val="22"/>
        </w:rPr>
        <w:t>Nedílnou součástí této smlouvy je příloha č.</w:t>
      </w:r>
      <w:r w:rsidR="00EA2C10" w:rsidRPr="007926F3">
        <w:rPr>
          <w:sz w:val="22"/>
          <w:szCs w:val="22"/>
        </w:rPr>
        <w:t xml:space="preserve"> </w:t>
      </w:r>
      <w:r w:rsidRPr="007926F3">
        <w:rPr>
          <w:sz w:val="22"/>
          <w:szCs w:val="22"/>
        </w:rPr>
        <w:t>1 – Základní požadavky k zajištění BOZP.</w:t>
      </w:r>
    </w:p>
    <w:p w14:paraId="5509F461" w14:textId="77777777" w:rsidR="00074D7F" w:rsidRPr="007926F3" w:rsidRDefault="00074D7F" w:rsidP="00C00B43">
      <w:pPr>
        <w:pStyle w:val="Zkladntextodsazen2"/>
        <w:numPr>
          <w:ilvl w:val="1"/>
          <w:numId w:val="4"/>
        </w:numPr>
        <w:tabs>
          <w:tab w:val="clear" w:pos="360"/>
        </w:tabs>
        <w:ind w:left="709" w:hanging="709"/>
        <w:rPr>
          <w:sz w:val="22"/>
          <w:szCs w:val="22"/>
        </w:rPr>
      </w:pPr>
      <w:r w:rsidRPr="007926F3">
        <w:rPr>
          <w:sz w:val="22"/>
          <w:szCs w:val="22"/>
        </w:rPr>
        <w:t xml:space="preserve">Zhotovitel podpisem této smlouvy bere na vědomí, že Objednatel je povinným subjektem v souladu se zákonem č. 106/1999 Sb., o svobodném přístupu k informacím (dále také jen „zákon“) a v souladu a za podmínek stanovených v zákoně je povinen tuto smlouvu, příp. informace v ní obsažené nebo z ní vyplývající zveřejnit. Informace, které je povinen Objednatel zveřejnit, se nepovažují za obchodní tajemství ve smyslu ustanovení § 504 zákona č. 89/2012 Sb., občanský zákoník, ani za důvěrný údaj nebo sdělení ve smyslu ustanovení </w:t>
      </w:r>
      <w:r w:rsidR="00F614C6">
        <w:rPr>
          <w:sz w:val="22"/>
          <w:szCs w:val="22"/>
        </w:rPr>
        <w:br/>
      </w:r>
      <w:r w:rsidRPr="007926F3">
        <w:rPr>
          <w:sz w:val="22"/>
          <w:szCs w:val="22"/>
        </w:rPr>
        <w:t>§ 1730 odst. 2 občanského zákoníku.</w:t>
      </w:r>
    </w:p>
    <w:p w14:paraId="79F102CE" w14:textId="77777777" w:rsidR="003B36A5" w:rsidRPr="007926F3" w:rsidRDefault="003B36A5" w:rsidP="00C00B43">
      <w:pPr>
        <w:pStyle w:val="Zkladntextodsazen2"/>
        <w:numPr>
          <w:ilvl w:val="1"/>
          <w:numId w:val="4"/>
        </w:numPr>
        <w:tabs>
          <w:tab w:val="clear" w:pos="360"/>
        </w:tabs>
        <w:ind w:left="709" w:hanging="709"/>
        <w:rPr>
          <w:sz w:val="22"/>
          <w:szCs w:val="22"/>
        </w:rPr>
      </w:pPr>
      <w:r w:rsidRPr="007926F3">
        <w:rPr>
          <w:sz w:val="22"/>
          <w:szCs w:val="22"/>
        </w:rPr>
        <w:t>Tato smlouva nabývá platnosti a účinnosti dnem jejího podpisu oběma smluvními stranami.</w:t>
      </w:r>
    </w:p>
    <w:p w14:paraId="2E05834F" w14:textId="77777777" w:rsidR="00C85399" w:rsidRDefault="00C85399" w:rsidP="00353479">
      <w:pPr>
        <w:pStyle w:val="Zkladntextodsazen2"/>
        <w:ind w:left="720" w:firstLine="0"/>
        <w:rPr>
          <w:sz w:val="22"/>
          <w:szCs w:val="22"/>
        </w:rPr>
      </w:pPr>
    </w:p>
    <w:p w14:paraId="248B4BE3" w14:textId="77777777" w:rsidR="00061BDA" w:rsidRDefault="00D65D8D">
      <w:pPr>
        <w:widowControl w:val="0"/>
        <w:spacing w:line="240" w:lineRule="atLeast"/>
        <w:rPr>
          <w:snapToGrid w:val="0"/>
          <w:sz w:val="22"/>
          <w:szCs w:val="22"/>
        </w:rPr>
      </w:pPr>
      <w:r w:rsidRPr="0031161D">
        <w:rPr>
          <w:snapToGrid w:val="0"/>
          <w:sz w:val="22"/>
          <w:szCs w:val="22"/>
        </w:rPr>
        <w:t xml:space="preserve">Za </w:t>
      </w:r>
      <w:r w:rsidR="00A01E34" w:rsidRPr="0031161D">
        <w:rPr>
          <w:snapToGrid w:val="0"/>
          <w:sz w:val="22"/>
          <w:szCs w:val="22"/>
        </w:rPr>
        <w:t>objednatele</w:t>
      </w:r>
      <w:r w:rsidRPr="0031161D">
        <w:rPr>
          <w:snapToGrid w:val="0"/>
          <w:sz w:val="22"/>
          <w:szCs w:val="22"/>
        </w:rPr>
        <w:t>:</w:t>
      </w:r>
      <w:r w:rsidRPr="0031161D">
        <w:rPr>
          <w:snapToGrid w:val="0"/>
          <w:sz w:val="22"/>
          <w:szCs w:val="22"/>
        </w:rPr>
        <w:tab/>
      </w:r>
      <w:r w:rsidR="007926F3">
        <w:rPr>
          <w:snapToGrid w:val="0"/>
          <w:sz w:val="22"/>
          <w:szCs w:val="22"/>
        </w:rPr>
        <w:tab/>
      </w:r>
      <w:r w:rsidR="007926F3">
        <w:rPr>
          <w:snapToGrid w:val="0"/>
          <w:sz w:val="22"/>
          <w:szCs w:val="22"/>
        </w:rPr>
        <w:tab/>
      </w:r>
      <w:r w:rsidR="007926F3">
        <w:rPr>
          <w:snapToGrid w:val="0"/>
          <w:sz w:val="22"/>
          <w:szCs w:val="22"/>
        </w:rPr>
        <w:tab/>
      </w:r>
      <w:r w:rsidR="007926F3">
        <w:rPr>
          <w:snapToGrid w:val="0"/>
          <w:sz w:val="22"/>
          <w:szCs w:val="22"/>
        </w:rPr>
        <w:tab/>
      </w:r>
      <w:r w:rsidR="007926F3">
        <w:rPr>
          <w:snapToGrid w:val="0"/>
          <w:sz w:val="22"/>
          <w:szCs w:val="22"/>
        </w:rPr>
        <w:tab/>
      </w:r>
      <w:r w:rsidRPr="0031161D">
        <w:rPr>
          <w:snapToGrid w:val="0"/>
          <w:sz w:val="22"/>
          <w:szCs w:val="22"/>
        </w:rPr>
        <w:t xml:space="preserve">Za </w:t>
      </w:r>
      <w:r w:rsidR="00A01E34" w:rsidRPr="0031161D">
        <w:rPr>
          <w:snapToGrid w:val="0"/>
          <w:sz w:val="22"/>
          <w:szCs w:val="22"/>
        </w:rPr>
        <w:t>zhotovitele</w:t>
      </w:r>
      <w:r w:rsidRPr="0031161D">
        <w:rPr>
          <w:snapToGrid w:val="0"/>
          <w:sz w:val="22"/>
          <w:szCs w:val="22"/>
        </w:rPr>
        <w:t>:</w:t>
      </w:r>
    </w:p>
    <w:p w14:paraId="0EEB034F" w14:textId="77777777" w:rsidR="00435839" w:rsidRDefault="00435839">
      <w:pPr>
        <w:widowControl w:val="0"/>
        <w:spacing w:line="240" w:lineRule="atLeast"/>
        <w:rPr>
          <w:snapToGrid w:val="0"/>
          <w:sz w:val="22"/>
          <w:szCs w:val="22"/>
        </w:rPr>
      </w:pPr>
    </w:p>
    <w:p w14:paraId="68EA97E2" w14:textId="77777777" w:rsidR="00061BDA" w:rsidRPr="0031161D" w:rsidRDefault="00D65D8D">
      <w:pPr>
        <w:widowControl w:val="0"/>
        <w:spacing w:line="240" w:lineRule="atLeast"/>
        <w:rPr>
          <w:snapToGrid w:val="0"/>
          <w:sz w:val="22"/>
          <w:szCs w:val="22"/>
        </w:rPr>
      </w:pPr>
      <w:r w:rsidRPr="0031161D">
        <w:rPr>
          <w:snapToGrid w:val="0"/>
          <w:sz w:val="22"/>
          <w:szCs w:val="22"/>
        </w:rPr>
        <w:t>V </w:t>
      </w:r>
      <w:r w:rsidR="00A01E34" w:rsidRPr="0031161D">
        <w:rPr>
          <w:snapToGrid w:val="0"/>
          <w:sz w:val="22"/>
          <w:szCs w:val="22"/>
        </w:rPr>
        <w:t>Ostravě</w:t>
      </w:r>
      <w:r w:rsidRPr="0031161D">
        <w:rPr>
          <w:snapToGrid w:val="0"/>
          <w:sz w:val="22"/>
          <w:szCs w:val="22"/>
        </w:rPr>
        <w:t xml:space="preserve"> dne</w:t>
      </w:r>
      <w:r w:rsidR="00D030D6">
        <w:rPr>
          <w:snapToGrid w:val="0"/>
          <w:sz w:val="22"/>
          <w:szCs w:val="22"/>
        </w:rPr>
        <w:t>:</w:t>
      </w:r>
      <w:r w:rsidRPr="0031161D">
        <w:rPr>
          <w:snapToGrid w:val="0"/>
          <w:sz w:val="22"/>
          <w:szCs w:val="22"/>
        </w:rPr>
        <w:t xml:space="preserve">   </w:t>
      </w:r>
      <w:r w:rsidR="00A01E34" w:rsidRPr="0031161D">
        <w:rPr>
          <w:snapToGrid w:val="0"/>
          <w:sz w:val="22"/>
          <w:szCs w:val="22"/>
        </w:rPr>
        <w:t xml:space="preserve">                    </w:t>
      </w:r>
      <w:r w:rsidR="00A01E34" w:rsidRPr="0031161D">
        <w:rPr>
          <w:snapToGrid w:val="0"/>
          <w:sz w:val="22"/>
          <w:szCs w:val="22"/>
        </w:rPr>
        <w:tab/>
      </w:r>
      <w:r w:rsidR="00A01E34" w:rsidRPr="0031161D">
        <w:rPr>
          <w:snapToGrid w:val="0"/>
          <w:sz w:val="22"/>
          <w:szCs w:val="22"/>
        </w:rPr>
        <w:tab/>
      </w:r>
      <w:r w:rsidR="00A01E34" w:rsidRPr="0031161D">
        <w:rPr>
          <w:snapToGrid w:val="0"/>
          <w:sz w:val="22"/>
          <w:szCs w:val="22"/>
        </w:rPr>
        <w:tab/>
      </w:r>
      <w:r w:rsidR="00A01E34" w:rsidRPr="0031161D">
        <w:rPr>
          <w:snapToGrid w:val="0"/>
          <w:sz w:val="22"/>
          <w:szCs w:val="22"/>
        </w:rPr>
        <w:tab/>
        <w:t>V ……………</w:t>
      </w:r>
      <w:r w:rsidRPr="0031161D">
        <w:rPr>
          <w:snapToGrid w:val="0"/>
          <w:sz w:val="22"/>
          <w:szCs w:val="22"/>
        </w:rPr>
        <w:t xml:space="preserve"> dne </w:t>
      </w:r>
    </w:p>
    <w:p w14:paraId="0AD19D0F" w14:textId="77777777" w:rsidR="00061BDA" w:rsidRDefault="00061BDA">
      <w:pPr>
        <w:widowControl w:val="0"/>
        <w:spacing w:line="240" w:lineRule="atLeast"/>
        <w:rPr>
          <w:snapToGrid w:val="0"/>
          <w:sz w:val="22"/>
          <w:szCs w:val="22"/>
        </w:rPr>
      </w:pPr>
    </w:p>
    <w:p w14:paraId="268307C4" w14:textId="77777777" w:rsidR="001822F8" w:rsidRDefault="001822F8">
      <w:pPr>
        <w:widowControl w:val="0"/>
        <w:spacing w:line="240" w:lineRule="atLeast"/>
        <w:rPr>
          <w:snapToGrid w:val="0"/>
          <w:sz w:val="22"/>
          <w:szCs w:val="22"/>
        </w:rPr>
      </w:pPr>
    </w:p>
    <w:p w14:paraId="0BCDB057" w14:textId="77777777" w:rsidR="001822F8" w:rsidRDefault="001822F8">
      <w:pPr>
        <w:widowControl w:val="0"/>
        <w:spacing w:line="240" w:lineRule="atLeast"/>
        <w:rPr>
          <w:snapToGrid w:val="0"/>
          <w:sz w:val="22"/>
          <w:szCs w:val="22"/>
        </w:rPr>
      </w:pPr>
    </w:p>
    <w:p w14:paraId="6CF2ADAE" w14:textId="77777777" w:rsidR="001822F8" w:rsidRDefault="001822F8">
      <w:pPr>
        <w:widowControl w:val="0"/>
        <w:spacing w:line="240" w:lineRule="atLeast"/>
        <w:rPr>
          <w:snapToGrid w:val="0"/>
          <w:sz w:val="22"/>
          <w:szCs w:val="22"/>
        </w:rPr>
      </w:pPr>
    </w:p>
    <w:p w14:paraId="34FDCF44" w14:textId="77777777" w:rsidR="00061BDA" w:rsidRPr="0031161D" w:rsidRDefault="00D65D8D">
      <w:pPr>
        <w:widowControl w:val="0"/>
        <w:spacing w:line="240" w:lineRule="atLeast"/>
        <w:rPr>
          <w:snapToGrid w:val="0"/>
          <w:sz w:val="22"/>
          <w:szCs w:val="22"/>
        </w:rPr>
      </w:pPr>
      <w:r w:rsidRPr="0031161D">
        <w:rPr>
          <w:snapToGrid w:val="0"/>
          <w:sz w:val="22"/>
          <w:szCs w:val="22"/>
        </w:rPr>
        <w:tab/>
      </w:r>
      <w:r w:rsidRPr="0031161D">
        <w:rPr>
          <w:snapToGrid w:val="0"/>
          <w:sz w:val="22"/>
          <w:szCs w:val="22"/>
        </w:rPr>
        <w:tab/>
      </w:r>
      <w:r w:rsidRPr="0031161D">
        <w:rPr>
          <w:snapToGrid w:val="0"/>
          <w:sz w:val="22"/>
          <w:szCs w:val="22"/>
        </w:rPr>
        <w:tab/>
      </w:r>
      <w:r w:rsidRPr="0031161D">
        <w:rPr>
          <w:snapToGrid w:val="0"/>
          <w:sz w:val="22"/>
          <w:szCs w:val="22"/>
        </w:rPr>
        <w:tab/>
      </w:r>
      <w:r w:rsidRPr="0031161D">
        <w:rPr>
          <w:snapToGrid w:val="0"/>
          <w:sz w:val="22"/>
          <w:szCs w:val="22"/>
        </w:rPr>
        <w:tab/>
      </w:r>
      <w:r w:rsidRPr="0031161D">
        <w:rPr>
          <w:snapToGrid w:val="0"/>
          <w:sz w:val="22"/>
          <w:szCs w:val="22"/>
        </w:rPr>
        <w:tab/>
      </w:r>
      <w:r w:rsidRPr="0031161D">
        <w:rPr>
          <w:snapToGrid w:val="0"/>
          <w:sz w:val="22"/>
          <w:szCs w:val="22"/>
        </w:rPr>
        <w:tab/>
      </w:r>
      <w:r w:rsidRPr="0031161D">
        <w:rPr>
          <w:snapToGrid w:val="0"/>
          <w:sz w:val="22"/>
          <w:szCs w:val="22"/>
        </w:rPr>
        <w:tab/>
      </w:r>
      <w:r w:rsidRPr="0031161D">
        <w:rPr>
          <w:snapToGrid w:val="0"/>
          <w:sz w:val="22"/>
          <w:szCs w:val="22"/>
        </w:rPr>
        <w:tab/>
      </w:r>
    </w:p>
    <w:p w14:paraId="080542A4" w14:textId="77777777" w:rsidR="00A01E34" w:rsidRPr="0031161D" w:rsidRDefault="00D65D8D" w:rsidP="00A01E34">
      <w:pPr>
        <w:widowControl w:val="0"/>
        <w:spacing w:line="240" w:lineRule="atLeast"/>
        <w:rPr>
          <w:snapToGrid w:val="0"/>
          <w:sz w:val="22"/>
          <w:szCs w:val="22"/>
        </w:rPr>
      </w:pPr>
      <w:r w:rsidRPr="0031161D">
        <w:rPr>
          <w:snapToGrid w:val="0"/>
          <w:sz w:val="22"/>
          <w:szCs w:val="22"/>
        </w:rPr>
        <w:t>…………………………………….</w:t>
      </w:r>
      <w:r w:rsidRPr="0031161D">
        <w:rPr>
          <w:snapToGrid w:val="0"/>
          <w:sz w:val="22"/>
          <w:szCs w:val="22"/>
        </w:rPr>
        <w:tab/>
      </w:r>
      <w:r w:rsidRPr="0031161D">
        <w:rPr>
          <w:snapToGrid w:val="0"/>
          <w:sz w:val="22"/>
          <w:szCs w:val="22"/>
        </w:rPr>
        <w:tab/>
      </w:r>
      <w:r w:rsidRPr="0031161D">
        <w:rPr>
          <w:snapToGrid w:val="0"/>
          <w:sz w:val="22"/>
          <w:szCs w:val="22"/>
        </w:rPr>
        <w:tab/>
        <w:t>…………………………………..</w:t>
      </w:r>
    </w:p>
    <w:p w14:paraId="4CDA4660" w14:textId="77777777" w:rsidR="00A01E34" w:rsidRPr="0031161D" w:rsidRDefault="00941542" w:rsidP="00A01E34">
      <w:pPr>
        <w:widowControl w:val="0"/>
        <w:spacing w:line="240" w:lineRule="atLeast"/>
        <w:rPr>
          <w:snapToGrid w:val="0"/>
          <w:sz w:val="22"/>
          <w:szCs w:val="22"/>
        </w:rPr>
      </w:pPr>
      <w:r w:rsidRPr="0031161D">
        <w:rPr>
          <w:snapToGrid w:val="0"/>
          <w:sz w:val="22"/>
          <w:szCs w:val="22"/>
        </w:rPr>
        <w:t xml:space="preserve">Ing. </w:t>
      </w:r>
      <w:r w:rsidR="00717F96">
        <w:rPr>
          <w:snapToGrid w:val="0"/>
          <w:sz w:val="22"/>
          <w:szCs w:val="22"/>
        </w:rPr>
        <w:t>Daniel Morys, MBA</w:t>
      </w:r>
    </w:p>
    <w:p w14:paraId="6CCA9E93" w14:textId="77777777" w:rsidR="00061BDA" w:rsidRDefault="00AD7E5D" w:rsidP="00A01E34">
      <w:pPr>
        <w:widowControl w:val="0"/>
        <w:spacing w:line="240" w:lineRule="atLeast"/>
        <w:rPr>
          <w:snapToGrid w:val="0"/>
          <w:sz w:val="22"/>
          <w:szCs w:val="22"/>
        </w:rPr>
      </w:pPr>
      <w:r>
        <w:rPr>
          <w:snapToGrid w:val="0"/>
          <w:sz w:val="22"/>
          <w:szCs w:val="22"/>
        </w:rPr>
        <w:t>předseda představenstva</w:t>
      </w:r>
      <w:r w:rsidR="00D65D8D" w:rsidRPr="0031161D">
        <w:rPr>
          <w:snapToGrid w:val="0"/>
          <w:sz w:val="22"/>
          <w:szCs w:val="22"/>
        </w:rPr>
        <w:tab/>
      </w:r>
      <w:r w:rsidR="00D65D8D" w:rsidRPr="0031161D">
        <w:rPr>
          <w:snapToGrid w:val="0"/>
          <w:sz w:val="22"/>
          <w:szCs w:val="22"/>
        </w:rPr>
        <w:tab/>
      </w:r>
      <w:r w:rsidR="00D65D8D" w:rsidRPr="0031161D">
        <w:rPr>
          <w:snapToGrid w:val="0"/>
          <w:sz w:val="22"/>
          <w:szCs w:val="22"/>
        </w:rPr>
        <w:tab/>
      </w:r>
      <w:r w:rsidR="00D65D8D" w:rsidRPr="0031161D">
        <w:rPr>
          <w:snapToGrid w:val="0"/>
          <w:sz w:val="22"/>
          <w:szCs w:val="22"/>
        </w:rPr>
        <w:tab/>
      </w:r>
      <w:r w:rsidR="00D65D8D" w:rsidRPr="0031161D">
        <w:rPr>
          <w:snapToGrid w:val="0"/>
          <w:sz w:val="22"/>
          <w:szCs w:val="22"/>
        </w:rPr>
        <w:tab/>
      </w:r>
    </w:p>
    <w:p w14:paraId="3432551B" w14:textId="77777777" w:rsidR="00AD7E5D" w:rsidRDefault="00AD7E5D" w:rsidP="00A01E34">
      <w:pPr>
        <w:widowControl w:val="0"/>
        <w:spacing w:line="240" w:lineRule="atLeast"/>
        <w:rPr>
          <w:snapToGrid w:val="0"/>
          <w:sz w:val="22"/>
          <w:szCs w:val="22"/>
        </w:rPr>
      </w:pPr>
    </w:p>
    <w:p w14:paraId="09F7AF46" w14:textId="77777777" w:rsidR="00AD7E5D" w:rsidRDefault="00AD7E5D" w:rsidP="00A01E34">
      <w:pPr>
        <w:widowControl w:val="0"/>
        <w:spacing w:line="240" w:lineRule="atLeast"/>
        <w:rPr>
          <w:snapToGrid w:val="0"/>
          <w:sz w:val="22"/>
          <w:szCs w:val="22"/>
        </w:rPr>
      </w:pPr>
    </w:p>
    <w:p w14:paraId="19060DA8" w14:textId="77777777" w:rsidR="005C2489" w:rsidRDefault="005C2489" w:rsidP="005C2489">
      <w:pPr>
        <w:widowControl w:val="0"/>
        <w:spacing w:line="240" w:lineRule="atLeast"/>
        <w:rPr>
          <w:snapToGrid w:val="0"/>
          <w:sz w:val="22"/>
          <w:szCs w:val="22"/>
        </w:rPr>
      </w:pPr>
    </w:p>
    <w:p w14:paraId="1846AAF8" w14:textId="77777777" w:rsidR="005C2489" w:rsidRDefault="005C2489" w:rsidP="005C2489">
      <w:pPr>
        <w:widowControl w:val="0"/>
        <w:spacing w:line="240" w:lineRule="atLeast"/>
        <w:rPr>
          <w:snapToGrid w:val="0"/>
          <w:sz w:val="22"/>
          <w:szCs w:val="22"/>
        </w:rPr>
      </w:pPr>
    </w:p>
    <w:p w14:paraId="6A19A3C3" w14:textId="77777777" w:rsidR="005C2489" w:rsidRDefault="005C2489" w:rsidP="005C2489">
      <w:pPr>
        <w:widowControl w:val="0"/>
        <w:spacing w:line="240" w:lineRule="atLeast"/>
        <w:rPr>
          <w:snapToGrid w:val="0"/>
          <w:sz w:val="22"/>
          <w:szCs w:val="22"/>
        </w:rPr>
      </w:pPr>
    </w:p>
    <w:p w14:paraId="74AC6E77" w14:textId="77777777" w:rsidR="005C2489" w:rsidRDefault="005C2489" w:rsidP="005C2489">
      <w:pPr>
        <w:widowControl w:val="0"/>
        <w:spacing w:line="240" w:lineRule="atLeast"/>
        <w:rPr>
          <w:snapToGrid w:val="0"/>
          <w:sz w:val="22"/>
          <w:szCs w:val="22"/>
        </w:rPr>
      </w:pPr>
    </w:p>
    <w:p w14:paraId="1616CA63" w14:textId="77777777" w:rsidR="00AD7E5D" w:rsidRDefault="00AD7E5D" w:rsidP="005C2489">
      <w:pPr>
        <w:widowControl w:val="0"/>
        <w:spacing w:line="240" w:lineRule="atLeast"/>
        <w:rPr>
          <w:snapToGrid w:val="0"/>
          <w:sz w:val="22"/>
          <w:szCs w:val="22"/>
        </w:rPr>
      </w:pPr>
      <w:r w:rsidRPr="0031161D">
        <w:rPr>
          <w:snapToGrid w:val="0"/>
          <w:sz w:val="22"/>
          <w:szCs w:val="22"/>
        </w:rPr>
        <w:t>…………………………………….</w:t>
      </w:r>
    </w:p>
    <w:p w14:paraId="035EF4E3" w14:textId="77777777" w:rsidR="00AD7E5D" w:rsidRPr="0031161D" w:rsidRDefault="00AD7E5D" w:rsidP="00AD7E5D">
      <w:pPr>
        <w:widowControl w:val="0"/>
        <w:spacing w:line="240" w:lineRule="atLeast"/>
        <w:rPr>
          <w:snapToGrid w:val="0"/>
          <w:sz w:val="22"/>
          <w:szCs w:val="22"/>
        </w:rPr>
      </w:pPr>
      <w:r w:rsidRPr="0031161D">
        <w:rPr>
          <w:snapToGrid w:val="0"/>
          <w:sz w:val="22"/>
          <w:szCs w:val="22"/>
        </w:rPr>
        <w:t xml:space="preserve">Ing. </w:t>
      </w:r>
      <w:r>
        <w:rPr>
          <w:snapToGrid w:val="0"/>
          <w:sz w:val="22"/>
          <w:szCs w:val="22"/>
        </w:rPr>
        <w:t>Roman Šula, MBA</w:t>
      </w:r>
    </w:p>
    <w:p w14:paraId="6CE54F6D" w14:textId="77777777" w:rsidR="00AD7E5D" w:rsidRDefault="00AD7E5D" w:rsidP="00AD7E5D">
      <w:pPr>
        <w:widowControl w:val="0"/>
        <w:spacing w:line="240" w:lineRule="atLeast"/>
        <w:rPr>
          <w:snapToGrid w:val="0"/>
          <w:sz w:val="22"/>
          <w:szCs w:val="22"/>
        </w:rPr>
      </w:pPr>
      <w:r>
        <w:rPr>
          <w:snapToGrid w:val="0"/>
          <w:sz w:val="22"/>
          <w:szCs w:val="22"/>
        </w:rPr>
        <w:t>místopředseda představenstva</w:t>
      </w:r>
    </w:p>
    <w:sectPr w:rsidR="00AD7E5D" w:rsidSect="00061BDA">
      <w:footerReference w:type="even" r:id="rId10"/>
      <w:footerReference w:type="default" r:id="rId11"/>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DF5A91" w14:textId="77777777" w:rsidR="007926F3" w:rsidRDefault="007926F3">
      <w:r>
        <w:separator/>
      </w:r>
    </w:p>
  </w:endnote>
  <w:endnote w:type="continuationSeparator" w:id="0">
    <w:p w14:paraId="5811FC2D" w14:textId="77777777" w:rsidR="007926F3" w:rsidRDefault="00792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BD764" w14:textId="77777777" w:rsidR="007926F3" w:rsidRDefault="00100702">
    <w:pPr>
      <w:pStyle w:val="Zpat"/>
      <w:framePr w:wrap="around" w:vAnchor="text" w:hAnchor="margin" w:xAlign="center" w:y="1"/>
      <w:rPr>
        <w:rStyle w:val="slostrnky"/>
      </w:rPr>
    </w:pPr>
    <w:r>
      <w:rPr>
        <w:rStyle w:val="slostrnky"/>
      </w:rPr>
      <w:fldChar w:fldCharType="begin"/>
    </w:r>
    <w:r w:rsidR="007926F3">
      <w:rPr>
        <w:rStyle w:val="slostrnky"/>
      </w:rPr>
      <w:instrText xml:space="preserve">PAGE  </w:instrText>
    </w:r>
    <w:r>
      <w:rPr>
        <w:rStyle w:val="slostrnky"/>
      </w:rPr>
      <w:fldChar w:fldCharType="end"/>
    </w:r>
  </w:p>
  <w:p w14:paraId="5512C928" w14:textId="77777777" w:rsidR="007926F3" w:rsidRDefault="007926F3">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4C505" w14:textId="3C4D3925" w:rsidR="007926F3" w:rsidRPr="00F3715D" w:rsidRDefault="007926F3">
    <w:pPr>
      <w:pStyle w:val="Zpat"/>
      <w:rPr>
        <w:sz w:val="20"/>
        <w:szCs w:val="20"/>
      </w:rPr>
    </w:pPr>
    <w:r w:rsidRPr="00F3715D">
      <w:rPr>
        <w:sz w:val="20"/>
        <w:szCs w:val="20"/>
      </w:rPr>
      <w:t>Rámcová smlouva o dílo – Tiskařské a grafické práce</w:t>
    </w:r>
    <w:r>
      <w:rPr>
        <w:sz w:val="20"/>
        <w:szCs w:val="20"/>
      </w:rPr>
      <w:t xml:space="preserve">           </w:t>
    </w:r>
    <w:r w:rsidRPr="00F3715D">
      <w:rPr>
        <w:sz w:val="20"/>
        <w:szCs w:val="20"/>
      </w:rPr>
      <w:t xml:space="preserve">                    </w:t>
    </w:r>
    <w:r w:rsidR="00074D9F">
      <w:rPr>
        <w:sz w:val="20"/>
        <w:szCs w:val="20"/>
      </w:rPr>
      <w:t xml:space="preserve">                     </w:t>
    </w:r>
    <w:r w:rsidRPr="00F3715D">
      <w:rPr>
        <w:sz w:val="20"/>
        <w:szCs w:val="20"/>
      </w:rPr>
      <w:t xml:space="preserve">           Strana </w:t>
    </w:r>
    <w:r w:rsidR="00100702" w:rsidRPr="00F3715D">
      <w:rPr>
        <w:sz w:val="20"/>
        <w:szCs w:val="20"/>
      </w:rPr>
      <w:fldChar w:fldCharType="begin"/>
    </w:r>
    <w:r w:rsidRPr="00F3715D">
      <w:rPr>
        <w:sz w:val="20"/>
        <w:szCs w:val="20"/>
      </w:rPr>
      <w:instrText xml:space="preserve"> PAGE </w:instrText>
    </w:r>
    <w:r w:rsidR="00100702" w:rsidRPr="00F3715D">
      <w:rPr>
        <w:sz w:val="20"/>
        <w:szCs w:val="20"/>
      </w:rPr>
      <w:fldChar w:fldCharType="separate"/>
    </w:r>
    <w:r w:rsidR="009311BA">
      <w:rPr>
        <w:noProof/>
        <w:sz w:val="20"/>
        <w:szCs w:val="20"/>
      </w:rPr>
      <w:t>4</w:t>
    </w:r>
    <w:r w:rsidR="00100702" w:rsidRPr="00F3715D">
      <w:rPr>
        <w:sz w:val="20"/>
        <w:szCs w:val="20"/>
      </w:rPr>
      <w:fldChar w:fldCharType="end"/>
    </w:r>
    <w:r w:rsidRPr="00F3715D">
      <w:rPr>
        <w:sz w:val="20"/>
        <w:szCs w:val="20"/>
      </w:rPr>
      <w:t xml:space="preserve"> (celkem </w:t>
    </w:r>
    <w:r w:rsidR="00100702" w:rsidRPr="00F3715D">
      <w:rPr>
        <w:sz w:val="20"/>
        <w:szCs w:val="20"/>
      </w:rPr>
      <w:fldChar w:fldCharType="begin"/>
    </w:r>
    <w:r w:rsidRPr="00F3715D">
      <w:rPr>
        <w:sz w:val="20"/>
        <w:szCs w:val="20"/>
      </w:rPr>
      <w:instrText xml:space="preserve"> NUMPAGES </w:instrText>
    </w:r>
    <w:r w:rsidR="00100702" w:rsidRPr="00F3715D">
      <w:rPr>
        <w:sz w:val="20"/>
        <w:szCs w:val="20"/>
      </w:rPr>
      <w:fldChar w:fldCharType="separate"/>
    </w:r>
    <w:r w:rsidR="009311BA">
      <w:rPr>
        <w:noProof/>
        <w:sz w:val="20"/>
        <w:szCs w:val="20"/>
      </w:rPr>
      <w:t>5</w:t>
    </w:r>
    <w:r w:rsidR="00100702" w:rsidRPr="00F3715D">
      <w:rPr>
        <w:sz w:val="20"/>
        <w:szCs w:val="20"/>
      </w:rPr>
      <w:fldChar w:fldCharType="end"/>
    </w:r>
    <w:r w:rsidRPr="00F3715D">
      <w:rPr>
        <w:sz w:val="20"/>
        <w:szCs w:val="20"/>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CC8BEC" w14:textId="77777777" w:rsidR="007926F3" w:rsidRDefault="007926F3">
      <w:r>
        <w:separator/>
      </w:r>
    </w:p>
  </w:footnote>
  <w:footnote w:type="continuationSeparator" w:id="0">
    <w:p w14:paraId="007B9AF6" w14:textId="77777777" w:rsidR="007926F3" w:rsidRDefault="007926F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B5A7C"/>
    <w:multiLevelType w:val="multilevel"/>
    <w:tmpl w:val="96B889DE"/>
    <w:lvl w:ilvl="0">
      <w:start w:val="1"/>
      <w:numFmt w:val="upperRoman"/>
      <w:pStyle w:val="Nadpis4"/>
      <w:lvlText w:val="%1."/>
      <w:lvlJc w:val="left"/>
      <w:pPr>
        <w:tabs>
          <w:tab w:val="num" w:pos="720"/>
        </w:tabs>
        <w:ind w:left="720" w:hanging="72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18581F9A"/>
    <w:multiLevelType w:val="multilevel"/>
    <w:tmpl w:val="2E468C42"/>
    <w:lvl w:ilvl="0">
      <w:start w:val="2"/>
      <w:numFmt w:val="decimal"/>
      <w:lvlText w:val="%1."/>
      <w:lvlJc w:val="left"/>
      <w:pPr>
        <w:tabs>
          <w:tab w:val="num" w:pos="705"/>
        </w:tabs>
        <w:ind w:left="705" w:hanging="705"/>
      </w:pPr>
      <w:rPr>
        <w:rFonts w:hint="default"/>
      </w:rPr>
    </w:lvl>
    <w:lvl w:ilvl="1">
      <w:start w:val="2"/>
      <w:numFmt w:val="decimal"/>
      <w:lvlText w:val="%1.1."/>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8016A90"/>
    <w:multiLevelType w:val="hybridMultilevel"/>
    <w:tmpl w:val="1804B58C"/>
    <w:lvl w:ilvl="0" w:tplc="30DCBA6A">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 w15:restartNumberingAfterBreak="0">
    <w:nsid w:val="2C363F59"/>
    <w:multiLevelType w:val="multilevel"/>
    <w:tmpl w:val="EBE091A8"/>
    <w:lvl w:ilvl="0">
      <w:start w:val="5"/>
      <w:numFmt w:val="upperRoman"/>
      <w:pStyle w:val="Nadpis6"/>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3680042A"/>
    <w:multiLevelType w:val="hybridMultilevel"/>
    <w:tmpl w:val="DC1012C0"/>
    <w:lvl w:ilvl="0" w:tplc="E0DE28EA">
      <w:start w:val="1"/>
      <w:numFmt w:val="decimal"/>
      <w:lvlText w:val="8.%1."/>
      <w:lvlJc w:val="left"/>
      <w:pPr>
        <w:ind w:left="735" w:hanging="360"/>
      </w:pPr>
      <w:rPr>
        <w:rFonts w:hint="default"/>
        <w:color w:val="auto"/>
        <w:sz w:val="22"/>
        <w:szCs w:val="22"/>
      </w:rPr>
    </w:lvl>
    <w:lvl w:ilvl="1" w:tplc="04050019" w:tentative="1">
      <w:start w:val="1"/>
      <w:numFmt w:val="lowerLetter"/>
      <w:lvlText w:val="%2."/>
      <w:lvlJc w:val="left"/>
      <w:pPr>
        <w:ind w:left="1455" w:hanging="360"/>
      </w:pPr>
    </w:lvl>
    <w:lvl w:ilvl="2" w:tplc="0405001B" w:tentative="1">
      <w:start w:val="1"/>
      <w:numFmt w:val="lowerRoman"/>
      <w:lvlText w:val="%3."/>
      <w:lvlJc w:val="right"/>
      <w:pPr>
        <w:ind w:left="2175" w:hanging="180"/>
      </w:pPr>
    </w:lvl>
    <w:lvl w:ilvl="3" w:tplc="0405000F" w:tentative="1">
      <w:start w:val="1"/>
      <w:numFmt w:val="decimal"/>
      <w:lvlText w:val="%4."/>
      <w:lvlJc w:val="left"/>
      <w:pPr>
        <w:ind w:left="2895" w:hanging="360"/>
      </w:pPr>
    </w:lvl>
    <w:lvl w:ilvl="4" w:tplc="04050019" w:tentative="1">
      <w:start w:val="1"/>
      <w:numFmt w:val="lowerLetter"/>
      <w:lvlText w:val="%5."/>
      <w:lvlJc w:val="left"/>
      <w:pPr>
        <w:ind w:left="3615" w:hanging="360"/>
      </w:pPr>
    </w:lvl>
    <w:lvl w:ilvl="5" w:tplc="0405001B" w:tentative="1">
      <w:start w:val="1"/>
      <w:numFmt w:val="lowerRoman"/>
      <w:lvlText w:val="%6."/>
      <w:lvlJc w:val="right"/>
      <w:pPr>
        <w:ind w:left="4335" w:hanging="180"/>
      </w:pPr>
    </w:lvl>
    <w:lvl w:ilvl="6" w:tplc="0405000F" w:tentative="1">
      <w:start w:val="1"/>
      <w:numFmt w:val="decimal"/>
      <w:lvlText w:val="%7."/>
      <w:lvlJc w:val="left"/>
      <w:pPr>
        <w:ind w:left="5055" w:hanging="360"/>
      </w:pPr>
    </w:lvl>
    <w:lvl w:ilvl="7" w:tplc="04050019" w:tentative="1">
      <w:start w:val="1"/>
      <w:numFmt w:val="lowerLetter"/>
      <w:lvlText w:val="%8."/>
      <w:lvlJc w:val="left"/>
      <w:pPr>
        <w:ind w:left="5775" w:hanging="360"/>
      </w:pPr>
    </w:lvl>
    <w:lvl w:ilvl="8" w:tplc="0405001B" w:tentative="1">
      <w:start w:val="1"/>
      <w:numFmt w:val="lowerRoman"/>
      <w:lvlText w:val="%9."/>
      <w:lvlJc w:val="right"/>
      <w:pPr>
        <w:ind w:left="6495" w:hanging="180"/>
      </w:pPr>
    </w:lvl>
  </w:abstractNum>
  <w:abstractNum w:abstractNumId="5" w15:restartNumberingAfterBreak="0">
    <w:nsid w:val="3BAC6C22"/>
    <w:multiLevelType w:val="multilevel"/>
    <w:tmpl w:val="318AC21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40F3AFC"/>
    <w:multiLevelType w:val="hybridMultilevel"/>
    <w:tmpl w:val="CEE81E02"/>
    <w:lvl w:ilvl="0" w:tplc="235003B4">
      <w:start w:val="1"/>
      <w:numFmt w:val="lowerLetter"/>
      <w:lvlText w:val="%1)"/>
      <w:lvlJc w:val="left"/>
      <w:pPr>
        <w:ind w:left="928" w:hanging="360"/>
      </w:pPr>
      <w:rPr>
        <w:rFonts w:ascii="Times New Roman" w:hAnsi="Times New Roman" w:cs="Times New Roman" w:hint="default"/>
      </w:rPr>
    </w:lvl>
    <w:lvl w:ilvl="1" w:tplc="04050019">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7" w15:restartNumberingAfterBreak="0">
    <w:nsid w:val="47857246"/>
    <w:multiLevelType w:val="multilevel"/>
    <w:tmpl w:val="318AC21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54644C58"/>
    <w:multiLevelType w:val="multilevel"/>
    <w:tmpl w:val="D1CC32FE"/>
    <w:lvl w:ilvl="0">
      <w:start w:val="8"/>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616063BA"/>
    <w:multiLevelType w:val="multilevel"/>
    <w:tmpl w:val="A9884D5E"/>
    <w:lvl w:ilvl="0">
      <w:start w:val="5"/>
      <w:numFmt w:val="decimal"/>
      <w:lvlText w:val="%1."/>
      <w:lvlJc w:val="left"/>
      <w:pPr>
        <w:tabs>
          <w:tab w:val="num" w:pos="360"/>
        </w:tabs>
        <w:ind w:left="360" w:hanging="360"/>
      </w:pPr>
      <w:rPr>
        <w:rFonts w:hint="default"/>
      </w:rPr>
    </w:lvl>
    <w:lvl w:ilvl="1">
      <w:start w:val="1"/>
      <w:numFmt w:val="decimal"/>
      <w:lvlText w:val="6.%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4C63323"/>
    <w:multiLevelType w:val="multilevel"/>
    <w:tmpl w:val="B00AECB0"/>
    <w:lvl w:ilvl="0">
      <w:start w:val="2"/>
      <w:numFmt w:val="decimal"/>
      <w:lvlText w:val="%1."/>
      <w:lvlJc w:val="left"/>
      <w:pPr>
        <w:tabs>
          <w:tab w:val="num" w:pos="705"/>
        </w:tabs>
        <w:ind w:left="705" w:hanging="705"/>
      </w:pPr>
      <w:rPr>
        <w:rFonts w:hint="default"/>
      </w:rPr>
    </w:lvl>
    <w:lvl w:ilvl="1">
      <w:start w:val="1"/>
      <w:numFmt w:val="ordinal"/>
      <w:lvlText w:val="2.%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7F7911BC"/>
    <w:multiLevelType w:val="multilevel"/>
    <w:tmpl w:val="59569482"/>
    <w:lvl w:ilvl="0">
      <w:start w:val="6"/>
      <w:numFmt w:val="decimal"/>
      <w:lvlText w:val="%1."/>
      <w:lvlJc w:val="left"/>
      <w:pPr>
        <w:tabs>
          <w:tab w:val="num" w:pos="360"/>
        </w:tabs>
        <w:ind w:left="360" w:hanging="360"/>
      </w:pPr>
      <w:rPr>
        <w:rFonts w:hint="default"/>
      </w:rPr>
    </w:lvl>
    <w:lvl w:ilvl="1">
      <w:start w:val="1"/>
      <w:numFmt w:val="decimal"/>
      <w:lvlText w:val="7.%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3"/>
  </w:num>
  <w:num w:numId="3">
    <w:abstractNumId w:val="11"/>
  </w:num>
  <w:num w:numId="4">
    <w:abstractNumId w:val="8"/>
  </w:num>
  <w:num w:numId="5">
    <w:abstractNumId w:val="10"/>
  </w:num>
  <w:num w:numId="6">
    <w:abstractNumId w:val="9"/>
  </w:num>
  <w:num w:numId="7">
    <w:abstractNumId w:val="5"/>
  </w:num>
  <w:num w:numId="8">
    <w:abstractNumId w:val="2"/>
  </w:num>
  <w:num w:numId="9">
    <w:abstractNumId w:val="6"/>
  </w:num>
  <w:num w:numId="10">
    <w:abstractNumId w:val="4"/>
  </w:num>
  <w:num w:numId="11">
    <w:abstractNumId w:val="7"/>
  </w:num>
  <w:num w:numId="12">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65D8D"/>
    <w:rsid w:val="000017A6"/>
    <w:rsid w:val="000106A5"/>
    <w:rsid w:val="00011CF6"/>
    <w:rsid w:val="00011E6B"/>
    <w:rsid w:val="0001413C"/>
    <w:rsid w:val="00015F2D"/>
    <w:rsid w:val="00026517"/>
    <w:rsid w:val="000278DE"/>
    <w:rsid w:val="000357B5"/>
    <w:rsid w:val="000519BD"/>
    <w:rsid w:val="0005355D"/>
    <w:rsid w:val="0005779E"/>
    <w:rsid w:val="0006019D"/>
    <w:rsid w:val="00061988"/>
    <w:rsid w:val="00061BDA"/>
    <w:rsid w:val="0006340F"/>
    <w:rsid w:val="0006346C"/>
    <w:rsid w:val="0006364C"/>
    <w:rsid w:val="0007082E"/>
    <w:rsid w:val="00074D7F"/>
    <w:rsid w:val="00074D9F"/>
    <w:rsid w:val="00082733"/>
    <w:rsid w:val="00083CD3"/>
    <w:rsid w:val="00091DEB"/>
    <w:rsid w:val="000944F7"/>
    <w:rsid w:val="000945B6"/>
    <w:rsid w:val="00094F15"/>
    <w:rsid w:val="000A04C7"/>
    <w:rsid w:val="000A39E3"/>
    <w:rsid w:val="000C1B95"/>
    <w:rsid w:val="000D49B9"/>
    <w:rsid w:val="000E212B"/>
    <w:rsid w:val="00100702"/>
    <w:rsid w:val="00103A45"/>
    <w:rsid w:val="00104645"/>
    <w:rsid w:val="001052C3"/>
    <w:rsid w:val="0011381C"/>
    <w:rsid w:val="001160A8"/>
    <w:rsid w:val="001247AD"/>
    <w:rsid w:val="00124C01"/>
    <w:rsid w:val="00132548"/>
    <w:rsid w:val="00141659"/>
    <w:rsid w:val="00157844"/>
    <w:rsid w:val="001647DA"/>
    <w:rsid w:val="001706D3"/>
    <w:rsid w:val="00174714"/>
    <w:rsid w:val="001756EB"/>
    <w:rsid w:val="0017580B"/>
    <w:rsid w:val="001811D6"/>
    <w:rsid w:val="00181C0A"/>
    <w:rsid w:val="001822F8"/>
    <w:rsid w:val="001860AF"/>
    <w:rsid w:val="001A19AB"/>
    <w:rsid w:val="001B5E31"/>
    <w:rsid w:val="001B60F2"/>
    <w:rsid w:val="001C2D95"/>
    <w:rsid w:val="001C4549"/>
    <w:rsid w:val="001D22B8"/>
    <w:rsid w:val="001D4337"/>
    <w:rsid w:val="001E04CB"/>
    <w:rsid w:val="001E18D3"/>
    <w:rsid w:val="001E7EBA"/>
    <w:rsid w:val="001F24D3"/>
    <w:rsid w:val="001F3647"/>
    <w:rsid w:val="001F74AB"/>
    <w:rsid w:val="00222926"/>
    <w:rsid w:val="00224332"/>
    <w:rsid w:val="00231299"/>
    <w:rsid w:val="00240992"/>
    <w:rsid w:val="002557A3"/>
    <w:rsid w:val="00271B6F"/>
    <w:rsid w:val="00272079"/>
    <w:rsid w:val="00280523"/>
    <w:rsid w:val="00283BCC"/>
    <w:rsid w:val="0028469F"/>
    <w:rsid w:val="00297399"/>
    <w:rsid w:val="002A273D"/>
    <w:rsid w:val="002C04FC"/>
    <w:rsid w:val="002C05A5"/>
    <w:rsid w:val="002C2475"/>
    <w:rsid w:val="002C3F3B"/>
    <w:rsid w:val="002C45D8"/>
    <w:rsid w:val="002C4DD3"/>
    <w:rsid w:val="002C5D89"/>
    <w:rsid w:val="002D094A"/>
    <w:rsid w:val="002D4EA7"/>
    <w:rsid w:val="002D72B6"/>
    <w:rsid w:val="002E72E2"/>
    <w:rsid w:val="002E7675"/>
    <w:rsid w:val="002F6A24"/>
    <w:rsid w:val="003073A1"/>
    <w:rsid w:val="0031161D"/>
    <w:rsid w:val="00324EC8"/>
    <w:rsid w:val="00330FF6"/>
    <w:rsid w:val="00332C2C"/>
    <w:rsid w:val="00333B32"/>
    <w:rsid w:val="00333E9E"/>
    <w:rsid w:val="003377DD"/>
    <w:rsid w:val="00353479"/>
    <w:rsid w:val="00366113"/>
    <w:rsid w:val="003773CE"/>
    <w:rsid w:val="00384DF8"/>
    <w:rsid w:val="003A4242"/>
    <w:rsid w:val="003B011D"/>
    <w:rsid w:val="003B36A5"/>
    <w:rsid w:val="003C4034"/>
    <w:rsid w:val="003D7E79"/>
    <w:rsid w:val="0040562F"/>
    <w:rsid w:val="00413F44"/>
    <w:rsid w:val="00414627"/>
    <w:rsid w:val="00423E22"/>
    <w:rsid w:val="0042628A"/>
    <w:rsid w:val="004315F6"/>
    <w:rsid w:val="00435839"/>
    <w:rsid w:val="00436C2D"/>
    <w:rsid w:val="0043705D"/>
    <w:rsid w:val="00451966"/>
    <w:rsid w:val="004545D3"/>
    <w:rsid w:val="00471F41"/>
    <w:rsid w:val="00474F2C"/>
    <w:rsid w:val="0047508B"/>
    <w:rsid w:val="00481730"/>
    <w:rsid w:val="004905C4"/>
    <w:rsid w:val="00496CD5"/>
    <w:rsid w:val="004A1188"/>
    <w:rsid w:val="004A5E14"/>
    <w:rsid w:val="004B7A51"/>
    <w:rsid w:val="004C4A19"/>
    <w:rsid w:val="004C5650"/>
    <w:rsid w:val="004C6988"/>
    <w:rsid w:val="004D1F3C"/>
    <w:rsid w:val="004E5B47"/>
    <w:rsid w:val="004E5BA7"/>
    <w:rsid w:val="004E72E6"/>
    <w:rsid w:val="004F63EB"/>
    <w:rsid w:val="005029A7"/>
    <w:rsid w:val="005033E9"/>
    <w:rsid w:val="00504875"/>
    <w:rsid w:val="00513622"/>
    <w:rsid w:val="0051495E"/>
    <w:rsid w:val="00531F0C"/>
    <w:rsid w:val="00533539"/>
    <w:rsid w:val="00541451"/>
    <w:rsid w:val="00545A90"/>
    <w:rsid w:val="00551F93"/>
    <w:rsid w:val="00551FE0"/>
    <w:rsid w:val="00553E0D"/>
    <w:rsid w:val="00553E54"/>
    <w:rsid w:val="0057195E"/>
    <w:rsid w:val="005746F4"/>
    <w:rsid w:val="00584C8D"/>
    <w:rsid w:val="00584CDA"/>
    <w:rsid w:val="005C2489"/>
    <w:rsid w:val="005C4DFC"/>
    <w:rsid w:val="005D11A5"/>
    <w:rsid w:val="005E2089"/>
    <w:rsid w:val="005E5F98"/>
    <w:rsid w:val="005F4991"/>
    <w:rsid w:val="00605F7C"/>
    <w:rsid w:val="00607EB4"/>
    <w:rsid w:val="00634652"/>
    <w:rsid w:val="00635B63"/>
    <w:rsid w:val="006372E2"/>
    <w:rsid w:val="00656179"/>
    <w:rsid w:val="00662388"/>
    <w:rsid w:val="00664585"/>
    <w:rsid w:val="00665A32"/>
    <w:rsid w:val="006751A7"/>
    <w:rsid w:val="00685F4A"/>
    <w:rsid w:val="0068766C"/>
    <w:rsid w:val="006A0E76"/>
    <w:rsid w:val="006A1F98"/>
    <w:rsid w:val="006B0ED9"/>
    <w:rsid w:val="006B13F4"/>
    <w:rsid w:val="006B16E5"/>
    <w:rsid w:val="006B2331"/>
    <w:rsid w:val="006B3892"/>
    <w:rsid w:val="006D1302"/>
    <w:rsid w:val="006D736A"/>
    <w:rsid w:val="006F3947"/>
    <w:rsid w:val="007175BE"/>
    <w:rsid w:val="00717F96"/>
    <w:rsid w:val="00726490"/>
    <w:rsid w:val="007328F6"/>
    <w:rsid w:val="007477A9"/>
    <w:rsid w:val="0075576D"/>
    <w:rsid w:val="00757A9D"/>
    <w:rsid w:val="00761831"/>
    <w:rsid w:val="007926F3"/>
    <w:rsid w:val="00792DCE"/>
    <w:rsid w:val="00795F94"/>
    <w:rsid w:val="007A20BD"/>
    <w:rsid w:val="007A58DC"/>
    <w:rsid w:val="007B1CD4"/>
    <w:rsid w:val="007B1EED"/>
    <w:rsid w:val="007B5905"/>
    <w:rsid w:val="007D474E"/>
    <w:rsid w:val="008022C5"/>
    <w:rsid w:val="008031D5"/>
    <w:rsid w:val="008129BC"/>
    <w:rsid w:val="00816C2C"/>
    <w:rsid w:val="00822E07"/>
    <w:rsid w:val="0082567B"/>
    <w:rsid w:val="0084754A"/>
    <w:rsid w:val="00850FBA"/>
    <w:rsid w:val="008519D1"/>
    <w:rsid w:val="008614B3"/>
    <w:rsid w:val="00882323"/>
    <w:rsid w:val="00894D28"/>
    <w:rsid w:val="008956CC"/>
    <w:rsid w:val="00896236"/>
    <w:rsid w:val="008B0EC1"/>
    <w:rsid w:val="008C11F4"/>
    <w:rsid w:val="008D5356"/>
    <w:rsid w:val="00923CE1"/>
    <w:rsid w:val="00930826"/>
    <w:rsid w:val="009311BA"/>
    <w:rsid w:val="00931EBD"/>
    <w:rsid w:val="00940369"/>
    <w:rsid w:val="00941542"/>
    <w:rsid w:val="00945024"/>
    <w:rsid w:val="009465C5"/>
    <w:rsid w:val="00954579"/>
    <w:rsid w:val="009659EF"/>
    <w:rsid w:val="009705B0"/>
    <w:rsid w:val="00970828"/>
    <w:rsid w:val="00971EF1"/>
    <w:rsid w:val="00972183"/>
    <w:rsid w:val="00974166"/>
    <w:rsid w:val="00980AA3"/>
    <w:rsid w:val="00982D76"/>
    <w:rsid w:val="00994690"/>
    <w:rsid w:val="009B08EB"/>
    <w:rsid w:val="009B238E"/>
    <w:rsid w:val="009C2E15"/>
    <w:rsid w:val="009C5AC7"/>
    <w:rsid w:val="009C5C7A"/>
    <w:rsid w:val="009E7185"/>
    <w:rsid w:val="009F1325"/>
    <w:rsid w:val="009F1B9A"/>
    <w:rsid w:val="009F4883"/>
    <w:rsid w:val="00A01E34"/>
    <w:rsid w:val="00A12384"/>
    <w:rsid w:val="00A21183"/>
    <w:rsid w:val="00A50826"/>
    <w:rsid w:val="00A554AC"/>
    <w:rsid w:val="00A66D5F"/>
    <w:rsid w:val="00A72DD6"/>
    <w:rsid w:val="00A861AB"/>
    <w:rsid w:val="00A8768F"/>
    <w:rsid w:val="00A96332"/>
    <w:rsid w:val="00AA19EE"/>
    <w:rsid w:val="00AA72B9"/>
    <w:rsid w:val="00AB39E6"/>
    <w:rsid w:val="00AB577A"/>
    <w:rsid w:val="00AC729F"/>
    <w:rsid w:val="00AC7F21"/>
    <w:rsid w:val="00AD7E5D"/>
    <w:rsid w:val="00AE3402"/>
    <w:rsid w:val="00AE4809"/>
    <w:rsid w:val="00AF67C7"/>
    <w:rsid w:val="00B02768"/>
    <w:rsid w:val="00B05318"/>
    <w:rsid w:val="00B36B7D"/>
    <w:rsid w:val="00B37419"/>
    <w:rsid w:val="00B41FD7"/>
    <w:rsid w:val="00B507CF"/>
    <w:rsid w:val="00B52BEC"/>
    <w:rsid w:val="00B5562E"/>
    <w:rsid w:val="00B626DE"/>
    <w:rsid w:val="00B7203B"/>
    <w:rsid w:val="00B81A9D"/>
    <w:rsid w:val="00B8702C"/>
    <w:rsid w:val="00B87AF5"/>
    <w:rsid w:val="00BA413B"/>
    <w:rsid w:val="00BB533F"/>
    <w:rsid w:val="00BC3202"/>
    <w:rsid w:val="00BC5D3D"/>
    <w:rsid w:val="00BC6E55"/>
    <w:rsid w:val="00BD2D12"/>
    <w:rsid w:val="00BD4995"/>
    <w:rsid w:val="00BE342B"/>
    <w:rsid w:val="00BF2B1E"/>
    <w:rsid w:val="00BF7DBE"/>
    <w:rsid w:val="00C00B43"/>
    <w:rsid w:val="00C10D90"/>
    <w:rsid w:val="00C20106"/>
    <w:rsid w:val="00C25533"/>
    <w:rsid w:val="00C26017"/>
    <w:rsid w:val="00C32336"/>
    <w:rsid w:val="00C42D05"/>
    <w:rsid w:val="00C61443"/>
    <w:rsid w:val="00C644D8"/>
    <w:rsid w:val="00C836FB"/>
    <w:rsid w:val="00C85399"/>
    <w:rsid w:val="00C93FA4"/>
    <w:rsid w:val="00CA1A1F"/>
    <w:rsid w:val="00CA31B9"/>
    <w:rsid w:val="00CB24D9"/>
    <w:rsid w:val="00CB4F29"/>
    <w:rsid w:val="00CB52F2"/>
    <w:rsid w:val="00CC19FB"/>
    <w:rsid w:val="00CC1D2E"/>
    <w:rsid w:val="00CC2707"/>
    <w:rsid w:val="00CC33FC"/>
    <w:rsid w:val="00CC4366"/>
    <w:rsid w:val="00CC5684"/>
    <w:rsid w:val="00CD5C86"/>
    <w:rsid w:val="00CE291B"/>
    <w:rsid w:val="00CE6B5B"/>
    <w:rsid w:val="00CF03BA"/>
    <w:rsid w:val="00CF25C7"/>
    <w:rsid w:val="00CF5015"/>
    <w:rsid w:val="00D02551"/>
    <w:rsid w:val="00D030D6"/>
    <w:rsid w:val="00D20CDC"/>
    <w:rsid w:val="00D21882"/>
    <w:rsid w:val="00D3206D"/>
    <w:rsid w:val="00D42DC5"/>
    <w:rsid w:val="00D465D4"/>
    <w:rsid w:val="00D4677D"/>
    <w:rsid w:val="00D47117"/>
    <w:rsid w:val="00D53B11"/>
    <w:rsid w:val="00D54831"/>
    <w:rsid w:val="00D548ED"/>
    <w:rsid w:val="00D631A7"/>
    <w:rsid w:val="00D636B4"/>
    <w:rsid w:val="00D65D8D"/>
    <w:rsid w:val="00D7016E"/>
    <w:rsid w:val="00D91641"/>
    <w:rsid w:val="00DC58E1"/>
    <w:rsid w:val="00DE71C3"/>
    <w:rsid w:val="00E04C90"/>
    <w:rsid w:val="00E05AD3"/>
    <w:rsid w:val="00E11A4F"/>
    <w:rsid w:val="00E13138"/>
    <w:rsid w:val="00E13F26"/>
    <w:rsid w:val="00E15D3C"/>
    <w:rsid w:val="00E2267B"/>
    <w:rsid w:val="00E239C9"/>
    <w:rsid w:val="00E26CBD"/>
    <w:rsid w:val="00E3162A"/>
    <w:rsid w:val="00E36D06"/>
    <w:rsid w:val="00E5137F"/>
    <w:rsid w:val="00E57B87"/>
    <w:rsid w:val="00E74DDA"/>
    <w:rsid w:val="00E756AD"/>
    <w:rsid w:val="00E77E2B"/>
    <w:rsid w:val="00E939F3"/>
    <w:rsid w:val="00E93B0B"/>
    <w:rsid w:val="00E96D20"/>
    <w:rsid w:val="00EA2C10"/>
    <w:rsid w:val="00EA3375"/>
    <w:rsid w:val="00EB2B25"/>
    <w:rsid w:val="00EC385F"/>
    <w:rsid w:val="00EC4195"/>
    <w:rsid w:val="00EC46B9"/>
    <w:rsid w:val="00EC71D9"/>
    <w:rsid w:val="00ED17B1"/>
    <w:rsid w:val="00ED74AB"/>
    <w:rsid w:val="00EE1016"/>
    <w:rsid w:val="00EE2165"/>
    <w:rsid w:val="00EF2C4E"/>
    <w:rsid w:val="00F0664D"/>
    <w:rsid w:val="00F10C2D"/>
    <w:rsid w:val="00F20767"/>
    <w:rsid w:val="00F35868"/>
    <w:rsid w:val="00F3715D"/>
    <w:rsid w:val="00F520BE"/>
    <w:rsid w:val="00F536D5"/>
    <w:rsid w:val="00F607DB"/>
    <w:rsid w:val="00F614C6"/>
    <w:rsid w:val="00F63721"/>
    <w:rsid w:val="00F6600F"/>
    <w:rsid w:val="00F84248"/>
    <w:rsid w:val="00FA07C5"/>
    <w:rsid w:val="00FB184A"/>
    <w:rsid w:val="00FB2CFD"/>
    <w:rsid w:val="00FB35D9"/>
    <w:rsid w:val="00FB5B7B"/>
    <w:rsid w:val="00FC1602"/>
    <w:rsid w:val="00FC7C9C"/>
    <w:rsid w:val="00FD3C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C41039"/>
  <w15:docId w15:val="{5D29E819-DB6E-4710-B445-7E2DF6C0E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61BDA"/>
    <w:rPr>
      <w:sz w:val="24"/>
      <w:szCs w:val="24"/>
    </w:rPr>
  </w:style>
  <w:style w:type="paragraph" w:styleId="Nadpis1">
    <w:name w:val="heading 1"/>
    <w:basedOn w:val="Normln"/>
    <w:next w:val="Normln"/>
    <w:link w:val="Nadpis1Char"/>
    <w:qFormat/>
    <w:rsid w:val="00061BDA"/>
    <w:pPr>
      <w:keepNext/>
      <w:widowControl w:val="0"/>
      <w:spacing w:line="240" w:lineRule="atLeast"/>
      <w:jc w:val="center"/>
      <w:outlineLvl w:val="0"/>
    </w:pPr>
    <w:rPr>
      <w:snapToGrid w:val="0"/>
      <w:szCs w:val="20"/>
    </w:rPr>
  </w:style>
  <w:style w:type="paragraph" w:styleId="Nadpis2">
    <w:name w:val="heading 2"/>
    <w:basedOn w:val="Normln"/>
    <w:next w:val="Normln"/>
    <w:qFormat/>
    <w:rsid w:val="00061BDA"/>
    <w:pPr>
      <w:keepNext/>
      <w:widowControl w:val="0"/>
      <w:spacing w:line="240" w:lineRule="atLeast"/>
      <w:outlineLvl w:val="1"/>
    </w:pPr>
    <w:rPr>
      <w:snapToGrid w:val="0"/>
      <w:szCs w:val="20"/>
    </w:rPr>
  </w:style>
  <w:style w:type="paragraph" w:styleId="Nadpis3">
    <w:name w:val="heading 3"/>
    <w:basedOn w:val="Normln"/>
    <w:next w:val="Normln"/>
    <w:qFormat/>
    <w:rsid w:val="00061BDA"/>
    <w:pPr>
      <w:keepNext/>
      <w:widowControl w:val="0"/>
      <w:spacing w:line="240" w:lineRule="atLeast"/>
      <w:outlineLvl w:val="2"/>
    </w:pPr>
    <w:rPr>
      <w:snapToGrid w:val="0"/>
      <w:szCs w:val="20"/>
      <w:u w:val="single"/>
    </w:rPr>
  </w:style>
  <w:style w:type="paragraph" w:styleId="Nadpis4">
    <w:name w:val="heading 4"/>
    <w:basedOn w:val="Normln"/>
    <w:next w:val="Normln"/>
    <w:qFormat/>
    <w:rsid w:val="00061BDA"/>
    <w:pPr>
      <w:keepNext/>
      <w:widowControl w:val="0"/>
      <w:numPr>
        <w:numId w:val="1"/>
      </w:numPr>
      <w:spacing w:line="240" w:lineRule="atLeast"/>
      <w:outlineLvl w:val="3"/>
    </w:pPr>
    <w:rPr>
      <w:snapToGrid w:val="0"/>
      <w:szCs w:val="20"/>
      <w:u w:val="single"/>
    </w:rPr>
  </w:style>
  <w:style w:type="paragraph" w:styleId="Nadpis5">
    <w:name w:val="heading 5"/>
    <w:basedOn w:val="Normln"/>
    <w:next w:val="Normln"/>
    <w:qFormat/>
    <w:rsid w:val="00061BDA"/>
    <w:pPr>
      <w:keepNext/>
      <w:widowControl w:val="0"/>
      <w:spacing w:line="240" w:lineRule="atLeast"/>
      <w:outlineLvl w:val="4"/>
    </w:pPr>
    <w:rPr>
      <w:b/>
      <w:snapToGrid w:val="0"/>
      <w:szCs w:val="20"/>
      <w:u w:val="single"/>
    </w:rPr>
  </w:style>
  <w:style w:type="paragraph" w:styleId="Nadpis6">
    <w:name w:val="heading 6"/>
    <w:basedOn w:val="Normln"/>
    <w:next w:val="Normln"/>
    <w:qFormat/>
    <w:rsid w:val="00061BDA"/>
    <w:pPr>
      <w:keepNext/>
      <w:widowControl w:val="0"/>
      <w:numPr>
        <w:numId w:val="2"/>
      </w:numPr>
      <w:spacing w:line="240" w:lineRule="atLeast"/>
      <w:outlineLvl w:val="5"/>
    </w:pPr>
    <w:rPr>
      <w:b/>
      <w:snapToGrid w:val="0"/>
      <w:szCs w:val="20"/>
      <w:u w:val="single"/>
    </w:rPr>
  </w:style>
  <w:style w:type="paragraph" w:styleId="Nadpis7">
    <w:name w:val="heading 7"/>
    <w:basedOn w:val="Normln"/>
    <w:next w:val="Normln"/>
    <w:qFormat/>
    <w:rsid w:val="00061BDA"/>
    <w:pPr>
      <w:keepNext/>
      <w:widowControl w:val="0"/>
      <w:spacing w:line="240" w:lineRule="atLeast"/>
      <w:jc w:val="center"/>
      <w:outlineLvl w:val="6"/>
    </w:pPr>
    <w:rPr>
      <w:rFonts w:ascii="Arial" w:hAnsi="Arial"/>
      <w:snapToGrid w:val="0"/>
      <w:u w:val="single"/>
    </w:rPr>
  </w:style>
  <w:style w:type="paragraph" w:styleId="Nadpis8">
    <w:name w:val="heading 8"/>
    <w:basedOn w:val="Normln"/>
    <w:next w:val="Normln"/>
    <w:qFormat/>
    <w:rsid w:val="00061BDA"/>
    <w:pPr>
      <w:keepNext/>
      <w:widowControl w:val="0"/>
      <w:spacing w:line="240" w:lineRule="atLeast"/>
      <w:jc w:val="center"/>
      <w:outlineLvl w:val="7"/>
    </w:pPr>
    <w:rPr>
      <w:rFonts w:ascii="Arial" w:hAnsi="Arial"/>
      <w:b/>
      <w:snapToGrid w:val="0"/>
    </w:rPr>
  </w:style>
  <w:style w:type="paragraph" w:styleId="Nadpis9">
    <w:name w:val="heading 9"/>
    <w:basedOn w:val="Normln"/>
    <w:next w:val="Normln"/>
    <w:qFormat/>
    <w:rsid w:val="00061BDA"/>
    <w:pPr>
      <w:keepNext/>
      <w:widowControl w:val="0"/>
      <w:spacing w:line="240" w:lineRule="atLeast"/>
      <w:outlineLvl w:val="8"/>
    </w:pPr>
    <w:rPr>
      <w:b/>
      <w:snapToGrid w:val="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semiHidden/>
    <w:rsid w:val="00061BDA"/>
    <w:pPr>
      <w:widowControl w:val="0"/>
      <w:spacing w:line="240" w:lineRule="atLeast"/>
      <w:ind w:left="480" w:hanging="480"/>
      <w:jc w:val="both"/>
    </w:pPr>
    <w:rPr>
      <w:snapToGrid w:val="0"/>
    </w:rPr>
  </w:style>
  <w:style w:type="character" w:styleId="Hypertextovodkaz">
    <w:name w:val="Hyperlink"/>
    <w:basedOn w:val="Standardnpsmoodstavce"/>
    <w:semiHidden/>
    <w:rsid w:val="00061BDA"/>
    <w:rPr>
      <w:color w:val="0000FF"/>
      <w:u w:val="single"/>
    </w:rPr>
  </w:style>
  <w:style w:type="paragraph" w:styleId="Zkladntext">
    <w:name w:val="Body Text"/>
    <w:basedOn w:val="Normln"/>
    <w:semiHidden/>
    <w:rsid w:val="00061BDA"/>
    <w:pPr>
      <w:jc w:val="both"/>
    </w:pPr>
  </w:style>
  <w:style w:type="paragraph" w:styleId="Zkladntextodsazen">
    <w:name w:val="Body Text Indent"/>
    <w:basedOn w:val="Normln"/>
    <w:semiHidden/>
    <w:rsid w:val="00061BDA"/>
    <w:pPr>
      <w:spacing w:after="120"/>
      <w:ind w:left="283"/>
    </w:pPr>
  </w:style>
  <w:style w:type="paragraph" w:styleId="Zpat">
    <w:name w:val="footer"/>
    <w:basedOn w:val="Normln"/>
    <w:semiHidden/>
    <w:rsid w:val="00061BDA"/>
    <w:pPr>
      <w:tabs>
        <w:tab w:val="center" w:pos="4536"/>
        <w:tab w:val="right" w:pos="9072"/>
      </w:tabs>
    </w:pPr>
  </w:style>
  <w:style w:type="character" w:styleId="slostrnky">
    <w:name w:val="page number"/>
    <w:basedOn w:val="Standardnpsmoodstavce"/>
    <w:semiHidden/>
    <w:rsid w:val="00061BDA"/>
  </w:style>
  <w:style w:type="paragraph" w:styleId="Zhlav">
    <w:name w:val="header"/>
    <w:basedOn w:val="Normln"/>
    <w:semiHidden/>
    <w:rsid w:val="00061BDA"/>
    <w:pPr>
      <w:tabs>
        <w:tab w:val="center" w:pos="4536"/>
        <w:tab w:val="right" w:pos="9072"/>
      </w:tabs>
    </w:pPr>
  </w:style>
  <w:style w:type="character" w:styleId="Sledovanodkaz">
    <w:name w:val="FollowedHyperlink"/>
    <w:basedOn w:val="Standardnpsmoodstavce"/>
    <w:semiHidden/>
    <w:rsid w:val="00061BDA"/>
    <w:rPr>
      <w:color w:val="800080"/>
      <w:u w:val="single"/>
    </w:rPr>
  </w:style>
  <w:style w:type="paragraph" w:styleId="Textbubliny">
    <w:name w:val="Balloon Text"/>
    <w:basedOn w:val="Normln"/>
    <w:link w:val="TextbublinyChar"/>
    <w:uiPriority w:val="99"/>
    <w:semiHidden/>
    <w:unhideWhenUsed/>
    <w:rsid w:val="008C11F4"/>
    <w:rPr>
      <w:rFonts w:ascii="Tahoma" w:hAnsi="Tahoma" w:cs="Tahoma"/>
      <w:sz w:val="16"/>
      <w:szCs w:val="16"/>
    </w:rPr>
  </w:style>
  <w:style w:type="character" w:customStyle="1" w:styleId="TextbublinyChar">
    <w:name w:val="Text bubliny Char"/>
    <w:basedOn w:val="Standardnpsmoodstavce"/>
    <w:link w:val="Textbubliny"/>
    <w:uiPriority w:val="99"/>
    <w:semiHidden/>
    <w:rsid w:val="008C11F4"/>
    <w:rPr>
      <w:rFonts w:ascii="Tahoma" w:hAnsi="Tahoma" w:cs="Tahoma"/>
      <w:sz w:val="16"/>
      <w:szCs w:val="16"/>
    </w:rPr>
  </w:style>
  <w:style w:type="character" w:styleId="Odkaznakoment">
    <w:name w:val="annotation reference"/>
    <w:basedOn w:val="Standardnpsmoodstavce"/>
    <w:uiPriority w:val="99"/>
    <w:semiHidden/>
    <w:unhideWhenUsed/>
    <w:rsid w:val="00D7016E"/>
    <w:rPr>
      <w:sz w:val="16"/>
      <w:szCs w:val="16"/>
    </w:rPr>
  </w:style>
  <w:style w:type="paragraph" w:styleId="Textkomente">
    <w:name w:val="annotation text"/>
    <w:basedOn w:val="Normln"/>
    <w:link w:val="TextkomenteChar"/>
    <w:uiPriority w:val="99"/>
    <w:semiHidden/>
    <w:unhideWhenUsed/>
    <w:rsid w:val="00D7016E"/>
    <w:rPr>
      <w:sz w:val="20"/>
      <w:szCs w:val="20"/>
    </w:rPr>
  </w:style>
  <w:style w:type="character" w:customStyle="1" w:styleId="TextkomenteChar">
    <w:name w:val="Text komentáře Char"/>
    <w:basedOn w:val="Standardnpsmoodstavce"/>
    <w:link w:val="Textkomente"/>
    <w:uiPriority w:val="99"/>
    <w:semiHidden/>
    <w:rsid w:val="00D7016E"/>
  </w:style>
  <w:style w:type="paragraph" w:styleId="Pedmtkomente">
    <w:name w:val="annotation subject"/>
    <w:basedOn w:val="Textkomente"/>
    <w:next w:val="Textkomente"/>
    <w:link w:val="PedmtkomenteChar"/>
    <w:uiPriority w:val="99"/>
    <w:semiHidden/>
    <w:unhideWhenUsed/>
    <w:rsid w:val="00D7016E"/>
    <w:rPr>
      <w:b/>
      <w:bCs/>
    </w:rPr>
  </w:style>
  <w:style w:type="character" w:customStyle="1" w:styleId="PedmtkomenteChar">
    <w:name w:val="Předmět komentáře Char"/>
    <w:basedOn w:val="TextkomenteChar"/>
    <w:link w:val="Pedmtkomente"/>
    <w:uiPriority w:val="99"/>
    <w:semiHidden/>
    <w:rsid w:val="00D7016E"/>
    <w:rPr>
      <w:b/>
      <w:bCs/>
    </w:rPr>
  </w:style>
  <w:style w:type="paragraph" w:styleId="Revize">
    <w:name w:val="Revision"/>
    <w:hidden/>
    <w:uiPriority w:val="99"/>
    <w:semiHidden/>
    <w:rsid w:val="00297399"/>
    <w:rPr>
      <w:sz w:val="24"/>
      <w:szCs w:val="24"/>
    </w:rPr>
  </w:style>
  <w:style w:type="paragraph" w:customStyle="1" w:styleId="Styl">
    <w:name w:val="Styl"/>
    <w:rsid w:val="002D094A"/>
    <w:pPr>
      <w:widowControl w:val="0"/>
      <w:autoSpaceDE w:val="0"/>
      <w:autoSpaceDN w:val="0"/>
      <w:adjustRightInd w:val="0"/>
    </w:pPr>
    <w:rPr>
      <w:rFonts w:ascii="Arial" w:eastAsiaTheme="minorEastAsia" w:hAnsi="Arial" w:cs="Arial"/>
      <w:sz w:val="24"/>
      <w:szCs w:val="24"/>
    </w:rPr>
  </w:style>
  <w:style w:type="character" w:customStyle="1" w:styleId="Nadpis1Char">
    <w:name w:val="Nadpis 1 Char"/>
    <w:basedOn w:val="Standardnpsmoodstavce"/>
    <w:link w:val="Nadpis1"/>
    <w:rsid w:val="00CE291B"/>
    <w:rPr>
      <w:snapToGrid w:val="0"/>
      <w:sz w:val="24"/>
    </w:rPr>
  </w:style>
  <w:style w:type="paragraph" w:styleId="Odstavecseseznamem">
    <w:name w:val="List Paragraph"/>
    <w:basedOn w:val="Normln"/>
    <w:uiPriority w:val="34"/>
    <w:qFormat/>
    <w:rsid w:val="00CE291B"/>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383810">
      <w:bodyDiv w:val="1"/>
      <w:marLeft w:val="0"/>
      <w:marRight w:val="0"/>
      <w:marTop w:val="0"/>
      <w:marBottom w:val="0"/>
      <w:divBdr>
        <w:top w:val="none" w:sz="0" w:space="0" w:color="auto"/>
        <w:left w:val="none" w:sz="0" w:space="0" w:color="auto"/>
        <w:bottom w:val="none" w:sz="0" w:space="0" w:color="auto"/>
        <w:right w:val="none" w:sz="0" w:space="0" w:color="auto"/>
      </w:divBdr>
    </w:div>
    <w:div w:id="1435780652">
      <w:bodyDiv w:val="1"/>
      <w:marLeft w:val="0"/>
      <w:marRight w:val="0"/>
      <w:marTop w:val="0"/>
      <w:marBottom w:val="0"/>
      <w:divBdr>
        <w:top w:val="none" w:sz="0" w:space="0" w:color="auto"/>
        <w:left w:val="none" w:sz="0" w:space="0" w:color="auto"/>
        <w:bottom w:val="none" w:sz="0" w:space="0" w:color="auto"/>
        <w:right w:val="none" w:sz="0" w:space="0" w:color="auto"/>
      </w:divBdr>
    </w:div>
    <w:div w:id="188987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xxxxxx@xxxx.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F03A8-2ABF-4205-A383-5552032BA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5</Pages>
  <Words>2210</Words>
  <Characters>13041</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Jiří Němec, 1</vt:lpstr>
    </vt:vector>
  </TitlesOfParts>
  <Company>Dane</Company>
  <LinksUpToDate>false</LinksUpToDate>
  <CharactersWithSpaces>15221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Jiří Němec, 1</dc:title>
  <dc:creator>Dane</dc:creator>
  <cp:lastModifiedBy>Kováčová Adriana</cp:lastModifiedBy>
  <cp:revision>17</cp:revision>
  <cp:lastPrinted>2017-12-07T13:01:00Z</cp:lastPrinted>
  <dcterms:created xsi:type="dcterms:W3CDTF">2019-11-19T09:30:00Z</dcterms:created>
  <dcterms:modified xsi:type="dcterms:W3CDTF">2019-11-22T11:04:00Z</dcterms:modified>
</cp:coreProperties>
</file>