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2628AB" w:rsidRDefault="00344C9D" w:rsidP="00344C9D">
      <w:pPr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dodávek </w:t>
      </w:r>
    </w:p>
    <w:p w:rsidR="00344C9D" w:rsidRPr="002628AB" w:rsidRDefault="00344C9D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344C9D" w:rsidRPr="00640E99" w:rsidRDefault="00B61F28" w:rsidP="0020050D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 w:rsidRPr="00314AE3">
        <w:rPr>
          <w:b/>
          <w:sz w:val="28"/>
        </w:rPr>
        <w:t>Mycí linka Areál autobusy Hranečník</w:t>
      </w:r>
      <w:r w:rsidR="00262861">
        <w:rPr>
          <w:b/>
          <w:sz w:val="28"/>
        </w:rPr>
        <w:t xml:space="preserve"> (II)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dodávek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</w:t>
      </w:r>
      <w:r w:rsidR="00262861">
        <w:rPr>
          <w:b/>
          <w:bCs/>
          <w:sz w:val="22"/>
          <w:szCs w:val="22"/>
        </w:rPr>
        <w:t>5-ti</w:t>
      </w:r>
      <w:r w:rsidRPr="002628AB">
        <w:rPr>
          <w:b/>
          <w:bCs/>
          <w:sz w:val="22"/>
          <w:szCs w:val="22"/>
        </w:rPr>
        <w:t xml:space="preserve">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262861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262861">
        <w:rPr>
          <w:sz w:val="22"/>
          <w:szCs w:val="22"/>
        </w:rPr>
        <w:t>5 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>níže specifikované dodávky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4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1871"/>
        <w:gridCol w:w="1871"/>
        <w:gridCol w:w="2154"/>
        <w:gridCol w:w="1531"/>
        <w:gridCol w:w="1417"/>
      </w:tblGrid>
      <w:tr w:rsidR="001E7ED5" w:rsidRPr="002628AB" w:rsidTr="001E7ED5">
        <w:tc>
          <w:tcPr>
            <w:tcW w:w="6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E7ED5" w:rsidRPr="002628AB" w:rsidRDefault="001E7E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E7ED5" w:rsidRPr="002628AB" w:rsidRDefault="001E7E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E7ED5" w:rsidRPr="002628AB" w:rsidRDefault="001E7E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dodávky (specifikace </w:t>
            </w:r>
            <w:r>
              <w:rPr>
                <w:b/>
                <w:sz w:val="22"/>
                <w:szCs w:val="22"/>
              </w:rPr>
              <w:t xml:space="preserve">– rozsah </w:t>
            </w:r>
            <w:r w:rsidRPr="002628AB">
              <w:rPr>
                <w:b/>
                <w:sz w:val="22"/>
                <w:szCs w:val="22"/>
              </w:rPr>
              <w:t>dodávky)</w:t>
            </w:r>
          </w:p>
        </w:tc>
        <w:tc>
          <w:tcPr>
            <w:tcW w:w="2154" w:type="dxa"/>
            <w:tcBorders>
              <w:top w:val="single" w:sz="18" w:space="0" w:color="auto"/>
            </w:tcBorders>
            <w:vAlign w:val="center"/>
          </w:tcPr>
          <w:p w:rsidR="001E7ED5" w:rsidRPr="002628AB" w:rsidRDefault="001E7ED5" w:rsidP="00D87784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1E7ED5">
              <w:rPr>
                <w:b/>
                <w:sz w:val="22"/>
                <w:szCs w:val="22"/>
              </w:rPr>
              <w:t>odáv</w:t>
            </w:r>
            <w:r w:rsidR="00D87784">
              <w:rPr>
                <w:b/>
                <w:sz w:val="22"/>
                <w:szCs w:val="22"/>
              </w:rPr>
              <w:t>ka</w:t>
            </w:r>
            <w:bookmarkStart w:id="0" w:name="_GoBack"/>
            <w:bookmarkEnd w:id="0"/>
            <w:r w:rsidRPr="001E7ED5">
              <w:rPr>
                <w:b/>
                <w:sz w:val="22"/>
                <w:szCs w:val="22"/>
              </w:rPr>
              <w:t xml:space="preserve"> a instalaci mycí technologie určené výhradně pro silniční vozidla o přípustné hmotnosti nad 3,5 t</w:t>
            </w:r>
            <w:r>
              <w:rPr>
                <w:b/>
                <w:sz w:val="22"/>
                <w:szCs w:val="22"/>
              </w:rPr>
              <w:t xml:space="preserve"> (Ano – Ne)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E7ED5" w:rsidRPr="002628AB" w:rsidRDefault="001E7E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Doba realizace dodávky</w:t>
            </w:r>
            <w:r>
              <w:rPr>
                <w:b/>
                <w:sz w:val="22"/>
                <w:szCs w:val="22"/>
              </w:rPr>
              <w:t xml:space="preserve"> (počátek měsíc/rok a konec měsíc/rok)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E7ED5" w:rsidRPr="002628AB" w:rsidRDefault="001E7E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Cena dodávky</w:t>
            </w:r>
            <w:r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1E7ED5" w:rsidRPr="002628AB" w:rsidTr="001E7ED5">
        <w:tc>
          <w:tcPr>
            <w:tcW w:w="652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871" w:type="dxa"/>
          </w:tcPr>
          <w:p w:rsidR="001E7ED5" w:rsidRPr="002628AB" w:rsidRDefault="001E7ED5" w:rsidP="00826DC6">
            <w:pPr>
              <w:pStyle w:val="Zkladntext"/>
            </w:pPr>
          </w:p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871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2154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531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417" w:type="dxa"/>
          </w:tcPr>
          <w:p w:rsidR="001E7ED5" w:rsidRPr="002628AB" w:rsidRDefault="001E7ED5" w:rsidP="00826DC6">
            <w:pPr>
              <w:pStyle w:val="Zkladntext"/>
            </w:pPr>
          </w:p>
        </w:tc>
      </w:tr>
      <w:tr w:rsidR="001E7ED5" w:rsidRPr="002628AB" w:rsidTr="001E7ED5">
        <w:trPr>
          <w:trHeight w:val="883"/>
        </w:trPr>
        <w:tc>
          <w:tcPr>
            <w:tcW w:w="652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871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871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2154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531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417" w:type="dxa"/>
          </w:tcPr>
          <w:p w:rsidR="001E7ED5" w:rsidRPr="002628AB" w:rsidRDefault="001E7ED5" w:rsidP="00826DC6">
            <w:pPr>
              <w:pStyle w:val="Zkladntext"/>
            </w:pPr>
          </w:p>
        </w:tc>
      </w:tr>
      <w:tr w:rsidR="001E7ED5" w:rsidRPr="002628AB" w:rsidTr="001E7ED5">
        <w:tc>
          <w:tcPr>
            <w:tcW w:w="652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871" w:type="dxa"/>
          </w:tcPr>
          <w:p w:rsidR="001E7ED5" w:rsidRPr="002628AB" w:rsidRDefault="001E7ED5" w:rsidP="00826DC6">
            <w:pPr>
              <w:pStyle w:val="Zkladntext"/>
            </w:pPr>
          </w:p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871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2154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531" w:type="dxa"/>
          </w:tcPr>
          <w:p w:rsidR="001E7ED5" w:rsidRPr="002628AB" w:rsidRDefault="001E7ED5" w:rsidP="00826DC6">
            <w:pPr>
              <w:pStyle w:val="Zkladntext"/>
            </w:pPr>
          </w:p>
        </w:tc>
        <w:tc>
          <w:tcPr>
            <w:tcW w:w="1417" w:type="dxa"/>
          </w:tcPr>
          <w:p w:rsidR="001E7ED5" w:rsidRPr="002628AB" w:rsidRDefault="001E7ED5" w:rsidP="00826DC6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815E9">
      <w:headerReference w:type="default" r:id="rId7"/>
      <w:pgSz w:w="11906" w:h="16838"/>
      <w:pgMar w:top="223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C1" w:rsidRDefault="00C859C1" w:rsidP="00CB5688">
      <w:r>
        <w:separator/>
      </w:r>
    </w:p>
  </w:endnote>
  <w:endnote w:type="continuationSeparator" w:id="0">
    <w:p w:rsidR="00C859C1" w:rsidRDefault="00C859C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C1" w:rsidRDefault="00C859C1" w:rsidP="00CB5688">
      <w:r>
        <w:separator/>
      </w:r>
    </w:p>
  </w:footnote>
  <w:footnote w:type="continuationSeparator" w:id="0">
    <w:p w:rsidR="00C859C1" w:rsidRDefault="00C859C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C6" w:rsidRPr="002628AB" w:rsidRDefault="002815E9" w:rsidP="0084023A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DC6">
      <w:rPr>
        <w:sz w:val="22"/>
        <w:szCs w:val="22"/>
      </w:rPr>
      <w:t xml:space="preserve">Příloha č. </w:t>
    </w:r>
    <w:r w:rsidR="00B61F28">
      <w:rPr>
        <w:sz w:val="22"/>
        <w:szCs w:val="22"/>
      </w:rPr>
      <w:t>3</w:t>
    </w:r>
    <w:r w:rsidR="00826DC6" w:rsidRPr="002628AB">
      <w:rPr>
        <w:sz w:val="22"/>
        <w:szCs w:val="22"/>
      </w:rPr>
      <w:t xml:space="preserve"> ZD</w:t>
    </w:r>
  </w:p>
  <w:p w:rsidR="00826DC6" w:rsidRDefault="00826DC6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581025</wp:posOffset>
          </wp:positionH>
          <wp:positionV relativeFrom="page">
            <wp:posOffset>742950</wp:posOffset>
          </wp:positionV>
          <wp:extent cx="1552575" cy="419100"/>
          <wp:effectExtent l="1905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</w:rPr>
      <w:t xml:space="preserve">                                             </w:t>
    </w:r>
  </w:p>
  <w:p w:rsidR="00826DC6" w:rsidRPr="00FA591E" w:rsidRDefault="00826DC6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</w:p>
  <w:p w:rsidR="00826DC6" w:rsidRDefault="00826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A749E"/>
    <w:rsid w:val="000E1539"/>
    <w:rsid w:val="00103B57"/>
    <w:rsid w:val="00120792"/>
    <w:rsid w:val="00141DEC"/>
    <w:rsid w:val="00151494"/>
    <w:rsid w:val="00163A37"/>
    <w:rsid w:val="00180D2D"/>
    <w:rsid w:val="001E7ED5"/>
    <w:rsid w:val="0020050D"/>
    <w:rsid w:val="00255910"/>
    <w:rsid w:val="00262861"/>
    <w:rsid w:val="002628AB"/>
    <w:rsid w:val="002815E9"/>
    <w:rsid w:val="00283F26"/>
    <w:rsid w:val="002D22A8"/>
    <w:rsid w:val="00317EAC"/>
    <w:rsid w:val="00344C9D"/>
    <w:rsid w:val="00367E75"/>
    <w:rsid w:val="00455578"/>
    <w:rsid w:val="00462AA1"/>
    <w:rsid w:val="00496325"/>
    <w:rsid w:val="00517C5D"/>
    <w:rsid w:val="00532A9E"/>
    <w:rsid w:val="00581FD7"/>
    <w:rsid w:val="00640E99"/>
    <w:rsid w:val="0069133C"/>
    <w:rsid w:val="006A30A5"/>
    <w:rsid w:val="006C6F2B"/>
    <w:rsid w:val="006E34C7"/>
    <w:rsid w:val="006F1E0E"/>
    <w:rsid w:val="007513ED"/>
    <w:rsid w:val="00826DC6"/>
    <w:rsid w:val="008346C5"/>
    <w:rsid w:val="0084023A"/>
    <w:rsid w:val="00900371"/>
    <w:rsid w:val="0092758B"/>
    <w:rsid w:val="00961408"/>
    <w:rsid w:val="0096670D"/>
    <w:rsid w:val="00970D92"/>
    <w:rsid w:val="009C62DD"/>
    <w:rsid w:val="009F1FC3"/>
    <w:rsid w:val="00A72E14"/>
    <w:rsid w:val="00A8007F"/>
    <w:rsid w:val="00AC7841"/>
    <w:rsid w:val="00B1246A"/>
    <w:rsid w:val="00B61F28"/>
    <w:rsid w:val="00C462B9"/>
    <w:rsid w:val="00C859C1"/>
    <w:rsid w:val="00C93649"/>
    <w:rsid w:val="00CB5688"/>
    <w:rsid w:val="00D603E2"/>
    <w:rsid w:val="00D87784"/>
    <w:rsid w:val="00DA26C9"/>
    <w:rsid w:val="00DD498B"/>
    <w:rsid w:val="00E17856"/>
    <w:rsid w:val="00E260C4"/>
    <w:rsid w:val="00E31B1E"/>
    <w:rsid w:val="00E6309F"/>
    <w:rsid w:val="00E75DDF"/>
    <w:rsid w:val="00EA170C"/>
    <w:rsid w:val="00F56E08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1EB78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4</cp:revision>
  <cp:lastPrinted>2016-11-15T11:23:00Z</cp:lastPrinted>
  <dcterms:created xsi:type="dcterms:W3CDTF">2019-12-20T10:58:00Z</dcterms:created>
  <dcterms:modified xsi:type="dcterms:W3CDTF">2019-12-23T07:39:00Z</dcterms:modified>
</cp:coreProperties>
</file>