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6D0C" w14:textId="7CEC10E1" w:rsidR="00EA6463" w:rsidRPr="009B13C3" w:rsidRDefault="004034D8" w:rsidP="009B13C3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</w:p>
    <w:p w14:paraId="58BB64F6" w14:textId="7A27D3B6" w:rsidR="005713B7" w:rsidRPr="009B13C3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Smlouva: </w:t>
      </w:r>
      <w:r w:rsidR="009B13C3">
        <w:rPr>
          <w:rFonts w:ascii="Times New Roman" w:hAnsi="Times New Roman"/>
          <w:sz w:val="22"/>
          <w:szCs w:val="22"/>
        </w:rPr>
        <w:t>Dodání 1 ks nové lakovací podlahové kabiny</w:t>
      </w:r>
    </w:p>
    <w:p w14:paraId="281D1818" w14:textId="77777777" w:rsidR="00EA6463" w:rsidRPr="009B13C3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smlouvy objednatele: </w:t>
      </w:r>
      <w:r w:rsidR="000E35DF" w:rsidRPr="009B13C3">
        <w:rPr>
          <w:rFonts w:ascii="Times New Roman" w:hAnsi="Times New Roman"/>
          <w:sz w:val="22"/>
          <w:szCs w:val="22"/>
        </w:rPr>
        <w:t>DOD20191200</w:t>
      </w:r>
    </w:p>
    <w:p w14:paraId="7F322BAE" w14:textId="77777777" w:rsidR="00EA6463" w:rsidRPr="009B13C3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>Číslo smlouvy dodavatele:</w:t>
      </w:r>
      <w:r w:rsidR="00F646A1"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 </w:t>
      </w:r>
    </w:p>
    <w:p w14:paraId="42C29FAE" w14:textId="77777777" w:rsidR="001C4A99" w:rsidRPr="00383404" w:rsidRDefault="001C4A99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</w:p>
    <w:p w14:paraId="3F74BE96" w14:textId="4DB19DB4" w:rsidR="00800B7E" w:rsidRPr="00A5556E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A5556E">
        <w:rPr>
          <w:rFonts w:ascii="Times New Roman" w:hAnsi="Times New Roman"/>
          <w:b/>
          <w:sz w:val="22"/>
          <w:szCs w:val="22"/>
        </w:rPr>
        <w:t>Výrobce:</w:t>
      </w:r>
      <w:r w:rsidR="00831D4E" w:rsidRPr="00A5556E">
        <w:rPr>
          <w:rFonts w:ascii="Times New Roman" w:hAnsi="Times New Roman"/>
          <w:b/>
          <w:sz w:val="22"/>
          <w:szCs w:val="22"/>
        </w:rPr>
        <w:t xml:space="preserve"> </w:t>
      </w:r>
      <w:r w:rsidR="008A6D7A" w:rsidRPr="00A5556E">
        <w:rPr>
          <w:rFonts w:ascii="Times New Roman" w:hAnsi="Times New Roman"/>
          <w:b/>
          <w:sz w:val="22"/>
          <w:szCs w:val="22"/>
        </w:rPr>
        <w:t xml:space="preserve"> </w:t>
      </w:r>
      <w:r w:rsidR="00A5556E" w:rsidRPr="00A5556E">
        <w:rPr>
          <w:rFonts w:ascii="Times New Roman" w:hAnsi="Times New Roman"/>
          <w:i/>
          <w:color w:val="00B0F0"/>
          <w:sz w:val="22"/>
          <w:szCs w:val="22"/>
        </w:rPr>
        <w:t>(</w:t>
      </w:r>
      <w:proofErr w:type="spellStart"/>
      <w:r w:rsidR="00A5556E" w:rsidRPr="00A5556E">
        <w:rPr>
          <w:rFonts w:ascii="Times New Roman" w:hAnsi="Times New Roman"/>
          <w:i/>
          <w:color w:val="00B0F0"/>
          <w:sz w:val="22"/>
          <w:szCs w:val="22"/>
        </w:rPr>
        <w:t>Pozn</w:t>
      </w:r>
      <w:proofErr w:type="spellEnd"/>
      <w:r w:rsidR="00A5556E" w:rsidRPr="00A5556E">
        <w:rPr>
          <w:rFonts w:ascii="Times New Roman" w:hAnsi="Times New Roman"/>
          <w:i/>
          <w:color w:val="00B0F0"/>
          <w:sz w:val="22"/>
          <w:szCs w:val="22"/>
        </w:rPr>
        <w:t>: Doplní dodavatel</w:t>
      </w:r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, poté poznámku smaže)</w:t>
      </w:r>
    </w:p>
    <w:p w14:paraId="7CC05B4D" w14:textId="77777777" w:rsidR="008A6D7A" w:rsidRPr="00A5556E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A5556E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(</w:t>
      </w:r>
      <w:proofErr w:type="spellStart"/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Pozn</w:t>
      </w:r>
      <w:proofErr w:type="spellEnd"/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: Doplní uchazeč, poté poznámku smaže)</w:t>
      </w:r>
    </w:p>
    <w:p w14:paraId="7A7B9EDE" w14:textId="77777777" w:rsidR="001C4A99" w:rsidRPr="00383404" w:rsidRDefault="001C4A99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</w:p>
    <w:p w14:paraId="738A9B43" w14:textId="77777777" w:rsidR="00BA5BDE" w:rsidRPr="00563E4C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63E4C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563E4C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563E4C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 w:rsidRPr="00563E4C">
        <w:rPr>
          <w:rFonts w:ascii="Times New Roman" w:hAnsi="Times New Roman"/>
          <w:i/>
          <w:sz w:val="22"/>
          <w:szCs w:val="22"/>
        </w:rPr>
        <w:t>.</w:t>
      </w:r>
    </w:p>
    <w:p w14:paraId="277359D8" w14:textId="77777777" w:rsidR="00BA5BDE" w:rsidRPr="00563E4C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63E4C">
        <w:rPr>
          <w:rFonts w:ascii="Times New Roman" w:hAnsi="Times New Roman"/>
          <w:i/>
          <w:sz w:val="22"/>
          <w:szCs w:val="22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563E4C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563E4C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563E4C">
        <w:rPr>
          <w:rFonts w:ascii="Times New Roman" w:hAnsi="Times New Roman"/>
          <w:i/>
          <w:sz w:val="22"/>
          <w:szCs w:val="22"/>
        </w:rPr>
        <w:t xml:space="preserve"> dodavatel doplní skutečné nabízené hodnoty.</w:t>
      </w:r>
      <w:r w:rsidRPr="00563E4C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63E4C">
        <w:rPr>
          <w:rFonts w:ascii="Times New Roman" w:hAnsi="Times New Roman"/>
          <w:i/>
          <w:sz w:val="22"/>
          <w:szCs w:val="22"/>
        </w:rPr>
        <w:t>Takto</w:t>
      </w:r>
      <w:r w:rsidRPr="00563E4C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63E4C">
        <w:rPr>
          <w:rFonts w:ascii="Times New Roman" w:hAnsi="Times New Roman"/>
          <w:i/>
          <w:sz w:val="22"/>
          <w:szCs w:val="22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0F4A7ABB" w14:textId="77777777" w:rsidR="00BA5BDE" w:rsidRPr="00563E4C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63E4C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7530172" w14:textId="77777777" w:rsidR="00BA5BDE" w:rsidRPr="00563E4C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563E4C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066B3E05" w14:textId="77777777" w:rsidR="00EA6463" w:rsidRPr="0038340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9"/>
        <w:gridCol w:w="1200"/>
        <w:gridCol w:w="1080"/>
      </w:tblGrid>
      <w:tr w:rsidR="008D652C" w:rsidRPr="00AA1F78" w14:paraId="5EDBDEA7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703DB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Typ a označení: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BD1AE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FA58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Hodnota</w:t>
            </w:r>
          </w:p>
        </w:tc>
      </w:tr>
      <w:tr w:rsidR="008D652C" w:rsidRPr="00AA1F78" w14:paraId="4C8303B7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9A0F5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Lakovací podlahová kabina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AD40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32659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D652C" w:rsidRPr="00AA1F78" w14:paraId="3187C614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326616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Šířka lakovací kabiny, min. 3000 mm -  max. 3300 mm;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3554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1C177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5C49D9DF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6AA8F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Hloubka lakovací kabiny, min. 2500 mm - max. 4000 mm;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9F9C1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F37BA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2BDB7BEB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83128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Celková výška lakovací kabiny, max. 3500 mm;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289A6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76F09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2D8FA560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DC36F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Osvětlení v provedení do prostoru s nebezpečím výbuchu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43BA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61E92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D652C" w:rsidRPr="00AA1F78" w14:paraId="4EA68766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821A6" w14:textId="4007E38D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Hmotnost lakovací kabiny</w:t>
            </w:r>
            <w:r w:rsidR="00CC4318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 xml:space="preserve"> min. 850 kg –  max. 1500 kg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CBF9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0F43C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7081E8B4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53995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Možnost natočení ventilátoru odsávání kolem svislé osy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EE7B1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2D9F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8D652C" w:rsidRPr="00AA1F78" w14:paraId="4B56193F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92738" w14:textId="188C321B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Množství odsávaného vzduchu</w:t>
            </w:r>
            <w:r w:rsidR="00CC4318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 xml:space="preserve"> min. 12800 m</w:t>
            </w:r>
            <w:r w:rsidR="00CC4318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vertAlign w:val="superscript"/>
                <w:lang w:eastAsia="sk-SK"/>
              </w:rPr>
              <w:t>3</w:t>
            </w:r>
            <w:r w:rsidR="00CC4318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/h – max. 15000 m</w:t>
            </w:r>
            <w:r w:rsidR="00CC4318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vertAlign w:val="superscript"/>
                <w:lang w:eastAsia="sk-SK"/>
              </w:rPr>
              <w:t>3</w:t>
            </w:r>
            <w:r w:rsidR="00CC4318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/h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6F07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A37A9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63B309E2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37156" w14:textId="2271D5C9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Celkový elektrický příkon</w:t>
            </w:r>
            <w:r w:rsidR="00CC4318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 xml:space="preserve"> min. 5 kW – max. 8kW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B5DA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03C39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39752A98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EFF43" w14:textId="43F38DDB" w:rsidR="008D652C" w:rsidRPr="00AA1F78" w:rsidRDefault="001C3CA4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*</w:t>
            </w:r>
            <w:r w:rsidR="008D652C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Průměr výtlačné příruby ventilátoru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39737" w14:textId="19F07808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CE5B5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0C1F3CCC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FDAE4" w14:textId="3D953175" w:rsidR="008D652C" w:rsidRPr="00AA1F78" w:rsidRDefault="001C3CA4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*</w:t>
            </w:r>
            <w:r w:rsidR="008D652C"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Délka výtlačné příruby ventilátoru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3638" w14:textId="6F4D54C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5D092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D652C" w:rsidRPr="00AA1F78" w14:paraId="2382CE05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C03BA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 xml:space="preserve">Lakovací box vyhovuje </w:t>
            </w:r>
            <w:r w:rsidRPr="00AA1F78">
              <w:rPr>
                <w:rFonts w:ascii="Times New Roman" w:eastAsia="Times New Roman" w:hAnsi="Times New Roman"/>
                <w:color w:val="333333"/>
                <w:sz w:val="22"/>
                <w:szCs w:val="22"/>
                <w:lang w:eastAsia="sk-SK"/>
              </w:rPr>
              <w:t>ČSN EN ISO 16890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B117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93E0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8D652C" w:rsidRPr="00AA1F78" w14:paraId="57E9D1CE" w14:textId="77777777" w:rsidTr="00960625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660E4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Lakovací box vyhovuje ČSN EN 12621 +A1 (823002)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00B2F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AA1F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9C365" w14:textId="77777777" w:rsidR="008D652C" w:rsidRPr="00AA1F78" w:rsidRDefault="008D652C" w:rsidP="008D652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022BD0E" w14:textId="632CA35E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28434C6" w14:textId="64E971C9" w:rsidR="00355668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ABF0E66" w14:textId="3E984BDA" w:rsidR="00355668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3A2BA24" w14:textId="44CBF003" w:rsidR="00355668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EC38385" w14:textId="77777777" w:rsidR="00355668" w:rsidRPr="00383404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453C01E" w14:textId="77777777" w:rsidR="00355668" w:rsidRDefault="00355668" w:rsidP="001C3CA4">
      <w:pPr>
        <w:ind w:left="0" w:right="70"/>
        <w:rPr>
          <w:rFonts w:ascii="Times New Roman" w:hAnsi="Times New Roman"/>
          <w:sz w:val="22"/>
          <w:szCs w:val="22"/>
        </w:rPr>
      </w:pPr>
    </w:p>
    <w:p w14:paraId="513B1779" w14:textId="77777777" w:rsidR="00355668" w:rsidRDefault="00355668" w:rsidP="001C3CA4">
      <w:pPr>
        <w:ind w:left="0" w:right="70"/>
        <w:rPr>
          <w:rFonts w:ascii="Times New Roman" w:hAnsi="Times New Roman"/>
          <w:sz w:val="22"/>
          <w:szCs w:val="22"/>
        </w:rPr>
      </w:pPr>
    </w:p>
    <w:p w14:paraId="2133A915" w14:textId="77777777" w:rsidR="00355668" w:rsidRDefault="00355668" w:rsidP="001C3CA4">
      <w:pPr>
        <w:ind w:left="0" w:right="70"/>
        <w:rPr>
          <w:rFonts w:ascii="Times New Roman" w:hAnsi="Times New Roman"/>
          <w:sz w:val="22"/>
          <w:szCs w:val="22"/>
        </w:rPr>
      </w:pPr>
    </w:p>
    <w:p w14:paraId="449CBF9B" w14:textId="6300651B" w:rsidR="001C3CA4" w:rsidRPr="001C3CA4" w:rsidRDefault="00640854" w:rsidP="00480F83">
      <w:pPr>
        <w:ind w:left="0" w:right="70"/>
        <w:jc w:val="both"/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</w:pPr>
      <w:bookmarkStart w:id="0" w:name="_GoBack"/>
      <w:r w:rsidRPr="001C3CA4">
        <w:rPr>
          <w:rFonts w:ascii="Times New Roman" w:hAnsi="Times New Roman"/>
          <w:sz w:val="22"/>
          <w:szCs w:val="22"/>
        </w:rPr>
        <w:t xml:space="preserve">* </w:t>
      </w:r>
      <w:r w:rsidR="009E6813">
        <w:rPr>
          <w:rFonts w:ascii="Times New Roman" w:hAnsi="Times New Roman"/>
          <w:sz w:val="22"/>
          <w:szCs w:val="22"/>
        </w:rPr>
        <w:t>Informaci o p</w:t>
      </w:r>
      <w:r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růměr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u</w:t>
      </w:r>
      <w:r w:rsidR="00D3430A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a</w:t>
      </w:r>
      <w:r w:rsidR="00E549AE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1C3CA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dél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ce</w:t>
      </w:r>
      <w:r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výtlačné příruby ventilátoru </w:t>
      </w:r>
      <w:r w:rsidR="001C3CA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potřebuj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e kupující znát s ohledem na</w:t>
      </w:r>
      <w:r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zmíněnou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1C3CA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rekonstrukci střech hal I – IV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, viz </w:t>
      </w:r>
      <w:r w:rsidR="00110BB6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článek 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7.1 a 7.2. Kupní smlouvy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. Na základě </w:t>
      </w:r>
      <w:r w:rsidR="00BD143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dodavatelem poskytnuté 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informace  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připraví</w:t>
      </w:r>
      <w:r w:rsidR="006C634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kupující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otvor v rekonstruované střeše.</w:t>
      </w:r>
    </w:p>
    <w:bookmarkEnd w:id="0"/>
    <w:p w14:paraId="283D6898" w14:textId="77777777" w:rsidR="008D652C" w:rsidRPr="00383404" w:rsidRDefault="008D652C" w:rsidP="00800B7E">
      <w:pPr>
        <w:ind w:left="0" w:right="70"/>
        <w:rPr>
          <w:rFonts w:ascii="Times New Roman" w:hAnsi="Times New Roman"/>
          <w:sz w:val="24"/>
        </w:rPr>
      </w:pPr>
    </w:p>
    <w:p w14:paraId="7451ECF9" w14:textId="77777777" w:rsidR="008D652C" w:rsidRPr="00355668" w:rsidRDefault="008D652C" w:rsidP="00800B7E">
      <w:pPr>
        <w:ind w:left="0" w:right="70"/>
        <w:rPr>
          <w:rFonts w:ascii="Times New Roman" w:hAnsi="Times New Roman"/>
          <w:sz w:val="22"/>
          <w:szCs w:val="22"/>
        </w:rPr>
      </w:pPr>
    </w:p>
    <w:p w14:paraId="05FCF656" w14:textId="77777777" w:rsidR="005F12F1" w:rsidRPr="00355668" w:rsidRDefault="008546AA" w:rsidP="00800B7E">
      <w:pPr>
        <w:ind w:left="0" w:right="70"/>
        <w:rPr>
          <w:rFonts w:ascii="Times New Roman" w:hAnsi="Times New Roman"/>
          <w:sz w:val="22"/>
          <w:szCs w:val="22"/>
        </w:rPr>
      </w:pPr>
      <w:r w:rsidRPr="00355668">
        <w:rPr>
          <w:rFonts w:ascii="Times New Roman" w:hAnsi="Times New Roman"/>
          <w:sz w:val="22"/>
          <w:szCs w:val="22"/>
        </w:rPr>
        <w:t>V ……………..… dne:</w:t>
      </w:r>
    </w:p>
    <w:p w14:paraId="5482E7AE" w14:textId="77777777" w:rsidR="00EA6463" w:rsidRPr="00355668" w:rsidRDefault="00EA6463" w:rsidP="00800B7E">
      <w:pPr>
        <w:ind w:left="0" w:right="70"/>
        <w:rPr>
          <w:rFonts w:ascii="Times New Roman" w:hAnsi="Times New Roman"/>
          <w:i/>
          <w:sz w:val="22"/>
          <w:szCs w:val="22"/>
        </w:rPr>
      </w:pPr>
    </w:p>
    <w:p w14:paraId="3CFEDF05" w14:textId="77777777" w:rsidR="00EA6463" w:rsidRPr="00355668" w:rsidRDefault="00EA6463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18BE905F" w14:textId="77777777" w:rsidR="008D652C" w:rsidRPr="00355668" w:rsidRDefault="00EA6463" w:rsidP="008D652C">
      <w:pPr>
        <w:ind w:left="5949" w:right="70"/>
        <w:jc w:val="both"/>
        <w:rPr>
          <w:rFonts w:ascii="Times New Roman" w:hAnsi="Times New Roman"/>
          <w:sz w:val="22"/>
          <w:szCs w:val="22"/>
        </w:rPr>
      </w:pPr>
      <w:r w:rsidRPr="00355668">
        <w:rPr>
          <w:rFonts w:ascii="Times New Roman" w:hAnsi="Times New Roman"/>
          <w:sz w:val="22"/>
          <w:szCs w:val="22"/>
        </w:rPr>
        <w:t>....................................................</w:t>
      </w:r>
      <w:r w:rsidR="008546AA" w:rsidRPr="00355668">
        <w:rPr>
          <w:rFonts w:ascii="Times New Roman" w:hAnsi="Times New Roman"/>
          <w:sz w:val="22"/>
          <w:szCs w:val="22"/>
        </w:rPr>
        <w:t>........</w:t>
      </w:r>
      <w:r w:rsidR="008D652C" w:rsidRPr="00355668">
        <w:rPr>
          <w:rFonts w:ascii="Times New Roman" w:hAnsi="Times New Roman"/>
          <w:sz w:val="22"/>
          <w:szCs w:val="22"/>
        </w:rPr>
        <w:t xml:space="preserve"> </w:t>
      </w:r>
    </w:p>
    <w:p w14:paraId="43322AB7" w14:textId="77777777" w:rsidR="00355668" w:rsidRDefault="00AB7218" w:rsidP="00355668">
      <w:pPr>
        <w:ind w:left="5670" w:right="70" w:firstLine="702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355668">
        <w:rPr>
          <w:rFonts w:ascii="Times New Roman" w:hAnsi="Times New Roman"/>
          <w:i/>
          <w:color w:val="00B0F0"/>
          <w:sz w:val="22"/>
          <w:szCs w:val="22"/>
        </w:rPr>
        <w:t xml:space="preserve">Podpis oprávněné osoby </w:t>
      </w:r>
    </w:p>
    <w:p w14:paraId="61B53FE9" w14:textId="6A57BE73" w:rsidR="005713B7" w:rsidRPr="00355668" w:rsidRDefault="00AB7218" w:rsidP="00355668">
      <w:pPr>
        <w:ind w:left="6379" w:right="70"/>
        <w:jc w:val="both"/>
        <w:rPr>
          <w:rFonts w:ascii="Times New Roman" w:hAnsi="Times New Roman"/>
          <w:sz w:val="22"/>
          <w:szCs w:val="22"/>
        </w:rPr>
      </w:pPr>
      <w:r w:rsidRPr="00355668">
        <w:rPr>
          <w:rFonts w:ascii="Times New Roman" w:hAnsi="Times New Roman"/>
          <w:i/>
          <w:color w:val="00B0F0"/>
          <w:sz w:val="22"/>
          <w:szCs w:val="22"/>
        </w:rPr>
        <w:t>(POZN.: doplní prodávající, poté poznámku vymažte.)</w:t>
      </w:r>
    </w:p>
    <w:sectPr w:rsidR="005713B7" w:rsidRPr="00355668" w:rsidSect="004034D8">
      <w:headerReference w:type="default" r:id="rId8"/>
      <w:headerReference w:type="first" r:id="rId9"/>
      <w:pgSz w:w="11906" w:h="16838" w:code="9"/>
      <w:pgMar w:top="851" w:right="1134" w:bottom="1418" w:left="1134" w:header="79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0A31" w14:textId="77777777" w:rsidR="00BD72FF" w:rsidRDefault="00BD72FF">
      <w:r>
        <w:separator/>
      </w:r>
    </w:p>
  </w:endnote>
  <w:endnote w:type="continuationSeparator" w:id="0">
    <w:p w14:paraId="7AED3092" w14:textId="77777777" w:rsidR="00BD72FF" w:rsidRDefault="00BD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D6E3" w14:textId="77777777" w:rsidR="00BD72FF" w:rsidRDefault="00BD72FF">
      <w:r>
        <w:separator/>
      </w:r>
    </w:p>
  </w:footnote>
  <w:footnote w:type="continuationSeparator" w:id="0">
    <w:p w14:paraId="2538CEB6" w14:textId="77777777" w:rsidR="00BD72FF" w:rsidRDefault="00BD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61F1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2E702BE" wp14:editId="53610FDC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4" name="Obrázek 4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4C3C2F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C91C" w14:textId="512D6DB3" w:rsidR="004034D8" w:rsidRDefault="00B3325C">
    <w:pPr>
      <w:pStyle w:val="Zhlav"/>
    </w:pPr>
    <w:r w:rsidRPr="004034D8">
      <w:rPr>
        <w:rFonts w:ascii="Times New Roman" w:hAnsi="Times New Roman"/>
        <w:i/>
        <w:noProof/>
        <w:sz w:val="22"/>
        <w:szCs w:val="22"/>
        <w:lang w:eastAsia="cs-CZ"/>
      </w:rPr>
      <w:drawing>
        <wp:anchor distT="0" distB="0" distL="114300" distR="114300" simplePos="0" relativeHeight="251665408" behindDoc="0" locked="0" layoutInCell="1" allowOverlap="1" wp14:anchorId="191B1AAB" wp14:editId="56D65E38">
          <wp:simplePos x="0" y="0"/>
          <wp:positionH relativeFrom="margin">
            <wp:align>right</wp:align>
          </wp:positionH>
          <wp:positionV relativeFrom="page">
            <wp:posOffset>316230</wp:posOffset>
          </wp:positionV>
          <wp:extent cx="2179320" cy="615315"/>
          <wp:effectExtent l="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34D8">
      <w:rPr>
        <w:rFonts w:ascii="Times New Roman" w:hAnsi="Times New Roman"/>
        <w:i/>
        <w:noProof/>
        <w:sz w:val="22"/>
        <w:szCs w:val="22"/>
        <w:lang w:eastAsia="cs-CZ"/>
      </w:rPr>
      <w:drawing>
        <wp:anchor distT="0" distB="0" distL="114300" distR="114300" simplePos="0" relativeHeight="251667456" behindDoc="0" locked="0" layoutInCell="1" allowOverlap="1" wp14:anchorId="13DE0951" wp14:editId="6C10E3CC">
          <wp:simplePos x="0" y="0"/>
          <wp:positionH relativeFrom="margin">
            <wp:align>left</wp:align>
          </wp:positionH>
          <wp:positionV relativeFrom="page">
            <wp:posOffset>306705</wp:posOffset>
          </wp:positionV>
          <wp:extent cx="1866900" cy="504825"/>
          <wp:effectExtent l="0" t="0" r="0" b="9525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76B8CF" w14:textId="77777777" w:rsidR="004034D8" w:rsidRDefault="004034D8">
    <w:pPr>
      <w:pStyle w:val="Zhlav"/>
    </w:pPr>
  </w:p>
  <w:p w14:paraId="46B1DE8D" w14:textId="77777777" w:rsidR="004034D8" w:rsidRDefault="004034D8">
    <w:pPr>
      <w:pStyle w:val="Zhlav"/>
    </w:pPr>
  </w:p>
  <w:p w14:paraId="719167E3" w14:textId="2096151A" w:rsidR="009564F5" w:rsidRPr="004034D8" w:rsidRDefault="00D8579D" w:rsidP="004034D8">
    <w:pPr>
      <w:pStyle w:val="Zhlav"/>
      <w:ind w:left="567" w:hanging="567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3</w:t>
    </w:r>
    <w:r w:rsidR="004034D8" w:rsidRPr="004034D8">
      <w:rPr>
        <w:rFonts w:ascii="Times New Roman" w:hAnsi="Times New Roman"/>
        <w:i/>
        <w:sz w:val="22"/>
        <w:szCs w:val="22"/>
      </w:rPr>
      <w:t xml:space="preserve"> zadávací dokumentace – Technická specifikace předmětu plnění</w:t>
    </w:r>
  </w:p>
  <w:p w14:paraId="724B6087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D6AB4"/>
    <w:multiLevelType w:val="hybridMultilevel"/>
    <w:tmpl w:val="4600FF3C"/>
    <w:lvl w:ilvl="0" w:tplc="1ECE2F9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815121"/>
    <w:multiLevelType w:val="hybridMultilevel"/>
    <w:tmpl w:val="59B6092C"/>
    <w:lvl w:ilvl="0" w:tplc="C4C4486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306E8"/>
    <w:multiLevelType w:val="hybridMultilevel"/>
    <w:tmpl w:val="D7E4E1FC"/>
    <w:lvl w:ilvl="0" w:tplc="A808BA9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C3DA0"/>
    <w:multiLevelType w:val="hybridMultilevel"/>
    <w:tmpl w:val="A5A2A054"/>
    <w:lvl w:ilvl="0" w:tplc="E35836B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32"/>
  </w:num>
  <w:num w:numId="4">
    <w:abstractNumId w:val="8"/>
  </w:num>
  <w:num w:numId="5">
    <w:abstractNumId w:val="0"/>
  </w:num>
  <w:num w:numId="6">
    <w:abstractNumId w:val="19"/>
  </w:num>
  <w:num w:numId="7">
    <w:abstractNumId w:val="29"/>
  </w:num>
  <w:num w:numId="8">
    <w:abstractNumId w:val="16"/>
  </w:num>
  <w:num w:numId="9">
    <w:abstractNumId w:val="34"/>
  </w:num>
  <w:num w:numId="10">
    <w:abstractNumId w:val="14"/>
  </w:num>
  <w:num w:numId="11">
    <w:abstractNumId w:val="15"/>
  </w:num>
  <w:num w:numId="12">
    <w:abstractNumId w:val="28"/>
  </w:num>
  <w:num w:numId="13">
    <w:abstractNumId w:val="2"/>
  </w:num>
  <w:num w:numId="14">
    <w:abstractNumId w:val="30"/>
  </w:num>
  <w:num w:numId="15">
    <w:abstractNumId w:val="17"/>
  </w:num>
  <w:num w:numId="16">
    <w:abstractNumId w:val="13"/>
  </w:num>
  <w:num w:numId="17">
    <w:abstractNumId w:val="22"/>
  </w:num>
  <w:num w:numId="18">
    <w:abstractNumId w:val="31"/>
  </w:num>
  <w:num w:numId="19">
    <w:abstractNumId w:val="33"/>
  </w:num>
  <w:num w:numId="20">
    <w:abstractNumId w:val="11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7"/>
  </w:num>
  <w:num w:numId="26">
    <w:abstractNumId w:val="18"/>
  </w:num>
  <w:num w:numId="27">
    <w:abstractNumId w:val="35"/>
  </w:num>
  <w:num w:numId="28">
    <w:abstractNumId w:val="4"/>
  </w:num>
  <w:num w:numId="29">
    <w:abstractNumId w:val="24"/>
  </w:num>
  <w:num w:numId="30">
    <w:abstractNumId w:val="9"/>
  </w:num>
  <w:num w:numId="31">
    <w:abstractNumId w:val="36"/>
  </w:num>
  <w:num w:numId="32">
    <w:abstractNumId w:val="12"/>
  </w:num>
  <w:num w:numId="33">
    <w:abstractNumId w:val="5"/>
  </w:num>
  <w:num w:numId="34">
    <w:abstractNumId w:val="7"/>
  </w:num>
  <w:num w:numId="35">
    <w:abstractNumId w:val="3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5054"/>
    <w:rsid w:val="00110BB6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75E00"/>
    <w:rsid w:val="00177BAD"/>
    <w:rsid w:val="00187CBA"/>
    <w:rsid w:val="001976D2"/>
    <w:rsid w:val="001A070A"/>
    <w:rsid w:val="001B3495"/>
    <w:rsid w:val="001B62F9"/>
    <w:rsid w:val="001C0842"/>
    <w:rsid w:val="001C3CA4"/>
    <w:rsid w:val="001C4A99"/>
    <w:rsid w:val="001D67AD"/>
    <w:rsid w:val="001E0DC1"/>
    <w:rsid w:val="001E27D5"/>
    <w:rsid w:val="001E2903"/>
    <w:rsid w:val="001E325D"/>
    <w:rsid w:val="001E33BF"/>
    <w:rsid w:val="001F6EBF"/>
    <w:rsid w:val="00207645"/>
    <w:rsid w:val="002123AF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0997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5668"/>
    <w:rsid w:val="00356630"/>
    <w:rsid w:val="00366BF7"/>
    <w:rsid w:val="003716C3"/>
    <w:rsid w:val="00372FD0"/>
    <w:rsid w:val="00383404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34D8"/>
    <w:rsid w:val="004043DB"/>
    <w:rsid w:val="00404706"/>
    <w:rsid w:val="004063EA"/>
    <w:rsid w:val="00407FCA"/>
    <w:rsid w:val="00410C5A"/>
    <w:rsid w:val="00415BF8"/>
    <w:rsid w:val="004162A8"/>
    <w:rsid w:val="00430C06"/>
    <w:rsid w:val="00434A95"/>
    <w:rsid w:val="004376B2"/>
    <w:rsid w:val="0044689A"/>
    <w:rsid w:val="00446D70"/>
    <w:rsid w:val="00451490"/>
    <w:rsid w:val="004644BE"/>
    <w:rsid w:val="00465243"/>
    <w:rsid w:val="00466DA1"/>
    <w:rsid w:val="00475807"/>
    <w:rsid w:val="00475A28"/>
    <w:rsid w:val="00476633"/>
    <w:rsid w:val="00476B1A"/>
    <w:rsid w:val="00480F83"/>
    <w:rsid w:val="00481A17"/>
    <w:rsid w:val="0048203C"/>
    <w:rsid w:val="00485031"/>
    <w:rsid w:val="0049349B"/>
    <w:rsid w:val="004A3823"/>
    <w:rsid w:val="004A585E"/>
    <w:rsid w:val="004B470C"/>
    <w:rsid w:val="004B6D96"/>
    <w:rsid w:val="004C1778"/>
    <w:rsid w:val="004C21DD"/>
    <w:rsid w:val="004C4F67"/>
    <w:rsid w:val="004D2ABB"/>
    <w:rsid w:val="004E1AB3"/>
    <w:rsid w:val="004E6D91"/>
    <w:rsid w:val="004F0A95"/>
    <w:rsid w:val="0050640C"/>
    <w:rsid w:val="00514391"/>
    <w:rsid w:val="0052508B"/>
    <w:rsid w:val="00530CB9"/>
    <w:rsid w:val="00535AC3"/>
    <w:rsid w:val="00541629"/>
    <w:rsid w:val="00542D49"/>
    <w:rsid w:val="00554A48"/>
    <w:rsid w:val="005627BF"/>
    <w:rsid w:val="005633A3"/>
    <w:rsid w:val="00563E4C"/>
    <w:rsid w:val="005713B7"/>
    <w:rsid w:val="00573B9D"/>
    <w:rsid w:val="00575C48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275ED"/>
    <w:rsid w:val="0064033E"/>
    <w:rsid w:val="00640854"/>
    <w:rsid w:val="00641F57"/>
    <w:rsid w:val="006439E9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C6343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466"/>
    <w:rsid w:val="0073296A"/>
    <w:rsid w:val="00742018"/>
    <w:rsid w:val="00754FAF"/>
    <w:rsid w:val="00766BC9"/>
    <w:rsid w:val="007774A7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0B7E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76F3C"/>
    <w:rsid w:val="00886589"/>
    <w:rsid w:val="00895394"/>
    <w:rsid w:val="008A313C"/>
    <w:rsid w:val="008A6D7A"/>
    <w:rsid w:val="008B1192"/>
    <w:rsid w:val="008B2532"/>
    <w:rsid w:val="008B353F"/>
    <w:rsid w:val="008C593A"/>
    <w:rsid w:val="008D23AF"/>
    <w:rsid w:val="008D325D"/>
    <w:rsid w:val="008D652C"/>
    <w:rsid w:val="008E70E4"/>
    <w:rsid w:val="008F3F19"/>
    <w:rsid w:val="00905FB1"/>
    <w:rsid w:val="009124C1"/>
    <w:rsid w:val="00913587"/>
    <w:rsid w:val="00921D16"/>
    <w:rsid w:val="00922271"/>
    <w:rsid w:val="00923314"/>
    <w:rsid w:val="0092539F"/>
    <w:rsid w:val="009256AD"/>
    <w:rsid w:val="00925DE5"/>
    <w:rsid w:val="0092711A"/>
    <w:rsid w:val="00927643"/>
    <w:rsid w:val="00936B7F"/>
    <w:rsid w:val="00944CAD"/>
    <w:rsid w:val="0094669E"/>
    <w:rsid w:val="00947EEC"/>
    <w:rsid w:val="009549B4"/>
    <w:rsid w:val="009564F5"/>
    <w:rsid w:val="0096047B"/>
    <w:rsid w:val="00960625"/>
    <w:rsid w:val="009713E1"/>
    <w:rsid w:val="00973EDA"/>
    <w:rsid w:val="00982852"/>
    <w:rsid w:val="009861BB"/>
    <w:rsid w:val="00987A9F"/>
    <w:rsid w:val="009958F6"/>
    <w:rsid w:val="009A2AEF"/>
    <w:rsid w:val="009A3F14"/>
    <w:rsid w:val="009A7F2A"/>
    <w:rsid w:val="009A7F36"/>
    <w:rsid w:val="009B13C3"/>
    <w:rsid w:val="009B6734"/>
    <w:rsid w:val="009C1907"/>
    <w:rsid w:val="009C7607"/>
    <w:rsid w:val="009E2E56"/>
    <w:rsid w:val="009E397F"/>
    <w:rsid w:val="009E6813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5556B"/>
    <w:rsid w:val="00A5556E"/>
    <w:rsid w:val="00A601C1"/>
    <w:rsid w:val="00A6520E"/>
    <w:rsid w:val="00A668D1"/>
    <w:rsid w:val="00A70A07"/>
    <w:rsid w:val="00A72DC8"/>
    <w:rsid w:val="00A90023"/>
    <w:rsid w:val="00AA1F78"/>
    <w:rsid w:val="00AB0BBB"/>
    <w:rsid w:val="00AB4067"/>
    <w:rsid w:val="00AB7218"/>
    <w:rsid w:val="00AC1D6A"/>
    <w:rsid w:val="00AC5767"/>
    <w:rsid w:val="00AC6E04"/>
    <w:rsid w:val="00AC77E0"/>
    <w:rsid w:val="00AD18A8"/>
    <w:rsid w:val="00AD1BB6"/>
    <w:rsid w:val="00AD363F"/>
    <w:rsid w:val="00AD44F2"/>
    <w:rsid w:val="00AD669A"/>
    <w:rsid w:val="00AE7E71"/>
    <w:rsid w:val="00AE7ED5"/>
    <w:rsid w:val="00AE7F19"/>
    <w:rsid w:val="00AF2FFA"/>
    <w:rsid w:val="00AF7786"/>
    <w:rsid w:val="00AF7CDE"/>
    <w:rsid w:val="00B10EF9"/>
    <w:rsid w:val="00B113AB"/>
    <w:rsid w:val="00B247C6"/>
    <w:rsid w:val="00B31564"/>
    <w:rsid w:val="00B3325C"/>
    <w:rsid w:val="00B4075F"/>
    <w:rsid w:val="00B434B9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3666"/>
    <w:rsid w:val="00BB55D0"/>
    <w:rsid w:val="00BC3321"/>
    <w:rsid w:val="00BD1433"/>
    <w:rsid w:val="00BD72FF"/>
    <w:rsid w:val="00BE0402"/>
    <w:rsid w:val="00BF2E16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31617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4318"/>
    <w:rsid w:val="00CC659F"/>
    <w:rsid w:val="00CC6912"/>
    <w:rsid w:val="00CD1C3F"/>
    <w:rsid w:val="00CE149D"/>
    <w:rsid w:val="00CF3D61"/>
    <w:rsid w:val="00D065B7"/>
    <w:rsid w:val="00D07CF1"/>
    <w:rsid w:val="00D10C0D"/>
    <w:rsid w:val="00D164F1"/>
    <w:rsid w:val="00D200F9"/>
    <w:rsid w:val="00D27103"/>
    <w:rsid w:val="00D27CB2"/>
    <w:rsid w:val="00D30D91"/>
    <w:rsid w:val="00D3430A"/>
    <w:rsid w:val="00D36B04"/>
    <w:rsid w:val="00D406F1"/>
    <w:rsid w:val="00D477DB"/>
    <w:rsid w:val="00D511DB"/>
    <w:rsid w:val="00D6660D"/>
    <w:rsid w:val="00D72FAD"/>
    <w:rsid w:val="00D7536D"/>
    <w:rsid w:val="00D8579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549AE"/>
    <w:rsid w:val="00E71F6F"/>
    <w:rsid w:val="00E8501B"/>
    <w:rsid w:val="00E87683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12"/>
    <w:rsid w:val="00F852ED"/>
    <w:rsid w:val="00F927DD"/>
    <w:rsid w:val="00F9424D"/>
    <w:rsid w:val="00FA7DD7"/>
    <w:rsid w:val="00FB1945"/>
    <w:rsid w:val="00FB4162"/>
    <w:rsid w:val="00FC1743"/>
    <w:rsid w:val="00FC2AA6"/>
    <w:rsid w:val="00FC2FE3"/>
    <w:rsid w:val="00FC4D3E"/>
    <w:rsid w:val="00FC5CE7"/>
    <w:rsid w:val="00FC69FD"/>
    <w:rsid w:val="00FC7B44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ED79DD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4034D8"/>
    <w:pPr>
      <w:numPr>
        <w:numId w:val="3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876F3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034D8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9CB7-1341-4AA7-BF1F-C6FEAB93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13</cp:revision>
  <cp:lastPrinted>2019-08-05T07:18:00Z</cp:lastPrinted>
  <dcterms:created xsi:type="dcterms:W3CDTF">2020-01-14T14:25:00Z</dcterms:created>
  <dcterms:modified xsi:type="dcterms:W3CDTF">2020-01-20T08:09:00Z</dcterms:modified>
</cp:coreProperties>
</file>