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D3FE0" w14:textId="33816DE4" w:rsidR="00CA328B" w:rsidRDefault="00CA328B" w:rsidP="00CA328B">
      <w:pPr>
        <w:jc w:val="center"/>
        <w:rPr>
          <w:sz w:val="22"/>
        </w:rPr>
      </w:pPr>
      <w:r>
        <w:rPr>
          <w:noProof/>
          <w:sz w:val="22"/>
        </w:rPr>
        <w:drawing>
          <wp:inline distT="0" distB="0" distL="0" distR="0" wp14:anchorId="3F53C23E" wp14:editId="4AB5977D">
            <wp:extent cx="2249805" cy="53657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9805" cy="536575"/>
                    </a:xfrm>
                    <a:prstGeom prst="rect">
                      <a:avLst/>
                    </a:prstGeom>
                    <a:noFill/>
                  </pic:spPr>
                </pic:pic>
              </a:graphicData>
            </a:graphic>
          </wp:inline>
        </w:drawing>
      </w:r>
    </w:p>
    <w:p w14:paraId="0FC13823" w14:textId="77777777" w:rsidR="00CA328B" w:rsidRDefault="00CA328B" w:rsidP="00CA328B">
      <w:pPr>
        <w:jc w:val="center"/>
        <w:rPr>
          <w:sz w:val="22"/>
        </w:rPr>
      </w:pPr>
    </w:p>
    <w:p w14:paraId="3AC08E2E" w14:textId="3175C3A3" w:rsidR="00CA328B" w:rsidRDefault="00CA328B" w:rsidP="006A077F">
      <w:pPr>
        <w:pStyle w:val="Nadpis4"/>
        <w:jc w:val="center"/>
        <w:rPr>
          <w:sz w:val="28"/>
        </w:rPr>
      </w:pPr>
      <w:r>
        <w:rPr>
          <w:noProof/>
          <w:sz w:val="28"/>
        </w:rPr>
        <w:drawing>
          <wp:inline distT="0" distB="0" distL="0" distR="0" wp14:anchorId="6C6707A8" wp14:editId="6B0B7433">
            <wp:extent cx="2938780" cy="694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8780" cy="694690"/>
                    </a:xfrm>
                    <a:prstGeom prst="rect">
                      <a:avLst/>
                    </a:prstGeom>
                    <a:noFill/>
                  </pic:spPr>
                </pic:pic>
              </a:graphicData>
            </a:graphic>
          </wp:inline>
        </w:drawing>
      </w:r>
    </w:p>
    <w:p w14:paraId="52068F69" w14:textId="77777777" w:rsidR="00CA328B" w:rsidRDefault="00CA328B" w:rsidP="006A077F">
      <w:pPr>
        <w:pStyle w:val="Nadpis4"/>
        <w:jc w:val="center"/>
        <w:rPr>
          <w:sz w:val="28"/>
        </w:rPr>
      </w:pPr>
    </w:p>
    <w:p w14:paraId="07424B51" w14:textId="4F7837EE" w:rsidR="005C2B68" w:rsidRDefault="005C2B68" w:rsidP="006A077F">
      <w:pPr>
        <w:pStyle w:val="Nadpis4"/>
        <w:jc w:val="center"/>
        <w:rPr>
          <w:sz w:val="28"/>
        </w:rPr>
      </w:pPr>
      <w:r>
        <w:rPr>
          <w:sz w:val="28"/>
        </w:rPr>
        <w:t xml:space="preserve">NÁVRH </w:t>
      </w:r>
    </w:p>
    <w:p w14:paraId="155021E5" w14:textId="77777777" w:rsidR="000D1881" w:rsidRDefault="000D1881" w:rsidP="006A077F">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fldChar w:fldCharType="end"/>
      </w:r>
    </w:p>
    <w:p w14:paraId="3E30FBE6" w14:textId="26EEEB35" w:rsidR="000D1881" w:rsidRDefault="000D1881" w:rsidP="006A077F">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783C78BF" w14:textId="77777777" w:rsidR="000D1881" w:rsidRDefault="000D1881" w:rsidP="006A077F">
      <w:pPr>
        <w:pStyle w:val="Textvbloku"/>
        <w:jc w:val="center"/>
        <w:rPr>
          <w:b/>
          <w:sz w:val="22"/>
        </w:rPr>
      </w:pPr>
      <w:r>
        <w:rPr>
          <w:sz w:val="22"/>
        </w:rPr>
        <w:t xml:space="preserve"> </w:t>
      </w:r>
    </w:p>
    <w:p w14:paraId="42F1418E" w14:textId="77777777" w:rsidR="000D1881" w:rsidRDefault="000D1881" w:rsidP="006A077F">
      <w:pPr>
        <w:pStyle w:val="Textvbloku"/>
        <w:jc w:val="center"/>
        <w:rPr>
          <w:b/>
          <w:sz w:val="22"/>
        </w:rPr>
      </w:pPr>
    </w:p>
    <w:p w14:paraId="3C6CBC54" w14:textId="04C3A2A3" w:rsidR="000D1881" w:rsidRDefault="000D1881" w:rsidP="006A077F">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6A077F">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6A077F">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6A077F">
      <w:pPr>
        <w:pStyle w:val="Textvbloku"/>
        <w:tabs>
          <w:tab w:val="left" w:pos="4820"/>
        </w:tabs>
        <w:rPr>
          <w:b/>
          <w:sz w:val="22"/>
          <w:szCs w:val="22"/>
        </w:rPr>
      </w:pPr>
    </w:p>
    <w:p w14:paraId="3842125B" w14:textId="5D98D33B" w:rsidR="000D1881" w:rsidRPr="00296F8A" w:rsidRDefault="008C2F37" w:rsidP="006A077F">
      <w:pPr>
        <w:pStyle w:val="Textvbloku"/>
        <w:tabs>
          <w:tab w:val="left" w:pos="4820"/>
        </w:tabs>
        <w:rPr>
          <w:b/>
          <w:sz w:val="22"/>
          <w:szCs w:val="22"/>
        </w:rPr>
      </w:pPr>
      <w:r w:rsidRPr="008C2F37">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6A077F">
      <w:pPr>
        <w:pStyle w:val="Textvbloku"/>
        <w:tabs>
          <w:tab w:val="left" w:pos="4820"/>
        </w:tabs>
        <w:rPr>
          <w:bCs/>
          <w:sz w:val="22"/>
          <w:szCs w:val="22"/>
        </w:rPr>
      </w:pPr>
    </w:p>
    <w:p w14:paraId="41862C91" w14:textId="1F677010" w:rsidR="000D1881" w:rsidRPr="00296F8A" w:rsidRDefault="008C2F37" w:rsidP="006A077F">
      <w:pPr>
        <w:pStyle w:val="Textvbloku"/>
        <w:tabs>
          <w:tab w:val="left" w:pos="4820"/>
        </w:tabs>
        <w:rPr>
          <w:bCs/>
          <w:sz w:val="22"/>
          <w:szCs w:val="22"/>
        </w:rPr>
      </w:pPr>
      <w:r w:rsidRPr="008C2F37">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6A077F">
      <w:pPr>
        <w:pStyle w:val="Textvbloku"/>
        <w:tabs>
          <w:tab w:val="left" w:pos="4820"/>
        </w:tabs>
        <w:rPr>
          <w:sz w:val="22"/>
          <w:szCs w:val="22"/>
        </w:rPr>
      </w:pPr>
    </w:p>
    <w:p w14:paraId="6BD65CA2" w14:textId="32812A62" w:rsidR="000D1881" w:rsidRPr="00296F8A" w:rsidRDefault="008C2F37" w:rsidP="006A077F">
      <w:pPr>
        <w:pStyle w:val="Textvbloku"/>
        <w:tabs>
          <w:tab w:val="left" w:pos="4820"/>
        </w:tabs>
        <w:rPr>
          <w:sz w:val="22"/>
          <w:szCs w:val="22"/>
        </w:rPr>
      </w:pPr>
      <w:r w:rsidRPr="008C2F37">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6A077F">
      <w:pPr>
        <w:pStyle w:val="Textvbloku"/>
        <w:tabs>
          <w:tab w:val="left" w:pos="4820"/>
        </w:tabs>
        <w:rPr>
          <w:sz w:val="22"/>
          <w:szCs w:val="22"/>
        </w:rPr>
      </w:pPr>
    </w:p>
    <w:p w14:paraId="10192086" w14:textId="1297570A" w:rsidR="000D1881" w:rsidRPr="00296F8A" w:rsidRDefault="00296F8A" w:rsidP="006A077F">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6A077F">
      <w:pPr>
        <w:pStyle w:val="Textvbloku"/>
        <w:rPr>
          <w:sz w:val="22"/>
          <w:szCs w:val="22"/>
        </w:rPr>
      </w:pPr>
      <w:r w:rsidRPr="00296F8A">
        <w:rPr>
          <w:sz w:val="22"/>
          <w:szCs w:val="22"/>
        </w:rPr>
        <w:t>---------------------------------------------------------------------------------------------------------------------------------</w:t>
      </w:r>
    </w:p>
    <w:p w14:paraId="66D717BE" w14:textId="77777777" w:rsidR="000D1881" w:rsidRPr="00296F8A" w:rsidRDefault="000D1881" w:rsidP="006A077F">
      <w:pPr>
        <w:pStyle w:val="Textvbloku"/>
        <w:jc w:val="center"/>
        <w:rPr>
          <w:sz w:val="22"/>
          <w:szCs w:val="22"/>
        </w:rPr>
      </w:pPr>
    </w:p>
    <w:p w14:paraId="64B6AED6" w14:textId="77777777" w:rsidR="000D1881" w:rsidRPr="00296F8A" w:rsidRDefault="000D1881" w:rsidP="006A077F">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6A077F">
      <w:pPr>
        <w:pStyle w:val="Textvbloku"/>
        <w:jc w:val="center"/>
        <w:rPr>
          <w:sz w:val="22"/>
          <w:szCs w:val="22"/>
        </w:rPr>
      </w:pPr>
      <w:r w:rsidRPr="00296F8A">
        <w:rPr>
          <w:sz w:val="22"/>
          <w:szCs w:val="22"/>
        </w:rPr>
        <w:t>ve věcech smluvních:</w:t>
      </w:r>
    </w:p>
    <w:p w14:paraId="6A1598F8" w14:textId="77777777" w:rsidR="000D1881" w:rsidRPr="00296F8A" w:rsidRDefault="000D1881" w:rsidP="006A077F">
      <w:pPr>
        <w:pStyle w:val="Textvbloku"/>
        <w:tabs>
          <w:tab w:val="left" w:pos="2410"/>
        </w:tabs>
        <w:rPr>
          <w:sz w:val="22"/>
          <w:szCs w:val="22"/>
        </w:rPr>
      </w:pPr>
    </w:p>
    <w:p w14:paraId="599A5B8D" w14:textId="5B95B5BE" w:rsidR="000D1881" w:rsidRPr="00296F8A" w:rsidRDefault="008C2F37" w:rsidP="006A077F">
      <w:pPr>
        <w:pStyle w:val="Textvbloku"/>
        <w:tabs>
          <w:tab w:val="left" w:pos="4820"/>
        </w:tabs>
        <w:rPr>
          <w:sz w:val="22"/>
          <w:szCs w:val="22"/>
        </w:rPr>
      </w:pPr>
      <w:r w:rsidRPr="008C2F37">
        <w:rPr>
          <w:sz w:val="22"/>
          <w:szCs w:val="22"/>
        </w:rPr>
        <w:t>Ing. Ferdinand Kubáník,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6A077F">
      <w:pPr>
        <w:pStyle w:val="Textvbloku"/>
        <w:tabs>
          <w:tab w:val="left" w:pos="4820"/>
        </w:tabs>
        <w:ind w:left="4140" w:hanging="4140"/>
        <w:rPr>
          <w:sz w:val="22"/>
          <w:szCs w:val="22"/>
        </w:rPr>
      </w:pPr>
    </w:p>
    <w:p w14:paraId="38909C63" w14:textId="52EF468F" w:rsidR="000D1881" w:rsidRPr="00296F8A" w:rsidRDefault="000D1881" w:rsidP="006A077F">
      <w:pPr>
        <w:pStyle w:val="Textvbloku"/>
        <w:tabs>
          <w:tab w:val="left" w:pos="4820"/>
        </w:tabs>
        <w:rPr>
          <w:sz w:val="22"/>
          <w:szCs w:val="22"/>
        </w:rPr>
      </w:pPr>
      <w:r w:rsidRPr="00296F8A">
        <w:rPr>
          <w:sz w:val="22"/>
          <w:szCs w:val="22"/>
        </w:rPr>
        <w:t>tel:</w:t>
      </w:r>
      <w:r w:rsidR="00CA328B" w:rsidRPr="00CA328B">
        <w:t xml:space="preserve"> </w:t>
      </w:r>
      <w:r w:rsidR="00CA328B" w:rsidRPr="00CA328B">
        <w:rPr>
          <w:sz w:val="22"/>
          <w:szCs w:val="22"/>
        </w:rPr>
        <w:t>572805200</w:t>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6A077F">
      <w:pPr>
        <w:pStyle w:val="Textvbloku"/>
        <w:tabs>
          <w:tab w:val="left" w:pos="4820"/>
        </w:tabs>
        <w:rPr>
          <w:sz w:val="22"/>
          <w:szCs w:val="22"/>
        </w:rPr>
      </w:pPr>
    </w:p>
    <w:p w14:paraId="37F4D3C4" w14:textId="54BBD132" w:rsidR="000D1881" w:rsidRPr="00296F8A" w:rsidRDefault="00FE4C6A" w:rsidP="006A077F">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CA328B" w:rsidRPr="00CA328B">
        <w:rPr>
          <w:sz w:val="22"/>
          <w:szCs w:val="22"/>
        </w:rPr>
        <w:t>ferdinand.kubanik@ub.cz</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71975E1" w14:textId="77777777" w:rsidR="006734E6" w:rsidRDefault="006734E6" w:rsidP="006A077F">
      <w:pPr>
        <w:pStyle w:val="Textvbloku"/>
        <w:tabs>
          <w:tab w:val="left" w:pos="4820"/>
        </w:tabs>
        <w:jc w:val="left"/>
        <w:rPr>
          <w:sz w:val="22"/>
          <w:szCs w:val="22"/>
        </w:rPr>
      </w:pPr>
    </w:p>
    <w:p w14:paraId="69762A12" w14:textId="77777777" w:rsidR="006734E6" w:rsidRPr="00296F8A" w:rsidRDefault="006734E6" w:rsidP="006734E6">
      <w:pPr>
        <w:pStyle w:val="Textvbloku"/>
        <w:jc w:val="center"/>
        <w:rPr>
          <w:sz w:val="22"/>
          <w:szCs w:val="22"/>
        </w:rPr>
      </w:pPr>
      <w:r w:rsidRPr="00296F8A">
        <w:rPr>
          <w:sz w:val="22"/>
          <w:szCs w:val="22"/>
        </w:rPr>
        <w:t>Osoby oprávněné jednat v záležitostech této předmětné smlouvy</w:t>
      </w:r>
    </w:p>
    <w:p w14:paraId="7538DDA9" w14:textId="77777777" w:rsidR="006734E6" w:rsidRDefault="006734E6" w:rsidP="006734E6">
      <w:pPr>
        <w:pStyle w:val="Textvbloku"/>
        <w:jc w:val="lef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w:t>
      </w:r>
      <w:r w:rsidRPr="00296F8A">
        <w:rPr>
          <w:sz w:val="22"/>
          <w:szCs w:val="22"/>
        </w:rPr>
        <w:t xml:space="preserve">ve věcech </w:t>
      </w:r>
      <w:r>
        <w:rPr>
          <w:sz w:val="22"/>
          <w:szCs w:val="22"/>
        </w:rPr>
        <w:t>technických:</w:t>
      </w:r>
    </w:p>
    <w:p w14:paraId="219C9688" w14:textId="77777777" w:rsidR="006734E6" w:rsidRDefault="006734E6" w:rsidP="006734E6">
      <w:pPr>
        <w:pStyle w:val="Textvbloku"/>
        <w:jc w:val="left"/>
        <w:rPr>
          <w:sz w:val="22"/>
          <w:szCs w:val="22"/>
        </w:rPr>
      </w:pPr>
    </w:p>
    <w:p w14:paraId="0F4795E2" w14:textId="1806C547" w:rsidR="006734E6" w:rsidRDefault="006734E6" w:rsidP="006734E6">
      <w:pPr>
        <w:pStyle w:val="Textvbloku"/>
        <w:jc w:val="left"/>
        <w:rPr>
          <w:sz w:val="22"/>
          <w:szCs w:val="22"/>
        </w:rPr>
      </w:pPr>
      <w:r>
        <w:rPr>
          <w:sz w:val="22"/>
          <w:szCs w:val="22"/>
        </w:rPr>
        <w:t xml:space="preserve">Ing. Robert Vráblík, vedoucí </w:t>
      </w:r>
      <w:r w:rsidR="00BA673C">
        <w:rPr>
          <w:sz w:val="22"/>
          <w:szCs w:val="22"/>
        </w:rPr>
        <w:t>O</w:t>
      </w:r>
      <w:r>
        <w:rPr>
          <w:sz w:val="22"/>
          <w:szCs w:val="22"/>
        </w:rPr>
        <w:t>dboru rozvoje města</w:t>
      </w:r>
    </w:p>
    <w:p w14:paraId="484DB49A" w14:textId="112E1346" w:rsidR="006734E6" w:rsidRPr="00296F8A" w:rsidRDefault="006734E6" w:rsidP="006734E6">
      <w:pPr>
        <w:pStyle w:val="Textvbloku"/>
        <w:jc w:val="left"/>
        <w:rPr>
          <w:sz w:val="22"/>
          <w:szCs w:val="22"/>
        </w:rPr>
      </w:pPr>
      <w:r>
        <w:rPr>
          <w:sz w:val="22"/>
          <w:szCs w:val="22"/>
        </w:rPr>
        <w:t xml:space="preserve">Ing. Dagmar Braunerová, </w:t>
      </w:r>
      <w:r w:rsidR="00BA673C">
        <w:rPr>
          <w:sz w:val="22"/>
          <w:szCs w:val="22"/>
        </w:rPr>
        <w:t>O</w:t>
      </w:r>
      <w:r>
        <w:rPr>
          <w:sz w:val="22"/>
          <w:szCs w:val="22"/>
        </w:rPr>
        <w:t>dbor rozvoje města</w:t>
      </w:r>
      <w:r w:rsidR="00BA673C">
        <w:rPr>
          <w:sz w:val="22"/>
          <w:szCs w:val="22"/>
        </w:rPr>
        <w:t xml:space="preserve"> – oddělení investic</w:t>
      </w:r>
    </w:p>
    <w:p w14:paraId="5AD5EC6A" w14:textId="035821E8" w:rsidR="000D1881" w:rsidRPr="00296F8A" w:rsidRDefault="000D1881" w:rsidP="006A077F">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6A077F">
      <w:pPr>
        <w:pStyle w:val="Textvbloku"/>
        <w:tabs>
          <w:tab w:val="left" w:pos="9214"/>
        </w:tabs>
        <w:jc w:val="left"/>
        <w:rPr>
          <w:sz w:val="22"/>
          <w:szCs w:val="22"/>
        </w:rPr>
      </w:pPr>
      <w:r w:rsidRPr="00296F8A">
        <w:rPr>
          <w:sz w:val="22"/>
          <w:szCs w:val="22"/>
        </w:rPr>
        <w:t>---------------------------------------------------------------------------------------------------------------------------------</w:t>
      </w:r>
    </w:p>
    <w:p w14:paraId="0F739032" w14:textId="77777777" w:rsidR="006734E6" w:rsidRDefault="006734E6" w:rsidP="006A077F">
      <w:pPr>
        <w:pStyle w:val="Textvbloku"/>
        <w:jc w:val="center"/>
        <w:rPr>
          <w:sz w:val="22"/>
          <w:szCs w:val="22"/>
        </w:rPr>
      </w:pPr>
    </w:p>
    <w:p w14:paraId="11567575" w14:textId="4830BF77" w:rsidR="000D1881" w:rsidRPr="00296F8A" w:rsidRDefault="000D1881" w:rsidP="006A077F">
      <w:pPr>
        <w:pStyle w:val="Textvbloku"/>
        <w:jc w:val="center"/>
        <w:rPr>
          <w:sz w:val="22"/>
          <w:szCs w:val="22"/>
        </w:rPr>
      </w:pPr>
      <w:r w:rsidRPr="00296F8A">
        <w:rPr>
          <w:sz w:val="22"/>
          <w:szCs w:val="22"/>
        </w:rPr>
        <w:t>Bankovní spojení:</w:t>
      </w:r>
    </w:p>
    <w:p w14:paraId="3CE4D5C8" w14:textId="77777777" w:rsidR="000D1881" w:rsidRPr="00296F8A" w:rsidRDefault="000D1881" w:rsidP="006A077F">
      <w:pPr>
        <w:pStyle w:val="Textvbloku"/>
        <w:jc w:val="left"/>
        <w:rPr>
          <w:sz w:val="22"/>
          <w:szCs w:val="22"/>
        </w:rPr>
      </w:pPr>
    </w:p>
    <w:p w14:paraId="31EA300D" w14:textId="161B06E8" w:rsidR="00740D29" w:rsidRPr="00296F8A" w:rsidRDefault="008C2F37" w:rsidP="006A077F">
      <w:pPr>
        <w:pStyle w:val="Textvbloku"/>
        <w:tabs>
          <w:tab w:val="left" w:pos="4820"/>
        </w:tabs>
        <w:rPr>
          <w:sz w:val="22"/>
          <w:szCs w:val="22"/>
        </w:rPr>
      </w:pPr>
      <w:r w:rsidRPr="008C2F37">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6846C407" w:rsidR="006705F6" w:rsidRPr="006705F6" w:rsidRDefault="00296F8A" w:rsidP="006A077F">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8C2F37" w:rsidRPr="008C2F37">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A077F">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6A077F">
      <w:pPr>
        <w:pStyle w:val="Textvbloku"/>
        <w:jc w:val="left"/>
        <w:rPr>
          <w:sz w:val="22"/>
          <w:szCs w:val="22"/>
        </w:rPr>
      </w:pPr>
      <w:r w:rsidRPr="00296F8A">
        <w:rPr>
          <w:sz w:val="22"/>
          <w:szCs w:val="22"/>
        </w:rPr>
        <w:t>---------------------------------------------------------------------------------------------------------------------------------</w:t>
      </w:r>
    </w:p>
    <w:p w14:paraId="01B9CDC9" w14:textId="77777777" w:rsidR="000D1881" w:rsidRPr="00296F8A" w:rsidRDefault="000D1881" w:rsidP="006A077F">
      <w:pPr>
        <w:pStyle w:val="Textvbloku"/>
        <w:jc w:val="center"/>
        <w:rPr>
          <w:sz w:val="22"/>
          <w:szCs w:val="22"/>
        </w:rPr>
      </w:pPr>
      <w:r w:rsidRPr="00296F8A">
        <w:rPr>
          <w:sz w:val="22"/>
          <w:szCs w:val="22"/>
        </w:rPr>
        <w:t>Identifikační číslo:</w:t>
      </w:r>
    </w:p>
    <w:p w14:paraId="50183D12" w14:textId="77777777" w:rsidR="00C9631D" w:rsidRPr="00296F8A" w:rsidRDefault="00C9631D" w:rsidP="006A077F">
      <w:pPr>
        <w:pStyle w:val="Textvbloku"/>
        <w:jc w:val="center"/>
        <w:rPr>
          <w:sz w:val="22"/>
          <w:szCs w:val="22"/>
        </w:rPr>
      </w:pPr>
    </w:p>
    <w:p w14:paraId="4CEBC1B5" w14:textId="6DBAFB4E" w:rsidR="000D1881" w:rsidRPr="00296F8A" w:rsidRDefault="008C2F37" w:rsidP="006A077F">
      <w:pPr>
        <w:pStyle w:val="Textvbloku"/>
        <w:tabs>
          <w:tab w:val="left" w:pos="4820"/>
        </w:tabs>
        <w:jc w:val="left"/>
        <w:rPr>
          <w:sz w:val="22"/>
          <w:szCs w:val="22"/>
        </w:rPr>
      </w:pPr>
      <w:r w:rsidRPr="008C2F37">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6A077F">
      <w:pPr>
        <w:pStyle w:val="Textvbloku"/>
        <w:rPr>
          <w:sz w:val="22"/>
        </w:rPr>
      </w:pPr>
      <w:r w:rsidRPr="00C9631D">
        <w:rPr>
          <w:sz w:val="22"/>
        </w:rPr>
        <w:t>---------------------------------------------------------------------------------------------------------------------------------</w:t>
      </w:r>
    </w:p>
    <w:p w14:paraId="7EE022F2" w14:textId="77777777" w:rsidR="0069565D" w:rsidRPr="00296F8A" w:rsidRDefault="0069565D" w:rsidP="006A077F">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6A077F">
      <w:pPr>
        <w:pStyle w:val="Textvbloku"/>
        <w:jc w:val="left"/>
        <w:rPr>
          <w:sz w:val="22"/>
          <w:szCs w:val="22"/>
        </w:rPr>
      </w:pPr>
    </w:p>
    <w:p w14:paraId="4300E12D" w14:textId="6F821A30" w:rsidR="0069565D" w:rsidRPr="00296F8A" w:rsidRDefault="00CA328B" w:rsidP="006A077F">
      <w:pPr>
        <w:pStyle w:val="Textvbloku"/>
        <w:tabs>
          <w:tab w:val="left" w:pos="4820"/>
        </w:tabs>
        <w:jc w:val="left"/>
        <w:rPr>
          <w:sz w:val="22"/>
          <w:szCs w:val="22"/>
        </w:rPr>
      </w:pPr>
      <w:r>
        <w:rPr>
          <w:sz w:val="22"/>
          <w:szCs w:val="22"/>
        </w:rPr>
        <w:t>CZ</w:t>
      </w:r>
      <w:r w:rsidRPr="00CA328B">
        <w:rPr>
          <w:sz w:val="22"/>
          <w:szCs w:val="22"/>
        </w:rPr>
        <w:t>00291463</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6A077F">
      <w:pPr>
        <w:pStyle w:val="Textvbloku"/>
        <w:tabs>
          <w:tab w:val="left" w:pos="4820"/>
        </w:tabs>
        <w:jc w:val="left"/>
        <w:rPr>
          <w:sz w:val="22"/>
          <w:szCs w:val="22"/>
        </w:rPr>
      </w:pPr>
      <w:r w:rsidRPr="00296F8A">
        <w:rPr>
          <w:sz w:val="22"/>
          <w:szCs w:val="22"/>
        </w:rPr>
        <w:t>--------------------------------------------------------------------------------------------------------------------------------</w:t>
      </w:r>
    </w:p>
    <w:p w14:paraId="710AD889" w14:textId="77777777" w:rsidR="000D1881" w:rsidRPr="00296F8A" w:rsidRDefault="000D1881" w:rsidP="006A077F">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6A077F">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6A077F">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6A077F">
      <w:pPr>
        <w:pStyle w:val="Textvbloku"/>
        <w:tabs>
          <w:tab w:val="left" w:pos="9356"/>
        </w:tabs>
        <w:rPr>
          <w:b/>
          <w:sz w:val="22"/>
        </w:rPr>
      </w:pPr>
      <w:r w:rsidRPr="00C9631D">
        <w:rPr>
          <w:sz w:val="22"/>
        </w:rPr>
        <w:t>---------------------------------------------------------------------------------------------------------------------------------</w:t>
      </w:r>
    </w:p>
    <w:p w14:paraId="6B82AEE6" w14:textId="77777777" w:rsidR="00C9631D" w:rsidRDefault="00C9631D" w:rsidP="006A077F">
      <w:pPr>
        <w:pStyle w:val="Textvbloku"/>
        <w:tabs>
          <w:tab w:val="num" w:pos="0"/>
        </w:tabs>
        <w:rPr>
          <w:b/>
          <w:sz w:val="22"/>
        </w:rPr>
      </w:pPr>
    </w:p>
    <w:p w14:paraId="0F7CAA8A" w14:textId="77777777" w:rsidR="000D1881" w:rsidRDefault="000D1881" w:rsidP="006A077F">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6A077F">
      <w:pPr>
        <w:pStyle w:val="Textvbloku"/>
        <w:rPr>
          <w:sz w:val="22"/>
        </w:rPr>
      </w:pPr>
    </w:p>
    <w:p w14:paraId="72EB6AE5" w14:textId="39C05E8B" w:rsidR="000D1881" w:rsidRDefault="000D1881" w:rsidP="006A077F">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6A077F">
      <w:pPr>
        <w:pStyle w:val="Zkladntext2"/>
        <w:rPr>
          <w:sz w:val="22"/>
        </w:rPr>
      </w:pPr>
    </w:p>
    <w:p w14:paraId="1B430B4B" w14:textId="77777777" w:rsidR="000D1881" w:rsidRDefault="000D1881" w:rsidP="006A077F">
      <w:pPr>
        <w:pStyle w:val="Zkladntext2"/>
        <w:tabs>
          <w:tab w:val="left" w:pos="3261"/>
        </w:tabs>
        <w:rPr>
          <w:sz w:val="22"/>
        </w:rPr>
      </w:pPr>
    </w:p>
    <w:p w14:paraId="390D8425" w14:textId="77777777" w:rsidR="00CA328B" w:rsidRPr="00CA328B" w:rsidRDefault="000D1881" w:rsidP="00CA328B">
      <w:pPr>
        <w:pStyle w:val="Zkladntext2"/>
        <w:tabs>
          <w:tab w:val="left" w:pos="3261"/>
        </w:tabs>
        <w:ind w:left="3255" w:hanging="3255"/>
        <w:rPr>
          <w:b/>
          <w:szCs w:val="24"/>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bookmarkStart w:id="1" w:name="_Hlk30407590"/>
      <w:r w:rsidR="00CA328B" w:rsidRPr="00CA328B">
        <w:rPr>
          <w:b/>
          <w:szCs w:val="24"/>
        </w:rPr>
        <w:t>„ZŠ Na Výsluní, Uherský Brod - rekonstrukce kotelny“ a</w:t>
      </w:r>
    </w:p>
    <w:p w14:paraId="7614EC7F" w14:textId="6C650161" w:rsidR="00337D93" w:rsidRPr="008C2F37" w:rsidRDefault="00CA328B" w:rsidP="00CA328B">
      <w:pPr>
        <w:pStyle w:val="Zkladntext2"/>
        <w:tabs>
          <w:tab w:val="left" w:pos="3261"/>
        </w:tabs>
        <w:ind w:left="3255" w:hanging="3255"/>
        <w:rPr>
          <w:bCs/>
          <w:szCs w:val="24"/>
        </w:rPr>
      </w:pPr>
      <w:r>
        <w:rPr>
          <w:b/>
          <w:szCs w:val="24"/>
        </w:rPr>
        <w:tab/>
      </w:r>
      <w:r w:rsidRPr="00CA328B">
        <w:rPr>
          <w:b/>
          <w:szCs w:val="24"/>
        </w:rPr>
        <w:t>„MŠ Svatopluka Čecha, Uherský Brod - rekonstrukce kotelny“</w:t>
      </w:r>
    </w:p>
    <w:bookmarkEnd w:id="1"/>
    <w:p w14:paraId="737390E7" w14:textId="164605BB" w:rsidR="000D1881" w:rsidRPr="006705F6" w:rsidRDefault="000D1881" w:rsidP="003F55DF">
      <w:pPr>
        <w:pStyle w:val="Zkladntext2"/>
        <w:tabs>
          <w:tab w:val="left" w:pos="3261"/>
        </w:tabs>
        <w:rPr>
          <w:sz w:val="22"/>
          <w:szCs w:val="22"/>
        </w:rPr>
      </w:pPr>
    </w:p>
    <w:p w14:paraId="5B0E59BA" w14:textId="77777777" w:rsidR="00A150B9" w:rsidRDefault="000D1881" w:rsidP="006A077F">
      <w:pPr>
        <w:pStyle w:val="Odsazen"/>
        <w:tabs>
          <w:tab w:val="left" w:pos="3261"/>
        </w:tabs>
        <w:spacing w:before="120" w:after="0"/>
        <w:ind w:left="0"/>
        <w:rPr>
          <w:szCs w:val="22"/>
        </w:rPr>
      </w:pPr>
      <w:r w:rsidRPr="006705F6">
        <w:rPr>
          <w:szCs w:val="22"/>
        </w:rPr>
        <w:t>Místo stavby:</w:t>
      </w:r>
      <w:r w:rsidRPr="006705F6">
        <w:rPr>
          <w:szCs w:val="22"/>
        </w:rPr>
        <w:tab/>
      </w:r>
      <w:r w:rsidR="00A150B9" w:rsidRPr="00A150B9">
        <w:rPr>
          <w:szCs w:val="22"/>
        </w:rPr>
        <w:t xml:space="preserve">ZŠ Na Výsluní, </w:t>
      </w:r>
      <w:r w:rsidR="00A150B9">
        <w:rPr>
          <w:szCs w:val="22"/>
        </w:rPr>
        <w:t xml:space="preserve">Na Výsluní č.p. 2047, 688 01 </w:t>
      </w:r>
      <w:r w:rsidR="00A150B9" w:rsidRPr="00A150B9">
        <w:rPr>
          <w:szCs w:val="22"/>
        </w:rPr>
        <w:t>Uherský Brod</w:t>
      </w:r>
      <w:r w:rsidR="00A150B9">
        <w:rPr>
          <w:szCs w:val="22"/>
        </w:rPr>
        <w:t xml:space="preserve">,        </w:t>
      </w:r>
    </w:p>
    <w:p w14:paraId="338AD95E" w14:textId="4F38018A" w:rsidR="000D1881" w:rsidRPr="006705F6" w:rsidRDefault="00A150B9" w:rsidP="006A077F">
      <w:pPr>
        <w:pStyle w:val="Odsazen"/>
        <w:tabs>
          <w:tab w:val="left" w:pos="3261"/>
        </w:tabs>
        <w:spacing w:before="120" w:after="0"/>
        <w:ind w:left="0"/>
        <w:rPr>
          <w:szCs w:val="22"/>
        </w:rPr>
      </w:pPr>
      <w:r>
        <w:rPr>
          <w:szCs w:val="22"/>
        </w:rPr>
        <w:t xml:space="preserve">                                                          </w:t>
      </w:r>
      <w:r w:rsidRPr="00A150B9">
        <w:t xml:space="preserve"> </w:t>
      </w:r>
      <w:r w:rsidRPr="00A150B9">
        <w:rPr>
          <w:szCs w:val="22"/>
        </w:rPr>
        <w:t xml:space="preserve">MŠ Svatopluka Čecha </w:t>
      </w:r>
      <w:r>
        <w:rPr>
          <w:szCs w:val="22"/>
        </w:rPr>
        <w:t xml:space="preserve"> č.p. 1528, 688 01 </w:t>
      </w:r>
      <w:r w:rsidR="00AF3766">
        <w:rPr>
          <w:szCs w:val="22"/>
        </w:rPr>
        <w:t>Uherský Brod</w:t>
      </w:r>
    </w:p>
    <w:p w14:paraId="54235B31" w14:textId="77777777" w:rsidR="00CA328B" w:rsidRDefault="00CA328B" w:rsidP="00AF3766">
      <w:pPr>
        <w:pStyle w:val="Odsazen"/>
        <w:tabs>
          <w:tab w:val="left" w:pos="3261"/>
        </w:tabs>
        <w:spacing w:after="0"/>
        <w:ind w:left="0"/>
        <w:rPr>
          <w:szCs w:val="22"/>
        </w:rPr>
      </w:pPr>
    </w:p>
    <w:p w14:paraId="424F9BFD" w14:textId="40C364A1" w:rsidR="00AF3766" w:rsidRDefault="000D1881" w:rsidP="00CA328B">
      <w:pPr>
        <w:pStyle w:val="Odsazen"/>
        <w:tabs>
          <w:tab w:val="left" w:pos="3261"/>
        </w:tabs>
        <w:spacing w:after="0"/>
        <w:ind w:left="3255" w:hanging="3255"/>
        <w:rPr>
          <w:szCs w:val="22"/>
        </w:rPr>
      </w:pPr>
      <w:r w:rsidRPr="006705F6">
        <w:rPr>
          <w:szCs w:val="22"/>
        </w:rPr>
        <w:t>Projektant:</w:t>
      </w:r>
      <w:r w:rsidRPr="006705F6">
        <w:rPr>
          <w:szCs w:val="22"/>
        </w:rPr>
        <w:tab/>
      </w:r>
      <w:r w:rsidR="00CA328B" w:rsidRPr="00CA328B">
        <w:rPr>
          <w:szCs w:val="22"/>
        </w:rPr>
        <w:t xml:space="preserve">PassiveArchitecture s.r.o., Přemysla Otakara II. 2476, </w:t>
      </w:r>
      <w:r w:rsidR="00CA328B">
        <w:rPr>
          <w:szCs w:val="22"/>
        </w:rPr>
        <w:t xml:space="preserve">                            </w:t>
      </w:r>
      <w:r w:rsidR="00CA328B" w:rsidRPr="00CA328B">
        <w:rPr>
          <w:szCs w:val="22"/>
        </w:rPr>
        <w:t>688 01 Uherský Brod, IČO: 04533127, Ing. Martin Běťák</w:t>
      </w:r>
      <w:r w:rsidR="00AF3766" w:rsidRPr="00AF3766">
        <w:rPr>
          <w:szCs w:val="22"/>
        </w:rPr>
        <w:t xml:space="preserve"> </w:t>
      </w:r>
    </w:p>
    <w:p w14:paraId="70C1B0E7" w14:textId="51C784E4" w:rsidR="00337D93" w:rsidRPr="006705F6" w:rsidRDefault="00AF3766" w:rsidP="00AF3766">
      <w:pPr>
        <w:pStyle w:val="Odsazen"/>
        <w:tabs>
          <w:tab w:val="left" w:pos="3261"/>
        </w:tabs>
        <w:spacing w:after="0"/>
        <w:ind w:left="0"/>
        <w:rPr>
          <w:szCs w:val="22"/>
        </w:rPr>
      </w:pPr>
      <w:r>
        <w:rPr>
          <w:szCs w:val="22"/>
        </w:rPr>
        <w:tab/>
      </w:r>
    </w:p>
    <w:p w14:paraId="51AC923E" w14:textId="77777777" w:rsidR="0086553D" w:rsidRPr="006705F6" w:rsidRDefault="000D1881" w:rsidP="008C1E10">
      <w:pPr>
        <w:pStyle w:val="Odsazen"/>
        <w:tabs>
          <w:tab w:val="left" w:pos="3261"/>
        </w:tabs>
        <w:spacing w:before="60" w:after="0"/>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p>
    <w:p w14:paraId="29B10BE6" w14:textId="77777777" w:rsidR="00CA328B" w:rsidRDefault="00CA328B" w:rsidP="008C1E10">
      <w:pPr>
        <w:pStyle w:val="Odsazen"/>
        <w:tabs>
          <w:tab w:val="left" w:pos="3261"/>
        </w:tabs>
        <w:spacing w:before="60" w:after="0"/>
        <w:ind w:left="0"/>
        <w:rPr>
          <w:bCs/>
          <w:szCs w:val="22"/>
        </w:rPr>
      </w:pPr>
    </w:p>
    <w:p w14:paraId="647325F8" w14:textId="22F84663" w:rsidR="00192A20" w:rsidRPr="006705F6" w:rsidRDefault="000D1881" w:rsidP="008C1E10">
      <w:pPr>
        <w:pStyle w:val="Odsazen"/>
        <w:tabs>
          <w:tab w:val="left" w:pos="3261"/>
        </w:tabs>
        <w:spacing w:before="60" w:after="0"/>
        <w:ind w:left="0"/>
        <w:rPr>
          <w:szCs w:val="22"/>
        </w:rPr>
      </w:pPr>
      <w:r w:rsidRPr="008C1E10">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8C1E10">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6A077F">
      <w:pPr>
        <w:pStyle w:val="Odsazen"/>
        <w:tabs>
          <w:tab w:val="left" w:pos="3261"/>
        </w:tabs>
        <w:spacing w:after="0"/>
        <w:ind w:left="0"/>
        <w:rPr>
          <w:szCs w:val="22"/>
        </w:rPr>
      </w:pPr>
    </w:p>
    <w:p w14:paraId="67134923" w14:textId="77777777" w:rsidR="000D1881" w:rsidRPr="006705F6" w:rsidRDefault="000D1881" w:rsidP="006A077F">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6A077F">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6A077F">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6A077F">
      <w:pPr>
        <w:pStyle w:val="BodyTextIndent21"/>
        <w:widowControl/>
        <w:tabs>
          <w:tab w:val="left" w:pos="3261"/>
        </w:tabs>
        <w:ind w:left="0"/>
        <w:rPr>
          <w:snapToGrid/>
          <w:sz w:val="22"/>
          <w:szCs w:val="22"/>
        </w:rPr>
      </w:pPr>
    </w:p>
    <w:p w14:paraId="69FB0E07" w14:textId="552146E4" w:rsidR="000D1881" w:rsidRPr="006705F6" w:rsidRDefault="000D1881" w:rsidP="006A077F">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8C1E10">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6A077F">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6A077F">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40A4A54C" w14:textId="77777777" w:rsidR="0069565D" w:rsidRPr="006705F6" w:rsidRDefault="000D1881" w:rsidP="006A077F">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A077F">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6A077F">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6A077F">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6A077F">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29D82AD8" w14:textId="77777777" w:rsidR="00A150B9" w:rsidRDefault="000D1881" w:rsidP="006A077F">
      <w:pPr>
        <w:pStyle w:val="Textvbloku"/>
        <w:tabs>
          <w:tab w:val="left" w:pos="6379"/>
        </w:tabs>
        <w:rPr>
          <w:i/>
          <w:iCs/>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A150B9">
        <w:rPr>
          <w:sz w:val="22"/>
          <w:szCs w:val="22"/>
        </w:rPr>
        <w:t>(</w:t>
      </w:r>
      <w:r w:rsidR="00A150B9" w:rsidRPr="00A150B9">
        <w:rPr>
          <w:i/>
          <w:iCs/>
          <w:sz w:val="22"/>
          <w:szCs w:val="22"/>
        </w:rPr>
        <w:t xml:space="preserve">bude doplněno při uzavření </w:t>
      </w:r>
    </w:p>
    <w:p w14:paraId="08BF4E84" w14:textId="1875ED99" w:rsidR="000D1881" w:rsidRPr="006705F6" w:rsidRDefault="00A150B9" w:rsidP="006A077F">
      <w:pPr>
        <w:pStyle w:val="Textvbloku"/>
        <w:tabs>
          <w:tab w:val="left" w:pos="6379"/>
        </w:tabs>
        <w:rPr>
          <w:sz w:val="22"/>
          <w:szCs w:val="22"/>
        </w:rPr>
      </w:pPr>
      <w:r>
        <w:rPr>
          <w:i/>
          <w:iCs/>
          <w:sz w:val="22"/>
          <w:szCs w:val="22"/>
        </w:rPr>
        <w:t xml:space="preserve">                                                                                                                    </w:t>
      </w:r>
      <w:r w:rsidRPr="00A150B9">
        <w:rPr>
          <w:i/>
          <w:iCs/>
          <w:sz w:val="22"/>
          <w:szCs w:val="22"/>
        </w:rPr>
        <w:t>této smlouvy)</w:t>
      </w:r>
      <w:r w:rsidR="000D1881" w:rsidRPr="00A150B9">
        <w:rPr>
          <w:i/>
          <w:iCs/>
          <w:sz w:val="22"/>
          <w:szCs w:val="22"/>
        </w:rPr>
        <w:tab/>
      </w:r>
      <w:r w:rsidR="000D1881" w:rsidRPr="00A150B9">
        <w:rPr>
          <w:i/>
          <w:iCs/>
          <w:sz w:val="22"/>
          <w:szCs w:val="22"/>
        </w:rPr>
        <w:tab/>
      </w:r>
      <w:r w:rsidR="000D1881" w:rsidRPr="006705F6">
        <w:rPr>
          <w:sz w:val="22"/>
          <w:szCs w:val="22"/>
        </w:rPr>
        <w:tab/>
        <w:t xml:space="preserve">         </w:t>
      </w:r>
    </w:p>
    <w:p w14:paraId="2E33D3D4" w14:textId="77777777" w:rsidR="006F5974" w:rsidRPr="006705F6" w:rsidRDefault="000D1881" w:rsidP="006A077F">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552367F" w14:textId="77777777" w:rsidR="000D1881" w:rsidRPr="006705F6" w:rsidRDefault="000D1881" w:rsidP="006A077F">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bookmarkEnd w:id="0"/>
    <w:p w14:paraId="0E016EBF" w14:textId="77777777" w:rsidR="00337D93" w:rsidRDefault="00337D93" w:rsidP="006A077F">
      <w:pPr>
        <w:pStyle w:val="Textvbloku"/>
        <w:tabs>
          <w:tab w:val="left" w:pos="4820"/>
        </w:tabs>
        <w:jc w:val="left"/>
        <w:rPr>
          <w:sz w:val="22"/>
        </w:rPr>
      </w:pPr>
    </w:p>
    <w:p w14:paraId="11AF889A" w14:textId="77777777" w:rsidR="00BC3352" w:rsidRDefault="00BC3352" w:rsidP="006A077F">
      <w:pPr>
        <w:pStyle w:val="Textvbloku"/>
        <w:jc w:val="left"/>
        <w:rPr>
          <w:b/>
          <w:sz w:val="22"/>
        </w:rPr>
      </w:pPr>
    </w:p>
    <w:p w14:paraId="3AC07750" w14:textId="77777777" w:rsidR="000D1881" w:rsidRDefault="000D1881" w:rsidP="006A077F">
      <w:pPr>
        <w:pStyle w:val="Textvbloku"/>
        <w:jc w:val="left"/>
        <w:rPr>
          <w:b/>
          <w:sz w:val="22"/>
        </w:rPr>
      </w:pPr>
      <w:r w:rsidRPr="00337D93">
        <w:rPr>
          <w:b/>
          <w:sz w:val="22"/>
        </w:rPr>
        <w:t>II. PŘEDMĚT SMLOUVY, ROZSAH DÍLA:</w:t>
      </w:r>
    </w:p>
    <w:p w14:paraId="04ADFCDA" w14:textId="77777777" w:rsidR="000D1881" w:rsidRDefault="000D1881" w:rsidP="006A077F">
      <w:pPr>
        <w:pStyle w:val="Textvbloku"/>
        <w:rPr>
          <w:sz w:val="22"/>
        </w:rPr>
      </w:pPr>
      <w:r>
        <w:rPr>
          <w:sz w:val="22"/>
        </w:rPr>
        <w:t>---------</w:t>
      </w:r>
      <w:r w:rsidR="00544B9E">
        <w:rPr>
          <w:sz w:val="22"/>
        </w:rPr>
        <w:t>---</w:t>
      </w:r>
      <w:r>
        <w:rPr>
          <w:sz w:val="22"/>
        </w:rPr>
        <w:t>---------------------------------------------</w:t>
      </w:r>
    </w:p>
    <w:p w14:paraId="21C9E0EF" w14:textId="77777777" w:rsidR="000D1881" w:rsidRDefault="000D1881" w:rsidP="006A077F">
      <w:pPr>
        <w:pStyle w:val="Textvbloku"/>
        <w:rPr>
          <w:sz w:val="22"/>
        </w:rPr>
      </w:pPr>
    </w:p>
    <w:p w14:paraId="58C6EAF8" w14:textId="77777777" w:rsidR="006A300F" w:rsidRDefault="000D1881" w:rsidP="006A077F">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77777777" w:rsidR="000D1881" w:rsidRDefault="006A300F" w:rsidP="006A077F">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6A077F">
      <w:pPr>
        <w:pStyle w:val="Textvbloku"/>
        <w:ind w:hanging="426"/>
        <w:rPr>
          <w:sz w:val="22"/>
        </w:rPr>
      </w:pPr>
      <w:r>
        <w:rPr>
          <w:sz w:val="22"/>
        </w:rPr>
        <w:tab/>
        <w:t xml:space="preserve">     </w:t>
      </w:r>
    </w:p>
    <w:p w14:paraId="616ABB26" w14:textId="77777777" w:rsidR="00CF6C79" w:rsidRDefault="006A300F" w:rsidP="006A077F">
      <w:pPr>
        <w:pStyle w:val="Textvbloku"/>
        <w:ind w:hanging="426"/>
        <w:rPr>
          <w:sz w:val="22"/>
        </w:rPr>
      </w:pPr>
      <w:r>
        <w:rPr>
          <w:sz w:val="22"/>
        </w:rPr>
        <w:t xml:space="preserve">            </w:t>
      </w:r>
      <w:r w:rsidR="00CF6C79">
        <w:rPr>
          <w:sz w:val="22"/>
        </w:rPr>
        <w:t>Název veřejné zakázky:</w:t>
      </w:r>
    </w:p>
    <w:p w14:paraId="57D45060" w14:textId="672A5272" w:rsidR="00CA328B" w:rsidRPr="00CA328B" w:rsidRDefault="000D1881" w:rsidP="00CA328B">
      <w:pPr>
        <w:pStyle w:val="Zkladntext2"/>
        <w:jc w:val="center"/>
        <w:rPr>
          <w:b/>
          <w:sz w:val="28"/>
          <w:szCs w:val="22"/>
        </w:rPr>
      </w:pPr>
      <w:r>
        <w:rPr>
          <w:b/>
          <w:bCs/>
          <w:sz w:val="28"/>
        </w:rPr>
        <w:t>„</w:t>
      </w:r>
      <w:r w:rsidR="00CA328B" w:rsidRPr="00CA328B">
        <w:rPr>
          <w:b/>
          <w:sz w:val="28"/>
          <w:szCs w:val="22"/>
        </w:rPr>
        <w:t>ZŠ Na Výsluní, Uherský Brod - rekonstrukce kotelny“ a</w:t>
      </w:r>
    </w:p>
    <w:p w14:paraId="569A8C67" w14:textId="5902E16C" w:rsidR="000D1881" w:rsidRDefault="00CA328B" w:rsidP="00CA328B">
      <w:pPr>
        <w:pStyle w:val="Zkladntext2"/>
        <w:jc w:val="center"/>
        <w:rPr>
          <w:b/>
          <w:bCs/>
          <w:sz w:val="28"/>
        </w:rPr>
      </w:pPr>
      <w:r w:rsidRPr="00CA328B">
        <w:rPr>
          <w:b/>
          <w:sz w:val="28"/>
          <w:szCs w:val="22"/>
        </w:rPr>
        <w:tab/>
        <w:t>„MŠ Svatopluka Čecha, Uherský Brod - rekonstrukce kotelny“</w:t>
      </w:r>
    </w:p>
    <w:p w14:paraId="02091EF8" w14:textId="77777777" w:rsidR="000D1881" w:rsidRDefault="000D1881" w:rsidP="006A077F">
      <w:pPr>
        <w:pStyle w:val="Textvbloku"/>
        <w:rPr>
          <w:sz w:val="22"/>
        </w:rPr>
      </w:pPr>
    </w:p>
    <w:p w14:paraId="32F5B183" w14:textId="77777777" w:rsidR="000D1881" w:rsidRPr="003C16BD" w:rsidRDefault="000D1881" w:rsidP="006A077F">
      <w:pPr>
        <w:pStyle w:val="Textvbloku"/>
        <w:spacing w:before="60"/>
        <w:ind w:left="284" w:right="-91"/>
        <w:rPr>
          <w:sz w:val="22"/>
        </w:rPr>
      </w:pPr>
      <w:r w:rsidRPr="003C16BD">
        <w:rPr>
          <w:b/>
          <w:bCs/>
          <w:sz w:val="22"/>
        </w:rPr>
        <w:t>Dílem se rozumí</w:t>
      </w:r>
      <w:r w:rsidRPr="003C16BD">
        <w:rPr>
          <w:sz w:val="22"/>
        </w:rPr>
        <w:t>:</w:t>
      </w:r>
    </w:p>
    <w:p w14:paraId="3DD24BDC" w14:textId="027D5CA3" w:rsidR="000D1881" w:rsidRPr="000E1116" w:rsidRDefault="00CA328B" w:rsidP="006A077F">
      <w:pPr>
        <w:pStyle w:val="Textvbloku"/>
        <w:numPr>
          <w:ilvl w:val="0"/>
          <w:numId w:val="6"/>
        </w:numPr>
        <w:spacing w:before="60"/>
        <w:ind w:right="-91"/>
        <w:rPr>
          <w:sz w:val="22"/>
        </w:rPr>
      </w:pPr>
      <w:r w:rsidRPr="00CA328B">
        <w:rPr>
          <w:sz w:val="22"/>
        </w:rPr>
        <w:t xml:space="preserve">provedení stavebních prací </w:t>
      </w:r>
      <w:r w:rsidR="000D1881" w:rsidRPr="000E1116">
        <w:rPr>
          <w:sz w:val="22"/>
        </w:rPr>
        <w:t>specifikovan</w:t>
      </w:r>
      <w:r w:rsidR="009D0981">
        <w:rPr>
          <w:sz w:val="22"/>
        </w:rPr>
        <w:t xml:space="preserve">é </w:t>
      </w:r>
      <w:r w:rsidR="000D1881" w:rsidRPr="000E1116">
        <w:rPr>
          <w:sz w:val="22"/>
        </w:rPr>
        <w:t>touto smlouvou o dílo</w:t>
      </w:r>
      <w:r w:rsidR="005C2B68">
        <w:rPr>
          <w:sz w:val="22"/>
        </w:rPr>
        <w:t xml:space="preserve">, obchodními podmínkami </w:t>
      </w:r>
      <w:r w:rsidR="000D1881" w:rsidRPr="000E1116">
        <w:rPr>
          <w:sz w:val="22"/>
        </w:rPr>
        <w:t xml:space="preserve">a projektem předaným zhotoviteli objednatelem  </w:t>
      </w:r>
    </w:p>
    <w:p w14:paraId="08EEF367" w14:textId="4168818E" w:rsidR="000D1881" w:rsidRPr="00C1557C" w:rsidRDefault="000D1881" w:rsidP="00C1557C">
      <w:pPr>
        <w:pStyle w:val="Textvbloku"/>
        <w:numPr>
          <w:ilvl w:val="0"/>
          <w:numId w:val="6"/>
        </w:numPr>
        <w:spacing w:before="60"/>
        <w:ind w:right="-91"/>
        <w:rPr>
          <w:sz w:val="22"/>
        </w:rPr>
      </w:pPr>
      <w:r w:rsidRPr="000E1116">
        <w:rPr>
          <w:sz w:val="22"/>
        </w:rPr>
        <w:t>zpracování dokumentace skutečného provedení stavby</w:t>
      </w:r>
      <w:r w:rsidRPr="00C1557C">
        <w:rPr>
          <w:sz w:val="22"/>
        </w:rPr>
        <w:t xml:space="preserve"> </w:t>
      </w:r>
    </w:p>
    <w:p w14:paraId="3353B831" w14:textId="597E85CF" w:rsidR="006E31C3" w:rsidRPr="006E31C3" w:rsidRDefault="000D1881" w:rsidP="00AF3766">
      <w:pPr>
        <w:jc w:val="both"/>
        <w:rPr>
          <w:b/>
          <w:bCs/>
          <w:sz w:val="22"/>
          <w:szCs w:val="22"/>
        </w:rPr>
      </w:pPr>
      <w:r w:rsidRPr="000E1116">
        <w:rPr>
          <w:b/>
          <w:sz w:val="22"/>
        </w:rPr>
        <w:t xml:space="preserve">  </w:t>
      </w:r>
    </w:p>
    <w:p w14:paraId="2DCE0D63" w14:textId="66964F3C" w:rsidR="000D1881" w:rsidRDefault="00D107E7" w:rsidP="00195411">
      <w:pPr>
        <w:pStyle w:val="Zkladntext2"/>
        <w:ind w:left="284" w:hanging="284"/>
        <w:rPr>
          <w:sz w:val="22"/>
        </w:rPr>
      </w:pPr>
      <w:r>
        <w:rPr>
          <w:b/>
          <w:bCs/>
          <w:sz w:val="22"/>
        </w:rPr>
        <w:t xml:space="preserve">     </w:t>
      </w:r>
      <w:r w:rsidR="006E31C3" w:rsidRPr="009D0981">
        <w:rPr>
          <w:b/>
          <w:bCs/>
          <w:sz w:val="22"/>
        </w:rPr>
        <w:t xml:space="preserve">ad </w:t>
      </w:r>
      <w:r w:rsidR="009D0981" w:rsidRPr="009D0981">
        <w:rPr>
          <w:b/>
          <w:bCs/>
          <w:sz w:val="22"/>
        </w:rPr>
        <w:t>a</w:t>
      </w:r>
      <w:r w:rsidR="006E31C3" w:rsidRPr="009D0981">
        <w:rPr>
          <w:b/>
          <w:bCs/>
          <w:sz w:val="22"/>
        </w:rPr>
        <w:t xml:space="preserve">) </w:t>
      </w:r>
      <w:r w:rsidR="00A150B9">
        <w:rPr>
          <w:b/>
          <w:bCs/>
          <w:sz w:val="22"/>
        </w:rPr>
        <w:t>Provedením stavebních prací</w:t>
      </w:r>
      <w:r w:rsidR="002C0D03" w:rsidRPr="009D0981">
        <w:rPr>
          <w:b/>
          <w:bCs/>
          <w:sz w:val="22"/>
        </w:rPr>
        <w:t xml:space="preserve"> </w:t>
      </w:r>
      <w:r w:rsidR="000D1881" w:rsidRPr="009D0981">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9D0981">
        <w:rPr>
          <w:sz w:val="22"/>
        </w:rPr>
        <w:t xml:space="preserve"> a</w:t>
      </w:r>
      <w:r w:rsidR="000D1881" w:rsidRPr="009D0981">
        <w:rPr>
          <w:sz w:val="22"/>
        </w:rPr>
        <w:t xml:space="preserve"> provedení všech činností souvisejících s</w:t>
      </w:r>
      <w:r w:rsidR="006A300F" w:rsidRPr="009D0981">
        <w:rPr>
          <w:sz w:val="22"/>
        </w:rPr>
        <w:t>e</w:t>
      </w:r>
      <w:r w:rsidR="000D1881" w:rsidRPr="009D0981">
        <w:rPr>
          <w:sz w:val="22"/>
        </w:rPr>
        <w:t> stavební</w:t>
      </w:r>
      <w:r w:rsidR="006A300F" w:rsidRPr="009D0981">
        <w:rPr>
          <w:sz w:val="22"/>
        </w:rPr>
        <w:t>mi a</w:t>
      </w:r>
      <w:r w:rsidR="000D1881" w:rsidRPr="009D0981">
        <w:rPr>
          <w:sz w:val="22"/>
        </w:rPr>
        <w:t xml:space="preserve"> montážní</w:t>
      </w:r>
      <w:r w:rsidR="006A300F" w:rsidRPr="009D0981">
        <w:rPr>
          <w:sz w:val="22"/>
        </w:rPr>
        <w:t>mi</w:t>
      </w:r>
      <w:r w:rsidR="000D1881" w:rsidRPr="009D0981">
        <w:rPr>
          <w:sz w:val="22"/>
        </w:rPr>
        <w:t xml:space="preserve"> prac</w:t>
      </w:r>
      <w:r w:rsidR="006A300F" w:rsidRPr="009D0981">
        <w:rPr>
          <w:sz w:val="22"/>
        </w:rPr>
        <w:t>emi</w:t>
      </w:r>
      <w:r w:rsidR="000D1881" w:rsidRPr="009D0981">
        <w:rPr>
          <w:sz w:val="22"/>
        </w:rPr>
        <w:t>, jejichž provedení je pro řádné dokončení díla nezbytné,</w:t>
      </w:r>
      <w:r w:rsidR="005C2B68" w:rsidRPr="009D0981">
        <w:rPr>
          <w:sz w:val="22"/>
        </w:rPr>
        <w:t xml:space="preserve"> a to </w:t>
      </w:r>
      <w:r w:rsidR="000D1881" w:rsidRPr="009D0981">
        <w:rPr>
          <w:sz w:val="22"/>
        </w:rPr>
        <w:t>zejména:</w:t>
      </w:r>
    </w:p>
    <w:p w14:paraId="0414CA79" w14:textId="77777777" w:rsidR="00195411" w:rsidRPr="00195411" w:rsidRDefault="00195411" w:rsidP="00195411">
      <w:pPr>
        <w:numPr>
          <w:ilvl w:val="0"/>
          <w:numId w:val="18"/>
        </w:numPr>
        <w:spacing w:before="120" w:after="120"/>
        <w:jc w:val="both"/>
        <w:rPr>
          <w:sz w:val="22"/>
          <w:szCs w:val="22"/>
        </w:rPr>
      </w:pPr>
      <w:r w:rsidRPr="00195411">
        <w:rPr>
          <w:sz w:val="22"/>
          <w:szCs w:val="22"/>
        </w:rPr>
        <w:t>kompletační a koordinační činnost</w:t>
      </w:r>
    </w:p>
    <w:p w14:paraId="3ED4F6DC" w14:textId="77777777" w:rsidR="00195411" w:rsidRPr="00195411" w:rsidRDefault="00195411" w:rsidP="00195411">
      <w:pPr>
        <w:numPr>
          <w:ilvl w:val="0"/>
          <w:numId w:val="18"/>
        </w:numPr>
        <w:spacing w:before="120" w:after="120"/>
        <w:jc w:val="both"/>
        <w:rPr>
          <w:sz w:val="22"/>
          <w:szCs w:val="22"/>
        </w:rPr>
      </w:pPr>
      <w:r w:rsidRPr="00195411">
        <w:rPr>
          <w:sz w:val="22"/>
          <w:szCs w:val="22"/>
        </w:rPr>
        <w:t>stavba bude označena v souladu s pravidly publicity OPŽP</w:t>
      </w:r>
    </w:p>
    <w:p w14:paraId="0B0F389B" w14:textId="77777777" w:rsidR="00195411" w:rsidRPr="00195411" w:rsidRDefault="00195411" w:rsidP="00195411">
      <w:pPr>
        <w:numPr>
          <w:ilvl w:val="0"/>
          <w:numId w:val="18"/>
        </w:numPr>
        <w:spacing w:before="120" w:after="120"/>
        <w:jc w:val="both"/>
        <w:rPr>
          <w:sz w:val="22"/>
          <w:szCs w:val="22"/>
        </w:rPr>
      </w:pPr>
      <w:r w:rsidRPr="00195411">
        <w:rPr>
          <w:sz w:val="22"/>
          <w:szCs w:val="22"/>
        </w:rPr>
        <w:t>v případě existence staveb technické infrastruktury v místě stavby provést vytyčení tras technické infrastruktury v místě jejich střetu se stavbou</w:t>
      </w:r>
    </w:p>
    <w:p w14:paraId="61FB4E40" w14:textId="77777777" w:rsidR="00195411" w:rsidRPr="00195411" w:rsidRDefault="00195411" w:rsidP="00195411">
      <w:pPr>
        <w:numPr>
          <w:ilvl w:val="0"/>
          <w:numId w:val="18"/>
        </w:numPr>
        <w:spacing w:before="120" w:after="120"/>
        <w:jc w:val="both"/>
        <w:rPr>
          <w:sz w:val="22"/>
          <w:szCs w:val="22"/>
        </w:rPr>
      </w:pPr>
      <w:r w:rsidRPr="00195411">
        <w:rPr>
          <w:sz w:val="22"/>
          <w:szCs w:val="22"/>
        </w:rPr>
        <w:lastRenderedPageBreak/>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00F5D315" w14:textId="77777777" w:rsidR="00195411" w:rsidRPr="00195411" w:rsidRDefault="00195411" w:rsidP="00195411">
      <w:pPr>
        <w:numPr>
          <w:ilvl w:val="0"/>
          <w:numId w:val="18"/>
        </w:numPr>
        <w:spacing w:before="120" w:after="120"/>
        <w:jc w:val="both"/>
        <w:rPr>
          <w:sz w:val="22"/>
          <w:szCs w:val="22"/>
        </w:rPr>
      </w:pPr>
      <w:r w:rsidRPr="00195411">
        <w:rPr>
          <w:sz w:val="22"/>
          <w:szCs w:val="22"/>
        </w:rPr>
        <w:t>zajištění a provedení všech opatření organizačního a stavebně technologického charakteru k řádnému  provádění a dokončení díla</w:t>
      </w:r>
    </w:p>
    <w:p w14:paraId="71AF7A55" w14:textId="37562DD4" w:rsidR="00195411" w:rsidRPr="00195411" w:rsidRDefault="00195411" w:rsidP="00195411">
      <w:pPr>
        <w:numPr>
          <w:ilvl w:val="0"/>
          <w:numId w:val="18"/>
        </w:numPr>
        <w:spacing w:before="120" w:after="120"/>
        <w:jc w:val="both"/>
        <w:rPr>
          <w:sz w:val="22"/>
          <w:szCs w:val="22"/>
        </w:rPr>
      </w:pPr>
      <w:r w:rsidRPr="00195411">
        <w:rPr>
          <w:sz w:val="22"/>
          <w:szCs w:val="22"/>
        </w:rPr>
        <w:t xml:space="preserve">zajištění všech nezbytných průzkumů nutných pro řádné provádění a dokončení díla v návaznosti na výsledky průzkumů předložených </w:t>
      </w:r>
      <w:bookmarkStart w:id="2" w:name="_Hlk30406344"/>
      <w:r>
        <w:rPr>
          <w:sz w:val="22"/>
          <w:szCs w:val="22"/>
        </w:rPr>
        <w:t>objedna</w:t>
      </w:r>
      <w:r w:rsidRPr="00195411">
        <w:rPr>
          <w:sz w:val="22"/>
          <w:szCs w:val="22"/>
        </w:rPr>
        <w:t>telem</w:t>
      </w:r>
    </w:p>
    <w:bookmarkEnd w:id="2"/>
    <w:p w14:paraId="08BA408C" w14:textId="77777777" w:rsidR="00195411" w:rsidRPr="00195411" w:rsidRDefault="00195411" w:rsidP="00195411">
      <w:pPr>
        <w:numPr>
          <w:ilvl w:val="0"/>
          <w:numId w:val="18"/>
        </w:numPr>
        <w:spacing w:before="120" w:after="120"/>
        <w:jc w:val="both"/>
        <w:rPr>
          <w:sz w:val="22"/>
          <w:szCs w:val="22"/>
        </w:rPr>
      </w:pPr>
      <w:r w:rsidRPr="00195411">
        <w:rPr>
          <w:sz w:val="22"/>
          <w:szCs w:val="22"/>
        </w:rPr>
        <w:t>uvedení všech povrchů dotčených stavbou do původního stavu (komunikace, chodníky zeleň, příkopy, propustky)</w:t>
      </w:r>
    </w:p>
    <w:p w14:paraId="6C4AF740" w14:textId="77777777" w:rsidR="00195411" w:rsidRPr="00195411" w:rsidRDefault="00195411" w:rsidP="00195411">
      <w:pPr>
        <w:numPr>
          <w:ilvl w:val="0"/>
          <w:numId w:val="18"/>
        </w:numPr>
        <w:spacing w:before="120" w:after="120"/>
        <w:jc w:val="both"/>
        <w:rPr>
          <w:sz w:val="22"/>
          <w:szCs w:val="22"/>
        </w:rPr>
      </w:pPr>
      <w:r w:rsidRPr="00195411">
        <w:rPr>
          <w:sz w:val="22"/>
          <w:szCs w:val="22"/>
        </w:rPr>
        <w:t>zabezpečení podmínek, stanovených správci dopravní a technické infrastruktury</w:t>
      </w:r>
    </w:p>
    <w:p w14:paraId="71846575" w14:textId="77777777" w:rsidR="00195411" w:rsidRPr="00195411" w:rsidRDefault="00195411" w:rsidP="00195411">
      <w:pPr>
        <w:numPr>
          <w:ilvl w:val="0"/>
          <w:numId w:val="18"/>
        </w:numPr>
        <w:spacing w:before="120" w:after="120"/>
        <w:jc w:val="both"/>
        <w:rPr>
          <w:sz w:val="22"/>
          <w:szCs w:val="22"/>
        </w:rPr>
      </w:pPr>
      <w:r w:rsidRPr="00195411">
        <w:rPr>
          <w:sz w:val="22"/>
          <w:szCs w:val="22"/>
        </w:rPr>
        <w:t>vyhotovení dílenské, výrobní dokumentace tam, kde je potřeba</w:t>
      </w:r>
    </w:p>
    <w:p w14:paraId="7F353B47" w14:textId="77777777" w:rsidR="00195411" w:rsidRPr="00195411" w:rsidRDefault="00195411" w:rsidP="00195411">
      <w:pPr>
        <w:numPr>
          <w:ilvl w:val="0"/>
          <w:numId w:val="18"/>
        </w:numPr>
        <w:spacing w:before="120" w:after="120"/>
        <w:jc w:val="both"/>
        <w:rPr>
          <w:sz w:val="22"/>
          <w:szCs w:val="22"/>
        </w:rPr>
      </w:pPr>
      <w:r w:rsidRPr="00195411">
        <w:rPr>
          <w:sz w:val="22"/>
          <w:szCs w:val="22"/>
        </w:rPr>
        <w:t>obstarání / dodávka zboží, materiálů a zařízení</w:t>
      </w:r>
    </w:p>
    <w:p w14:paraId="383003B6" w14:textId="77777777" w:rsidR="00195411" w:rsidRPr="00195411" w:rsidRDefault="00195411" w:rsidP="00195411">
      <w:pPr>
        <w:numPr>
          <w:ilvl w:val="0"/>
          <w:numId w:val="18"/>
        </w:numPr>
        <w:spacing w:before="120" w:after="120"/>
        <w:jc w:val="both"/>
        <w:rPr>
          <w:sz w:val="22"/>
          <w:szCs w:val="22"/>
        </w:rPr>
      </w:pPr>
      <w:r w:rsidRPr="00195411">
        <w:rPr>
          <w:sz w:val="22"/>
          <w:szCs w:val="22"/>
        </w:rPr>
        <w:t xml:space="preserve">doprava, nakládka, vykládka a skladování zboží a materiálu na místě stavby ve vhodném tuzemským zvyklostem odpovídajícím balení </w:t>
      </w:r>
    </w:p>
    <w:p w14:paraId="250B2CC5" w14:textId="18115590" w:rsidR="00195411" w:rsidRPr="00195411" w:rsidRDefault="00195411" w:rsidP="00195411">
      <w:pPr>
        <w:numPr>
          <w:ilvl w:val="0"/>
          <w:numId w:val="18"/>
        </w:numPr>
        <w:spacing w:before="120" w:after="120"/>
        <w:jc w:val="both"/>
        <w:rPr>
          <w:sz w:val="22"/>
          <w:szCs w:val="22"/>
        </w:rPr>
      </w:pPr>
      <w:r w:rsidRPr="00195411">
        <w:rPr>
          <w:sz w:val="22"/>
          <w:szCs w:val="22"/>
        </w:rPr>
        <w:t>umožnit provádění kontrolní prohlídky rozestavěné stavby dle § 133 a následující zákona</w:t>
      </w:r>
      <w:r w:rsidR="00A150B9">
        <w:rPr>
          <w:sz w:val="22"/>
          <w:szCs w:val="22"/>
        </w:rPr>
        <w:t xml:space="preserve">         </w:t>
      </w:r>
      <w:r w:rsidRPr="00195411">
        <w:rPr>
          <w:sz w:val="22"/>
          <w:szCs w:val="22"/>
        </w:rPr>
        <w:t xml:space="preserve"> č. 183/2006 Sb., stavební zákon ve znění pozdějších předpisů (dále jen „stavební zákon“), </w:t>
      </w:r>
      <w:r w:rsidR="00A150B9">
        <w:rPr>
          <w:sz w:val="22"/>
          <w:szCs w:val="22"/>
        </w:rPr>
        <w:t xml:space="preserve">      </w:t>
      </w:r>
      <w:r w:rsidRPr="00195411">
        <w:rPr>
          <w:sz w:val="22"/>
          <w:szCs w:val="22"/>
        </w:rPr>
        <w:t xml:space="preserve">a zajistit účast stavbyvedoucího </w:t>
      </w:r>
    </w:p>
    <w:p w14:paraId="38C13844" w14:textId="7C565DB2" w:rsidR="00195411" w:rsidRPr="00195411" w:rsidRDefault="00195411" w:rsidP="00195411">
      <w:pPr>
        <w:pStyle w:val="Odstavecseseznamem"/>
        <w:numPr>
          <w:ilvl w:val="0"/>
          <w:numId w:val="18"/>
        </w:numPr>
        <w:rPr>
          <w:sz w:val="22"/>
          <w:szCs w:val="22"/>
        </w:rPr>
      </w:pPr>
      <w:r w:rsidRPr="00195411">
        <w:rPr>
          <w:sz w:val="22"/>
          <w:szCs w:val="22"/>
        </w:rPr>
        <w:t>odvoz odpadů a obalů v souladu se zákonem č. 185/2001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objednatele</w:t>
      </w:r>
    </w:p>
    <w:p w14:paraId="6798531B" w14:textId="77777777" w:rsidR="00195411" w:rsidRPr="00195411" w:rsidRDefault="00195411" w:rsidP="00195411">
      <w:pPr>
        <w:numPr>
          <w:ilvl w:val="0"/>
          <w:numId w:val="18"/>
        </w:numPr>
        <w:spacing w:before="120" w:after="120"/>
        <w:jc w:val="both"/>
        <w:rPr>
          <w:sz w:val="22"/>
          <w:szCs w:val="22"/>
        </w:rPr>
      </w:pPr>
      <w:r w:rsidRPr="00195411">
        <w:rPr>
          <w:sz w:val="22"/>
          <w:szCs w:val="22"/>
        </w:rPr>
        <w:t>provedení veškerých prací a dodávek, souvisejících s bezpečnostními opatřeními na ochranu lidí a majetku</w:t>
      </w:r>
    </w:p>
    <w:p w14:paraId="59B91ACF" w14:textId="77777777" w:rsidR="00195411" w:rsidRPr="00195411" w:rsidRDefault="00195411" w:rsidP="00195411">
      <w:pPr>
        <w:numPr>
          <w:ilvl w:val="0"/>
          <w:numId w:val="18"/>
        </w:numPr>
        <w:spacing w:before="120" w:after="120"/>
        <w:jc w:val="both"/>
        <w:rPr>
          <w:sz w:val="22"/>
          <w:szCs w:val="22"/>
        </w:rPr>
      </w:pPr>
      <w:r w:rsidRPr="00195411">
        <w:rPr>
          <w:sz w:val="22"/>
          <w:szCs w:val="22"/>
        </w:rPr>
        <w:t>zajištění bezpečnosti a ochrany zdraví při práci v souladu splatnými právními předpisy, zejména zákoníkem práce, zákonem č. 309/2006 Sb., a prováděcími předpisy</w:t>
      </w:r>
    </w:p>
    <w:p w14:paraId="2D465589" w14:textId="77777777" w:rsidR="00195411" w:rsidRPr="00195411" w:rsidRDefault="00195411" w:rsidP="00195411">
      <w:pPr>
        <w:numPr>
          <w:ilvl w:val="0"/>
          <w:numId w:val="18"/>
        </w:numPr>
        <w:spacing w:before="120" w:after="120"/>
        <w:jc w:val="both"/>
        <w:rPr>
          <w:sz w:val="22"/>
          <w:szCs w:val="22"/>
        </w:rPr>
      </w:pPr>
      <w:r w:rsidRPr="00195411">
        <w:rPr>
          <w:sz w:val="22"/>
          <w:szCs w:val="22"/>
        </w:rPr>
        <w:t xml:space="preserve">zajištění ochrany životního prostředí při provádění díla dle platných předpisů  </w:t>
      </w:r>
    </w:p>
    <w:p w14:paraId="7E4C368B" w14:textId="3CDB32C4" w:rsidR="00195411" w:rsidRPr="00195411" w:rsidRDefault="00195411" w:rsidP="00195411">
      <w:pPr>
        <w:pStyle w:val="Odstavecseseznamem"/>
        <w:numPr>
          <w:ilvl w:val="0"/>
          <w:numId w:val="18"/>
        </w:numPr>
        <w:rPr>
          <w:sz w:val="22"/>
          <w:szCs w:val="22"/>
        </w:rPr>
      </w:pPr>
      <w:r w:rsidRPr="00195411">
        <w:rPr>
          <w:sz w:val="22"/>
          <w:szCs w:val="22"/>
        </w:rPr>
        <w:t xml:space="preserve">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objednateli při předání a převzetí díla   </w:t>
      </w:r>
    </w:p>
    <w:p w14:paraId="4CD5612A" w14:textId="41C1213B" w:rsidR="00195411" w:rsidRPr="00195411" w:rsidRDefault="00195411" w:rsidP="00195411">
      <w:pPr>
        <w:numPr>
          <w:ilvl w:val="0"/>
          <w:numId w:val="18"/>
        </w:numPr>
        <w:spacing w:before="120" w:after="120"/>
        <w:jc w:val="both"/>
        <w:rPr>
          <w:sz w:val="22"/>
          <w:szCs w:val="22"/>
        </w:rPr>
      </w:pPr>
      <w:r w:rsidRPr="00195411">
        <w:rPr>
          <w:sz w:val="22"/>
          <w:szCs w:val="22"/>
        </w:rPr>
        <w:t xml:space="preserve">pojištění odpovědnosti za škodu způsobenou třetí osobě činností </w:t>
      </w:r>
      <w:r w:rsidR="00C63D7A">
        <w:rPr>
          <w:sz w:val="22"/>
          <w:szCs w:val="22"/>
        </w:rPr>
        <w:t>zhotovit</w:t>
      </w:r>
      <w:r w:rsidRPr="00195411">
        <w:rPr>
          <w:sz w:val="22"/>
          <w:szCs w:val="22"/>
        </w:rPr>
        <w:t>ele</w:t>
      </w:r>
    </w:p>
    <w:p w14:paraId="30FD6D0A" w14:textId="77777777" w:rsidR="00195411" w:rsidRPr="00195411" w:rsidRDefault="00195411" w:rsidP="00195411">
      <w:pPr>
        <w:numPr>
          <w:ilvl w:val="0"/>
          <w:numId w:val="18"/>
        </w:numPr>
        <w:spacing w:before="120" w:after="120"/>
        <w:jc w:val="both"/>
        <w:rPr>
          <w:sz w:val="22"/>
          <w:szCs w:val="22"/>
        </w:rPr>
      </w:pPr>
      <w:r w:rsidRPr="00195411">
        <w:rPr>
          <w:sz w:val="22"/>
          <w:szCs w:val="22"/>
        </w:rPr>
        <w:t>fotografie průběhu stavby, zejména zakrývacích prací a zabudovaných konstrukcí</w:t>
      </w:r>
    </w:p>
    <w:p w14:paraId="054CD7E0" w14:textId="79E13CEB" w:rsidR="00195411" w:rsidRPr="001C7385" w:rsidRDefault="00195411" w:rsidP="001C7385">
      <w:pPr>
        <w:pStyle w:val="Odstavecseseznamem"/>
        <w:numPr>
          <w:ilvl w:val="0"/>
          <w:numId w:val="18"/>
        </w:numPr>
        <w:jc w:val="both"/>
        <w:rPr>
          <w:sz w:val="22"/>
          <w:szCs w:val="22"/>
        </w:rPr>
      </w:pPr>
      <w:r w:rsidRPr="001C7385">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objednateli</w:t>
      </w:r>
      <w:r w:rsidR="003A7F88" w:rsidRPr="001C7385">
        <w:rPr>
          <w:sz w:val="22"/>
          <w:szCs w:val="22"/>
        </w:rPr>
        <w:t xml:space="preserve"> (zejména zkoušky těsnosti, pevnosti a provozní (dilatační a topná), revize tlakových nádob, </w:t>
      </w:r>
      <w:r w:rsidR="003A7F88" w:rsidRPr="001C7385">
        <w:rPr>
          <w:sz w:val="22"/>
          <w:szCs w:val="22"/>
        </w:rPr>
        <w:lastRenderedPageBreak/>
        <w:t xml:space="preserve">rozbor pitné vody - rozbor kvality vody vnitřního vodovodu, desinfekce vnitřního vodovou, revize spalinové cesty, vyregulování otopné soustavy a přednastavení regulačních armatur, vyregulování nově osazených vyvažovacích ventilů v IK, vyregulování a přednastavení regulačních armatur na cirkulaci teplé vody, vypuštění a napuštění vnitřního vodovodu včetně odvzdušnění)  </w:t>
      </w:r>
    </w:p>
    <w:p w14:paraId="70026B89" w14:textId="63C5E9A3" w:rsidR="00195411" w:rsidRPr="001C7385" w:rsidRDefault="00195411" w:rsidP="001C7385">
      <w:pPr>
        <w:numPr>
          <w:ilvl w:val="0"/>
          <w:numId w:val="18"/>
        </w:numPr>
        <w:spacing w:before="120" w:after="120"/>
        <w:jc w:val="both"/>
        <w:rPr>
          <w:sz w:val="22"/>
          <w:szCs w:val="22"/>
        </w:rPr>
      </w:pPr>
      <w:r w:rsidRPr="001C7385">
        <w:rPr>
          <w:sz w:val="22"/>
          <w:szCs w:val="22"/>
        </w:rPr>
        <w:t xml:space="preserve">provedení individuálního vyzkoušení stavby v souladu s projektem </w:t>
      </w:r>
      <w:r w:rsidR="00A150B9" w:rsidRPr="001C7385">
        <w:rPr>
          <w:sz w:val="22"/>
          <w:szCs w:val="22"/>
        </w:rPr>
        <w:t xml:space="preserve">(viz následující odstavec) </w:t>
      </w:r>
      <w:r w:rsidRPr="001C7385">
        <w:rPr>
          <w:sz w:val="22"/>
          <w:szCs w:val="22"/>
        </w:rPr>
        <w:t>a</w:t>
      </w:r>
      <w:r w:rsidR="00A150B9" w:rsidRPr="001C7385">
        <w:rPr>
          <w:sz w:val="22"/>
          <w:szCs w:val="22"/>
        </w:rPr>
        <w:t xml:space="preserve"> touto </w:t>
      </w:r>
      <w:r w:rsidRPr="001C7385">
        <w:rPr>
          <w:sz w:val="22"/>
          <w:szCs w:val="22"/>
        </w:rPr>
        <w:t>smlouvou</w:t>
      </w:r>
    </w:p>
    <w:p w14:paraId="27E46BB2" w14:textId="3AA0F50C" w:rsidR="00195411" w:rsidRPr="001C7385" w:rsidRDefault="00195411" w:rsidP="00195411">
      <w:pPr>
        <w:numPr>
          <w:ilvl w:val="0"/>
          <w:numId w:val="18"/>
        </w:numPr>
        <w:spacing w:before="120" w:after="120"/>
        <w:jc w:val="both"/>
        <w:rPr>
          <w:sz w:val="22"/>
          <w:szCs w:val="22"/>
        </w:rPr>
      </w:pPr>
      <w:r w:rsidRPr="001C7385">
        <w:rPr>
          <w:sz w:val="22"/>
          <w:szCs w:val="22"/>
        </w:rPr>
        <w:t xml:space="preserve">provedení komplexního vyzkoušení stavby po dobu 72 hodin v souladu s projektem </w:t>
      </w:r>
      <w:bookmarkStart w:id="3" w:name="_Hlk31720527"/>
      <w:r w:rsidR="00A150B9" w:rsidRPr="001C7385">
        <w:rPr>
          <w:sz w:val="22"/>
          <w:szCs w:val="22"/>
        </w:rPr>
        <w:t>(viz následující odstavec)</w:t>
      </w:r>
      <w:bookmarkEnd w:id="3"/>
      <w:r w:rsidR="00A150B9" w:rsidRPr="001C7385">
        <w:rPr>
          <w:sz w:val="22"/>
          <w:szCs w:val="22"/>
        </w:rPr>
        <w:t xml:space="preserve"> </w:t>
      </w:r>
      <w:r w:rsidRPr="001C7385">
        <w:rPr>
          <w:sz w:val="22"/>
          <w:szCs w:val="22"/>
        </w:rPr>
        <w:t>a touto smlouvou</w:t>
      </w:r>
    </w:p>
    <w:p w14:paraId="01044823" w14:textId="77777777" w:rsidR="00195411" w:rsidRPr="001C7385" w:rsidRDefault="00195411" w:rsidP="00195411">
      <w:pPr>
        <w:numPr>
          <w:ilvl w:val="0"/>
          <w:numId w:val="18"/>
        </w:numPr>
        <w:jc w:val="both"/>
        <w:rPr>
          <w:sz w:val="22"/>
        </w:rPr>
      </w:pPr>
      <w:r w:rsidRPr="001C7385">
        <w:rPr>
          <w:sz w:val="22"/>
        </w:rPr>
        <w:t xml:space="preserve">zaškolení obsluhy technologického zařízení </w:t>
      </w:r>
    </w:p>
    <w:p w14:paraId="73083B22" w14:textId="7F65BEE4" w:rsidR="00195411" w:rsidRPr="001C7385" w:rsidRDefault="00195411" w:rsidP="00195411">
      <w:pPr>
        <w:numPr>
          <w:ilvl w:val="0"/>
          <w:numId w:val="18"/>
        </w:numPr>
        <w:spacing w:before="120" w:after="120"/>
        <w:jc w:val="both"/>
        <w:rPr>
          <w:sz w:val="22"/>
          <w:szCs w:val="22"/>
        </w:rPr>
      </w:pPr>
      <w:r w:rsidRPr="001C7385">
        <w:rPr>
          <w:sz w:val="22"/>
          <w:szCs w:val="22"/>
        </w:rPr>
        <w:t xml:space="preserve">zpracování návrhu provozního řádu </w:t>
      </w:r>
      <w:r w:rsidR="003A7F88" w:rsidRPr="001C7385">
        <w:rPr>
          <w:sz w:val="22"/>
          <w:szCs w:val="22"/>
        </w:rPr>
        <w:t xml:space="preserve">kotelny </w:t>
      </w:r>
      <w:r w:rsidRPr="001C7385">
        <w:rPr>
          <w:sz w:val="22"/>
          <w:szCs w:val="22"/>
        </w:rPr>
        <w:t>pro trvalý provoz</w:t>
      </w:r>
    </w:p>
    <w:p w14:paraId="1DD1877B" w14:textId="77777777" w:rsidR="00195411" w:rsidRPr="00195411" w:rsidRDefault="00195411" w:rsidP="00195411">
      <w:pPr>
        <w:numPr>
          <w:ilvl w:val="0"/>
          <w:numId w:val="18"/>
        </w:numPr>
        <w:spacing w:before="120" w:after="120"/>
        <w:jc w:val="both"/>
        <w:rPr>
          <w:sz w:val="22"/>
          <w:szCs w:val="22"/>
        </w:rPr>
      </w:pPr>
      <w:r w:rsidRPr="00195411">
        <w:rPr>
          <w:sz w:val="22"/>
          <w:szCs w:val="22"/>
        </w:rPr>
        <w:t>předání záručních listů a návodů k obsluze zařízení v českém jazyce</w:t>
      </w:r>
    </w:p>
    <w:p w14:paraId="2B2A2FB9" w14:textId="77777777" w:rsidR="001C7385" w:rsidRPr="0099591B" w:rsidRDefault="001C7385" w:rsidP="001C7385">
      <w:pPr>
        <w:pStyle w:val="Odstavecseseznamem"/>
        <w:numPr>
          <w:ilvl w:val="0"/>
          <w:numId w:val="18"/>
        </w:numPr>
        <w:spacing w:before="120" w:after="120"/>
        <w:jc w:val="both"/>
      </w:pPr>
      <w:r w:rsidRPr="0099591B">
        <w:t xml:space="preserve">úklid staveniště před protokolárním předáním a převzetím díla a </w:t>
      </w:r>
      <w:bookmarkStart w:id="4" w:name="_Hlk31624417"/>
      <w:r w:rsidRPr="0099591B">
        <w:t>zametení a umytí podlah v prostorách kde budou probíhat stavební práce</w:t>
      </w:r>
      <w:bookmarkEnd w:id="4"/>
    </w:p>
    <w:p w14:paraId="6B1D2737" w14:textId="77777777" w:rsidR="00195411" w:rsidRPr="00195411" w:rsidRDefault="00195411" w:rsidP="00195411">
      <w:pPr>
        <w:numPr>
          <w:ilvl w:val="0"/>
          <w:numId w:val="18"/>
        </w:numPr>
        <w:spacing w:before="120" w:after="120"/>
        <w:jc w:val="both"/>
        <w:rPr>
          <w:sz w:val="22"/>
          <w:szCs w:val="22"/>
        </w:rPr>
      </w:pPr>
      <w:r w:rsidRPr="00195411">
        <w:rPr>
          <w:sz w:val="22"/>
          <w:szCs w:val="22"/>
        </w:rPr>
        <w:t>odstranění případných závad zjištěných při závěrečné kontrolní prohlídce stavby</w:t>
      </w:r>
    </w:p>
    <w:p w14:paraId="587654F3" w14:textId="4BE5973D" w:rsidR="00195411" w:rsidRPr="00195411" w:rsidRDefault="00195411" w:rsidP="00195411">
      <w:pPr>
        <w:numPr>
          <w:ilvl w:val="0"/>
          <w:numId w:val="18"/>
        </w:numPr>
        <w:spacing w:before="120" w:after="120"/>
        <w:jc w:val="both"/>
        <w:rPr>
          <w:sz w:val="22"/>
          <w:szCs w:val="22"/>
        </w:rPr>
      </w:pPr>
      <w:r w:rsidRPr="00195411">
        <w:rPr>
          <w:sz w:val="22"/>
          <w:szCs w:val="22"/>
        </w:rPr>
        <w:t>zpracování pokynů k údržbě dokončené stavby</w:t>
      </w:r>
      <w:r w:rsidR="00A150B9">
        <w:rPr>
          <w:sz w:val="22"/>
          <w:szCs w:val="22"/>
        </w:rPr>
        <w:t>.</w:t>
      </w:r>
    </w:p>
    <w:p w14:paraId="6E8EFE8A" w14:textId="77777777" w:rsidR="00337D93" w:rsidRPr="000E55A1" w:rsidRDefault="00337D93" w:rsidP="006A077F">
      <w:pPr>
        <w:pStyle w:val="Zkladntext2"/>
        <w:ind w:left="720"/>
        <w:rPr>
          <w:snapToGrid/>
          <w:sz w:val="22"/>
        </w:rPr>
      </w:pPr>
    </w:p>
    <w:p w14:paraId="7EC7E306" w14:textId="19C6BEF0" w:rsidR="000D1881" w:rsidRPr="000E1116" w:rsidRDefault="000D1881" w:rsidP="006A077F">
      <w:pPr>
        <w:pStyle w:val="Textvbloku"/>
        <w:spacing w:before="60"/>
        <w:ind w:left="284" w:right="-91"/>
        <w:rPr>
          <w:sz w:val="22"/>
        </w:rPr>
      </w:pPr>
      <w:r w:rsidRPr="00106EC3">
        <w:rPr>
          <w:sz w:val="22"/>
        </w:rPr>
        <w:t>Dílo bude zhotoveno v souladu se zadávací dokumentací veřejné zakázky na stavební práce zadané v</w:t>
      </w:r>
      <w:r w:rsidR="00106EC3" w:rsidRPr="00106EC3">
        <w:rPr>
          <w:sz w:val="22"/>
        </w:rPr>
        <w:t xml:space="preserve">e zjednodušeném podlimitním </w:t>
      </w:r>
      <w:r w:rsidR="00106EC3" w:rsidRPr="0088688F">
        <w:rPr>
          <w:sz w:val="22"/>
        </w:rPr>
        <w:t>řízení</w:t>
      </w:r>
      <w:r w:rsidRPr="0088688F">
        <w:rPr>
          <w:sz w:val="22"/>
        </w:rPr>
        <w:t xml:space="preserve"> dle zákona č. 13</w:t>
      </w:r>
      <w:r w:rsidR="0058236F" w:rsidRPr="0088688F">
        <w:rPr>
          <w:sz w:val="22"/>
        </w:rPr>
        <w:t>4</w:t>
      </w:r>
      <w:r w:rsidRPr="0088688F">
        <w:rPr>
          <w:sz w:val="22"/>
        </w:rPr>
        <w:t>/20</w:t>
      </w:r>
      <w:r w:rsidR="0058236F" w:rsidRPr="0088688F">
        <w:rPr>
          <w:sz w:val="22"/>
        </w:rPr>
        <w:t>1</w:t>
      </w:r>
      <w:r w:rsidRPr="0088688F">
        <w:rPr>
          <w:sz w:val="22"/>
        </w:rPr>
        <w:t>6 Sb., o </w:t>
      </w:r>
      <w:r w:rsidR="0058236F" w:rsidRPr="0088688F">
        <w:rPr>
          <w:sz w:val="22"/>
        </w:rPr>
        <w:t xml:space="preserve">zadávání </w:t>
      </w:r>
      <w:r w:rsidRPr="0088688F">
        <w:rPr>
          <w:sz w:val="22"/>
        </w:rPr>
        <w:t>veřejných zakáz</w:t>
      </w:r>
      <w:r w:rsidR="0058236F" w:rsidRPr="0088688F">
        <w:rPr>
          <w:sz w:val="22"/>
        </w:rPr>
        <w:t>e</w:t>
      </w:r>
      <w:r w:rsidRPr="0088688F">
        <w:rPr>
          <w:sz w:val="22"/>
        </w:rPr>
        <w:t xml:space="preserve">k </w:t>
      </w:r>
      <w:r w:rsidR="00A8051A" w:rsidRPr="0088688F">
        <w:rPr>
          <w:sz w:val="22"/>
        </w:rPr>
        <w:t xml:space="preserve">(dále jen „zákon“) </w:t>
      </w:r>
      <w:r w:rsidRPr="0088688F">
        <w:rPr>
          <w:sz w:val="22"/>
        </w:rPr>
        <w:t xml:space="preserve">a projektové dokumentace </w:t>
      </w:r>
      <w:r w:rsidR="002C0D03" w:rsidRPr="0088688F">
        <w:rPr>
          <w:sz w:val="22"/>
        </w:rPr>
        <w:t xml:space="preserve">pro zadání stavebních prací </w:t>
      </w:r>
      <w:r w:rsidR="00060ECC" w:rsidRPr="0088688F">
        <w:rPr>
          <w:sz w:val="22"/>
        </w:rPr>
        <w:t>„</w:t>
      </w:r>
      <w:r w:rsidR="00060ECC" w:rsidRPr="0088688F">
        <w:rPr>
          <w:b/>
          <w:bCs/>
          <w:sz w:val="22"/>
        </w:rPr>
        <w:t xml:space="preserve">ZŠ Na Výsluní, Uherský Brod - rekonstrukce kotelny“ </w:t>
      </w:r>
      <w:r w:rsidR="00AE5477" w:rsidRPr="0088688F">
        <w:rPr>
          <w:b/>
          <w:bCs/>
          <w:sz w:val="22"/>
        </w:rPr>
        <w:t>z </w:t>
      </w:r>
      <w:r w:rsidR="00345F2B" w:rsidRPr="0088688F">
        <w:rPr>
          <w:b/>
          <w:bCs/>
          <w:sz w:val="22"/>
        </w:rPr>
        <w:t>11</w:t>
      </w:r>
      <w:r w:rsidR="00AE5477" w:rsidRPr="0088688F">
        <w:rPr>
          <w:b/>
          <w:bCs/>
          <w:sz w:val="22"/>
        </w:rPr>
        <w:t>/2018 a 12/</w:t>
      </w:r>
      <w:r w:rsidR="00345F2B" w:rsidRPr="0088688F">
        <w:rPr>
          <w:b/>
          <w:bCs/>
          <w:sz w:val="22"/>
        </w:rPr>
        <w:t>/2018</w:t>
      </w:r>
      <w:r w:rsidR="00060ECC" w:rsidRPr="0088688F">
        <w:rPr>
          <w:b/>
          <w:bCs/>
          <w:sz w:val="22"/>
        </w:rPr>
        <w:t xml:space="preserve">, </w:t>
      </w:r>
      <w:r w:rsidR="00AE5477" w:rsidRPr="0088688F">
        <w:rPr>
          <w:b/>
          <w:bCs/>
          <w:sz w:val="22"/>
        </w:rPr>
        <w:t xml:space="preserve">a „MŠ Svatopluka Čecha </w:t>
      </w:r>
      <w:r w:rsidR="00060ECC" w:rsidRPr="0088688F">
        <w:rPr>
          <w:b/>
          <w:bCs/>
          <w:sz w:val="22"/>
        </w:rPr>
        <w:t>Uherský Brod – rekonstrukce kotelny“</w:t>
      </w:r>
      <w:r w:rsidR="00AE5477" w:rsidRPr="0088688F">
        <w:t xml:space="preserve"> </w:t>
      </w:r>
      <w:r w:rsidR="00504FD0" w:rsidRPr="0088688F">
        <w:rPr>
          <w:b/>
          <w:bCs/>
          <w:sz w:val="22"/>
        </w:rPr>
        <w:t xml:space="preserve">z </w:t>
      </w:r>
      <w:r w:rsidR="00AE5477" w:rsidRPr="0088688F">
        <w:rPr>
          <w:b/>
          <w:bCs/>
          <w:sz w:val="22"/>
        </w:rPr>
        <w:t xml:space="preserve">4/2019 </w:t>
      </w:r>
      <w:r w:rsidR="00060ECC" w:rsidRPr="0088688F">
        <w:rPr>
          <w:sz w:val="22"/>
        </w:rPr>
        <w:t xml:space="preserve"> </w:t>
      </w:r>
      <w:r w:rsidRPr="0088688F">
        <w:rPr>
          <w:sz w:val="22"/>
        </w:rPr>
        <w:t>zpracované</w:t>
      </w:r>
      <w:r w:rsidR="00CC44DE" w:rsidRPr="0088688F">
        <w:rPr>
          <w:sz w:val="22"/>
        </w:rPr>
        <w:t xml:space="preserve"> </w:t>
      </w:r>
      <w:r w:rsidR="00CA328B" w:rsidRPr="0088688F">
        <w:rPr>
          <w:b/>
          <w:sz w:val="22"/>
          <w:szCs w:val="22"/>
        </w:rPr>
        <w:t>PassiveArchitecture s.r.o., Přemysla Otakara II. 2476, 688 01 Uherský Brod, IČO: 04533127, Ing. Martinem Běťákem</w:t>
      </w:r>
      <w:r w:rsidR="00FE4C6A" w:rsidRPr="0088688F">
        <w:rPr>
          <w:sz w:val="22"/>
          <w:szCs w:val="22"/>
        </w:rPr>
        <w:t xml:space="preserve"> </w:t>
      </w:r>
      <w:r w:rsidRPr="0088688F">
        <w:rPr>
          <w:sz w:val="22"/>
        </w:rPr>
        <w:t>(dále jen „projekt“), která je součástí zadávací dokumentace</w:t>
      </w:r>
      <w:r w:rsidR="00CA328B" w:rsidRPr="0088688F">
        <w:rPr>
          <w:sz w:val="22"/>
        </w:rPr>
        <w:t xml:space="preserve"> </w:t>
      </w:r>
      <w:r w:rsidRPr="0088688F">
        <w:rPr>
          <w:sz w:val="22"/>
        </w:rPr>
        <w:t>a nabídkou zhotovitele.</w:t>
      </w:r>
    </w:p>
    <w:p w14:paraId="555D56CA" w14:textId="77777777" w:rsidR="000D1881" w:rsidRDefault="000D1881" w:rsidP="006A077F">
      <w:pPr>
        <w:pStyle w:val="Textvbloku"/>
        <w:spacing w:before="60"/>
        <w:ind w:left="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6A077F">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6A077F">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6A077F">
      <w:pPr>
        <w:pStyle w:val="Textvbloku"/>
        <w:ind w:left="284" w:hanging="284"/>
        <w:rPr>
          <w:sz w:val="22"/>
        </w:rPr>
      </w:pPr>
      <w:r>
        <w:rPr>
          <w:sz w:val="22"/>
        </w:rPr>
        <w:t xml:space="preserve">      </w:t>
      </w:r>
    </w:p>
    <w:p w14:paraId="00E8D6C7" w14:textId="1786A7A4" w:rsidR="00CA328B" w:rsidRPr="00101C37" w:rsidRDefault="00101C37" w:rsidP="00CA328B">
      <w:pPr>
        <w:spacing w:before="120" w:after="120"/>
        <w:ind w:left="360" w:hanging="360"/>
        <w:jc w:val="both"/>
        <w:rPr>
          <w:sz w:val="22"/>
          <w:szCs w:val="22"/>
        </w:rPr>
      </w:pPr>
      <w:r w:rsidRPr="00101C37">
        <w:rPr>
          <w:sz w:val="22"/>
          <w:szCs w:val="22"/>
        </w:rPr>
        <w:t>Dílo není členěno na stavební objekty, ale na dvě budovy</w:t>
      </w:r>
      <w:r w:rsidR="00CA328B" w:rsidRPr="00101C37">
        <w:rPr>
          <w:sz w:val="22"/>
          <w:szCs w:val="22"/>
        </w:rPr>
        <w:t>:</w:t>
      </w:r>
    </w:p>
    <w:p w14:paraId="7F842FE9" w14:textId="77777777" w:rsidR="00CA328B" w:rsidRPr="00101C37" w:rsidRDefault="00CA328B" w:rsidP="00CA328B">
      <w:pPr>
        <w:numPr>
          <w:ilvl w:val="1"/>
          <w:numId w:val="17"/>
        </w:numPr>
        <w:spacing w:before="120" w:after="120" w:line="288" w:lineRule="auto"/>
        <w:jc w:val="both"/>
        <w:rPr>
          <w:sz w:val="22"/>
          <w:szCs w:val="22"/>
        </w:rPr>
      </w:pPr>
      <w:bookmarkStart w:id="5" w:name="_Hlk18921369"/>
      <w:r w:rsidRPr="00101C37">
        <w:rPr>
          <w:sz w:val="22"/>
          <w:szCs w:val="22"/>
        </w:rPr>
        <w:t>„</w:t>
      </w:r>
      <w:r w:rsidRPr="00101C37">
        <w:rPr>
          <w:b/>
          <w:bCs/>
          <w:sz w:val="22"/>
          <w:szCs w:val="22"/>
        </w:rPr>
        <w:t>ZŠ Na Výsluní, Uherský Brod - rekonstrukce kotelny</w:t>
      </w:r>
      <w:r w:rsidRPr="00101C37">
        <w:rPr>
          <w:sz w:val="22"/>
          <w:szCs w:val="22"/>
        </w:rPr>
        <w:t>“ a</w:t>
      </w:r>
    </w:p>
    <w:p w14:paraId="0D2EF084" w14:textId="77777777" w:rsidR="00CA328B" w:rsidRPr="00101C37" w:rsidRDefault="00CA328B" w:rsidP="00CA328B">
      <w:pPr>
        <w:numPr>
          <w:ilvl w:val="1"/>
          <w:numId w:val="17"/>
        </w:numPr>
        <w:spacing w:before="120" w:after="120" w:line="288" w:lineRule="auto"/>
        <w:jc w:val="both"/>
        <w:rPr>
          <w:sz w:val="22"/>
          <w:szCs w:val="22"/>
        </w:rPr>
      </w:pPr>
      <w:r w:rsidRPr="00101C37">
        <w:rPr>
          <w:sz w:val="22"/>
          <w:szCs w:val="22"/>
        </w:rPr>
        <w:t>„</w:t>
      </w:r>
      <w:r w:rsidRPr="00101C37">
        <w:rPr>
          <w:b/>
          <w:bCs/>
          <w:sz w:val="22"/>
          <w:szCs w:val="22"/>
        </w:rPr>
        <w:t>MŠ Svatopluka Čecha, Uherský Brod - rekonstrukce kotelny</w:t>
      </w:r>
      <w:r w:rsidRPr="00101C37">
        <w:rPr>
          <w:sz w:val="22"/>
          <w:szCs w:val="22"/>
        </w:rPr>
        <w:t>“</w:t>
      </w:r>
    </w:p>
    <w:bookmarkEnd w:id="5"/>
    <w:p w14:paraId="4BA9624E" w14:textId="77777777" w:rsidR="00FD0D96" w:rsidRPr="006A077F" w:rsidRDefault="00FD0D96" w:rsidP="006A077F">
      <w:pPr>
        <w:autoSpaceDE w:val="0"/>
        <w:autoSpaceDN w:val="0"/>
        <w:adjustRightInd w:val="0"/>
        <w:rPr>
          <w:sz w:val="22"/>
        </w:rPr>
      </w:pPr>
    </w:p>
    <w:p w14:paraId="3C2D3AF4" w14:textId="32F7B380" w:rsidR="000D1881" w:rsidRPr="000E1116" w:rsidRDefault="000D1881" w:rsidP="006A077F">
      <w:pPr>
        <w:pStyle w:val="Textvbloku"/>
        <w:ind w:left="284"/>
        <w:rPr>
          <w:sz w:val="22"/>
        </w:rPr>
      </w:pPr>
      <w:r w:rsidRPr="006A077F">
        <w:rPr>
          <w:b/>
          <w:sz w:val="22"/>
        </w:rPr>
        <w:t xml:space="preserve">ad </w:t>
      </w:r>
      <w:r w:rsidR="006A077F" w:rsidRPr="006A077F">
        <w:rPr>
          <w:b/>
          <w:sz w:val="22"/>
        </w:rPr>
        <w:t>b</w:t>
      </w:r>
      <w:r w:rsidR="00CF0DDA" w:rsidRPr="006A077F">
        <w:rPr>
          <w:b/>
          <w:sz w:val="22"/>
        </w:rPr>
        <w:t xml:space="preserve">) </w:t>
      </w:r>
      <w:r w:rsidRPr="006A077F">
        <w:rPr>
          <w:b/>
          <w:bCs/>
          <w:sz w:val="22"/>
        </w:rPr>
        <w:t>Dokumentace skutečného provedení stavby</w:t>
      </w:r>
      <w:r w:rsidRPr="006A077F">
        <w:rPr>
          <w:sz w:val="22"/>
        </w:rPr>
        <w:t xml:space="preserve"> </w:t>
      </w:r>
      <w:r w:rsidRPr="003925A8">
        <w:rPr>
          <w:sz w:val="22"/>
        </w:rPr>
        <w:t xml:space="preserve">bude objednateli předána ve </w:t>
      </w:r>
      <w:r w:rsidR="00345F2B" w:rsidRPr="003925A8">
        <w:rPr>
          <w:sz w:val="22"/>
        </w:rPr>
        <w:t>dvou</w:t>
      </w:r>
      <w:r w:rsidRPr="003925A8">
        <w:rPr>
          <w:sz w:val="22"/>
        </w:rPr>
        <w:t xml:space="preserve"> vyhotoveních </w:t>
      </w:r>
      <w:r w:rsidR="00101C37" w:rsidRPr="003925A8">
        <w:rPr>
          <w:sz w:val="22"/>
        </w:rPr>
        <w:t xml:space="preserve">pro každou budovu </w:t>
      </w:r>
      <w:r w:rsidRPr="003925A8">
        <w:rPr>
          <w:sz w:val="22"/>
        </w:rPr>
        <w:t>v tištěné formě a 2x na CD v dig</w:t>
      </w:r>
      <w:r w:rsidRPr="006A077F">
        <w:rPr>
          <w:sz w:val="22"/>
        </w:rPr>
        <w:t>itální formě v so</w:t>
      </w:r>
      <w:r w:rsidR="004F527B" w:rsidRPr="006A077F">
        <w:rPr>
          <w:sz w:val="22"/>
        </w:rPr>
        <w:t xml:space="preserve">uladu se stavebním zákonem </w:t>
      </w:r>
      <w:r w:rsidRPr="006A077F">
        <w:rPr>
          <w:sz w:val="22"/>
        </w:rPr>
        <w:t xml:space="preserve">a </w:t>
      </w:r>
      <w:r w:rsidRPr="006A077F">
        <w:rPr>
          <w:sz w:val="22"/>
        </w:rPr>
        <w:lastRenderedPageBreak/>
        <w:t>prováděcími předpisy, zejména vyhláškou č</w:t>
      </w:r>
      <w:r w:rsidR="005C2B68" w:rsidRPr="006A077F">
        <w:rPr>
          <w:sz w:val="22"/>
        </w:rPr>
        <w:t>.</w:t>
      </w:r>
      <w:r w:rsidRPr="006A077F">
        <w:rPr>
          <w:sz w:val="22"/>
        </w:rPr>
        <w:t xml:space="preserve"> 499/2006</w:t>
      </w:r>
      <w:r w:rsidR="004F527B" w:rsidRPr="006A077F">
        <w:rPr>
          <w:sz w:val="22"/>
        </w:rPr>
        <w:t xml:space="preserve"> </w:t>
      </w:r>
      <w:r w:rsidRPr="006A077F">
        <w:rPr>
          <w:sz w:val="22"/>
        </w:rPr>
        <w:t>Sb</w:t>
      </w:r>
      <w:r w:rsidR="00B44A36" w:rsidRPr="006A077F">
        <w:rPr>
          <w:sz w:val="22"/>
        </w:rPr>
        <w:t>.</w:t>
      </w:r>
      <w:r w:rsidR="004F527B" w:rsidRPr="006A077F">
        <w:rPr>
          <w:sz w:val="22"/>
        </w:rPr>
        <w:t>, o dokumentaci staveb,</w:t>
      </w:r>
      <w:r w:rsidRPr="006A077F">
        <w:rPr>
          <w:sz w:val="22"/>
        </w:rPr>
        <w:t xml:space="preserve"> a přílohou č.</w:t>
      </w:r>
      <w:r w:rsidR="00705C5A" w:rsidRPr="006A077F">
        <w:rPr>
          <w:sz w:val="22"/>
        </w:rPr>
        <w:t xml:space="preserve"> </w:t>
      </w:r>
      <w:r w:rsidR="00D52A12" w:rsidRPr="006A077F">
        <w:rPr>
          <w:sz w:val="22"/>
        </w:rPr>
        <w:t>14</w:t>
      </w:r>
      <w:r w:rsidR="004A679E" w:rsidRPr="006A077F">
        <w:rPr>
          <w:sz w:val="22"/>
        </w:rPr>
        <w:t xml:space="preserve"> </w:t>
      </w:r>
      <w:r w:rsidRPr="006A077F">
        <w:rPr>
          <w:sz w:val="22"/>
        </w:rPr>
        <w:t>k této vyhlášce. Zhotovitel je povinen do projektu zakreslovat všechny změny na stavbě, k nimž došlo v průběhu zhotovení díla. Každý výkres projektu bude opatřen jménem</w:t>
      </w:r>
      <w:r>
        <w:rPr>
          <w:sz w:val="22"/>
        </w:rPr>
        <w:t xml:space="preserve">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w:t>
      </w:r>
      <w:r w:rsidRPr="000E1116">
        <w:rPr>
          <w:sz w:val="22"/>
        </w:rPr>
        <w:t xml:space="preserve">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                                                                                                                                                                                                                                                                                                                                                                                                                                                                                                                                                                                                                                                                                                                                                  </w:t>
      </w:r>
    </w:p>
    <w:p w14:paraId="6F878C90" w14:textId="052CA96B" w:rsidR="002C0D03" w:rsidRPr="003925A8" w:rsidRDefault="00F9184E" w:rsidP="003F55DF">
      <w:pPr>
        <w:pStyle w:val="Textvbloku"/>
        <w:keepLines/>
        <w:spacing w:before="120"/>
        <w:ind w:left="284" w:right="-91" w:hanging="284"/>
        <w:rPr>
          <w:sz w:val="22"/>
        </w:rPr>
      </w:pPr>
      <w:r w:rsidRPr="006A077F">
        <w:rPr>
          <w:sz w:val="22"/>
        </w:rPr>
        <w:t xml:space="preserve">2. </w:t>
      </w:r>
      <w:r w:rsidR="00125498" w:rsidRPr="006A077F">
        <w:rPr>
          <w:sz w:val="22"/>
        </w:rPr>
        <w:t>P</w:t>
      </w:r>
      <w:r w:rsidR="000D1881" w:rsidRPr="006A077F">
        <w:rPr>
          <w:sz w:val="22"/>
        </w:rPr>
        <w:t xml:space="preserve">ři zhotovení díla </w:t>
      </w:r>
      <w:r w:rsidR="000D1881" w:rsidRPr="003925A8">
        <w:rPr>
          <w:sz w:val="22"/>
        </w:rPr>
        <w:t xml:space="preserve">postupuje zhotovitel samostatně dle </w:t>
      </w:r>
      <w:r w:rsidR="00AE2ED3" w:rsidRPr="003925A8">
        <w:rPr>
          <w:sz w:val="22"/>
        </w:rPr>
        <w:t>projektu</w:t>
      </w:r>
      <w:r w:rsidR="000D1881" w:rsidRPr="003925A8">
        <w:rPr>
          <w:sz w:val="22"/>
        </w:rPr>
        <w:t xml:space="preserve"> a této smlouvy. Zhotovitel je oprávněn použít pro provádění stavebních prací, služeb a dodávek </w:t>
      </w:r>
      <w:r w:rsidR="0058236F" w:rsidRPr="003925A8">
        <w:rPr>
          <w:sz w:val="22"/>
        </w:rPr>
        <w:t>pod</w:t>
      </w:r>
      <w:r w:rsidR="000D1881" w:rsidRPr="003925A8">
        <w:rPr>
          <w:sz w:val="22"/>
        </w:rPr>
        <w:t>dodavatele</w:t>
      </w:r>
      <w:r w:rsidR="000E7EAC" w:rsidRPr="003925A8">
        <w:rPr>
          <w:sz w:val="22"/>
        </w:rPr>
        <w:t xml:space="preserve">. </w:t>
      </w:r>
    </w:p>
    <w:p w14:paraId="4C837A42" w14:textId="4F73779D" w:rsidR="000D00AC" w:rsidRPr="003925A8" w:rsidRDefault="000E7EAC" w:rsidP="006A077F">
      <w:pPr>
        <w:pStyle w:val="Textvbloku"/>
        <w:keepLines/>
        <w:spacing w:before="60"/>
        <w:ind w:left="284"/>
        <w:rPr>
          <w:bCs/>
          <w:snapToGrid w:val="0"/>
          <w:sz w:val="22"/>
        </w:rPr>
      </w:pPr>
      <w:r w:rsidRPr="003925A8">
        <w:rPr>
          <w:sz w:val="22"/>
        </w:rPr>
        <w:t>Objednatel</w:t>
      </w:r>
      <w:r w:rsidRPr="003925A8">
        <w:rPr>
          <w:bCs/>
          <w:snapToGrid w:val="0"/>
          <w:sz w:val="22"/>
        </w:rPr>
        <w:t xml:space="preserve"> si dle § </w:t>
      </w:r>
      <w:r w:rsidR="0058236F" w:rsidRPr="003925A8">
        <w:rPr>
          <w:bCs/>
          <w:snapToGrid w:val="0"/>
          <w:sz w:val="22"/>
        </w:rPr>
        <w:t>105</w:t>
      </w:r>
      <w:r w:rsidRPr="003925A8">
        <w:rPr>
          <w:bCs/>
          <w:snapToGrid w:val="0"/>
          <w:sz w:val="22"/>
        </w:rPr>
        <w:t xml:space="preserve"> odst. </w:t>
      </w:r>
      <w:r w:rsidR="0058236F" w:rsidRPr="003925A8">
        <w:rPr>
          <w:bCs/>
          <w:snapToGrid w:val="0"/>
          <w:sz w:val="22"/>
        </w:rPr>
        <w:t>2</w:t>
      </w:r>
      <w:r w:rsidRPr="003925A8">
        <w:rPr>
          <w:bCs/>
          <w:snapToGrid w:val="0"/>
          <w:sz w:val="22"/>
        </w:rPr>
        <w:t xml:space="preserve"> zákona </w:t>
      </w:r>
      <w:r w:rsidR="006A077F" w:rsidRPr="003925A8">
        <w:rPr>
          <w:b/>
          <w:snapToGrid w:val="0"/>
          <w:sz w:val="22"/>
        </w:rPr>
        <w:t>ne</w:t>
      </w:r>
      <w:r w:rsidRPr="003925A8">
        <w:rPr>
          <w:b/>
          <w:bCs/>
          <w:snapToGrid w:val="0"/>
          <w:sz w:val="22"/>
        </w:rPr>
        <w:t>vyhrazuje</w:t>
      </w:r>
      <w:r w:rsidRPr="003925A8">
        <w:rPr>
          <w:bCs/>
          <w:snapToGrid w:val="0"/>
          <w:sz w:val="22"/>
        </w:rPr>
        <w:t xml:space="preserve"> požadavek, že určitá část plnění </w:t>
      </w:r>
      <w:r w:rsidR="00AE2ED3" w:rsidRPr="003925A8">
        <w:rPr>
          <w:bCs/>
          <w:snapToGrid w:val="0"/>
          <w:sz w:val="22"/>
        </w:rPr>
        <w:t>díla</w:t>
      </w:r>
      <w:r w:rsidRPr="003925A8">
        <w:rPr>
          <w:bCs/>
          <w:snapToGrid w:val="0"/>
          <w:sz w:val="22"/>
        </w:rPr>
        <w:t xml:space="preserve"> nesmí být plněna </w:t>
      </w:r>
      <w:r w:rsidR="0058236F" w:rsidRPr="003925A8">
        <w:rPr>
          <w:bCs/>
          <w:snapToGrid w:val="0"/>
          <w:sz w:val="22"/>
        </w:rPr>
        <w:t>podd</w:t>
      </w:r>
      <w:r w:rsidRPr="003925A8">
        <w:rPr>
          <w:bCs/>
          <w:snapToGrid w:val="0"/>
          <w:sz w:val="22"/>
        </w:rPr>
        <w:t>odavatelem</w:t>
      </w:r>
      <w:r w:rsidR="006A077F" w:rsidRPr="003925A8">
        <w:rPr>
          <w:bCs/>
          <w:snapToGrid w:val="0"/>
          <w:sz w:val="22"/>
        </w:rPr>
        <w:t>.</w:t>
      </w:r>
      <w:r w:rsidRPr="003925A8">
        <w:rPr>
          <w:bCs/>
          <w:snapToGrid w:val="0"/>
          <w:sz w:val="22"/>
        </w:rPr>
        <w:t xml:space="preserve"> Za </w:t>
      </w:r>
      <w:r w:rsidR="0058236F" w:rsidRPr="003925A8">
        <w:rPr>
          <w:bCs/>
          <w:snapToGrid w:val="0"/>
          <w:sz w:val="22"/>
        </w:rPr>
        <w:t>pod</w:t>
      </w:r>
      <w:r w:rsidRPr="003925A8">
        <w:rPr>
          <w:bCs/>
          <w:snapToGrid w:val="0"/>
          <w:sz w:val="22"/>
        </w:rPr>
        <w:t>dodávku je pro tento účel považována realizace dílčích zakázek stavebních prací</w:t>
      </w:r>
      <w:r w:rsidR="0042520C" w:rsidRPr="003925A8">
        <w:rPr>
          <w:bCs/>
          <w:snapToGrid w:val="0"/>
          <w:sz w:val="22"/>
        </w:rPr>
        <w:t>, dodávek a služeb</w:t>
      </w:r>
      <w:r w:rsidRPr="003925A8">
        <w:rPr>
          <w:bCs/>
          <w:snapToGrid w:val="0"/>
          <w:sz w:val="22"/>
        </w:rPr>
        <w:t xml:space="preserve"> jinými subjekty pro zhotovitele.</w:t>
      </w:r>
      <w:r w:rsidR="00337D93" w:rsidRPr="003925A8">
        <w:rPr>
          <w:bCs/>
          <w:snapToGrid w:val="0"/>
          <w:sz w:val="22"/>
        </w:rPr>
        <w:t xml:space="preserve"> </w:t>
      </w:r>
    </w:p>
    <w:p w14:paraId="1C5DB48C" w14:textId="36AF4026" w:rsidR="0042520C" w:rsidRPr="0042520C" w:rsidRDefault="0042520C" w:rsidP="006A077F">
      <w:pPr>
        <w:pStyle w:val="Textvbloku"/>
        <w:keepLines/>
        <w:spacing w:before="60"/>
        <w:ind w:left="284"/>
        <w:rPr>
          <w:bCs/>
          <w:snapToGrid w:val="0"/>
          <w:sz w:val="22"/>
        </w:rPr>
      </w:pPr>
      <w:r w:rsidRPr="003925A8">
        <w:rPr>
          <w:bCs/>
          <w:snapToGrid w:val="0"/>
          <w:sz w:val="22"/>
        </w:rPr>
        <w:t>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w:t>
      </w:r>
      <w:r w:rsidRPr="0042520C">
        <w:rPr>
          <w:bCs/>
          <w:snapToGrid w:val="0"/>
          <w:sz w:val="22"/>
        </w:rPr>
        <w:t xml:space="preserve"> kvalifikaci této osoby dle požadavků objednatele uvedených v zadávací dokumentaci veřejné zakázky, která předcházela uzavření této smlouvy. Nedodržení povinností stanovených zhotoviteli v tomto odstavci se považuje za podstatné porušení smlouvy.</w:t>
      </w:r>
    </w:p>
    <w:p w14:paraId="1DDCB29D" w14:textId="63ADF4AA" w:rsidR="006E31C3" w:rsidRDefault="0042520C" w:rsidP="006A077F">
      <w:pPr>
        <w:pStyle w:val="Textvbloku"/>
        <w:keepLines/>
        <w:spacing w:before="60"/>
        <w:ind w:left="284"/>
        <w:rPr>
          <w:bCs/>
          <w:snapToGrid w:val="0"/>
          <w:sz w:val="22"/>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278C8C55" w14:textId="264FC5BC" w:rsidR="00125498" w:rsidRDefault="00125498" w:rsidP="003F55DF">
      <w:pPr>
        <w:pStyle w:val="Textvbloku"/>
        <w:numPr>
          <w:ilvl w:val="1"/>
          <w:numId w:val="6"/>
        </w:numPr>
        <w:tabs>
          <w:tab w:val="clear" w:pos="1364"/>
        </w:tabs>
        <w:spacing w:before="120"/>
        <w:ind w:left="284" w:right="-91" w:hanging="284"/>
        <w:rPr>
          <w:sz w:val="22"/>
        </w:rPr>
      </w:pPr>
      <w:bookmarkStart w:id="6" w:name="_Hlk971272"/>
      <w:bookmarkStart w:id="7"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5D619782" w14:textId="2D7F184D" w:rsidR="00A371D1" w:rsidRDefault="00A371D1" w:rsidP="00A371D1">
      <w:pPr>
        <w:pStyle w:val="Textvbloku"/>
        <w:rPr>
          <w:sz w:val="22"/>
        </w:rPr>
      </w:pPr>
    </w:p>
    <w:p w14:paraId="1E92BC12" w14:textId="2882ECF1" w:rsidR="006D40B2" w:rsidRDefault="006D40B2" w:rsidP="006A077F">
      <w:pPr>
        <w:pStyle w:val="Textvbloku"/>
        <w:ind w:left="644"/>
        <w:rPr>
          <w:sz w:val="22"/>
        </w:rPr>
      </w:pPr>
    </w:p>
    <w:bookmarkEnd w:id="6"/>
    <w:bookmarkEnd w:id="7"/>
    <w:p w14:paraId="06A7F615" w14:textId="2513D9CD" w:rsidR="000D1881" w:rsidRPr="003908F1" w:rsidRDefault="000D1881" w:rsidP="006A077F">
      <w:pPr>
        <w:pStyle w:val="Textvbloku"/>
        <w:rPr>
          <w:b/>
          <w:sz w:val="22"/>
        </w:rPr>
      </w:pPr>
      <w:r w:rsidRPr="003908F1">
        <w:rPr>
          <w:b/>
          <w:sz w:val="22"/>
        </w:rPr>
        <w:t>III. DOBA PLNĚNÍ A MÍSTO PLNĚNÍ:</w:t>
      </w:r>
    </w:p>
    <w:p w14:paraId="0597582E" w14:textId="002FBD10" w:rsidR="006A077F" w:rsidRPr="003908F1" w:rsidRDefault="006A077F" w:rsidP="006A077F">
      <w:pPr>
        <w:pStyle w:val="Textvbloku"/>
        <w:rPr>
          <w:b/>
          <w:sz w:val="22"/>
        </w:rPr>
      </w:pPr>
      <w:r w:rsidRPr="003908F1">
        <w:rPr>
          <w:b/>
          <w:sz w:val="22"/>
        </w:rPr>
        <w:t>-----------------------------------------------------</w:t>
      </w:r>
    </w:p>
    <w:p w14:paraId="4274CC8E" w14:textId="77777777" w:rsidR="006A077F" w:rsidRPr="003908F1" w:rsidRDefault="006A077F" w:rsidP="006A077F">
      <w:pPr>
        <w:pStyle w:val="Textvbloku"/>
        <w:rPr>
          <w:sz w:val="22"/>
        </w:rPr>
      </w:pPr>
    </w:p>
    <w:p w14:paraId="235A2070" w14:textId="0B0F0172" w:rsidR="00C63D7A" w:rsidRPr="003908F1" w:rsidRDefault="009568B3" w:rsidP="00C63D7A">
      <w:pPr>
        <w:pStyle w:val="Odstavecseseznamem"/>
        <w:numPr>
          <w:ilvl w:val="0"/>
          <w:numId w:val="9"/>
        </w:numPr>
        <w:ind w:left="284" w:hanging="284"/>
        <w:jc w:val="both"/>
        <w:rPr>
          <w:sz w:val="22"/>
        </w:rPr>
      </w:pPr>
      <w:r w:rsidRPr="003908F1">
        <w:rPr>
          <w:sz w:val="22"/>
        </w:rPr>
        <w:t xml:space="preserve">Předpokládaný termín zahájení doby plnění a </w:t>
      </w:r>
      <w:r w:rsidR="00A3771F" w:rsidRPr="003908F1">
        <w:rPr>
          <w:sz w:val="22"/>
        </w:rPr>
        <w:t>předání staveniště:</w:t>
      </w:r>
    </w:p>
    <w:p w14:paraId="623E0D1C" w14:textId="77777777" w:rsidR="00C63D7A" w:rsidRPr="003908F1" w:rsidRDefault="00C63D7A" w:rsidP="00C63D7A">
      <w:pPr>
        <w:tabs>
          <w:tab w:val="left" w:pos="5670"/>
        </w:tabs>
        <w:ind w:left="284"/>
        <w:jc w:val="both"/>
        <w:rPr>
          <w:rFonts w:eastAsia="Calibri"/>
          <w:sz w:val="22"/>
          <w:szCs w:val="24"/>
        </w:rPr>
      </w:pPr>
    </w:p>
    <w:p w14:paraId="539B2E38" w14:textId="291BB327" w:rsidR="00C63D7A" w:rsidRPr="003908F1" w:rsidRDefault="00C63D7A" w:rsidP="003925A8">
      <w:pPr>
        <w:pStyle w:val="Odstavecseseznamem"/>
        <w:numPr>
          <w:ilvl w:val="0"/>
          <w:numId w:val="22"/>
        </w:numPr>
        <w:tabs>
          <w:tab w:val="left" w:pos="5670"/>
        </w:tabs>
        <w:jc w:val="both"/>
        <w:rPr>
          <w:rFonts w:eastAsia="Calibri"/>
          <w:sz w:val="22"/>
          <w:szCs w:val="24"/>
          <w:u w:val="single"/>
        </w:rPr>
      </w:pPr>
      <w:r w:rsidRPr="003908F1">
        <w:rPr>
          <w:rFonts w:eastAsia="Calibri"/>
          <w:sz w:val="22"/>
          <w:szCs w:val="24"/>
          <w:u w:val="single"/>
        </w:rPr>
        <w:t>Pro „</w:t>
      </w:r>
      <w:r w:rsidRPr="003908F1">
        <w:rPr>
          <w:rFonts w:eastAsia="Calibri"/>
          <w:b/>
          <w:bCs/>
          <w:sz w:val="22"/>
          <w:szCs w:val="24"/>
          <w:u w:val="single"/>
        </w:rPr>
        <w:t>ZŠ Na Výsluní, Uherský Brod - rekonstrukce kotelny</w:t>
      </w:r>
      <w:r w:rsidRPr="003908F1">
        <w:rPr>
          <w:rFonts w:eastAsia="Calibri"/>
          <w:sz w:val="22"/>
          <w:szCs w:val="24"/>
          <w:u w:val="single"/>
        </w:rPr>
        <w:t>“:</w:t>
      </w:r>
    </w:p>
    <w:p w14:paraId="034909C4" w14:textId="77777777" w:rsidR="00C63D7A" w:rsidRPr="003908F1" w:rsidRDefault="00C63D7A" w:rsidP="00C63D7A">
      <w:pPr>
        <w:tabs>
          <w:tab w:val="left" w:pos="5670"/>
        </w:tabs>
        <w:ind w:left="284"/>
        <w:jc w:val="both"/>
        <w:rPr>
          <w:rFonts w:eastAsia="Calibri"/>
          <w:sz w:val="22"/>
          <w:szCs w:val="24"/>
        </w:rPr>
      </w:pPr>
    </w:p>
    <w:p w14:paraId="0089D980" w14:textId="77777777" w:rsidR="003B4B21" w:rsidRDefault="003925A8" w:rsidP="003B4B21">
      <w:pPr>
        <w:tabs>
          <w:tab w:val="left" w:pos="5387"/>
        </w:tabs>
        <w:ind w:left="5384" w:hanging="5100"/>
        <w:jc w:val="both"/>
        <w:rPr>
          <w:rFonts w:eastAsia="Calibri"/>
          <w:b/>
          <w:bCs/>
          <w:sz w:val="22"/>
          <w:szCs w:val="24"/>
        </w:rPr>
      </w:pPr>
      <w:r w:rsidRPr="003908F1">
        <w:rPr>
          <w:rFonts w:eastAsia="Calibri"/>
          <w:sz w:val="22"/>
          <w:szCs w:val="24"/>
        </w:rPr>
        <w:t>Z</w:t>
      </w:r>
      <w:r w:rsidR="006734E6" w:rsidRPr="003908F1">
        <w:rPr>
          <w:rFonts w:eastAsia="Calibri"/>
          <w:sz w:val="22"/>
          <w:szCs w:val="24"/>
        </w:rPr>
        <w:t>ahájení doby plnění (předání staveniště):</w:t>
      </w:r>
      <w:r w:rsidR="006734E6" w:rsidRPr="003908F1">
        <w:rPr>
          <w:rFonts w:eastAsia="Calibri"/>
          <w:sz w:val="22"/>
          <w:szCs w:val="24"/>
        </w:rPr>
        <w:tab/>
      </w:r>
      <w:r w:rsidRPr="003908F1">
        <w:rPr>
          <w:rFonts w:eastAsia="Calibri"/>
          <w:sz w:val="22"/>
          <w:szCs w:val="24"/>
        </w:rPr>
        <w:t>1</w:t>
      </w:r>
      <w:r w:rsidR="006734E6" w:rsidRPr="003908F1">
        <w:rPr>
          <w:rFonts w:eastAsia="Calibri"/>
          <w:b/>
          <w:bCs/>
          <w:sz w:val="22"/>
          <w:szCs w:val="24"/>
        </w:rPr>
        <w:t>.6.202</w:t>
      </w:r>
      <w:r w:rsidRPr="003908F1">
        <w:rPr>
          <w:rFonts w:eastAsia="Calibri"/>
          <w:b/>
          <w:bCs/>
          <w:sz w:val="22"/>
          <w:szCs w:val="24"/>
        </w:rPr>
        <w:t>0</w:t>
      </w:r>
      <w:r w:rsidR="006734E6" w:rsidRPr="003908F1">
        <w:rPr>
          <w:rFonts w:eastAsia="Calibri"/>
          <w:b/>
          <w:bCs/>
          <w:sz w:val="22"/>
          <w:szCs w:val="24"/>
        </w:rPr>
        <w:t xml:space="preserve"> - je možné zahájit přípravné práce, které neomezí provoz školy</w:t>
      </w:r>
      <w:r w:rsidRPr="003908F1">
        <w:rPr>
          <w:rFonts w:eastAsia="Calibri"/>
          <w:b/>
          <w:bCs/>
          <w:sz w:val="22"/>
          <w:szCs w:val="24"/>
        </w:rPr>
        <w:t xml:space="preserve"> </w:t>
      </w:r>
    </w:p>
    <w:p w14:paraId="5B2B422B" w14:textId="4369C0CB" w:rsidR="006734E6" w:rsidRPr="003908F1" w:rsidRDefault="003B4B21" w:rsidP="003B4B21">
      <w:pPr>
        <w:tabs>
          <w:tab w:val="left" w:pos="5387"/>
        </w:tabs>
        <w:ind w:left="5384" w:hanging="5100"/>
        <w:jc w:val="both"/>
        <w:rPr>
          <w:rFonts w:eastAsia="Calibri"/>
          <w:b/>
          <w:bCs/>
          <w:sz w:val="22"/>
          <w:szCs w:val="24"/>
        </w:rPr>
      </w:pPr>
      <w:r>
        <w:rPr>
          <w:rFonts w:eastAsia="Calibri"/>
          <w:b/>
          <w:bCs/>
          <w:sz w:val="22"/>
          <w:szCs w:val="24"/>
        </w:rPr>
        <w:tab/>
      </w:r>
      <w:r w:rsidR="003925A8" w:rsidRPr="003908F1">
        <w:rPr>
          <w:rFonts w:eastAsia="Calibri"/>
          <w:b/>
          <w:bCs/>
          <w:sz w:val="22"/>
          <w:szCs w:val="24"/>
        </w:rPr>
        <w:t xml:space="preserve">do </w:t>
      </w:r>
      <w:r w:rsidR="003C43F1">
        <w:rPr>
          <w:rFonts w:eastAsia="Calibri"/>
          <w:b/>
          <w:bCs/>
          <w:sz w:val="22"/>
          <w:szCs w:val="24"/>
        </w:rPr>
        <w:t>29</w:t>
      </w:r>
      <w:r w:rsidR="003925A8" w:rsidRPr="003908F1">
        <w:rPr>
          <w:rFonts w:eastAsia="Calibri"/>
          <w:b/>
          <w:bCs/>
          <w:sz w:val="22"/>
          <w:szCs w:val="24"/>
        </w:rPr>
        <w:t>.6.2020</w:t>
      </w:r>
    </w:p>
    <w:p w14:paraId="2596410B" w14:textId="77777777" w:rsidR="006734E6" w:rsidRPr="003908F1" w:rsidRDefault="006734E6" w:rsidP="006734E6">
      <w:pPr>
        <w:tabs>
          <w:tab w:val="left" w:pos="5670"/>
        </w:tabs>
        <w:ind w:left="284"/>
        <w:jc w:val="both"/>
        <w:rPr>
          <w:rFonts w:eastAsia="Calibri"/>
          <w:sz w:val="22"/>
          <w:szCs w:val="24"/>
        </w:rPr>
      </w:pPr>
    </w:p>
    <w:p w14:paraId="1049F92C" w14:textId="60E5337D" w:rsidR="006734E6" w:rsidRPr="003908F1" w:rsidRDefault="006734E6" w:rsidP="006734E6">
      <w:pPr>
        <w:tabs>
          <w:tab w:val="left" w:pos="5387"/>
        </w:tabs>
        <w:ind w:left="284"/>
        <w:jc w:val="both"/>
        <w:rPr>
          <w:rFonts w:eastAsia="Calibri"/>
          <w:b/>
          <w:bCs/>
          <w:sz w:val="22"/>
          <w:szCs w:val="22"/>
        </w:rPr>
      </w:pPr>
      <w:r w:rsidRPr="003908F1">
        <w:rPr>
          <w:rFonts w:eastAsia="Calibri"/>
          <w:sz w:val="22"/>
          <w:szCs w:val="24"/>
        </w:rPr>
        <w:t xml:space="preserve">Zahájení </w:t>
      </w:r>
      <w:r w:rsidR="003925A8" w:rsidRPr="003908F1">
        <w:rPr>
          <w:rFonts w:eastAsia="Calibri"/>
          <w:sz w:val="22"/>
          <w:szCs w:val="24"/>
        </w:rPr>
        <w:t xml:space="preserve"> stavebních </w:t>
      </w:r>
      <w:r w:rsidRPr="003908F1">
        <w:rPr>
          <w:rFonts w:eastAsia="Calibri"/>
          <w:sz w:val="22"/>
          <w:szCs w:val="24"/>
        </w:rPr>
        <w:t>prací:</w:t>
      </w:r>
      <w:r w:rsidRPr="003908F1">
        <w:rPr>
          <w:rFonts w:eastAsia="Calibri"/>
          <w:sz w:val="22"/>
          <w:szCs w:val="24"/>
        </w:rPr>
        <w:tab/>
      </w:r>
      <w:r w:rsidR="003C43F1">
        <w:rPr>
          <w:rFonts w:eastAsia="Calibri"/>
          <w:b/>
          <w:bCs/>
          <w:sz w:val="22"/>
          <w:szCs w:val="24"/>
        </w:rPr>
        <w:t>29.6.</w:t>
      </w:r>
      <w:r w:rsidRPr="003908F1">
        <w:rPr>
          <w:rFonts w:eastAsia="Calibri"/>
          <w:b/>
          <w:bCs/>
          <w:sz w:val="22"/>
          <w:szCs w:val="24"/>
        </w:rPr>
        <w:t>2020</w:t>
      </w:r>
    </w:p>
    <w:p w14:paraId="6FAB1949" w14:textId="77777777" w:rsidR="00C63D7A" w:rsidRPr="003908F1" w:rsidRDefault="00C63D7A" w:rsidP="00C63D7A">
      <w:pPr>
        <w:tabs>
          <w:tab w:val="left" w:pos="5670"/>
        </w:tabs>
        <w:ind w:left="284"/>
        <w:jc w:val="both"/>
        <w:rPr>
          <w:rFonts w:eastAsia="Calibri"/>
          <w:b/>
          <w:bCs/>
          <w:sz w:val="22"/>
          <w:szCs w:val="22"/>
        </w:rPr>
      </w:pPr>
    </w:p>
    <w:p w14:paraId="11F609EC" w14:textId="3629D46C" w:rsidR="00C63D7A" w:rsidRPr="003908F1" w:rsidRDefault="00C63D7A" w:rsidP="00C63D7A">
      <w:pPr>
        <w:tabs>
          <w:tab w:val="left" w:pos="5670"/>
        </w:tabs>
        <w:ind w:left="284"/>
        <w:jc w:val="both"/>
        <w:rPr>
          <w:rFonts w:eastAsia="Calibri"/>
          <w:bCs/>
          <w:sz w:val="22"/>
          <w:szCs w:val="22"/>
        </w:rPr>
      </w:pPr>
      <w:r w:rsidRPr="003908F1">
        <w:rPr>
          <w:rFonts w:eastAsia="Calibri"/>
          <w:bCs/>
          <w:sz w:val="22"/>
          <w:szCs w:val="22"/>
        </w:rPr>
        <w:t>Dílčí plnění:</w:t>
      </w:r>
      <w:r w:rsidR="003925A8" w:rsidRPr="003908F1">
        <w:rPr>
          <w:rFonts w:eastAsia="Calibri"/>
          <w:bCs/>
          <w:sz w:val="22"/>
          <w:szCs w:val="22"/>
        </w:rPr>
        <w:t xml:space="preserve">                                                                        </w:t>
      </w:r>
      <w:r w:rsidRPr="003908F1">
        <w:rPr>
          <w:rFonts w:eastAsia="Calibri"/>
          <w:bCs/>
          <w:sz w:val="22"/>
          <w:szCs w:val="22"/>
        </w:rPr>
        <w:t>dle harmonogramu postupu prací</w:t>
      </w:r>
    </w:p>
    <w:p w14:paraId="26E754B7" w14:textId="77777777" w:rsidR="00C63D7A" w:rsidRPr="003908F1" w:rsidRDefault="00C63D7A" w:rsidP="00C63D7A">
      <w:pPr>
        <w:tabs>
          <w:tab w:val="left" w:pos="5670"/>
        </w:tabs>
        <w:ind w:left="284"/>
        <w:jc w:val="both"/>
        <w:rPr>
          <w:rFonts w:eastAsia="Calibri"/>
          <w:bCs/>
          <w:sz w:val="22"/>
          <w:szCs w:val="22"/>
        </w:rPr>
      </w:pPr>
    </w:p>
    <w:p w14:paraId="3171618D" w14:textId="77777777" w:rsidR="003C43F1" w:rsidRPr="003C43F1" w:rsidRDefault="003C43F1" w:rsidP="003C43F1">
      <w:pPr>
        <w:tabs>
          <w:tab w:val="left" w:pos="5670"/>
        </w:tabs>
        <w:ind w:left="284"/>
        <w:jc w:val="both"/>
        <w:rPr>
          <w:rFonts w:eastAsia="Calibri"/>
          <w:bCs/>
          <w:sz w:val="22"/>
          <w:szCs w:val="22"/>
        </w:rPr>
      </w:pPr>
      <w:r w:rsidRPr="003C43F1">
        <w:rPr>
          <w:rFonts w:eastAsia="Calibri"/>
          <w:bCs/>
          <w:sz w:val="22"/>
          <w:szCs w:val="22"/>
        </w:rPr>
        <w:lastRenderedPageBreak/>
        <w:t xml:space="preserve">Milník 1:                                                                              </w:t>
      </w:r>
      <w:r w:rsidRPr="003B4B21">
        <w:rPr>
          <w:rFonts w:eastAsia="Calibri"/>
          <w:b/>
          <w:sz w:val="22"/>
          <w:szCs w:val="22"/>
        </w:rPr>
        <w:t>03.07.2020</w:t>
      </w:r>
      <w:r w:rsidRPr="003C43F1">
        <w:rPr>
          <w:rFonts w:eastAsia="Calibri"/>
          <w:bCs/>
          <w:sz w:val="22"/>
          <w:szCs w:val="22"/>
        </w:rPr>
        <w:t xml:space="preserve"> provizorní propojení studené </w:t>
      </w:r>
    </w:p>
    <w:p w14:paraId="65B83DE7" w14:textId="77777777" w:rsidR="003C43F1" w:rsidRPr="003C43F1" w:rsidRDefault="003C43F1" w:rsidP="003C43F1">
      <w:pPr>
        <w:tabs>
          <w:tab w:val="left" w:pos="5670"/>
        </w:tabs>
        <w:ind w:left="284"/>
        <w:jc w:val="both"/>
        <w:rPr>
          <w:rFonts w:eastAsia="Calibri"/>
          <w:bCs/>
          <w:sz w:val="22"/>
          <w:szCs w:val="22"/>
        </w:rPr>
      </w:pPr>
      <w:r w:rsidRPr="003C43F1">
        <w:rPr>
          <w:rFonts w:eastAsia="Calibri"/>
          <w:bCs/>
          <w:sz w:val="22"/>
          <w:szCs w:val="22"/>
        </w:rPr>
        <w:t xml:space="preserve">                                                                                             vody do pavilonu A </w:t>
      </w:r>
    </w:p>
    <w:p w14:paraId="682BC565" w14:textId="77777777" w:rsidR="003C43F1" w:rsidRPr="003C43F1" w:rsidRDefault="003C43F1" w:rsidP="003C43F1">
      <w:pPr>
        <w:ind w:left="284"/>
        <w:jc w:val="both"/>
        <w:rPr>
          <w:rFonts w:eastAsia="Calibri"/>
          <w:bCs/>
          <w:sz w:val="22"/>
          <w:szCs w:val="22"/>
        </w:rPr>
      </w:pPr>
      <w:r w:rsidRPr="003C43F1">
        <w:rPr>
          <w:rFonts w:eastAsia="Calibri"/>
          <w:bCs/>
          <w:sz w:val="22"/>
          <w:szCs w:val="22"/>
        </w:rPr>
        <w:t xml:space="preserve">Milník 2:                                                                              </w:t>
      </w:r>
      <w:r w:rsidRPr="003B4B21">
        <w:rPr>
          <w:rFonts w:eastAsia="Calibri"/>
          <w:b/>
          <w:sz w:val="22"/>
          <w:szCs w:val="22"/>
        </w:rPr>
        <w:t>17.08.2020</w:t>
      </w:r>
      <w:r w:rsidRPr="003C43F1">
        <w:rPr>
          <w:rFonts w:eastAsia="Calibri"/>
          <w:bCs/>
          <w:sz w:val="22"/>
          <w:szCs w:val="22"/>
        </w:rPr>
        <w:t xml:space="preserve"> zprovozněna studená voda</w:t>
      </w:r>
    </w:p>
    <w:p w14:paraId="7240A4E8" w14:textId="77777777" w:rsidR="003C43F1" w:rsidRPr="003C43F1" w:rsidRDefault="003C43F1" w:rsidP="003C43F1">
      <w:pPr>
        <w:ind w:left="284"/>
        <w:jc w:val="both"/>
        <w:rPr>
          <w:rFonts w:eastAsia="Calibri"/>
          <w:bCs/>
          <w:sz w:val="22"/>
          <w:szCs w:val="22"/>
        </w:rPr>
      </w:pPr>
      <w:r w:rsidRPr="003C43F1">
        <w:rPr>
          <w:rFonts w:eastAsia="Calibri"/>
          <w:bCs/>
          <w:sz w:val="22"/>
          <w:szCs w:val="22"/>
        </w:rPr>
        <w:t xml:space="preserve">                                                                                             v celé škole</w:t>
      </w:r>
    </w:p>
    <w:p w14:paraId="2AAD584B" w14:textId="77777777" w:rsidR="006734E6" w:rsidRPr="003908F1" w:rsidRDefault="006734E6" w:rsidP="00C63D7A">
      <w:pPr>
        <w:tabs>
          <w:tab w:val="left" w:pos="5670"/>
        </w:tabs>
        <w:ind w:left="284"/>
        <w:jc w:val="both"/>
        <w:rPr>
          <w:rFonts w:eastAsia="Calibri"/>
          <w:bCs/>
          <w:sz w:val="22"/>
          <w:szCs w:val="22"/>
        </w:rPr>
      </w:pPr>
    </w:p>
    <w:p w14:paraId="13A9A9E1" w14:textId="167F8D6E" w:rsidR="00C63D7A" w:rsidRPr="003908F1" w:rsidRDefault="003925A8" w:rsidP="00C63D7A">
      <w:pPr>
        <w:tabs>
          <w:tab w:val="left" w:pos="5670"/>
        </w:tabs>
        <w:ind w:left="284"/>
        <w:jc w:val="both"/>
        <w:rPr>
          <w:rFonts w:eastAsia="Calibri"/>
          <w:bCs/>
          <w:sz w:val="22"/>
          <w:szCs w:val="22"/>
        </w:rPr>
      </w:pPr>
      <w:r w:rsidRPr="003908F1">
        <w:rPr>
          <w:rFonts w:eastAsia="Calibri"/>
          <w:bCs/>
          <w:sz w:val="22"/>
          <w:szCs w:val="22"/>
        </w:rPr>
        <w:t>T</w:t>
      </w:r>
      <w:r w:rsidR="00C63D7A" w:rsidRPr="003908F1">
        <w:rPr>
          <w:rFonts w:eastAsia="Calibri"/>
          <w:bCs/>
          <w:sz w:val="22"/>
          <w:szCs w:val="22"/>
        </w:rPr>
        <w:t xml:space="preserve">ermín dokončení a protokolární předání </w:t>
      </w:r>
    </w:p>
    <w:p w14:paraId="6EE6D575" w14:textId="77777777" w:rsidR="00C63D7A" w:rsidRPr="003908F1" w:rsidRDefault="00C63D7A" w:rsidP="003908F1">
      <w:pPr>
        <w:tabs>
          <w:tab w:val="left" w:pos="5387"/>
        </w:tabs>
        <w:ind w:left="284"/>
        <w:jc w:val="both"/>
        <w:rPr>
          <w:rFonts w:eastAsia="Calibri"/>
          <w:b/>
          <w:bCs/>
          <w:sz w:val="22"/>
          <w:szCs w:val="22"/>
        </w:rPr>
      </w:pPr>
      <w:r w:rsidRPr="003908F1">
        <w:rPr>
          <w:rFonts w:eastAsia="Calibri"/>
          <w:bCs/>
          <w:sz w:val="22"/>
          <w:szCs w:val="22"/>
        </w:rPr>
        <w:t>a převzetí díla:</w:t>
      </w:r>
      <w:r w:rsidRPr="003908F1">
        <w:rPr>
          <w:rFonts w:eastAsia="Calibri"/>
          <w:bCs/>
          <w:sz w:val="22"/>
          <w:szCs w:val="22"/>
        </w:rPr>
        <w:tab/>
      </w:r>
      <w:r w:rsidRPr="003908F1">
        <w:rPr>
          <w:rFonts w:eastAsia="Calibri"/>
          <w:b/>
          <w:bCs/>
          <w:sz w:val="22"/>
          <w:szCs w:val="22"/>
        </w:rPr>
        <w:t>31.8.2020</w:t>
      </w:r>
    </w:p>
    <w:p w14:paraId="64109767" w14:textId="2C3E90B3" w:rsidR="00C63D7A" w:rsidRPr="003908F1" w:rsidRDefault="003925A8" w:rsidP="003B4B21">
      <w:pPr>
        <w:numPr>
          <w:ilvl w:val="0"/>
          <w:numId w:val="9"/>
        </w:numPr>
        <w:spacing w:before="120" w:after="120"/>
        <w:ind w:left="284" w:hanging="284"/>
        <w:jc w:val="both"/>
        <w:rPr>
          <w:sz w:val="22"/>
          <w:szCs w:val="22"/>
        </w:rPr>
      </w:pPr>
      <w:r w:rsidRPr="003908F1">
        <w:rPr>
          <w:sz w:val="22"/>
          <w:szCs w:val="22"/>
        </w:rPr>
        <w:t>T</w:t>
      </w:r>
      <w:r w:rsidR="00C63D7A" w:rsidRPr="003908F1">
        <w:rPr>
          <w:sz w:val="22"/>
          <w:szCs w:val="22"/>
        </w:rPr>
        <w:t xml:space="preserve">ermín zahájení </w:t>
      </w:r>
      <w:r w:rsidRPr="003908F1">
        <w:rPr>
          <w:sz w:val="22"/>
          <w:szCs w:val="22"/>
        </w:rPr>
        <w:t>doby plnění</w:t>
      </w:r>
      <w:r w:rsidR="00C63D7A" w:rsidRPr="003908F1">
        <w:rPr>
          <w:sz w:val="22"/>
          <w:szCs w:val="22"/>
        </w:rPr>
        <w:t xml:space="preserve"> definuje termín, ve kterém objednatel předpokládá, že budou zahájeny </w:t>
      </w:r>
      <w:r w:rsidRPr="003908F1">
        <w:rPr>
          <w:sz w:val="22"/>
          <w:szCs w:val="22"/>
        </w:rPr>
        <w:t xml:space="preserve">přípravné </w:t>
      </w:r>
      <w:r w:rsidR="00C63D7A" w:rsidRPr="003908F1">
        <w:rPr>
          <w:sz w:val="22"/>
          <w:szCs w:val="22"/>
        </w:rPr>
        <w:t xml:space="preserve">stavební práce na </w:t>
      </w:r>
      <w:r w:rsidRPr="003908F1">
        <w:rPr>
          <w:sz w:val="22"/>
          <w:szCs w:val="22"/>
        </w:rPr>
        <w:t>díle</w:t>
      </w:r>
      <w:r w:rsidR="00C63D7A" w:rsidRPr="003908F1">
        <w:rPr>
          <w:sz w:val="22"/>
          <w:szCs w:val="22"/>
        </w:rPr>
        <w:t xml:space="preserve"> předáním a převzetím staveniště mezi objednatelem a zhotovitelem.</w:t>
      </w:r>
    </w:p>
    <w:p w14:paraId="6B8D32DE" w14:textId="7A579229" w:rsidR="00C63D7A" w:rsidRPr="003908F1" w:rsidRDefault="00C63D7A" w:rsidP="003B4B21">
      <w:pPr>
        <w:numPr>
          <w:ilvl w:val="0"/>
          <w:numId w:val="9"/>
        </w:numPr>
        <w:ind w:left="284" w:hanging="284"/>
        <w:jc w:val="both"/>
        <w:rPr>
          <w:sz w:val="22"/>
          <w:szCs w:val="22"/>
        </w:rPr>
      </w:pPr>
      <w:bookmarkStart w:id="8" w:name="_Hlk20205046"/>
      <w:r w:rsidRPr="003908F1">
        <w:rPr>
          <w:rFonts w:eastAsia="Calibri"/>
          <w:sz w:val="22"/>
          <w:szCs w:val="22"/>
        </w:rPr>
        <w:t xml:space="preserve">Dílčí termíny plnění budou stanoveny v návrhu harmonogramu postupu prací odsouhlaseném objednatelem, jehož návrh bude objednateli předán ke dni </w:t>
      </w:r>
      <w:r w:rsidRPr="003908F1">
        <w:rPr>
          <w:rFonts w:eastAsia="Calibri"/>
          <w:sz w:val="22"/>
          <w:szCs w:val="24"/>
        </w:rPr>
        <w:t>uzavření smlouvy o dílo</w:t>
      </w:r>
      <w:r w:rsidRPr="003908F1">
        <w:rPr>
          <w:rFonts w:eastAsia="Calibri"/>
          <w:sz w:val="22"/>
          <w:szCs w:val="22"/>
        </w:rPr>
        <w:t>. 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 realizace v členění na kalendářní měsíce a týdny.</w:t>
      </w:r>
    </w:p>
    <w:bookmarkEnd w:id="8"/>
    <w:p w14:paraId="22E5506F" w14:textId="7F1E5135" w:rsidR="00C63D7A" w:rsidRPr="003B4B21" w:rsidRDefault="00C63D7A" w:rsidP="003B4B21">
      <w:pPr>
        <w:ind w:left="284" w:hanging="284"/>
        <w:jc w:val="both"/>
        <w:rPr>
          <w:sz w:val="22"/>
          <w:szCs w:val="22"/>
        </w:rPr>
      </w:pPr>
      <w:r w:rsidRPr="003908F1">
        <w:rPr>
          <w:rFonts w:eastAsia="Calibri"/>
          <w:sz w:val="22"/>
          <w:szCs w:val="22"/>
        </w:rPr>
        <w:t xml:space="preserve">     Objednatel si dále vyhrazuje právo na jednání o dílčích termínech v rámci harmonogramu postupu prací.</w:t>
      </w:r>
    </w:p>
    <w:p w14:paraId="0C2FED6E" w14:textId="59F0690E" w:rsidR="00C63D7A" w:rsidRPr="003B4B21" w:rsidRDefault="00C63D7A" w:rsidP="00C63D7A">
      <w:pPr>
        <w:numPr>
          <w:ilvl w:val="0"/>
          <w:numId w:val="9"/>
        </w:numPr>
        <w:spacing w:before="120" w:after="120" w:line="288" w:lineRule="auto"/>
        <w:ind w:left="284" w:hanging="284"/>
        <w:jc w:val="both"/>
        <w:rPr>
          <w:sz w:val="22"/>
          <w:szCs w:val="22"/>
        </w:rPr>
      </w:pPr>
      <w:r w:rsidRPr="003B4B21">
        <w:rPr>
          <w:sz w:val="22"/>
          <w:szCs w:val="22"/>
          <w:u w:val="single"/>
        </w:rPr>
        <w:t>Objednatel si vyhrazuje v souladu s § 100 zákona změnu závazku</w:t>
      </w:r>
      <w:r w:rsidRPr="003B4B21">
        <w:rPr>
          <w:sz w:val="22"/>
          <w:szCs w:val="22"/>
        </w:rPr>
        <w:t>:</w:t>
      </w:r>
    </w:p>
    <w:p w14:paraId="25B44511" w14:textId="11C9818F" w:rsidR="00C63D7A" w:rsidRPr="003F55DF" w:rsidRDefault="00C63D7A" w:rsidP="003B4B21">
      <w:pPr>
        <w:numPr>
          <w:ilvl w:val="0"/>
          <w:numId w:val="8"/>
        </w:numPr>
        <w:spacing w:before="120" w:after="120"/>
        <w:ind w:left="992" w:hanging="567"/>
        <w:jc w:val="both"/>
        <w:rPr>
          <w:sz w:val="22"/>
          <w:szCs w:val="22"/>
        </w:rPr>
      </w:pPr>
      <w:bookmarkStart w:id="9" w:name="_Hlk30406924"/>
      <w:r w:rsidRPr="003B4B21">
        <w:rPr>
          <w:rFonts w:eastAsia="Calibri"/>
          <w:sz w:val="22"/>
          <w:szCs w:val="24"/>
        </w:rPr>
        <w:t xml:space="preserve">v případě, že by objednatel požadoval změny technologie nebo materiálů dle § 222 odstavec              7 zákona nebo dodatečné stavební práce nebo nepředvídané práce a cenový nárůst takových prací nebo taková změna překročí </w:t>
      </w:r>
      <w:r w:rsidR="003925A8" w:rsidRPr="003B4B21">
        <w:rPr>
          <w:rFonts w:eastAsia="Calibri"/>
          <w:sz w:val="22"/>
          <w:szCs w:val="24"/>
        </w:rPr>
        <w:t>5</w:t>
      </w:r>
      <w:r w:rsidRPr="003B4B21">
        <w:rPr>
          <w:rFonts w:eastAsia="Calibri"/>
          <w:sz w:val="22"/>
          <w:szCs w:val="24"/>
        </w:rPr>
        <w:t xml:space="preserve"> % původní hodnoty závazku, může být lhůta pro dokončení prací prodloužena tak, že za každé 1 %</w:t>
      </w:r>
      <w:r w:rsidR="003925A8" w:rsidRPr="003B4B21">
        <w:rPr>
          <w:rFonts w:eastAsia="Calibri"/>
          <w:sz w:val="22"/>
          <w:szCs w:val="24"/>
        </w:rPr>
        <w:t xml:space="preserve"> nad 5 %</w:t>
      </w:r>
      <w:r w:rsidRPr="003B4B21">
        <w:rPr>
          <w:rFonts w:eastAsia="Calibri"/>
          <w:sz w:val="22"/>
          <w:szCs w:val="24"/>
        </w:rPr>
        <w:t xml:space="preserve">, o které se zvýší nebo změní původní hodnota závazku, se doba plnění prodlouží max. o </w:t>
      </w:r>
      <w:r w:rsidR="003925A8" w:rsidRPr="003B4B21">
        <w:rPr>
          <w:rFonts w:eastAsia="Calibri"/>
          <w:sz w:val="22"/>
          <w:szCs w:val="24"/>
        </w:rPr>
        <w:t>5</w:t>
      </w:r>
      <w:r w:rsidRPr="003B4B21">
        <w:rPr>
          <w:rFonts w:eastAsia="Calibri"/>
          <w:sz w:val="22"/>
          <w:szCs w:val="24"/>
        </w:rPr>
        <w:t xml:space="preserve"> dn</w:t>
      </w:r>
      <w:r w:rsidR="003925A8" w:rsidRPr="003B4B21">
        <w:rPr>
          <w:rFonts w:eastAsia="Calibri"/>
          <w:sz w:val="22"/>
          <w:szCs w:val="24"/>
        </w:rPr>
        <w:t>ů</w:t>
      </w:r>
      <w:r w:rsidRPr="003B4B21">
        <w:rPr>
          <w:rFonts w:eastAsia="Calibri"/>
          <w:sz w:val="22"/>
          <w:szCs w:val="24"/>
        </w:rPr>
        <w:t>.</w:t>
      </w:r>
    </w:p>
    <w:p w14:paraId="7A7C1773" w14:textId="77777777" w:rsidR="003F55DF" w:rsidRPr="003B4B21" w:rsidRDefault="003F55DF" w:rsidP="003F55DF">
      <w:pPr>
        <w:spacing w:before="120" w:after="120"/>
        <w:ind w:left="992"/>
        <w:jc w:val="both"/>
        <w:rPr>
          <w:sz w:val="22"/>
          <w:szCs w:val="22"/>
        </w:rPr>
      </w:pPr>
    </w:p>
    <w:bookmarkEnd w:id="9"/>
    <w:p w14:paraId="0D62A689" w14:textId="5522E253" w:rsidR="00C63D7A" w:rsidRPr="003B4B21" w:rsidRDefault="00C63D7A" w:rsidP="003925A8">
      <w:pPr>
        <w:pStyle w:val="Odstavecseseznamem"/>
        <w:numPr>
          <w:ilvl w:val="0"/>
          <w:numId w:val="22"/>
        </w:numPr>
        <w:spacing w:line="288" w:lineRule="auto"/>
        <w:jc w:val="both"/>
        <w:rPr>
          <w:rFonts w:eastAsia="Calibri"/>
          <w:sz w:val="22"/>
          <w:szCs w:val="24"/>
          <w:u w:val="single"/>
        </w:rPr>
      </w:pPr>
      <w:r w:rsidRPr="003B4B21">
        <w:rPr>
          <w:rFonts w:eastAsia="Calibri"/>
          <w:sz w:val="22"/>
          <w:szCs w:val="24"/>
          <w:u w:val="single"/>
        </w:rPr>
        <w:t xml:space="preserve">      Pro „</w:t>
      </w:r>
      <w:r w:rsidRPr="003B4B21">
        <w:rPr>
          <w:rFonts w:eastAsia="Calibri"/>
          <w:b/>
          <w:bCs/>
          <w:sz w:val="22"/>
          <w:szCs w:val="24"/>
          <w:u w:val="single"/>
        </w:rPr>
        <w:t>MŠ Svatopluka Čecha, Uherský Brod - rekonstrukce kotelny</w:t>
      </w:r>
      <w:r w:rsidRPr="003B4B21">
        <w:rPr>
          <w:rFonts w:eastAsia="Calibri"/>
          <w:sz w:val="22"/>
          <w:szCs w:val="24"/>
          <w:u w:val="single"/>
        </w:rPr>
        <w:t>“:</w:t>
      </w:r>
    </w:p>
    <w:p w14:paraId="5AC8E5CF" w14:textId="6DD1534E" w:rsidR="006734E6" w:rsidRPr="003B4B21" w:rsidRDefault="003925A8" w:rsidP="003925A8">
      <w:pPr>
        <w:numPr>
          <w:ilvl w:val="0"/>
          <w:numId w:val="23"/>
        </w:numPr>
        <w:spacing w:before="120" w:after="120" w:line="288" w:lineRule="auto"/>
        <w:ind w:left="284" w:hanging="284"/>
        <w:jc w:val="both"/>
        <w:rPr>
          <w:rFonts w:eastAsia="Calibri"/>
          <w:sz w:val="22"/>
          <w:szCs w:val="22"/>
        </w:rPr>
      </w:pPr>
      <w:r w:rsidRPr="003B4B21">
        <w:rPr>
          <w:rFonts w:eastAsia="Calibri"/>
          <w:sz w:val="22"/>
          <w:szCs w:val="24"/>
        </w:rPr>
        <w:t>Z</w:t>
      </w:r>
      <w:r w:rsidR="006734E6" w:rsidRPr="003B4B21">
        <w:rPr>
          <w:rFonts w:eastAsia="Calibri"/>
          <w:sz w:val="22"/>
          <w:szCs w:val="24"/>
        </w:rPr>
        <w:t>ahájení doby plnění (předání staveniště):</w:t>
      </w:r>
      <w:r w:rsidR="006734E6" w:rsidRPr="003B4B21">
        <w:rPr>
          <w:rFonts w:eastAsia="Calibri"/>
          <w:sz w:val="22"/>
          <w:szCs w:val="24"/>
        </w:rPr>
        <w:tab/>
      </w:r>
      <w:r w:rsidRPr="003B4B21">
        <w:rPr>
          <w:rFonts w:eastAsia="Calibri"/>
          <w:sz w:val="22"/>
          <w:szCs w:val="24"/>
        </w:rPr>
        <w:t xml:space="preserve">                   </w:t>
      </w:r>
      <w:r w:rsidRPr="003B4B21">
        <w:rPr>
          <w:rFonts w:eastAsia="Calibri"/>
          <w:b/>
          <w:bCs/>
          <w:sz w:val="22"/>
          <w:szCs w:val="24"/>
        </w:rPr>
        <w:t xml:space="preserve"> </w:t>
      </w:r>
      <w:r w:rsidR="006734E6" w:rsidRPr="003B4B21">
        <w:rPr>
          <w:rFonts w:eastAsia="Calibri"/>
          <w:b/>
          <w:bCs/>
          <w:sz w:val="22"/>
          <w:szCs w:val="24"/>
        </w:rPr>
        <w:t>1.7.2020</w:t>
      </w:r>
    </w:p>
    <w:p w14:paraId="682527F0" w14:textId="77777777" w:rsidR="006734E6" w:rsidRPr="003B4B21" w:rsidRDefault="006734E6" w:rsidP="006734E6">
      <w:pPr>
        <w:tabs>
          <w:tab w:val="left" w:pos="5387"/>
        </w:tabs>
        <w:ind w:left="284"/>
        <w:jc w:val="both"/>
        <w:rPr>
          <w:rFonts w:eastAsia="Calibri"/>
          <w:sz w:val="22"/>
          <w:szCs w:val="22"/>
        </w:rPr>
      </w:pPr>
      <w:r w:rsidRPr="003B4B21">
        <w:rPr>
          <w:rFonts w:eastAsia="Calibri"/>
          <w:sz w:val="22"/>
          <w:szCs w:val="22"/>
        </w:rPr>
        <w:t>Dílčí plnění:</w:t>
      </w:r>
      <w:r w:rsidRPr="003B4B21">
        <w:rPr>
          <w:rFonts w:eastAsia="Calibri"/>
          <w:sz w:val="22"/>
          <w:szCs w:val="22"/>
        </w:rPr>
        <w:tab/>
        <w:t>dle harmonogramu postupu prací</w:t>
      </w:r>
    </w:p>
    <w:p w14:paraId="747A180C" w14:textId="6C9FAD39" w:rsidR="006734E6" w:rsidRPr="003908F1" w:rsidRDefault="006734E6" w:rsidP="003925A8">
      <w:pPr>
        <w:numPr>
          <w:ilvl w:val="0"/>
          <w:numId w:val="23"/>
        </w:numPr>
        <w:spacing w:before="120" w:after="120" w:line="288" w:lineRule="auto"/>
        <w:ind w:left="284" w:hanging="284"/>
        <w:jc w:val="both"/>
        <w:rPr>
          <w:sz w:val="22"/>
          <w:szCs w:val="22"/>
        </w:rPr>
      </w:pPr>
      <w:r w:rsidRPr="003B4B21">
        <w:rPr>
          <w:sz w:val="22"/>
          <w:szCs w:val="22"/>
        </w:rPr>
        <w:t>Doba realizace v kalendářních týdnech:</w:t>
      </w:r>
      <w:r w:rsidRPr="003B4B21">
        <w:rPr>
          <w:sz w:val="22"/>
          <w:szCs w:val="22"/>
        </w:rPr>
        <w:tab/>
      </w:r>
      <w:r w:rsidR="003908F1" w:rsidRPr="003908F1">
        <w:rPr>
          <w:bCs/>
          <w:sz w:val="22"/>
          <w:szCs w:val="22"/>
        </w:rPr>
        <w:t xml:space="preserve">                     </w:t>
      </w:r>
      <w:r w:rsidRPr="003908F1">
        <w:rPr>
          <w:b/>
          <w:bCs/>
          <w:sz w:val="22"/>
          <w:szCs w:val="22"/>
        </w:rPr>
        <w:t>4 týdny</w:t>
      </w:r>
    </w:p>
    <w:p w14:paraId="0AF979DA" w14:textId="0F221EF9" w:rsidR="006734E6" w:rsidRPr="003908F1" w:rsidRDefault="003908F1" w:rsidP="003925A8">
      <w:pPr>
        <w:numPr>
          <w:ilvl w:val="0"/>
          <w:numId w:val="23"/>
        </w:numPr>
        <w:spacing w:line="288" w:lineRule="auto"/>
        <w:ind w:left="284" w:hanging="284"/>
        <w:jc w:val="both"/>
        <w:rPr>
          <w:sz w:val="22"/>
          <w:szCs w:val="22"/>
        </w:rPr>
      </w:pPr>
      <w:r w:rsidRPr="003908F1">
        <w:rPr>
          <w:sz w:val="22"/>
          <w:szCs w:val="22"/>
        </w:rPr>
        <w:t>T</w:t>
      </w:r>
      <w:r w:rsidR="006734E6" w:rsidRPr="003908F1">
        <w:rPr>
          <w:sz w:val="22"/>
          <w:szCs w:val="22"/>
        </w:rPr>
        <w:t xml:space="preserve">ermín dokončení a protokolárního předání </w:t>
      </w:r>
    </w:p>
    <w:p w14:paraId="1FC44C7B" w14:textId="5DEBC1C3" w:rsidR="006734E6" w:rsidRPr="003908F1" w:rsidRDefault="006734E6" w:rsidP="003908F1">
      <w:pPr>
        <w:ind w:left="284" w:hanging="284"/>
        <w:jc w:val="both"/>
        <w:rPr>
          <w:rFonts w:eastAsia="Calibri"/>
          <w:sz w:val="22"/>
          <w:szCs w:val="24"/>
        </w:rPr>
      </w:pPr>
      <w:r w:rsidRPr="003908F1">
        <w:rPr>
          <w:rFonts w:eastAsia="Calibri"/>
          <w:sz w:val="22"/>
          <w:szCs w:val="24"/>
        </w:rPr>
        <w:tab/>
        <w:t xml:space="preserve"> a převzetí</w:t>
      </w:r>
      <w:r w:rsidR="003908F1" w:rsidRPr="003908F1">
        <w:rPr>
          <w:rFonts w:eastAsia="Calibri"/>
          <w:sz w:val="22"/>
          <w:szCs w:val="24"/>
        </w:rPr>
        <w:t xml:space="preserve"> díla</w:t>
      </w:r>
      <w:r w:rsidRPr="003908F1">
        <w:rPr>
          <w:rFonts w:eastAsia="Calibri"/>
          <w:sz w:val="22"/>
          <w:szCs w:val="24"/>
        </w:rPr>
        <w:t>:</w:t>
      </w:r>
      <w:r w:rsidRPr="003908F1">
        <w:rPr>
          <w:rFonts w:eastAsia="Calibri"/>
          <w:sz w:val="22"/>
          <w:szCs w:val="24"/>
        </w:rPr>
        <w:tab/>
      </w:r>
      <w:r w:rsidR="003908F1" w:rsidRPr="003908F1">
        <w:rPr>
          <w:rFonts w:eastAsia="Calibri"/>
          <w:sz w:val="22"/>
          <w:szCs w:val="24"/>
        </w:rPr>
        <w:t xml:space="preserve">                                                           </w:t>
      </w:r>
      <w:r w:rsidRPr="003908F1">
        <w:rPr>
          <w:rFonts w:eastAsia="Calibri"/>
          <w:b/>
          <w:bCs/>
          <w:sz w:val="22"/>
          <w:szCs w:val="22"/>
        </w:rPr>
        <w:t>31.7.2020</w:t>
      </w:r>
      <w:r w:rsidRPr="003908F1">
        <w:rPr>
          <w:rFonts w:eastAsia="Calibri"/>
          <w:sz w:val="22"/>
          <w:szCs w:val="24"/>
        </w:rPr>
        <w:t xml:space="preserve">     </w:t>
      </w:r>
    </w:p>
    <w:p w14:paraId="48B6CB92" w14:textId="453B76F8" w:rsidR="006734E6" w:rsidRPr="003908F1" w:rsidRDefault="003908F1" w:rsidP="003B4B21">
      <w:pPr>
        <w:numPr>
          <w:ilvl w:val="0"/>
          <w:numId w:val="23"/>
        </w:numPr>
        <w:spacing w:before="120" w:after="120"/>
        <w:ind w:left="284" w:hanging="284"/>
        <w:jc w:val="both"/>
        <w:rPr>
          <w:sz w:val="22"/>
          <w:szCs w:val="22"/>
        </w:rPr>
      </w:pPr>
      <w:r w:rsidRPr="003908F1">
        <w:rPr>
          <w:sz w:val="22"/>
          <w:szCs w:val="22"/>
        </w:rPr>
        <w:t>T</w:t>
      </w:r>
      <w:r w:rsidR="006734E6" w:rsidRPr="003908F1">
        <w:rPr>
          <w:sz w:val="22"/>
          <w:szCs w:val="22"/>
        </w:rPr>
        <w:t>ermín zahájení</w:t>
      </w:r>
      <w:r w:rsidRPr="003908F1">
        <w:rPr>
          <w:sz w:val="22"/>
          <w:szCs w:val="22"/>
        </w:rPr>
        <w:t xml:space="preserve"> doby plnění</w:t>
      </w:r>
      <w:r w:rsidR="006734E6" w:rsidRPr="003908F1">
        <w:rPr>
          <w:sz w:val="22"/>
          <w:szCs w:val="22"/>
        </w:rPr>
        <w:t xml:space="preserve"> definuje termín, ve kterém zadavatel předpokládá, že budou zahájeny stavební práce na </w:t>
      </w:r>
      <w:r w:rsidRPr="003908F1">
        <w:rPr>
          <w:sz w:val="22"/>
          <w:szCs w:val="22"/>
        </w:rPr>
        <w:t>díle</w:t>
      </w:r>
      <w:r w:rsidR="006734E6" w:rsidRPr="003908F1">
        <w:rPr>
          <w:sz w:val="22"/>
          <w:szCs w:val="22"/>
        </w:rPr>
        <w:t xml:space="preserve"> předáním a převzetím staveniště mezi </w:t>
      </w:r>
      <w:r w:rsidRPr="003908F1">
        <w:rPr>
          <w:sz w:val="22"/>
          <w:szCs w:val="22"/>
        </w:rPr>
        <w:t>objednatelem a zhotovitelem.</w:t>
      </w:r>
    </w:p>
    <w:p w14:paraId="37EFCACA" w14:textId="3E639E77" w:rsidR="006734E6" w:rsidRPr="003908F1" w:rsidRDefault="006734E6" w:rsidP="003B4B21">
      <w:pPr>
        <w:numPr>
          <w:ilvl w:val="0"/>
          <w:numId w:val="23"/>
        </w:numPr>
        <w:spacing w:before="120" w:after="120"/>
        <w:ind w:left="284" w:hanging="284"/>
        <w:jc w:val="both"/>
        <w:rPr>
          <w:sz w:val="22"/>
          <w:szCs w:val="22"/>
        </w:rPr>
      </w:pPr>
      <w:r w:rsidRPr="003908F1">
        <w:rPr>
          <w:rFonts w:eastAsia="Calibri"/>
          <w:sz w:val="22"/>
          <w:szCs w:val="22"/>
        </w:rPr>
        <w:t xml:space="preserve">Dílčí termíny plnění budou stanoveny v návrhu harmonogramu postupu prací odsouhlaseném zadavatelem, jehož návrh bude zadavateli předán k </w:t>
      </w:r>
      <w:r w:rsidRPr="003908F1">
        <w:rPr>
          <w:rFonts w:eastAsia="Calibri"/>
          <w:sz w:val="22"/>
          <w:szCs w:val="24"/>
        </w:rPr>
        <w:t>uzavření smlouvy o dílo</w:t>
      </w:r>
      <w:r w:rsidRPr="003908F1">
        <w:rPr>
          <w:rFonts w:eastAsia="Calibri"/>
          <w:sz w:val="22"/>
          <w:szCs w:val="22"/>
        </w:rPr>
        <w:t>. 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 realizace v členění na kalendářní měsíce a týdny.</w:t>
      </w:r>
    </w:p>
    <w:p w14:paraId="0F1E1B89" w14:textId="6F1FF465" w:rsidR="006734E6" w:rsidRPr="003908F1" w:rsidRDefault="006734E6" w:rsidP="003B4B21">
      <w:pPr>
        <w:spacing w:before="120" w:after="120"/>
        <w:ind w:left="284"/>
        <w:jc w:val="both"/>
        <w:rPr>
          <w:sz w:val="22"/>
          <w:szCs w:val="22"/>
        </w:rPr>
      </w:pPr>
      <w:r w:rsidRPr="003908F1">
        <w:rPr>
          <w:sz w:val="22"/>
          <w:szCs w:val="22"/>
        </w:rPr>
        <w:t>Objednatel si dále vyhrazuje právo na jednání o dílčích termínech v rámci harmonogramu postupu prací.</w:t>
      </w:r>
    </w:p>
    <w:p w14:paraId="2C8CAE1C" w14:textId="1288488C" w:rsidR="00C63D7A" w:rsidRPr="003908F1" w:rsidRDefault="00C1557C" w:rsidP="003925A8">
      <w:pPr>
        <w:numPr>
          <w:ilvl w:val="0"/>
          <w:numId w:val="23"/>
        </w:numPr>
        <w:spacing w:before="120" w:after="120" w:line="288" w:lineRule="auto"/>
        <w:ind w:left="284" w:hanging="284"/>
        <w:jc w:val="both"/>
        <w:rPr>
          <w:sz w:val="22"/>
          <w:szCs w:val="22"/>
        </w:rPr>
      </w:pPr>
      <w:r w:rsidRPr="003908F1">
        <w:rPr>
          <w:bCs/>
          <w:sz w:val="22"/>
          <w:szCs w:val="22"/>
        </w:rPr>
        <w:t xml:space="preserve"> </w:t>
      </w:r>
      <w:r w:rsidR="00C63D7A" w:rsidRPr="003908F1">
        <w:rPr>
          <w:sz w:val="22"/>
          <w:szCs w:val="22"/>
          <w:u w:val="single"/>
        </w:rPr>
        <w:t>Objednatel si vyhrazuje v souladu s § 100 zákona změnu závazku</w:t>
      </w:r>
      <w:r w:rsidR="00C63D7A" w:rsidRPr="003908F1">
        <w:rPr>
          <w:sz w:val="22"/>
          <w:szCs w:val="22"/>
        </w:rPr>
        <w:t>:</w:t>
      </w:r>
    </w:p>
    <w:p w14:paraId="40755013" w14:textId="1E6D0C97" w:rsidR="00C63D7A" w:rsidRPr="003908F1" w:rsidRDefault="00C63D7A" w:rsidP="006734E6">
      <w:pPr>
        <w:numPr>
          <w:ilvl w:val="0"/>
          <w:numId w:val="20"/>
        </w:numPr>
        <w:spacing w:before="120" w:after="120"/>
        <w:ind w:left="714" w:hanging="357"/>
        <w:jc w:val="both"/>
        <w:rPr>
          <w:sz w:val="22"/>
          <w:szCs w:val="22"/>
        </w:rPr>
      </w:pPr>
      <w:r w:rsidRPr="003908F1">
        <w:rPr>
          <w:rFonts w:eastAsia="Calibri"/>
          <w:sz w:val="22"/>
          <w:szCs w:val="24"/>
        </w:rPr>
        <w:t xml:space="preserve">v případě, že by objednatel změny technologie nebo materiálů dle § 222 odstavec 7 zákona nebo dodatečné stavební práce nebo nepředvídané práce a cenový nárůst takových prací nebo taková </w:t>
      </w:r>
      <w:r w:rsidRPr="003908F1">
        <w:rPr>
          <w:rFonts w:eastAsia="Calibri"/>
          <w:sz w:val="22"/>
          <w:szCs w:val="24"/>
        </w:rPr>
        <w:lastRenderedPageBreak/>
        <w:t>změna překročí 5 % původní hodnoty závazku, může být lhůta pro dokončení prací prodloužena tak, že za každé 1 %</w:t>
      </w:r>
      <w:r w:rsidR="00935023" w:rsidRPr="003908F1">
        <w:rPr>
          <w:rFonts w:eastAsia="Calibri"/>
          <w:sz w:val="22"/>
          <w:szCs w:val="24"/>
        </w:rPr>
        <w:t xml:space="preserve"> nad 5 %</w:t>
      </w:r>
      <w:r w:rsidRPr="003908F1">
        <w:rPr>
          <w:rFonts w:eastAsia="Calibri"/>
          <w:sz w:val="22"/>
          <w:szCs w:val="24"/>
        </w:rPr>
        <w:t xml:space="preserve">, o které se zvýší nebo změní původní hodnota závazku, se doba plnění prodlouží max. o </w:t>
      </w:r>
      <w:r w:rsidR="00345F2B" w:rsidRPr="003908F1">
        <w:rPr>
          <w:rFonts w:eastAsia="Calibri"/>
          <w:sz w:val="22"/>
          <w:szCs w:val="24"/>
        </w:rPr>
        <w:t>3</w:t>
      </w:r>
      <w:r w:rsidRPr="003908F1">
        <w:rPr>
          <w:rFonts w:eastAsia="Calibri"/>
          <w:sz w:val="22"/>
          <w:szCs w:val="24"/>
        </w:rPr>
        <w:t xml:space="preserve"> dn</w:t>
      </w:r>
      <w:r w:rsidR="00345F2B" w:rsidRPr="003908F1">
        <w:rPr>
          <w:rFonts w:eastAsia="Calibri"/>
          <w:sz w:val="22"/>
          <w:szCs w:val="24"/>
        </w:rPr>
        <w:t>y</w:t>
      </w:r>
      <w:r w:rsidR="00935023" w:rsidRPr="003908F1">
        <w:rPr>
          <w:rFonts w:eastAsia="Calibri"/>
          <w:sz w:val="22"/>
          <w:szCs w:val="24"/>
        </w:rPr>
        <w:t>.</w:t>
      </w:r>
    </w:p>
    <w:p w14:paraId="46E83092" w14:textId="77777777" w:rsidR="00C63D7A" w:rsidRPr="00C63D7A" w:rsidRDefault="00C63D7A" w:rsidP="00C63D7A">
      <w:pPr>
        <w:spacing w:before="120" w:after="120" w:line="288" w:lineRule="auto"/>
        <w:ind w:left="720"/>
        <w:jc w:val="both"/>
        <w:rPr>
          <w:sz w:val="22"/>
          <w:szCs w:val="22"/>
          <w:highlight w:val="yellow"/>
        </w:rPr>
      </w:pPr>
    </w:p>
    <w:p w14:paraId="373BD336" w14:textId="77777777" w:rsidR="000D1881" w:rsidRDefault="000D1881" w:rsidP="006A077F">
      <w:pPr>
        <w:pStyle w:val="Textvbloku"/>
        <w:rPr>
          <w:sz w:val="22"/>
        </w:rPr>
      </w:pPr>
      <w:r>
        <w:rPr>
          <w:b/>
          <w:sz w:val="22"/>
        </w:rPr>
        <w:t>IV. CENA DÍLA:</w:t>
      </w:r>
    </w:p>
    <w:p w14:paraId="0D22A041" w14:textId="77777777" w:rsidR="000D1881" w:rsidRDefault="000D1881" w:rsidP="006A077F">
      <w:pPr>
        <w:pStyle w:val="Textvbloku"/>
        <w:rPr>
          <w:sz w:val="22"/>
        </w:rPr>
      </w:pPr>
      <w:r>
        <w:rPr>
          <w:sz w:val="22"/>
        </w:rPr>
        <w:t>--------------</w:t>
      </w:r>
      <w:r w:rsidR="00C037EB">
        <w:rPr>
          <w:sz w:val="22"/>
        </w:rPr>
        <w:t>---</w:t>
      </w:r>
      <w:r>
        <w:rPr>
          <w:sz w:val="22"/>
        </w:rPr>
        <w:t>-------</w:t>
      </w:r>
      <w:r>
        <w:rPr>
          <w:sz w:val="22"/>
        </w:rPr>
        <w:br/>
      </w:r>
    </w:p>
    <w:p w14:paraId="046A84BB" w14:textId="196E4950" w:rsidR="000D1881" w:rsidRPr="00C63D7A" w:rsidRDefault="00460AAC" w:rsidP="006A077F">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36FF3E15" w14:textId="78FD720F" w:rsidR="00C63D7A" w:rsidRDefault="00C63D7A" w:rsidP="00C63D7A">
      <w:pPr>
        <w:ind w:left="284"/>
        <w:jc w:val="both"/>
        <w:rPr>
          <w:sz w:val="22"/>
        </w:rPr>
      </w:pPr>
    </w:p>
    <w:p w14:paraId="5CBA3A25" w14:textId="3916933C" w:rsidR="00C63D7A" w:rsidRDefault="00C63D7A" w:rsidP="00C63D7A">
      <w:pPr>
        <w:pStyle w:val="Zkladntext2"/>
        <w:tabs>
          <w:tab w:val="left" w:pos="3261"/>
        </w:tabs>
        <w:ind w:left="3255" w:hanging="3255"/>
        <w:rPr>
          <w:b/>
          <w:szCs w:val="24"/>
        </w:rPr>
      </w:pPr>
      <w:r>
        <w:rPr>
          <w:b/>
          <w:szCs w:val="24"/>
        </w:rPr>
        <w:t>Pro „</w:t>
      </w:r>
      <w:r w:rsidRPr="00CA328B">
        <w:rPr>
          <w:b/>
          <w:szCs w:val="24"/>
        </w:rPr>
        <w:t>ZŠ Na Výsluní, Uherský Brod - rekonstrukce kotelny</w:t>
      </w:r>
      <w:r>
        <w:rPr>
          <w:b/>
          <w:szCs w:val="24"/>
        </w:rPr>
        <w:t>“:</w:t>
      </w:r>
    </w:p>
    <w:p w14:paraId="0572A65F" w14:textId="77777777" w:rsidR="000D1881" w:rsidRDefault="000D1881" w:rsidP="006A077F">
      <w:pPr>
        <w:pStyle w:val="Textvbloku"/>
        <w:ind w:left="3540" w:right="-91" w:firstLine="708"/>
        <w:jc w:val="center"/>
        <w:rPr>
          <w:b/>
          <w:sz w:val="22"/>
        </w:rPr>
      </w:pPr>
      <w:bookmarkStart w:id="10" w:name="_Hlk30407657"/>
    </w:p>
    <w:p w14:paraId="1A6532FA" w14:textId="370B73EC" w:rsidR="000D1881" w:rsidRPr="00112A71" w:rsidRDefault="00112A71" w:rsidP="00112A71">
      <w:pPr>
        <w:pStyle w:val="Textvbloku"/>
        <w:ind w:left="708" w:right="-91" w:firstLine="708"/>
        <w:rPr>
          <w:bCs/>
          <w:sz w:val="22"/>
        </w:rPr>
      </w:pPr>
      <w:r>
        <w:rPr>
          <w:bCs/>
          <w:sz w:val="22"/>
          <w:szCs w:val="22"/>
        </w:rPr>
        <w:t xml:space="preserve">                                                   </w:t>
      </w:r>
      <w:r w:rsidR="00E01AA5" w:rsidRPr="00112A71">
        <w:rPr>
          <w:bCs/>
          <w:sz w:val="22"/>
          <w:szCs w:val="22"/>
        </w:rPr>
        <w:fldChar w:fldCharType="begin">
          <w:ffData>
            <w:name w:val=""/>
            <w:enabled/>
            <w:calcOnExit w:val="0"/>
            <w:textInput/>
          </w:ffData>
        </w:fldChar>
      </w:r>
      <w:r w:rsidR="00E26560" w:rsidRPr="00112A71">
        <w:rPr>
          <w:bCs/>
          <w:sz w:val="22"/>
          <w:szCs w:val="22"/>
        </w:rPr>
        <w:instrText xml:space="preserve"> FORMTEXT </w:instrText>
      </w:r>
      <w:r w:rsidR="00E01AA5" w:rsidRPr="00112A71">
        <w:rPr>
          <w:bCs/>
          <w:sz w:val="22"/>
          <w:szCs w:val="22"/>
        </w:rPr>
      </w:r>
      <w:r w:rsidR="00E01AA5" w:rsidRPr="00112A71">
        <w:rPr>
          <w:bCs/>
          <w:sz w:val="22"/>
          <w:szCs w:val="22"/>
        </w:rPr>
        <w:fldChar w:fldCharType="separate"/>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01AA5" w:rsidRPr="00112A71">
        <w:rPr>
          <w:bCs/>
          <w:sz w:val="22"/>
          <w:szCs w:val="22"/>
        </w:rPr>
        <w:fldChar w:fldCharType="end"/>
      </w:r>
      <w:r w:rsidR="00036F3F" w:rsidRPr="00112A71">
        <w:rPr>
          <w:bCs/>
          <w:sz w:val="22"/>
        </w:rPr>
        <w:t xml:space="preserve">* </w:t>
      </w:r>
      <w:r w:rsidR="000D1881" w:rsidRPr="00112A71">
        <w:rPr>
          <w:bCs/>
          <w:sz w:val="22"/>
        </w:rPr>
        <w:t>Kč (bez DPH)</w:t>
      </w:r>
    </w:p>
    <w:p w14:paraId="37615798" w14:textId="77777777" w:rsidR="000D1881" w:rsidRPr="00112A71" w:rsidRDefault="000D1881" w:rsidP="006A077F">
      <w:pPr>
        <w:pStyle w:val="Textvbloku"/>
        <w:ind w:right="-91"/>
        <w:jc w:val="center"/>
        <w:rPr>
          <w:bCs/>
          <w:sz w:val="22"/>
        </w:rPr>
      </w:pPr>
    </w:p>
    <w:p w14:paraId="2C6A3398" w14:textId="10489D72" w:rsidR="000D1881" w:rsidRPr="00112A71" w:rsidRDefault="00112A71" w:rsidP="006A077F">
      <w:pPr>
        <w:pStyle w:val="Textvbloku"/>
        <w:ind w:right="-91"/>
        <w:jc w:val="center"/>
        <w:rPr>
          <w:bCs/>
          <w:sz w:val="22"/>
        </w:rPr>
      </w:pPr>
      <w:r>
        <w:rPr>
          <w:bCs/>
          <w:sz w:val="22"/>
        </w:rPr>
        <w:t xml:space="preserve">      </w:t>
      </w:r>
      <w:r w:rsidR="000D1881" w:rsidRPr="00112A71">
        <w:rPr>
          <w:bCs/>
          <w:sz w:val="22"/>
        </w:rPr>
        <w:t>(slovy:</w:t>
      </w:r>
      <w:r w:rsidR="00E01AA5" w:rsidRPr="00112A71">
        <w:rPr>
          <w:bCs/>
          <w:sz w:val="22"/>
          <w:szCs w:val="22"/>
        </w:rPr>
        <w:fldChar w:fldCharType="begin">
          <w:ffData>
            <w:name w:val=""/>
            <w:enabled/>
            <w:calcOnExit w:val="0"/>
            <w:textInput/>
          </w:ffData>
        </w:fldChar>
      </w:r>
      <w:r w:rsidR="00E26560" w:rsidRPr="00112A71">
        <w:rPr>
          <w:bCs/>
          <w:sz w:val="22"/>
          <w:szCs w:val="22"/>
        </w:rPr>
        <w:instrText xml:space="preserve"> FORMTEXT </w:instrText>
      </w:r>
      <w:r w:rsidR="00E01AA5" w:rsidRPr="00112A71">
        <w:rPr>
          <w:bCs/>
          <w:sz w:val="22"/>
          <w:szCs w:val="22"/>
        </w:rPr>
      </w:r>
      <w:r w:rsidR="00E01AA5" w:rsidRPr="00112A71">
        <w:rPr>
          <w:bCs/>
          <w:sz w:val="22"/>
          <w:szCs w:val="22"/>
        </w:rPr>
        <w:fldChar w:fldCharType="separate"/>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26560" w:rsidRPr="00112A71">
        <w:rPr>
          <w:bCs/>
          <w:noProof/>
          <w:sz w:val="22"/>
          <w:szCs w:val="22"/>
        </w:rPr>
        <w:t> </w:t>
      </w:r>
      <w:r w:rsidR="00E01AA5" w:rsidRPr="00112A71">
        <w:rPr>
          <w:bCs/>
          <w:sz w:val="22"/>
          <w:szCs w:val="22"/>
        </w:rPr>
        <w:fldChar w:fldCharType="end"/>
      </w:r>
      <w:r w:rsidR="000D1881" w:rsidRPr="00112A71">
        <w:rPr>
          <w:bCs/>
          <w:sz w:val="22"/>
        </w:rPr>
        <w:t xml:space="preserve"> korun českých)</w:t>
      </w:r>
    </w:p>
    <w:p w14:paraId="014A0BBD" w14:textId="77777777" w:rsidR="00224A7D" w:rsidRDefault="004225B2" w:rsidP="006A077F">
      <w:pPr>
        <w:pStyle w:val="Textvbloku"/>
        <w:ind w:right="-91"/>
        <w:jc w:val="center"/>
        <w:rPr>
          <w:bCs/>
          <w:sz w:val="22"/>
          <w:szCs w:val="22"/>
        </w:rPr>
      </w:pPr>
      <w:r>
        <w:rPr>
          <w:bCs/>
          <w:sz w:val="22"/>
          <w:szCs w:val="22"/>
        </w:rPr>
        <w:t xml:space="preserve"> </w:t>
      </w:r>
    </w:p>
    <w:p w14:paraId="10B10A02" w14:textId="6ED12D28" w:rsidR="000D1881" w:rsidRDefault="00E01AA5" w:rsidP="006A077F">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6A077F">
      <w:pPr>
        <w:pStyle w:val="Textvbloku"/>
        <w:ind w:right="-91"/>
        <w:jc w:val="center"/>
        <w:rPr>
          <w:sz w:val="22"/>
        </w:rPr>
      </w:pPr>
    </w:p>
    <w:p w14:paraId="259A5AC0" w14:textId="53F78283" w:rsidR="000D1881" w:rsidRDefault="00E01AA5" w:rsidP="006A077F">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D1881">
        <w:rPr>
          <w:b/>
          <w:sz w:val="22"/>
        </w:rPr>
        <w:t xml:space="preserve"> Kč (včetně DPH)</w:t>
      </w:r>
    </w:p>
    <w:p w14:paraId="2D9846A7" w14:textId="77777777" w:rsidR="000D1881" w:rsidRDefault="000D1881" w:rsidP="006A077F">
      <w:pPr>
        <w:pStyle w:val="Textvbloku"/>
        <w:ind w:right="-91"/>
        <w:jc w:val="center"/>
        <w:rPr>
          <w:sz w:val="22"/>
        </w:rPr>
      </w:pPr>
    </w:p>
    <w:p w14:paraId="45DB3269" w14:textId="64E5DDEE" w:rsidR="000D1881" w:rsidRDefault="00112A71" w:rsidP="006A077F">
      <w:pPr>
        <w:pStyle w:val="Textvbloku"/>
        <w:ind w:right="-91"/>
        <w:jc w:val="center"/>
        <w:rPr>
          <w:sz w:val="22"/>
        </w:rPr>
      </w:pP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617FD6AA" w14:textId="69EE1D12" w:rsidR="003F55DF" w:rsidRDefault="003F55DF" w:rsidP="006A077F">
      <w:pPr>
        <w:pStyle w:val="Textvbloku"/>
        <w:ind w:right="-91"/>
        <w:jc w:val="center"/>
        <w:rPr>
          <w:sz w:val="22"/>
        </w:rPr>
      </w:pPr>
    </w:p>
    <w:p w14:paraId="6EDE23C3" w14:textId="256C552B" w:rsidR="003F55DF" w:rsidRDefault="003F55DF" w:rsidP="006A077F">
      <w:pPr>
        <w:pStyle w:val="Textvbloku"/>
        <w:ind w:right="-91"/>
        <w:jc w:val="center"/>
        <w:rPr>
          <w:sz w:val="22"/>
        </w:rPr>
      </w:pPr>
    </w:p>
    <w:p w14:paraId="480C2484" w14:textId="10CF146A" w:rsidR="003F55DF" w:rsidRDefault="003F55DF" w:rsidP="006A077F">
      <w:pPr>
        <w:pStyle w:val="Textvbloku"/>
        <w:ind w:right="-91"/>
        <w:jc w:val="center"/>
        <w:rPr>
          <w:sz w:val="22"/>
        </w:rPr>
      </w:pPr>
    </w:p>
    <w:p w14:paraId="734EE7EB" w14:textId="77777777" w:rsidR="003F55DF" w:rsidRDefault="003F55DF" w:rsidP="006A077F">
      <w:pPr>
        <w:pStyle w:val="Textvbloku"/>
        <w:ind w:right="-91"/>
        <w:jc w:val="center"/>
        <w:rPr>
          <w:sz w:val="22"/>
        </w:rPr>
      </w:pPr>
    </w:p>
    <w:bookmarkEnd w:id="10"/>
    <w:p w14:paraId="159A20FD" w14:textId="77777777" w:rsidR="00C63D7A" w:rsidRDefault="00C63D7A" w:rsidP="006A077F">
      <w:pPr>
        <w:pStyle w:val="Textvbloku"/>
        <w:ind w:right="-91"/>
        <w:jc w:val="center"/>
        <w:rPr>
          <w:sz w:val="22"/>
        </w:rPr>
      </w:pPr>
    </w:p>
    <w:p w14:paraId="2216321E" w14:textId="08FEA3B2" w:rsidR="00C63D7A" w:rsidRDefault="00C63D7A" w:rsidP="00C63D7A">
      <w:pPr>
        <w:pStyle w:val="Zkladntext2"/>
        <w:tabs>
          <w:tab w:val="left" w:pos="3261"/>
        </w:tabs>
        <w:ind w:left="3255" w:hanging="3255"/>
        <w:rPr>
          <w:b/>
          <w:szCs w:val="24"/>
        </w:rPr>
      </w:pPr>
      <w:r>
        <w:rPr>
          <w:b/>
          <w:szCs w:val="24"/>
        </w:rPr>
        <w:t xml:space="preserve">Pro </w:t>
      </w:r>
      <w:r w:rsidRPr="00CA328B">
        <w:rPr>
          <w:b/>
          <w:szCs w:val="24"/>
        </w:rPr>
        <w:t>„MŠ Svatopluka Čecha, Uherský Brod - rekonstrukce kotelny“</w:t>
      </w:r>
      <w:r>
        <w:rPr>
          <w:b/>
          <w:szCs w:val="24"/>
        </w:rPr>
        <w:t>:</w:t>
      </w:r>
    </w:p>
    <w:p w14:paraId="4EF1280A" w14:textId="77777777" w:rsidR="00C63D7A" w:rsidRDefault="00C63D7A" w:rsidP="00C63D7A">
      <w:pPr>
        <w:pStyle w:val="Textvbloku"/>
        <w:ind w:left="3540" w:right="-91" w:firstLine="708"/>
        <w:jc w:val="center"/>
        <w:rPr>
          <w:b/>
          <w:sz w:val="22"/>
        </w:rPr>
      </w:pPr>
    </w:p>
    <w:p w14:paraId="1499F4A8" w14:textId="77777777" w:rsidR="00C63D7A" w:rsidRPr="00112A71" w:rsidRDefault="00C63D7A" w:rsidP="00C63D7A">
      <w:pPr>
        <w:pStyle w:val="Textvbloku"/>
        <w:ind w:left="708" w:right="-91" w:firstLine="708"/>
        <w:rPr>
          <w:bCs/>
          <w:sz w:val="22"/>
        </w:rPr>
      </w:pPr>
      <w:r>
        <w:rPr>
          <w:bCs/>
          <w:sz w:val="22"/>
          <w:szCs w:val="22"/>
        </w:rPr>
        <w:t xml:space="preserve">                                                   </w:t>
      </w:r>
      <w:r w:rsidRPr="00112A71">
        <w:rPr>
          <w:bCs/>
          <w:sz w:val="22"/>
          <w:szCs w:val="22"/>
        </w:rPr>
        <w:fldChar w:fldCharType="begin">
          <w:ffData>
            <w:name w:val=""/>
            <w:enabled/>
            <w:calcOnExit w:val="0"/>
            <w:textInput/>
          </w:ffData>
        </w:fldChar>
      </w:r>
      <w:r w:rsidRPr="00112A71">
        <w:rPr>
          <w:bCs/>
          <w:sz w:val="22"/>
          <w:szCs w:val="22"/>
        </w:rPr>
        <w:instrText xml:space="preserve"> FORMTEXT </w:instrText>
      </w:r>
      <w:r w:rsidRPr="00112A71">
        <w:rPr>
          <w:bCs/>
          <w:sz w:val="22"/>
          <w:szCs w:val="22"/>
        </w:rPr>
      </w:r>
      <w:r w:rsidRPr="00112A71">
        <w:rPr>
          <w:bCs/>
          <w:sz w:val="22"/>
          <w:szCs w:val="22"/>
        </w:rPr>
        <w:fldChar w:fldCharType="separate"/>
      </w:r>
      <w:r w:rsidRPr="00112A71">
        <w:rPr>
          <w:bCs/>
          <w:noProof/>
          <w:sz w:val="22"/>
          <w:szCs w:val="22"/>
        </w:rPr>
        <w:t> </w:t>
      </w:r>
      <w:r w:rsidRPr="00112A71">
        <w:rPr>
          <w:bCs/>
          <w:noProof/>
          <w:sz w:val="22"/>
          <w:szCs w:val="22"/>
        </w:rPr>
        <w:t> </w:t>
      </w:r>
      <w:r w:rsidRPr="00112A71">
        <w:rPr>
          <w:bCs/>
          <w:noProof/>
          <w:sz w:val="22"/>
          <w:szCs w:val="22"/>
        </w:rPr>
        <w:t> </w:t>
      </w:r>
      <w:r w:rsidRPr="00112A71">
        <w:rPr>
          <w:bCs/>
          <w:noProof/>
          <w:sz w:val="22"/>
          <w:szCs w:val="22"/>
        </w:rPr>
        <w:t> </w:t>
      </w:r>
      <w:r w:rsidRPr="00112A71">
        <w:rPr>
          <w:bCs/>
          <w:noProof/>
          <w:sz w:val="22"/>
          <w:szCs w:val="22"/>
        </w:rPr>
        <w:t> </w:t>
      </w:r>
      <w:r w:rsidRPr="00112A71">
        <w:rPr>
          <w:bCs/>
          <w:sz w:val="22"/>
          <w:szCs w:val="22"/>
        </w:rPr>
        <w:fldChar w:fldCharType="end"/>
      </w:r>
      <w:r w:rsidRPr="00112A71">
        <w:rPr>
          <w:bCs/>
          <w:sz w:val="22"/>
        </w:rPr>
        <w:t>* Kč (bez DPH)</w:t>
      </w:r>
    </w:p>
    <w:p w14:paraId="714B8F85" w14:textId="77777777" w:rsidR="00C63D7A" w:rsidRPr="00112A71" w:rsidRDefault="00C63D7A" w:rsidP="00C63D7A">
      <w:pPr>
        <w:pStyle w:val="Textvbloku"/>
        <w:ind w:right="-91"/>
        <w:jc w:val="center"/>
        <w:rPr>
          <w:bCs/>
          <w:sz w:val="22"/>
        </w:rPr>
      </w:pPr>
    </w:p>
    <w:p w14:paraId="7ACDCDE2" w14:textId="77777777" w:rsidR="00C63D7A" w:rsidRPr="00112A71" w:rsidRDefault="00C63D7A" w:rsidP="00C63D7A">
      <w:pPr>
        <w:pStyle w:val="Textvbloku"/>
        <w:ind w:right="-91"/>
        <w:jc w:val="center"/>
        <w:rPr>
          <w:bCs/>
          <w:sz w:val="22"/>
        </w:rPr>
      </w:pPr>
      <w:r>
        <w:rPr>
          <w:bCs/>
          <w:sz w:val="22"/>
        </w:rPr>
        <w:t xml:space="preserve">      </w:t>
      </w:r>
      <w:r w:rsidRPr="00112A71">
        <w:rPr>
          <w:bCs/>
          <w:sz w:val="22"/>
        </w:rPr>
        <w:t>(slovy:</w:t>
      </w:r>
      <w:r w:rsidRPr="00112A71">
        <w:rPr>
          <w:bCs/>
          <w:sz w:val="22"/>
          <w:szCs w:val="22"/>
        </w:rPr>
        <w:fldChar w:fldCharType="begin">
          <w:ffData>
            <w:name w:val=""/>
            <w:enabled/>
            <w:calcOnExit w:val="0"/>
            <w:textInput/>
          </w:ffData>
        </w:fldChar>
      </w:r>
      <w:r w:rsidRPr="00112A71">
        <w:rPr>
          <w:bCs/>
          <w:sz w:val="22"/>
          <w:szCs w:val="22"/>
        </w:rPr>
        <w:instrText xml:space="preserve"> FORMTEXT </w:instrText>
      </w:r>
      <w:r w:rsidRPr="00112A71">
        <w:rPr>
          <w:bCs/>
          <w:sz w:val="22"/>
          <w:szCs w:val="22"/>
        </w:rPr>
      </w:r>
      <w:r w:rsidRPr="00112A71">
        <w:rPr>
          <w:bCs/>
          <w:sz w:val="22"/>
          <w:szCs w:val="22"/>
        </w:rPr>
        <w:fldChar w:fldCharType="separate"/>
      </w:r>
      <w:r w:rsidRPr="00112A71">
        <w:rPr>
          <w:bCs/>
          <w:noProof/>
          <w:sz w:val="22"/>
          <w:szCs w:val="22"/>
        </w:rPr>
        <w:t> </w:t>
      </w:r>
      <w:r w:rsidRPr="00112A71">
        <w:rPr>
          <w:bCs/>
          <w:noProof/>
          <w:sz w:val="22"/>
          <w:szCs w:val="22"/>
        </w:rPr>
        <w:t> </w:t>
      </w:r>
      <w:r w:rsidRPr="00112A71">
        <w:rPr>
          <w:bCs/>
          <w:noProof/>
          <w:sz w:val="22"/>
          <w:szCs w:val="22"/>
        </w:rPr>
        <w:t> </w:t>
      </w:r>
      <w:r w:rsidRPr="00112A71">
        <w:rPr>
          <w:bCs/>
          <w:noProof/>
          <w:sz w:val="22"/>
          <w:szCs w:val="22"/>
        </w:rPr>
        <w:t> </w:t>
      </w:r>
      <w:r w:rsidRPr="00112A71">
        <w:rPr>
          <w:bCs/>
          <w:noProof/>
          <w:sz w:val="22"/>
          <w:szCs w:val="22"/>
        </w:rPr>
        <w:t> </w:t>
      </w:r>
      <w:r w:rsidRPr="00112A71">
        <w:rPr>
          <w:bCs/>
          <w:sz w:val="22"/>
          <w:szCs w:val="22"/>
        </w:rPr>
        <w:fldChar w:fldCharType="end"/>
      </w:r>
      <w:r w:rsidRPr="00112A71">
        <w:rPr>
          <w:bCs/>
          <w:sz w:val="22"/>
        </w:rPr>
        <w:t xml:space="preserve"> korun českých)</w:t>
      </w:r>
    </w:p>
    <w:p w14:paraId="44605EF2" w14:textId="77777777" w:rsidR="00C63D7A" w:rsidRDefault="00C63D7A" w:rsidP="00C63D7A">
      <w:pPr>
        <w:pStyle w:val="Textvbloku"/>
        <w:ind w:right="-91"/>
        <w:jc w:val="center"/>
        <w:rPr>
          <w:bCs/>
          <w:sz w:val="22"/>
          <w:szCs w:val="22"/>
        </w:rPr>
      </w:pPr>
      <w:r>
        <w:rPr>
          <w:bCs/>
          <w:sz w:val="22"/>
          <w:szCs w:val="22"/>
        </w:rPr>
        <w:t xml:space="preserve"> </w:t>
      </w:r>
    </w:p>
    <w:p w14:paraId="40274FE4" w14:textId="77777777" w:rsidR="00C63D7A" w:rsidRDefault="00C63D7A" w:rsidP="00C63D7A">
      <w:pPr>
        <w:pStyle w:val="Textvbloku"/>
        <w:ind w:left="3540" w:right="-91" w:firstLine="708"/>
        <w:rPr>
          <w:sz w:val="22"/>
        </w:rPr>
      </w:pP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Cs/>
          <w:sz w:val="22"/>
          <w:szCs w:val="22"/>
        </w:rPr>
        <w:t xml:space="preserve"> </w:t>
      </w:r>
      <w:r>
        <w:rPr>
          <w:sz w:val="22"/>
        </w:rPr>
        <w:t>Kč DPH 21%</w:t>
      </w:r>
    </w:p>
    <w:p w14:paraId="3F30BFD6" w14:textId="77777777" w:rsidR="00C63D7A" w:rsidRDefault="00C63D7A" w:rsidP="00C63D7A">
      <w:pPr>
        <w:pStyle w:val="Textvbloku"/>
        <w:ind w:right="-91"/>
        <w:jc w:val="center"/>
        <w:rPr>
          <w:sz w:val="22"/>
        </w:rPr>
      </w:pPr>
    </w:p>
    <w:p w14:paraId="4C3C3EB2" w14:textId="77777777" w:rsidR="00C63D7A" w:rsidRDefault="00C63D7A" w:rsidP="00C63D7A">
      <w:pPr>
        <w:pStyle w:val="Textvbloku"/>
        <w:ind w:left="3540" w:right="-91" w:firstLine="708"/>
        <w:rPr>
          <w:sz w:val="22"/>
        </w:rPr>
      </w:pP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xml:space="preserve"> Kč (včetně DPH)</w:t>
      </w:r>
    </w:p>
    <w:p w14:paraId="3E3E1738" w14:textId="77777777" w:rsidR="00C63D7A" w:rsidRDefault="00C63D7A" w:rsidP="00C63D7A">
      <w:pPr>
        <w:pStyle w:val="Textvbloku"/>
        <w:ind w:right="-91"/>
        <w:jc w:val="center"/>
        <w:rPr>
          <w:sz w:val="22"/>
        </w:rPr>
      </w:pPr>
    </w:p>
    <w:p w14:paraId="6F0D900A" w14:textId="77777777" w:rsidR="00C63D7A" w:rsidRDefault="00C63D7A" w:rsidP="00C63D7A">
      <w:pPr>
        <w:pStyle w:val="Textvbloku"/>
        <w:ind w:right="-91"/>
        <w:jc w:val="center"/>
        <w:rPr>
          <w:sz w:val="22"/>
        </w:rPr>
      </w:pPr>
      <w:r>
        <w:rPr>
          <w:b/>
          <w:sz w:val="22"/>
        </w:rPr>
        <w:t xml:space="preserve">       (slovy:</w:t>
      </w: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xml:space="preserve"> korun českých</w:t>
      </w:r>
      <w:r>
        <w:rPr>
          <w:sz w:val="22"/>
        </w:rPr>
        <w:t>)</w:t>
      </w:r>
    </w:p>
    <w:p w14:paraId="0C0E18ED" w14:textId="13DEFCC4" w:rsidR="00C63D7A" w:rsidRDefault="00C63D7A" w:rsidP="00C63D7A">
      <w:pPr>
        <w:pStyle w:val="Zkladntext2"/>
        <w:tabs>
          <w:tab w:val="left" w:pos="3261"/>
        </w:tabs>
        <w:ind w:left="3255" w:hanging="3255"/>
        <w:rPr>
          <w:b/>
          <w:szCs w:val="24"/>
        </w:rPr>
      </w:pPr>
    </w:p>
    <w:p w14:paraId="2BC52411" w14:textId="77777777" w:rsidR="003F55DF" w:rsidRDefault="003F55DF" w:rsidP="00E55A8E">
      <w:pPr>
        <w:pStyle w:val="Zkladntext2"/>
        <w:tabs>
          <w:tab w:val="left" w:pos="3261"/>
        </w:tabs>
        <w:ind w:left="3255" w:hanging="3255"/>
        <w:rPr>
          <w:b/>
          <w:szCs w:val="24"/>
        </w:rPr>
      </w:pPr>
    </w:p>
    <w:p w14:paraId="5D4F82A1" w14:textId="112AA33D" w:rsidR="00C63D7A" w:rsidRPr="00112A71" w:rsidRDefault="00C63D7A" w:rsidP="00E55A8E">
      <w:pPr>
        <w:pStyle w:val="Zkladntext2"/>
        <w:tabs>
          <w:tab w:val="left" w:pos="3261"/>
        </w:tabs>
        <w:ind w:left="3255" w:hanging="3255"/>
        <w:rPr>
          <w:bCs/>
          <w:sz w:val="22"/>
        </w:rPr>
      </w:pPr>
      <w:r>
        <w:rPr>
          <w:b/>
          <w:szCs w:val="24"/>
        </w:rPr>
        <w:t>Celk</w:t>
      </w:r>
      <w:r w:rsidR="00E55A8E">
        <w:rPr>
          <w:b/>
          <w:szCs w:val="24"/>
        </w:rPr>
        <w:t>ová nabídková cena</w:t>
      </w:r>
      <w:r>
        <w:rPr>
          <w:b/>
          <w:szCs w:val="24"/>
        </w:rPr>
        <w:t>:</w:t>
      </w:r>
      <w:r>
        <w:rPr>
          <w:bCs/>
          <w:sz w:val="22"/>
          <w:szCs w:val="22"/>
        </w:rPr>
        <w:t xml:space="preserve">                              </w:t>
      </w:r>
      <w:r w:rsidRPr="00112A71">
        <w:rPr>
          <w:bCs/>
          <w:sz w:val="22"/>
          <w:szCs w:val="22"/>
        </w:rPr>
        <w:fldChar w:fldCharType="begin">
          <w:ffData>
            <w:name w:val=""/>
            <w:enabled/>
            <w:calcOnExit w:val="0"/>
            <w:textInput/>
          </w:ffData>
        </w:fldChar>
      </w:r>
      <w:r w:rsidRPr="00112A71">
        <w:rPr>
          <w:bCs/>
          <w:sz w:val="22"/>
          <w:szCs w:val="22"/>
        </w:rPr>
        <w:instrText xml:space="preserve"> FORMTEXT </w:instrText>
      </w:r>
      <w:r w:rsidRPr="00112A71">
        <w:rPr>
          <w:bCs/>
          <w:sz w:val="22"/>
          <w:szCs w:val="22"/>
        </w:rPr>
      </w:r>
      <w:r w:rsidRPr="00112A71">
        <w:rPr>
          <w:bCs/>
          <w:sz w:val="22"/>
          <w:szCs w:val="22"/>
        </w:rPr>
        <w:fldChar w:fldCharType="separate"/>
      </w:r>
      <w:r w:rsidRPr="00112A71">
        <w:rPr>
          <w:bCs/>
          <w:noProof/>
          <w:sz w:val="22"/>
          <w:szCs w:val="22"/>
        </w:rPr>
        <w:t> </w:t>
      </w:r>
      <w:r w:rsidRPr="00112A71">
        <w:rPr>
          <w:bCs/>
          <w:noProof/>
          <w:sz w:val="22"/>
          <w:szCs w:val="22"/>
        </w:rPr>
        <w:t> </w:t>
      </w:r>
      <w:r w:rsidRPr="00112A71">
        <w:rPr>
          <w:bCs/>
          <w:noProof/>
          <w:sz w:val="22"/>
          <w:szCs w:val="22"/>
        </w:rPr>
        <w:t> </w:t>
      </w:r>
      <w:r w:rsidRPr="00112A71">
        <w:rPr>
          <w:bCs/>
          <w:noProof/>
          <w:sz w:val="22"/>
          <w:szCs w:val="22"/>
        </w:rPr>
        <w:t> </w:t>
      </w:r>
      <w:r w:rsidRPr="00112A71">
        <w:rPr>
          <w:bCs/>
          <w:noProof/>
          <w:sz w:val="22"/>
          <w:szCs w:val="22"/>
        </w:rPr>
        <w:t> </w:t>
      </w:r>
      <w:r w:rsidRPr="00112A71">
        <w:rPr>
          <w:bCs/>
          <w:sz w:val="22"/>
          <w:szCs w:val="22"/>
        </w:rPr>
        <w:fldChar w:fldCharType="end"/>
      </w:r>
      <w:r w:rsidRPr="00112A71">
        <w:rPr>
          <w:bCs/>
          <w:sz w:val="22"/>
        </w:rPr>
        <w:t>* Kč (bez DPH)</w:t>
      </w:r>
    </w:p>
    <w:p w14:paraId="4E5336A6" w14:textId="77777777" w:rsidR="00C63D7A" w:rsidRPr="00112A71" w:rsidRDefault="00C63D7A" w:rsidP="00C63D7A">
      <w:pPr>
        <w:pStyle w:val="Textvbloku"/>
        <w:ind w:right="-91"/>
        <w:jc w:val="center"/>
        <w:rPr>
          <w:bCs/>
          <w:sz w:val="22"/>
        </w:rPr>
      </w:pPr>
    </w:p>
    <w:p w14:paraId="6964682D" w14:textId="77777777" w:rsidR="00C63D7A" w:rsidRPr="00112A71" w:rsidRDefault="00C63D7A" w:rsidP="00C63D7A">
      <w:pPr>
        <w:pStyle w:val="Textvbloku"/>
        <w:ind w:right="-91"/>
        <w:jc w:val="center"/>
        <w:rPr>
          <w:bCs/>
          <w:sz w:val="22"/>
        </w:rPr>
      </w:pPr>
      <w:r>
        <w:rPr>
          <w:bCs/>
          <w:sz w:val="22"/>
        </w:rPr>
        <w:t xml:space="preserve">      </w:t>
      </w:r>
      <w:r w:rsidRPr="00112A71">
        <w:rPr>
          <w:bCs/>
          <w:sz w:val="22"/>
        </w:rPr>
        <w:t>(slovy:</w:t>
      </w:r>
      <w:r w:rsidRPr="00112A71">
        <w:rPr>
          <w:bCs/>
          <w:sz w:val="22"/>
          <w:szCs w:val="22"/>
        </w:rPr>
        <w:fldChar w:fldCharType="begin">
          <w:ffData>
            <w:name w:val=""/>
            <w:enabled/>
            <w:calcOnExit w:val="0"/>
            <w:textInput/>
          </w:ffData>
        </w:fldChar>
      </w:r>
      <w:r w:rsidRPr="00112A71">
        <w:rPr>
          <w:bCs/>
          <w:sz w:val="22"/>
          <w:szCs w:val="22"/>
        </w:rPr>
        <w:instrText xml:space="preserve"> FORMTEXT </w:instrText>
      </w:r>
      <w:r w:rsidRPr="00112A71">
        <w:rPr>
          <w:bCs/>
          <w:sz w:val="22"/>
          <w:szCs w:val="22"/>
        </w:rPr>
      </w:r>
      <w:r w:rsidRPr="00112A71">
        <w:rPr>
          <w:bCs/>
          <w:sz w:val="22"/>
          <w:szCs w:val="22"/>
        </w:rPr>
        <w:fldChar w:fldCharType="separate"/>
      </w:r>
      <w:bookmarkStart w:id="11" w:name="_GoBack"/>
      <w:r w:rsidRPr="00112A71">
        <w:rPr>
          <w:bCs/>
          <w:noProof/>
          <w:sz w:val="22"/>
          <w:szCs w:val="22"/>
        </w:rPr>
        <w:t> </w:t>
      </w:r>
      <w:r w:rsidRPr="00112A71">
        <w:rPr>
          <w:bCs/>
          <w:noProof/>
          <w:sz w:val="22"/>
          <w:szCs w:val="22"/>
        </w:rPr>
        <w:t> </w:t>
      </w:r>
      <w:r w:rsidRPr="00112A71">
        <w:rPr>
          <w:bCs/>
          <w:noProof/>
          <w:sz w:val="22"/>
          <w:szCs w:val="22"/>
        </w:rPr>
        <w:t> </w:t>
      </w:r>
      <w:r w:rsidRPr="00112A71">
        <w:rPr>
          <w:bCs/>
          <w:noProof/>
          <w:sz w:val="22"/>
          <w:szCs w:val="22"/>
        </w:rPr>
        <w:t> </w:t>
      </w:r>
      <w:r w:rsidRPr="00112A71">
        <w:rPr>
          <w:bCs/>
          <w:noProof/>
          <w:sz w:val="22"/>
          <w:szCs w:val="22"/>
        </w:rPr>
        <w:t> </w:t>
      </w:r>
      <w:bookmarkEnd w:id="11"/>
      <w:r w:rsidRPr="00112A71">
        <w:rPr>
          <w:bCs/>
          <w:sz w:val="22"/>
          <w:szCs w:val="22"/>
        </w:rPr>
        <w:fldChar w:fldCharType="end"/>
      </w:r>
      <w:r w:rsidRPr="00112A71">
        <w:rPr>
          <w:bCs/>
          <w:sz w:val="22"/>
        </w:rPr>
        <w:t xml:space="preserve"> korun českých)</w:t>
      </w:r>
    </w:p>
    <w:p w14:paraId="4BFD7970" w14:textId="77777777" w:rsidR="00C63D7A" w:rsidRDefault="00C63D7A" w:rsidP="00C63D7A">
      <w:pPr>
        <w:pStyle w:val="Textvbloku"/>
        <w:ind w:right="-91"/>
        <w:jc w:val="center"/>
        <w:rPr>
          <w:bCs/>
          <w:sz w:val="22"/>
          <w:szCs w:val="22"/>
        </w:rPr>
      </w:pPr>
      <w:r>
        <w:rPr>
          <w:bCs/>
          <w:sz w:val="22"/>
          <w:szCs w:val="22"/>
        </w:rPr>
        <w:t xml:space="preserve"> </w:t>
      </w:r>
    </w:p>
    <w:p w14:paraId="56289787" w14:textId="77777777" w:rsidR="00C63D7A" w:rsidRDefault="00C63D7A" w:rsidP="00C63D7A">
      <w:pPr>
        <w:pStyle w:val="Textvbloku"/>
        <w:ind w:left="3540" w:right="-91" w:firstLine="708"/>
        <w:rPr>
          <w:sz w:val="22"/>
        </w:rPr>
      </w:pP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Cs/>
          <w:sz w:val="22"/>
          <w:szCs w:val="22"/>
        </w:rPr>
        <w:t xml:space="preserve"> </w:t>
      </w:r>
      <w:r>
        <w:rPr>
          <w:sz w:val="22"/>
        </w:rPr>
        <w:t>Kč DPH 21%</w:t>
      </w:r>
    </w:p>
    <w:p w14:paraId="6E49E7B6" w14:textId="77777777" w:rsidR="00C63D7A" w:rsidRDefault="00C63D7A" w:rsidP="00C63D7A">
      <w:pPr>
        <w:pStyle w:val="Textvbloku"/>
        <w:ind w:right="-91"/>
        <w:jc w:val="center"/>
        <w:rPr>
          <w:sz w:val="22"/>
        </w:rPr>
      </w:pPr>
    </w:p>
    <w:p w14:paraId="244B30DF" w14:textId="1E192E30" w:rsidR="00C63D7A" w:rsidRDefault="00C63D7A" w:rsidP="00C63D7A">
      <w:pPr>
        <w:pStyle w:val="Textvbloku"/>
        <w:ind w:left="3540" w:right="-91" w:firstLine="708"/>
        <w:rPr>
          <w:sz w:val="22"/>
        </w:rPr>
      </w:pPr>
      <w:r w:rsidRPr="003908F1">
        <w:rPr>
          <w:bCs/>
          <w:sz w:val="22"/>
          <w:szCs w:val="22"/>
        </w:rPr>
        <w:fldChar w:fldCharType="begin">
          <w:ffData>
            <w:name w:val=""/>
            <w:enabled/>
            <w:calcOnExit w:val="0"/>
            <w:textInput/>
          </w:ffData>
        </w:fldChar>
      </w:r>
      <w:r w:rsidRPr="003908F1">
        <w:rPr>
          <w:bCs/>
          <w:sz w:val="22"/>
          <w:szCs w:val="22"/>
        </w:rPr>
        <w:instrText xml:space="preserve"> FORMTEXT </w:instrText>
      </w:r>
      <w:r w:rsidRPr="003908F1">
        <w:rPr>
          <w:bCs/>
          <w:sz w:val="22"/>
          <w:szCs w:val="22"/>
        </w:rPr>
      </w:r>
      <w:r w:rsidRPr="003908F1">
        <w:rPr>
          <w:bCs/>
          <w:sz w:val="22"/>
          <w:szCs w:val="22"/>
        </w:rPr>
        <w:fldChar w:fldCharType="separate"/>
      </w:r>
      <w:r w:rsidRPr="003908F1">
        <w:rPr>
          <w:bCs/>
          <w:noProof/>
          <w:sz w:val="22"/>
          <w:szCs w:val="22"/>
        </w:rPr>
        <w:t> </w:t>
      </w:r>
      <w:r w:rsidRPr="003908F1">
        <w:rPr>
          <w:bCs/>
          <w:noProof/>
          <w:sz w:val="22"/>
          <w:szCs w:val="22"/>
        </w:rPr>
        <w:t> </w:t>
      </w:r>
      <w:r w:rsidRPr="003908F1">
        <w:rPr>
          <w:bCs/>
          <w:noProof/>
          <w:sz w:val="22"/>
          <w:szCs w:val="22"/>
        </w:rPr>
        <w:t> </w:t>
      </w:r>
      <w:r w:rsidRPr="003908F1">
        <w:rPr>
          <w:bCs/>
          <w:noProof/>
          <w:sz w:val="22"/>
          <w:szCs w:val="22"/>
        </w:rPr>
        <w:t> </w:t>
      </w:r>
      <w:r w:rsidRPr="003908F1">
        <w:rPr>
          <w:bCs/>
          <w:noProof/>
          <w:sz w:val="22"/>
          <w:szCs w:val="22"/>
        </w:rPr>
        <w:t> </w:t>
      </w:r>
      <w:r w:rsidRPr="003908F1">
        <w:rPr>
          <w:bCs/>
          <w:sz w:val="22"/>
          <w:szCs w:val="22"/>
        </w:rPr>
        <w:fldChar w:fldCharType="end"/>
      </w:r>
      <w:r w:rsidRPr="003908F1">
        <w:rPr>
          <w:b/>
          <w:sz w:val="22"/>
        </w:rPr>
        <w:t xml:space="preserve"> Kč (včetně DPH) </w:t>
      </w:r>
      <w:r w:rsidRPr="003908F1">
        <w:rPr>
          <w:bCs/>
          <w:i/>
          <w:iCs/>
          <w:sz w:val="22"/>
        </w:rPr>
        <w:t>(hodnotící kritérium)</w:t>
      </w:r>
    </w:p>
    <w:p w14:paraId="739EA94F" w14:textId="77777777" w:rsidR="00C63D7A" w:rsidRDefault="00C63D7A" w:rsidP="00C63D7A">
      <w:pPr>
        <w:pStyle w:val="Textvbloku"/>
        <w:ind w:right="-91"/>
        <w:jc w:val="center"/>
        <w:rPr>
          <w:sz w:val="22"/>
        </w:rPr>
      </w:pPr>
    </w:p>
    <w:p w14:paraId="28D234C9" w14:textId="77777777" w:rsidR="00C63D7A" w:rsidRDefault="00C63D7A" w:rsidP="00C63D7A">
      <w:pPr>
        <w:pStyle w:val="Textvbloku"/>
        <w:ind w:right="-91"/>
        <w:jc w:val="center"/>
        <w:rPr>
          <w:sz w:val="22"/>
        </w:rPr>
      </w:pPr>
      <w:r>
        <w:rPr>
          <w:b/>
          <w:sz w:val="22"/>
        </w:rPr>
        <w:t xml:space="preserve">       (slovy:</w:t>
      </w:r>
      <w:r w:rsidRPr="00F20680">
        <w:rPr>
          <w:bCs/>
          <w:sz w:val="22"/>
          <w:szCs w:val="22"/>
        </w:rPr>
        <w:fldChar w:fldCharType="begin">
          <w:ffData>
            <w:name w:val=""/>
            <w:enabled/>
            <w:calcOnExit w:val="0"/>
            <w:textInput/>
          </w:ffData>
        </w:fldChar>
      </w:r>
      <w:r w:rsidRPr="00F20680">
        <w:rPr>
          <w:bCs/>
          <w:sz w:val="22"/>
          <w:szCs w:val="22"/>
        </w:rPr>
        <w:instrText xml:space="preserve"> FORMTEXT </w:instrText>
      </w:r>
      <w:r w:rsidRPr="00F20680">
        <w:rPr>
          <w:bCs/>
          <w:sz w:val="22"/>
          <w:szCs w:val="22"/>
        </w:rPr>
      </w:r>
      <w:r w:rsidRPr="00F20680">
        <w:rPr>
          <w:bCs/>
          <w:sz w:val="22"/>
          <w:szCs w:val="22"/>
        </w:rPr>
        <w:fldChar w:fldCharType="separate"/>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noProof/>
          <w:sz w:val="22"/>
          <w:szCs w:val="22"/>
        </w:rPr>
        <w:t> </w:t>
      </w:r>
      <w:r w:rsidRPr="00F20680">
        <w:rPr>
          <w:bCs/>
          <w:sz w:val="22"/>
          <w:szCs w:val="22"/>
        </w:rPr>
        <w:fldChar w:fldCharType="end"/>
      </w:r>
      <w:r>
        <w:rPr>
          <w:b/>
          <w:sz w:val="22"/>
        </w:rPr>
        <w:t xml:space="preserve"> korun českých</w:t>
      </w:r>
      <w:r>
        <w:rPr>
          <w:sz w:val="22"/>
        </w:rPr>
        <w:t>)</w:t>
      </w:r>
    </w:p>
    <w:p w14:paraId="0352E53D" w14:textId="77777777" w:rsidR="00C63D7A" w:rsidRPr="008C2F37" w:rsidRDefault="00C63D7A" w:rsidP="00C63D7A">
      <w:pPr>
        <w:pStyle w:val="Zkladntext2"/>
        <w:tabs>
          <w:tab w:val="left" w:pos="3261"/>
        </w:tabs>
        <w:ind w:left="3255" w:hanging="3255"/>
        <w:rPr>
          <w:bCs/>
          <w:szCs w:val="24"/>
        </w:rPr>
      </w:pPr>
    </w:p>
    <w:p w14:paraId="0529B366" w14:textId="549C2C3A" w:rsidR="000A2FC9" w:rsidRDefault="00036F3F" w:rsidP="006A077F">
      <w:pPr>
        <w:pStyle w:val="Textvbloku"/>
        <w:ind w:right="-91"/>
        <w:jc w:val="center"/>
        <w:rPr>
          <w:i/>
          <w:sz w:val="22"/>
        </w:rPr>
      </w:pPr>
      <w:r w:rsidRPr="00036F3F">
        <w:rPr>
          <w:i/>
          <w:sz w:val="22"/>
        </w:rPr>
        <w:t>*Pokyny pro účastníka: Neplátce DPH vyplní pouze pole, jež jsou uvedena „ * “. Plátce DPH vyplní  podbarvená pole.</w:t>
      </w:r>
    </w:p>
    <w:p w14:paraId="06598916" w14:textId="77777777" w:rsidR="00C63D7A" w:rsidRPr="00036F3F" w:rsidRDefault="00C63D7A" w:rsidP="006A077F">
      <w:pPr>
        <w:pStyle w:val="Textvbloku"/>
        <w:ind w:right="-91"/>
        <w:jc w:val="center"/>
        <w:rPr>
          <w:i/>
          <w:sz w:val="22"/>
        </w:rPr>
      </w:pPr>
    </w:p>
    <w:p w14:paraId="2BD40DF2" w14:textId="2439225F" w:rsidR="00FD0D96" w:rsidRPr="00935023" w:rsidRDefault="00FD0D96" w:rsidP="006A077F">
      <w:pPr>
        <w:numPr>
          <w:ilvl w:val="0"/>
          <w:numId w:val="5"/>
        </w:numPr>
        <w:tabs>
          <w:tab w:val="clear" w:pos="1080"/>
        </w:tabs>
        <w:ind w:left="284" w:hanging="284"/>
        <w:jc w:val="both"/>
        <w:rPr>
          <w:b/>
          <w:sz w:val="22"/>
        </w:rPr>
      </w:pPr>
      <w:r>
        <w:rPr>
          <w:sz w:val="22"/>
        </w:rPr>
        <w:lastRenderedPageBreak/>
        <w:t xml:space="preserve">Cena byla </w:t>
      </w:r>
      <w:r w:rsidR="004225B2" w:rsidRPr="008C1E10">
        <w:rPr>
          <w:sz w:val="22"/>
        </w:rPr>
        <w:t>stanovena na z</w:t>
      </w:r>
      <w:r w:rsidRPr="008C1E10">
        <w:rPr>
          <w:sz w:val="22"/>
        </w:rPr>
        <w:t>ákladě objednatelem vypracovaného a zhotovitelem naceněného položkového rozpočtu díla</w:t>
      </w:r>
      <w:r w:rsidR="008D004F" w:rsidRPr="008C1E10">
        <w:rPr>
          <w:sz w:val="22"/>
        </w:rPr>
        <w:t xml:space="preserve"> a odpovídá </w:t>
      </w:r>
      <w:r w:rsidR="00541418" w:rsidRPr="008C1E10">
        <w:rPr>
          <w:sz w:val="22"/>
        </w:rPr>
        <w:t xml:space="preserve">výsledku zadávacího řízení </w:t>
      </w:r>
      <w:r w:rsidR="007F35E1" w:rsidRPr="008C1E10">
        <w:rPr>
          <w:sz w:val="22"/>
        </w:rPr>
        <w:t>uskutečněného</w:t>
      </w:r>
      <w:r w:rsidR="007E4F7F" w:rsidRPr="008C1E10">
        <w:rPr>
          <w:sz w:val="22"/>
        </w:rPr>
        <w:t xml:space="preserve"> </w:t>
      </w:r>
      <w:r w:rsidR="001D3ED5">
        <w:rPr>
          <w:sz w:val="22"/>
        </w:rPr>
        <w:t xml:space="preserve">podle </w:t>
      </w:r>
      <w:r w:rsidR="007E4F7F" w:rsidRPr="008C1E10">
        <w:rPr>
          <w:sz w:val="22"/>
        </w:rPr>
        <w:t>zákona</w:t>
      </w:r>
      <w:r w:rsidRPr="008C1E10">
        <w:rPr>
          <w:sz w:val="22"/>
        </w:rPr>
        <w:t xml:space="preserve">. Případné odchylky, </w:t>
      </w:r>
      <w:r w:rsidRPr="001D3ED5">
        <w:rPr>
          <w:sz w:val="22"/>
        </w:rPr>
        <w:t xml:space="preserve">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1D3ED5">
        <w:rPr>
          <w:sz w:val="22"/>
        </w:rPr>
        <w:t xml:space="preserve">nebo nepředvídané </w:t>
      </w:r>
      <w:r w:rsidRPr="001D3ED5">
        <w:rPr>
          <w:sz w:val="22"/>
        </w:rPr>
        <w:t>stavební práce</w:t>
      </w:r>
      <w:r w:rsidR="002C0D03" w:rsidRPr="001D3ED5">
        <w:rPr>
          <w:sz w:val="22"/>
        </w:rPr>
        <w:t>, dodávky a služby</w:t>
      </w:r>
      <w:r w:rsidRPr="001D3ED5">
        <w:rPr>
          <w:sz w:val="22"/>
        </w:rPr>
        <w:t>" a "méněpráce". Položkový rozpočet je př</w:t>
      </w:r>
      <w:r w:rsidRPr="008C1E10">
        <w:rPr>
          <w:sz w:val="22"/>
        </w:rPr>
        <w:t>ílohou č. 2 této smlouvy</w:t>
      </w:r>
      <w:r w:rsidRPr="0070640B">
        <w:rPr>
          <w:sz w:val="22"/>
        </w:rPr>
        <w:t>.</w:t>
      </w:r>
      <w:r w:rsidRPr="0070640B">
        <w:rPr>
          <w:snapToGrid w:val="0"/>
          <w:sz w:val="22"/>
        </w:rPr>
        <w:t xml:space="preserve"> Jednotkové ceny uvedené v položkovém rozpočtu jsou cenami pevnými po </w:t>
      </w:r>
      <w:r w:rsidRPr="00935023">
        <w:rPr>
          <w:snapToGrid w:val="0"/>
          <w:sz w:val="22"/>
        </w:rPr>
        <w:t>celou dobu realizace díla</w:t>
      </w:r>
      <w:r w:rsidR="006D40B2" w:rsidRPr="00935023">
        <w:rPr>
          <w:snapToGrid w:val="0"/>
          <w:sz w:val="22"/>
        </w:rPr>
        <w:t>, není-li ve smlouvě nebo obchodních podmínkách uvedeno jinak.</w:t>
      </w:r>
    </w:p>
    <w:p w14:paraId="14D0DBAD" w14:textId="12D474D1" w:rsidR="006D40B2" w:rsidRPr="001D3ED5" w:rsidRDefault="006D40B2" w:rsidP="003B4B21">
      <w:pPr>
        <w:pStyle w:val="Odstavecseseznamem"/>
        <w:numPr>
          <w:ilvl w:val="0"/>
          <w:numId w:val="5"/>
        </w:numPr>
        <w:tabs>
          <w:tab w:val="clear" w:pos="1080"/>
        </w:tabs>
        <w:spacing w:before="120"/>
        <w:ind w:left="283" w:hanging="425"/>
        <w:jc w:val="both"/>
        <w:rPr>
          <w:rFonts w:eastAsia="Calibri"/>
          <w:sz w:val="22"/>
          <w:szCs w:val="24"/>
        </w:rPr>
      </w:pPr>
      <w:r w:rsidRPr="001D3ED5">
        <w:rPr>
          <w:rFonts w:eastAsia="Calibri"/>
          <w:sz w:val="22"/>
          <w:szCs w:val="24"/>
          <w:u w:val="single"/>
        </w:rPr>
        <w:t xml:space="preserve">Objednatel si v souladu s § 100 odstavec 1 zákona </w:t>
      </w:r>
      <w:r w:rsidR="001D3ED5" w:rsidRPr="001D3ED5">
        <w:rPr>
          <w:rFonts w:eastAsia="Calibri"/>
          <w:sz w:val="22"/>
          <w:szCs w:val="24"/>
          <w:u w:val="single"/>
        </w:rPr>
        <w:t xml:space="preserve">vyhrazuje změnu závazku : </w:t>
      </w:r>
      <w:r w:rsidR="00935023" w:rsidRPr="001D3ED5">
        <w:rPr>
          <w:rFonts w:eastAsia="Calibri"/>
          <w:sz w:val="22"/>
          <w:szCs w:val="24"/>
          <w:u w:val="single"/>
        </w:rPr>
        <w:t>měřený kontrakt -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tak i mínusem).</w:t>
      </w:r>
    </w:p>
    <w:p w14:paraId="2B883AA4" w14:textId="77777777" w:rsidR="006D40B2" w:rsidRPr="001D3ED5" w:rsidRDefault="006D40B2" w:rsidP="003B4B21">
      <w:pPr>
        <w:pStyle w:val="Odstavecseseznamem"/>
        <w:numPr>
          <w:ilvl w:val="0"/>
          <w:numId w:val="5"/>
        </w:numPr>
        <w:tabs>
          <w:tab w:val="clear" w:pos="1080"/>
        </w:tabs>
        <w:spacing w:before="120"/>
        <w:ind w:left="283" w:hanging="425"/>
        <w:jc w:val="both"/>
        <w:rPr>
          <w:rFonts w:eastAsia="Calibri"/>
          <w:sz w:val="22"/>
          <w:szCs w:val="24"/>
        </w:rPr>
      </w:pPr>
      <w:r w:rsidRPr="001D3ED5">
        <w:rPr>
          <w:rFonts w:eastAsia="Calibri"/>
          <w:sz w:val="22"/>
          <w:szCs w:val="24"/>
          <w:u w:val="single"/>
        </w:rPr>
        <w:t xml:space="preserve">Objednatel si vyhrazuje </w:t>
      </w:r>
      <w:bookmarkStart w:id="12" w:name="_Hlk2164381"/>
      <w:r w:rsidRPr="001D3ED5">
        <w:rPr>
          <w:rFonts w:eastAsia="Calibri"/>
          <w:sz w:val="22"/>
          <w:szCs w:val="24"/>
          <w:u w:val="single"/>
        </w:rPr>
        <w:t>v souladu s § 100 odst. 1 zákona změnu závazku</w:t>
      </w:r>
      <w:bookmarkEnd w:id="12"/>
      <w:r w:rsidRPr="001D3ED5">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679B1971" w14:textId="77777777" w:rsidR="000A2FC9" w:rsidRDefault="000A2FC9" w:rsidP="006A077F">
      <w:pPr>
        <w:pStyle w:val="Textvbloku"/>
        <w:ind w:right="-91"/>
        <w:jc w:val="center"/>
        <w:rPr>
          <w:sz w:val="22"/>
        </w:rPr>
      </w:pPr>
    </w:p>
    <w:p w14:paraId="62EEF9DC" w14:textId="77777777" w:rsidR="0070640B" w:rsidRDefault="0070640B" w:rsidP="006A077F"/>
    <w:p w14:paraId="04F4530E" w14:textId="77777777" w:rsidR="000D1881" w:rsidRDefault="000D1881" w:rsidP="006A077F">
      <w:pPr>
        <w:pStyle w:val="Nadpis4"/>
        <w:rPr>
          <w:sz w:val="22"/>
        </w:rPr>
      </w:pPr>
      <w:r>
        <w:rPr>
          <w:sz w:val="22"/>
        </w:rPr>
        <w:t>V. DODATKY A ZMĚNY SMLOUVY:</w:t>
      </w:r>
    </w:p>
    <w:p w14:paraId="2C22E34E" w14:textId="77777777" w:rsidR="000D1881" w:rsidRDefault="000D1881" w:rsidP="006A077F">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6A077F">
      <w:pPr>
        <w:pStyle w:val="Zkladntextodsazen"/>
        <w:rPr>
          <w:i w:val="0"/>
        </w:rPr>
      </w:pPr>
    </w:p>
    <w:p w14:paraId="59D756A9" w14:textId="1EF2A12D" w:rsidR="000D1881" w:rsidRDefault="000D1881" w:rsidP="008C1E10">
      <w:pPr>
        <w:pStyle w:val="Zkladntextodsazen"/>
        <w:numPr>
          <w:ilvl w:val="3"/>
          <w:numId w:val="9"/>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77777777" w:rsidR="000D1881" w:rsidRDefault="000D1881" w:rsidP="006A077F">
      <w:pPr>
        <w:pStyle w:val="Zkladntext"/>
        <w:spacing w:before="60"/>
        <w:jc w:val="both"/>
        <w:rPr>
          <w:sz w:val="22"/>
        </w:rPr>
      </w:pPr>
    </w:p>
    <w:p w14:paraId="21C67A9F" w14:textId="77777777" w:rsidR="000D1881" w:rsidRDefault="002C3D2C" w:rsidP="006A077F">
      <w:pPr>
        <w:pStyle w:val="Nadpis5"/>
        <w:rPr>
          <w:sz w:val="22"/>
        </w:rPr>
      </w:pPr>
      <w:r>
        <w:rPr>
          <w:sz w:val="22"/>
        </w:rPr>
        <w:t>VI</w:t>
      </w:r>
      <w:r w:rsidR="000D1881">
        <w:rPr>
          <w:sz w:val="22"/>
        </w:rPr>
        <w:t>. ZÁVĚREČNÁ USTANOVENÍ:</w:t>
      </w:r>
    </w:p>
    <w:p w14:paraId="565AEFCA" w14:textId="77777777" w:rsidR="000D1881" w:rsidRDefault="000D1881" w:rsidP="006A077F">
      <w:pPr>
        <w:keepNext/>
        <w:rPr>
          <w:sz w:val="22"/>
        </w:rPr>
      </w:pPr>
      <w:r>
        <w:rPr>
          <w:sz w:val="22"/>
        </w:rPr>
        <w:t>----------------------------------------------</w:t>
      </w:r>
    </w:p>
    <w:p w14:paraId="79AE03E7" w14:textId="77777777" w:rsidR="000D1881" w:rsidRDefault="000D1881" w:rsidP="006A077F">
      <w:pPr>
        <w:pStyle w:val="Textvbloku"/>
        <w:keepNext/>
        <w:rPr>
          <w:sz w:val="22"/>
        </w:rPr>
      </w:pPr>
    </w:p>
    <w:p w14:paraId="23D8A7DC" w14:textId="74C226D6" w:rsidR="00832654" w:rsidRDefault="00832654" w:rsidP="006A077F">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vč. obchodních podmínek a prohlašuje, že tento návrh nezvýhodňuje objednatele.</w:t>
      </w:r>
    </w:p>
    <w:p w14:paraId="772A2E4E" w14:textId="63FB0FDB" w:rsidR="00596A75" w:rsidRPr="00596A75" w:rsidRDefault="00596A75" w:rsidP="003B4B21">
      <w:pPr>
        <w:pStyle w:val="Textvbloku"/>
        <w:numPr>
          <w:ilvl w:val="0"/>
          <w:numId w:val="1"/>
        </w:numPr>
        <w:tabs>
          <w:tab w:val="clear" w:pos="360"/>
          <w:tab w:val="num" w:pos="284"/>
          <w:tab w:val="num" w:pos="502"/>
        </w:tabs>
        <w:spacing w:before="120"/>
        <w:ind w:left="284" w:right="-91"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21E35E2D" w14:textId="77777777" w:rsidR="00596A75" w:rsidRPr="00596A75" w:rsidRDefault="00596A75" w:rsidP="003B4B21">
      <w:pPr>
        <w:pStyle w:val="Textvbloku"/>
        <w:numPr>
          <w:ilvl w:val="0"/>
          <w:numId w:val="1"/>
        </w:numPr>
        <w:tabs>
          <w:tab w:val="clear" w:pos="360"/>
          <w:tab w:val="num" w:pos="284"/>
          <w:tab w:val="num" w:pos="502"/>
        </w:tabs>
        <w:spacing w:before="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77777777" w:rsidR="00596A75" w:rsidRPr="00832654" w:rsidRDefault="00596A75" w:rsidP="003B4B21">
      <w:pPr>
        <w:pStyle w:val="Textvbloku"/>
        <w:numPr>
          <w:ilvl w:val="0"/>
          <w:numId w:val="1"/>
        </w:numPr>
        <w:tabs>
          <w:tab w:val="clear" w:pos="360"/>
          <w:tab w:val="num" w:pos="284"/>
          <w:tab w:val="num" w:pos="502"/>
        </w:tabs>
        <w:spacing w:before="120"/>
        <w:ind w:left="284" w:right="-91"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w:t>
      </w:r>
      <w:r w:rsidRPr="002C08A3">
        <w:rPr>
          <w:sz w:val="22"/>
          <w:szCs w:val="22"/>
        </w:rPr>
        <w:lastRenderedPageBreak/>
        <w:t>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6A077F">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6EC859EE" w14:textId="1D8EFE31" w:rsidR="00023E8B" w:rsidRPr="00023E8B" w:rsidRDefault="000E70F5" w:rsidP="00023E8B">
      <w:pPr>
        <w:pStyle w:val="Zkladntext2"/>
        <w:tabs>
          <w:tab w:val="left" w:pos="3261"/>
        </w:tabs>
        <w:ind w:left="3255" w:hanging="2971"/>
        <w:rPr>
          <w:bCs/>
          <w:szCs w:val="24"/>
        </w:rPr>
      </w:pPr>
      <w:r>
        <w:rPr>
          <w:sz w:val="22"/>
          <w:szCs w:val="22"/>
        </w:rPr>
        <w:t>P</w:t>
      </w:r>
      <w:r w:rsidR="00D107E7">
        <w:rPr>
          <w:sz w:val="22"/>
          <w:szCs w:val="22"/>
        </w:rPr>
        <w:t>ří</w:t>
      </w:r>
      <w:r>
        <w:rPr>
          <w:sz w:val="22"/>
          <w:szCs w:val="22"/>
        </w:rPr>
        <w:t>loha</w:t>
      </w:r>
      <w:r w:rsidR="00D107E7">
        <w:rPr>
          <w:sz w:val="22"/>
          <w:szCs w:val="22"/>
        </w:rPr>
        <w:t xml:space="preserve"> č. 1</w:t>
      </w:r>
      <w:r w:rsidR="002C3D2C" w:rsidRPr="00033A92">
        <w:rPr>
          <w:sz w:val="22"/>
          <w:szCs w:val="22"/>
        </w:rPr>
        <w:t xml:space="preserve"> </w:t>
      </w:r>
      <w:r w:rsidR="00856184">
        <w:rPr>
          <w:sz w:val="22"/>
          <w:szCs w:val="22"/>
        </w:rPr>
        <w:t>O</w:t>
      </w:r>
      <w:r w:rsidR="002C3D2C" w:rsidRPr="00033A92">
        <w:rPr>
          <w:sz w:val="22"/>
          <w:szCs w:val="22"/>
        </w:rPr>
        <w:t>bchodní podmínky pro VZ „</w:t>
      </w:r>
      <w:r w:rsidR="00023E8B" w:rsidRPr="00023E8B">
        <w:rPr>
          <w:bCs/>
          <w:szCs w:val="24"/>
        </w:rPr>
        <w:t>ZŠ Na Výsluní, Uherský Brod - rekonstrukce kotelny“</w:t>
      </w:r>
      <w:r w:rsidR="00E62C89">
        <w:rPr>
          <w:bCs/>
          <w:szCs w:val="24"/>
        </w:rPr>
        <w:t xml:space="preserve"> </w:t>
      </w:r>
      <w:r w:rsidR="00023E8B" w:rsidRPr="00023E8B">
        <w:rPr>
          <w:bCs/>
          <w:szCs w:val="24"/>
        </w:rPr>
        <w:t>a</w:t>
      </w:r>
    </w:p>
    <w:p w14:paraId="4F732412" w14:textId="1BE18EF7" w:rsidR="002C3D2C" w:rsidRPr="008C1E10" w:rsidRDefault="00023E8B" w:rsidP="00023E8B">
      <w:pPr>
        <w:pStyle w:val="Zkladntext2"/>
        <w:tabs>
          <w:tab w:val="left" w:pos="3261"/>
        </w:tabs>
        <w:ind w:left="3255" w:hanging="3255"/>
        <w:rPr>
          <w:sz w:val="22"/>
          <w:szCs w:val="22"/>
        </w:rPr>
      </w:pPr>
      <w:r w:rsidRPr="00023E8B">
        <w:rPr>
          <w:bCs/>
          <w:szCs w:val="24"/>
        </w:rPr>
        <w:tab/>
        <w:t>„MŠ Svatopluka Čecha, Uherský Brod - rekonstrukce kotelny</w:t>
      </w:r>
      <w:r w:rsidR="002C3D2C" w:rsidRPr="008C1E10">
        <w:rPr>
          <w:sz w:val="22"/>
          <w:szCs w:val="22"/>
        </w:rPr>
        <w:t xml:space="preserve">" </w:t>
      </w:r>
      <w:r w:rsidR="002C3D2C" w:rsidRPr="008C1E10">
        <w:rPr>
          <w:rStyle w:val="Siln"/>
          <w:b w:val="0"/>
          <w:sz w:val="22"/>
          <w:szCs w:val="22"/>
        </w:rPr>
        <w:t>(</w:t>
      </w:r>
      <w:r w:rsidR="006A300F" w:rsidRPr="008C1E10">
        <w:rPr>
          <w:rStyle w:val="Siln"/>
          <w:b w:val="0"/>
          <w:sz w:val="22"/>
          <w:szCs w:val="22"/>
        </w:rPr>
        <w:t>v jiných ustanoveních smlouvy o dílo</w:t>
      </w:r>
      <w:r w:rsidR="002C3D2C" w:rsidRPr="008C1E10">
        <w:rPr>
          <w:sz w:val="22"/>
          <w:szCs w:val="22"/>
        </w:rPr>
        <w:t xml:space="preserve"> také </w:t>
      </w:r>
      <w:r w:rsidR="006A300F" w:rsidRPr="008C1E10">
        <w:rPr>
          <w:sz w:val="22"/>
          <w:szCs w:val="22"/>
        </w:rPr>
        <w:t>„</w:t>
      </w:r>
      <w:r w:rsidR="002C3D2C" w:rsidRPr="008C1E10">
        <w:rPr>
          <w:sz w:val="22"/>
          <w:szCs w:val="22"/>
        </w:rPr>
        <w:t>obchodní podmínky</w:t>
      </w:r>
      <w:r w:rsidR="006A300F" w:rsidRPr="008C1E10">
        <w:rPr>
          <w:sz w:val="22"/>
          <w:szCs w:val="22"/>
        </w:rPr>
        <w:t>“</w:t>
      </w:r>
      <w:r w:rsidR="00D107E7" w:rsidRPr="008C1E10">
        <w:rPr>
          <w:sz w:val="22"/>
          <w:szCs w:val="22"/>
        </w:rPr>
        <w:t xml:space="preserve">). </w:t>
      </w:r>
    </w:p>
    <w:p w14:paraId="03426DF9" w14:textId="14013B6E" w:rsidR="007E4F7F" w:rsidRDefault="000E70F5" w:rsidP="006A077F">
      <w:pPr>
        <w:pStyle w:val="Textvbloku"/>
        <w:ind w:left="284"/>
        <w:rPr>
          <w:sz w:val="22"/>
        </w:rPr>
      </w:pPr>
      <w:r w:rsidRPr="008C1E10">
        <w:rPr>
          <w:sz w:val="22"/>
        </w:rPr>
        <w:t>Příloha</w:t>
      </w:r>
      <w:r w:rsidR="00D107E7" w:rsidRPr="008C1E10">
        <w:rPr>
          <w:sz w:val="22"/>
        </w:rPr>
        <w:t xml:space="preserve"> č. 2 </w:t>
      </w:r>
      <w:r w:rsidRPr="008C1E10">
        <w:rPr>
          <w:sz w:val="22"/>
        </w:rPr>
        <w:t>N</w:t>
      </w:r>
      <w:r w:rsidR="00D107E7" w:rsidRPr="008C1E10">
        <w:rPr>
          <w:sz w:val="22"/>
        </w:rPr>
        <w:t xml:space="preserve">aceněný </w:t>
      </w:r>
      <w:r w:rsidR="002C0D03" w:rsidRPr="008C1E10">
        <w:rPr>
          <w:sz w:val="22"/>
        </w:rPr>
        <w:t xml:space="preserve">soupis stavebních prací, dodávek a služeb s </w:t>
      </w:r>
      <w:r w:rsidR="00D107E7" w:rsidRPr="008C1E10">
        <w:rPr>
          <w:sz w:val="22"/>
        </w:rPr>
        <w:t>výkaz</w:t>
      </w:r>
      <w:r w:rsidR="002C0D03" w:rsidRPr="008C1E10">
        <w:rPr>
          <w:sz w:val="22"/>
        </w:rPr>
        <w:t>em</w:t>
      </w:r>
      <w:r w:rsidR="00D107E7" w:rsidRPr="008C1E10">
        <w:rPr>
          <w:sz w:val="22"/>
        </w:rPr>
        <w:t xml:space="preserve"> výměr (položkový rozpočet)</w:t>
      </w:r>
    </w:p>
    <w:p w14:paraId="02D346B2" w14:textId="77777777" w:rsidR="00C037EB" w:rsidRDefault="00D107E7" w:rsidP="003B4B21">
      <w:pPr>
        <w:tabs>
          <w:tab w:val="num" w:pos="426"/>
        </w:tabs>
        <w:spacing w:before="12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7E4BDB06" w14:textId="5758E4AA" w:rsidR="00D107E7" w:rsidRPr="002C3D2C" w:rsidRDefault="00C037EB" w:rsidP="006A077F">
      <w:pPr>
        <w:tabs>
          <w:tab w:val="num" w:pos="426"/>
        </w:tabs>
        <w:jc w:val="both"/>
        <w:rPr>
          <w:sz w:val="22"/>
          <w:szCs w:val="22"/>
        </w:rPr>
      </w:pPr>
      <w:r>
        <w:rPr>
          <w:sz w:val="22"/>
          <w:szCs w:val="22"/>
        </w:rPr>
        <w:t xml:space="preserve">      </w:t>
      </w:r>
      <w:r w:rsidR="00D107E7">
        <w:rPr>
          <w:sz w:val="22"/>
          <w:szCs w:val="22"/>
        </w:rPr>
        <w:t>listina smlouvy má prioritu před přílohami.</w:t>
      </w:r>
    </w:p>
    <w:p w14:paraId="7CDED301" w14:textId="03F6D2C2" w:rsidR="00331DBB" w:rsidRPr="008C1E10" w:rsidRDefault="00331DBB" w:rsidP="003B4B21">
      <w:pPr>
        <w:pStyle w:val="Textvbloku"/>
        <w:numPr>
          <w:ilvl w:val="0"/>
          <w:numId w:val="1"/>
        </w:numPr>
        <w:tabs>
          <w:tab w:val="clear" w:pos="360"/>
        </w:tabs>
        <w:spacing w:before="120"/>
        <w:ind w:left="284" w:right="-91" w:hanging="284"/>
        <w:rPr>
          <w:color w:val="000000"/>
          <w:w w:val="0"/>
          <w:sz w:val="22"/>
        </w:rPr>
      </w:pPr>
      <w:r w:rsidRPr="008C1E10">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538D707F" w:rsidR="00331DBB" w:rsidRPr="00A211A6" w:rsidRDefault="008C1E10" w:rsidP="008C1E10">
      <w:pPr>
        <w:pStyle w:val="Textvbloku"/>
        <w:ind w:left="284" w:hanging="284"/>
        <w:rPr>
          <w:sz w:val="22"/>
        </w:rPr>
      </w:pPr>
      <w:r w:rsidRPr="008C1E10">
        <w:rPr>
          <w:color w:val="000000"/>
          <w:w w:val="0"/>
          <w:sz w:val="22"/>
        </w:rPr>
        <w:t xml:space="preserve"> </w:t>
      </w:r>
      <w:r w:rsidRPr="008C1E10">
        <w:rPr>
          <w:color w:val="000000"/>
          <w:w w:val="0"/>
          <w:sz w:val="22"/>
        </w:rPr>
        <w:tab/>
      </w:r>
      <w:r w:rsidR="00331DBB" w:rsidRPr="008C1E10">
        <w:rPr>
          <w:color w:val="000000"/>
          <w:w w:val="0"/>
          <w:sz w:val="22"/>
        </w:rPr>
        <w:t>Smlouvu a veškeré její dodatky ve lhůtě stanovené citovaným zákonem zašle k uveřejnění objednatel.</w:t>
      </w:r>
    </w:p>
    <w:p w14:paraId="13702FE2" w14:textId="1420C670" w:rsidR="000D1881" w:rsidRDefault="000D1881" w:rsidP="003B4B21">
      <w:pPr>
        <w:pStyle w:val="Textvbloku"/>
        <w:numPr>
          <w:ilvl w:val="0"/>
          <w:numId w:val="1"/>
        </w:numPr>
        <w:tabs>
          <w:tab w:val="clear" w:pos="360"/>
          <w:tab w:val="num" w:pos="284"/>
        </w:tabs>
        <w:spacing w:before="120"/>
        <w:ind w:left="284" w:right="-91"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7CA2AE95" w:rsidR="00D427F9" w:rsidRDefault="00D427F9" w:rsidP="003B4B21">
      <w:pPr>
        <w:pStyle w:val="Textvbloku"/>
        <w:numPr>
          <w:ilvl w:val="0"/>
          <w:numId w:val="1"/>
        </w:numPr>
        <w:tabs>
          <w:tab w:val="clear" w:pos="360"/>
          <w:tab w:val="num" w:pos="284"/>
        </w:tabs>
        <w:spacing w:before="120"/>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3F55DF">
        <w:rPr>
          <w:sz w:val="22"/>
        </w:rPr>
        <w:t>.</w:t>
      </w:r>
    </w:p>
    <w:p w14:paraId="081076C7" w14:textId="6A606644" w:rsidR="003F55DF" w:rsidRDefault="003F55DF" w:rsidP="003F55DF">
      <w:pPr>
        <w:pStyle w:val="Textvbloku"/>
        <w:spacing w:before="120"/>
        <w:ind w:left="284" w:right="-91"/>
        <w:rPr>
          <w:sz w:val="22"/>
        </w:rPr>
      </w:pPr>
    </w:p>
    <w:p w14:paraId="0F403DEF" w14:textId="77777777" w:rsidR="003F55DF" w:rsidRDefault="003F55DF" w:rsidP="003F55DF">
      <w:pPr>
        <w:pStyle w:val="Textvbloku"/>
        <w:spacing w:before="120"/>
        <w:ind w:left="284" w:right="-91"/>
        <w:rPr>
          <w:sz w:val="22"/>
        </w:rPr>
      </w:pPr>
    </w:p>
    <w:p w14:paraId="0CDFA1FB" w14:textId="77777777" w:rsidR="000D1881" w:rsidRDefault="000D1881" w:rsidP="003B4B21">
      <w:pPr>
        <w:pStyle w:val="Textvbloku"/>
        <w:numPr>
          <w:ilvl w:val="0"/>
          <w:numId w:val="1"/>
        </w:numPr>
        <w:tabs>
          <w:tab w:val="clear" w:pos="360"/>
        </w:tabs>
        <w:spacing w:before="120"/>
        <w:ind w:left="284" w:right="-91" w:hanging="284"/>
        <w:rPr>
          <w:sz w:val="22"/>
        </w:rPr>
      </w:pPr>
      <w:r>
        <w:rPr>
          <w:sz w:val="22"/>
        </w:rPr>
        <w:t xml:space="preserve">Smlouva se vyhotovuje ve 4 rovnocenných vyhotoveních. Zhotovitel obdrží jedno vyhotovení, </w:t>
      </w:r>
    </w:p>
    <w:p w14:paraId="7A55E050" w14:textId="77777777" w:rsidR="00FD0D96" w:rsidRDefault="000D1881" w:rsidP="006A077F">
      <w:pPr>
        <w:pStyle w:val="Textvbloku"/>
        <w:rPr>
          <w:sz w:val="22"/>
        </w:rPr>
      </w:pPr>
      <w:r>
        <w:rPr>
          <w:sz w:val="22"/>
        </w:rPr>
        <w:t xml:space="preserve">     ob</w:t>
      </w:r>
      <w:r w:rsidR="00397CA8">
        <w:rPr>
          <w:sz w:val="22"/>
        </w:rPr>
        <w:t>jednatel obdrží tři vyhotovení.</w:t>
      </w:r>
    </w:p>
    <w:p w14:paraId="4B8B5DDD" w14:textId="754C28C6" w:rsidR="00FD0D96" w:rsidRDefault="00FD0D96" w:rsidP="006A077F">
      <w:pPr>
        <w:pStyle w:val="Textvbloku"/>
        <w:rPr>
          <w:sz w:val="22"/>
        </w:rPr>
      </w:pPr>
    </w:p>
    <w:p w14:paraId="05C51BA2" w14:textId="75C1D84F" w:rsidR="003B4B21" w:rsidRDefault="003B4B21" w:rsidP="006A077F">
      <w:pPr>
        <w:pStyle w:val="Textvbloku"/>
        <w:rPr>
          <w:sz w:val="22"/>
        </w:rPr>
      </w:pPr>
    </w:p>
    <w:p w14:paraId="28945353" w14:textId="5D4D5E1C" w:rsidR="003B4B21" w:rsidRDefault="003B4B21" w:rsidP="006A077F">
      <w:pPr>
        <w:pStyle w:val="Textvbloku"/>
        <w:rPr>
          <w:sz w:val="22"/>
        </w:rPr>
      </w:pPr>
    </w:p>
    <w:p w14:paraId="7C203288" w14:textId="4476CF74" w:rsidR="003B4B21" w:rsidRDefault="003B4B21" w:rsidP="006A077F">
      <w:pPr>
        <w:pStyle w:val="Textvbloku"/>
        <w:rPr>
          <w:sz w:val="22"/>
        </w:rPr>
      </w:pPr>
    </w:p>
    <w:p w14:paraId="1D0168FD" w14:textId="77777777" w:rsidR="003B4B21" w:rsidRDefault="003B4B21" w:rsidP="006A077F">
      <w:pPr>
        <w:pStyle w:val="Textvbloku"/>
        <w:rPr>
          <w:sz w:val="22"/>
        </w:rPr>
      </w:pPr>
    </w:p>
    <w:p w14:paraId="3C9CCA6A" w14:textId="77777777" w:rsidR="00FD0D96" w:rsidRDefault="00FD0D96" w:rsidP="006A077F">
      <w:pPr>
        <w:pStyle w:val="Textvbloku"/>
        <w:rPr>
          <w:sz w:val="22"/>
        </w:rPr>
      </w:pPr>
    </w:p>
    <w:p w14:paraId="660E2A42" w14:textId="6DDFB18B" w:rsidR="000D1881" w:rsidRDefault="000D1881" w:rsidP="008C1E10">
      <w:pPr>
        <w:pStyle w:val="Textvbloku"/>
        <w:ind w:left="284"/>
        <w:rPr>
          <w:sz w:val="22"/>
        </w:rPr>
      </w:pPr>
      <w:r>
        <w:rPr>
          <w:sz w:val="22"/>
        </w:rPr>
        <w:t>V</w:t>
      </w:r>
      <w:r w:rsidR="00023E8B">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8C1E10">
      <w:pPr>
        <w:pStyle w:val="Textvbloku"/>
        <w:tabs>
          <w:tab w:val="left" w:pos="5670"/>
        </w:tabs>
        <w:ind w:left="284"/>
        <w:rPr>
          <w:sz w:val="22"/>
        </w:rPr>
      </w:pPr>
    </w:p>
    <w:p w14:paraId="4274DA5E" w14:textId="50AE1101" w:rsidR="000D1881" w:rsidRDefault="00C037EB" w:rsidP="008C1E10">
      <w:pPr>
        <w:pStyle w:val="Textvbloku"/>
        <w:tabs>
          <w:tab w:val="left" w:pos="5670"/>
        </w:tabs>
        <w:ind w:left="284"/>
        <w:rPr>
          <w:sz w:val="22"/>
        </w:rPr>
      </w:pPr>
      <w:r>
        <w:rPr>
          <w:sz w:val="22"/>
        </w:rPr>
        <w:t>Za objednatele:</w:t>
      </w:r>
      <w:r w:rsidR="008C1E10">
        <w:rPr>
          <w:sz w:val="22"/>
        </w:rPr>
        <w:t xml:space="preserve">                                                            </w:t>
      </w:r>
      <w:r w:rsidR="000D1881">
        <w:rPr>
          <w:sz w:val="22"/>
        </w:rPr>
        <w:t>Za zhotovitele:</w:t>
      </w:r>
    </w:p>
    <w:p w14:paraId="17EA2B95" w14:textId="77777777" w:rsidR="000D1881" w:rsidRDefault="000D1881" w:rsidP="008C1E10">
      <w:pPr>
        <w:pStyle w:val="Textvbloku"/>
        <w:tabs>
          <w:tab w:val="left" w:pos="5670"/>
        </w:tabs>
        <w:ind w:left="284"/>
        <w:rPr>
          <w:b/>
          <w:bCs/>
          <w:sz w:val="22"/>
        </w:rPr>
      </w:pPr>
    </w:p>
    <w:p w14:paraId="0D96A808" w14:textId="31B8612D" w:rsidR="00D63E98" w:rsidRPr="00397CA8" w:rsidRDefault="001D3ED5" w:rsidP="008C1E10">
      <w:pPr>
        <w:pStyle w:val="Textvbloku"/>
        <w:ind w:left="284"/>
        <w:rPr>
          <w:b/>
          <w:sz w:val="22"/>
        </w:rPr>
      </w:pPr>
      <w:r>
        <w:rPr>
          <w:b/>
          <w:sz w:val="22"/>
        </w:rPr>
        <w:t>m</w:t>
      </w:r>
      <w:r w:rsidR="00023E8B">
        <w:rPr>
          <w:b/>
          <w:sz w:val="22"/>
        </w:rPr>
        <w:t>ěsto Uherský Brod</w:t>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3DFCA77F" w14:textId="77777777" w:rsidR="00F3087A" w:rsidRDefault="00F3087A" w:rsidP="008C1E10">
      <w:pPr>
        <w:pStyle w:val="Textvbloku"/>
        <w:ind w:left="284"/>
        <w:rPr>
          <w:sz w:val="22"/>
        </w:rPr>
      </w:pPr>
    </w:p>
    <w:p w14:paraId="0C1EFDBA" w14:textId="0C21BE44" w:rsidR="000D1881" w:rsidRDefault="00C037EB" w:rsidP="008C1E10">
      <w:pPr>
        <w:pStyle w:val="Textvbloku"/>
        <w:ind w:left="284"/>
        <w:rPr>
          <w:sz w:val="22"/>
        </w:rPr>
      </w:pPr>
      <w:r>
        <w:rPr>
          <w:sz w:val="22"/>
        </w:rPr>
        <w:t>______________________</w:t>
      </w:r>
      <w:r w:rsidR="00C1557C">
        <w:rPr>
          <w:sz w:val="22"/>
        </w:rPr>
        <w:t>___</w:t>
      </w:r>
      <w:r>
        <w:rPr>
          <w:sz w:val="22"/>
        </w:rPr>
        <w:tab/>
      </w:r>
      <w:r>
        <w:rPr>
          <w:sz w:val="22"/>
        </w:rPr>
        <w:tab/>
      </w:r>
      <w:r>
        <w:rPr>
          <w:sz w:val="22"/>
        </w:rPr>
        <w:tab/>
      </w:r>
      <w:r w:rsidR="000D1881">
        <w:rPr>
          <w:sz w:val="22"/>
        </w:rPr>
        <w:t>________________________</w:t>
      </w:r>
      <w:r w:rsidR="000D1881">
        <w:rPr>
          <w:sz w:val="22"/>
        </w:rPr>
        <w:tab/>
        <w:t xml:space="preserve">  </w:t>
      </w:r>
    </w:p>
    <w:p w14:paraId="1BF88065" w14:textId="23E52DF9" w:rsidR="00130921" w:rsidRPr="00A36E1A" w:rsidRDefault="00023E8B" w:rsidP="00023E8B">
      <w:pPr>
        <w:pStyle w:val="Textvbloku"/>
        <w:tabs>
          <w:tab w:val="left" w:pos="5670"/>
        </w:tabs>
        <w:rPr>
          <w:bCs/>
          <w:sz w:val="22"/>
        </w:rPr>
      </w:pPr>
      <w:r>
        <w:rPr>
          <w:sz w:val="22"/>
        </w:rPr>
        <w:t xml:space="preserve">     </w:t>
      </w:r>
      <w:r w:rsidRPr="00023E8B">
        <w:rPr>
          <w:sz w:val="22"/>
        </w:rPr>
        <w:t>Ing. Ferdinand Kubáník, starost</w:t>
      </w:r>
      <w:r>
        <w:rPr>
          <w:sz w:val="22"/>
        </w:rPr>
        <w:t>a</w:t>
      </w:r>
      <w:r w:rsidR="008C1E10">
        <w:rPr>
          <w:sz w:val="22"/>
        </w:rPr>
        <w:t xml:space="preserve">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8C2F37">
      <w:headerReference w:type="default" r:id="rId10"/>
      <w:footerReference w:type="default" r:id="rId11"/>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58D64" w14:textId="77777777" w:rsidR="00C63D7A" w:rsidRDefault="00C63D7A">
      <w:r>
        <w:separator/>
      </w:r>
    </w:p>
  </w:endnote>
  <w:endnote w:type="continuationSeparator" w:id="0">
    <w:p w14:paraId="6E8E0A35" w14:textId="77777777" w:rsidR="00C63D7A" w:rsidRDefault="00C63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497" w14:textId="3524E836" w:rsidR="00C63D7A" w:rsidRDefault="00C63D7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E52815">
      <w:rPr>
        <w:rStyle w:val="slostrnky"/>
        <w:noProof/>
      </w:rPr>
      <w:t>11</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B41B3" w14:textId="77777777" w:rsidR="00C63D7A" w:rsidRDefault="00C63D7A">
      <w:r>
        <w:separator/>
      </w:r>
    </w:p>
  </w:footnote>
  <w:footnote w:type="continuationSeparator" w:id="0">
    <w:p w14:paraId="0AEAEE65" w14:textId="77777777" w:rsidR="00C63D7A" w:rsidRDefault="00C63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E48C1" w14:textId="0DB086D1" w:rsidR="00C63D7A" w:rsidRDefault="00C63D7A">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b w:val="0"/>
      </w:rPr>
    </w:lvl>
    <w:lvl w:ilvl="1" w:tplc="04050017">
      <w:start w:val="1"/>
      <w:numFmt w:val="lowerLetter"/>
      <w:lvlText w:val="%2)"/>
      <w:lvlJc w:val="left"/>
      <w:pPr>
        <w:ind w:left="1425" w:hanging="705"/>
      </w:pPr>
    </w:lvl>
    <w:lvl w:ilvl="2" w:tplc="04050019">
      <w:start w:val="1"/>
      <w:numFmt w:val="lowerLetter"/>
      <w:lvlText w:val="%3."/>
      <w:lvlJc w:val="left"/>
      <w:pPr>
        <w:ind w:left="2325" w:hanging="705"/>
      </w:pPr>
    </w:lvl>
    <w:lvl w:ilvl="3" w:tplc="965CF036">
      <w:start w:val="7"/>
      <w:numFmt w:val="bullet"/>
      <w:lvlText w:val="•"/>
      <w:lvlJc w:val="left"/>
      <w:pPr>
        <w:ind w:left="2865" w:hanging="705"/>
      </w:pPr>
      <w:rPr>
        <w:rFonts w:ascii="Times New Roman" w:eastAsia="Calibri" w:hAnsi="Times New Roman" w:cs="Times New Roman" w:hint="default"/>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6821E48"/>
    <w:multiLevelType w:val="hybridMultilevel"/>
    <w:tmpl w:val="6F882CE6"/>
    <w:lvl w:ilvl="0" w:tplc="5C4E8844">
      <w:start w:val="6"/>
      <w:numFmt w:val="decimal"/>
      <w:lvlText w:val="%1."/>
      <w:lvlJc w:val="left"/>
      <w:pPr>
        <w:ind w:left="8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F74FEF"/>
    <w:multiLevelType w:val="hybridMultilevel"/>
    <w:tmpl w:val="7E32AD44"/>
    <w:lvl w:ilvl="0" w:tplc="9B6CFAEE">
      <w:start w:val="5"/>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BD5AB40C"/>
    <w:lvl w:ilvl="0" w:tplc="DB18D280">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B47D2C"/>
    <w:multiLevelType w:val="hybridMultilevel"/>
    <w:tmpl w:val="67FCB034"/>
    <w:lvl w:ilvl="0" w:tplc="F48E6E06">
      <w:start w:val="1"/>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7BD3FBB"/>
    <w:multiLevelType w:val="hybridMultilevel"/>
    <w:tmpl w:val="49DAB536"/>
    <w:lvl w:ilvl="0" w:tplc="DB921B12">
      <w:start w:val="1"/>
      <w:numFmt w:val="decimal"/>
      <w:lvlText w:val="%1."/>
      <w:lvlJc w:val="left"/>
      <w:pPr>
        <w:ind w:left="360" w:hanging="360"/>
      </w:pPr>
      <w:rPr>
        <w:b w:val="0"/>
      </w:rPr>
    </w:lvl>
    <w:lvl w:ilvl="1" w:tplc="04050017">
      <w:start w:val="1"/>
      <w:numFmt w:val="lowerLetter"/>
      <w:lvlText w:val="%2)"/>
      <w:lvlJc w:val="left"/>
      <w:pPr>
        <w:ind w:left="1425" w:hanging="705"/>
      </w:pPr>
    </w:lvl>
    <w:lvl w:ilvl="2" w:tplc="43521C2C">
      <w:start w:val="1"/>
      <w:numFmt w:val="lowerLetter"/>
      <w:lvlText w:val="%3)"/>
      <w:lvlJc w:val="left"/>
      <w:pPr>
        <w:ind w:left="2325" w:hanging="705"/>
      </w:pPr>
    </w:lvl>
    <w:lvl w:ilvl="3" w:tplc="965CF036">
      <w:start w:val="7"/>
      <w:numFmt w:val="bullet"/>
      <w:lvlText w:val="•"/>
      <w:lvlJc w:val="left"/>
      <w:pPr>
        <w:ind w:left="2865" w:hanging="705"/>
      </w:pPr>
      <w:rPr>
        <w:rFonts w:ascii="Times New Roman" w:eastAsia="Calibri" w:hAnsi="Times New Roman" w:cs="Times New Roman" w:hint="default"/>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1"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3"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4" w15:restartNumberingAfterBreak="0">
    <w:nsid w:val="4F5D65FA"/>
    <w:multiLevelType w:val="hybridMultilevel"/>
    <w:tmpl w:val="7D9A0F6A"/>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1114363"/>
    <w:multiLevelType w:val="hybridMultilevel"/>
    <w:tmpl w:val="DBA253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DC5715"/>
    <w:multiLevelType w:val="hybridMultilevel"/>
    <w:tmpl w:val="0CEC38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9"/>
  </w:num>
  <w:num w:numId="3">
    <w:abstractNumId w:val="0"/>
  </w:num>
  <w:num w:numId="4">
    <w:abstractNumId w:val="19"/>
  </w:num>
  <w:num w:numId="5">
    <w:abstractNumId w:val="5"/>
  </w:num>
  <w:num w:numId="6">
    <w:abstractNumId w:val="12"/>
  </w:num>
  <w:num w:numId="7">
    <w:abstractNumId w:val="6"/>
  </w:num>
  <w:num w:numId="8">
    <w:abstractNumId w:val="11"/>
  </w:num>
  <w:num w:numId="9">
    <w:abstractNumId w:val="14"/>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0"/>
  </w:num>
  <w:num w:numId="13">
    <w:abstractNumId w:val="13"/>
  </w:num>
  <w:num w:numId="14">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8"/>
  </w:num>
  <w:num w:numId="18">
    <w:abstractNumId w:val="18"/>
  </w:num>
  <w:num w:numId="19">
    <w:abstractNumId w:val="15"/>
  </w:num>
  <w:num w:numId="20">
    <w:abstractNumId w:val="17"/>
  </w:num>
  <w:num w:numId="21">
    <w:abstractNumId w:val="3"/>
  </w:num>
  <w:num w:numId="22">
    <w:abstractNumId w:val="7"/>
  </w:num>
  <w:num w:numId="2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HUQYpzh/VHtNgAwtFCW2FQuomZ1/VJWqsRrHjy9DlE5+6iJTcq3AtPmqrEXfK2bMs+5HoBX+yhnUj4A4sX+sWQ==" w:salt="i0hjSIIeuRDDLZUmVh1w8g=="/>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3E8B"/>
    <w:rsid w:val="00024EE3"/>
    <w:rsid w:val="000277B9"/>
    <w:rsid w:val="0003013B"/>
    <w:rsid w:val="00033A92"/>
    <w:rsid w:val="00036F3F"/>
    <w:rsid w:val="00052504"/>
    <w:rsid w:val="00060ECC"/>
    <w:rsid w:val="000615EB"/>
    <w:rsid w:val="000629C9"/>
    <w:rsid w:val="000648AB"/>
    <w:rsid w:val="000650F3"/>
    <w:rsid w:val="00072655"/>
    <w:rsid w:val="000768CE"/>
    <w:rsid w:val="000814C7"/>
    <w:rsid w:val="000A2FC9"/>
    <w:rsid w:val="000A6FD1"/>
    <w:rsid w:val="000B1413"/>
    <w:rsid w:val="000B350D"/>
    <w:rsid w:val="000B373F"/>
    <w:rsid w:val="000D00AC"/>
    <w:rsid w:val="000D1881"/>
    <w:rsid w:val="000D2ADD"/>
    <w:rsid w:val="000E70F5"/>
    <w:rsid w:val="000E7EAC"/>
    <w:rsid w:val="000F2DBD"/>
    <w:rsid w:val="001015B8"/>
    <w:rsid w:val="00101C37"/>
    <w:rsid w:val="001045D5"/>
    <w:rsid w:val="00106EC3"/>
    <w:rsid w:val="00112A71"/>
    <w:rsid w:val="00113B43"/>
    <w:rsid w:val="00115CFF"/>
    <w:rsid w:val="00117B2A"/>
    <w:rsid w:val="00125498"/>
    <w:rsid w:val="00125B6B"/>
    <w:rsid w:val="001307B9"/>
    <w:rsid w:val="00130921"/>
    <w:rsid w:val="00131C88"/>
    <w:rsid w:val="001379C3"/>
    <w:rsid w:val="0014328E"/>
    <w:rsid w:val="00143E21"/>
    <w:rsid w:val="001651D8"/>
    <w:rsid w:val="0016588D"/>
    <w:rsid w:val="001831EA"/>
    <w:rsid w:val="00186B8E"/>
    <w:rsid w:val="00192A20"/>
    <w:rsid w:val="0019531E"/>
    <w:rsid w:val="00195411"/>
    <w:rsid w:val="0019551E"/>
    <w:rsid w:val="001B3EDB"/>
    <w:rsid w:val="001B5EC4"/>
    <w:rsid w:val="001C7385"/>
    <w:rsid w:val="001D368A"/>
    <w:rsid w:val="001D3ED5"/>
    <w:rsid w:val="001E0E5E"/>
    <w:rsid w:val="001E7D9E"/>
    <w:rsid w:val="00205313"/>
    <w:rsid w:val="002134CF"/>
    <w:rsid w:val="00220DF0"/>
    <w:rsid w:val="002225E5"/>
    <w:rsid w:val="00224A7D"/>
    <w:rsid w:val="00226EF4"/>
    <w:rsid w:val="00240C15"/>
    <w:rsid w:val="00250108"/>
    <w:rsid w:val="00264EC5"/>
    <w:rsid w:val="00273D1B"/>
    <w:rsid w:val="00274BB7"/>
    <w:rsid w:val="002822C5"/>
    <w:rsid w:val="002952D4"/>
    <w:rsid w:val="00296F8A"/>
    <w:rsid w:val="002A5746"/>
    <w:rsid w:val="002B4A0C"/>
    <w:rsid w:val="002C0D03"/>
    <w:rsid w:val="002C3D2C"/>
    <w:rsid w:val="002C6460"/>
    <w:rsid w:val="002E51D1"/>
    <w:rsid w:val="002F245B"/>
    <w:rsid w:val="002F376A"/>
    <w:rsid w:val="002F71CC"/>
    <w:rsid w:val="002F7619"/>
    <w:rsid w:val="00304402"/>
    <w:rsid w:val="0031124D"/>
    <w:rsid w:val="003119A1"/>
    <w:rsid w:val="003119BB"/>
    <w:rsid w:val="00315BD3"/>
    <w:rsid w:val="00331DBB"/>
    <w:rsid w:val="00337D93"/>
    <w:rsid w:val="0034196E"/>
    <w:rsid w:val="00343373"/>
    <w:rsid w:val="00345F2B"/>
    <w:rsid w:val="00345FE2"/>
    <w:rsid w:val="00386E75"/>
    <w:rsid w:val="0038753F"/>
    <w:rsid w:val="003908F1"/>
    <w:rsid w:val="003925A8"/>
    <w:rsid w:val="00397CA8"/>
    <w:rsid w:val="003A7F88"/>
    <w:rsid w:val="003B4B21"/>
    <w:rsid w:val="003B6946"/>
    <w:rsid w:val="003C16BD"/>
    <w:rsid w:val="003C43F1"/>
    <w:rsid w:val="003D3F22"/>
    <w:rsid w:val="003E2442"/>
    <w:rsid w:val="003F55DF"/>
    <w:rsid w:val="003F599E"/>
    <w:rsid w:val="00403263"/>
    <w:rsid w:val="00404C96"/>
    <w:rsid w:val="00413929"/>
    <w:rsid w:val="00417E4A"/>
    <w:rsid w:val="00421718"/>
    <w:rsid w:val="004217F1"/>
    <w:rsid w:val="004225B2"/>
    <w:rsid w:val="0042520C"/>
    <w:rsid w:val="00436DEC"/>
    <w:rsid w:val="00441D3B"/>
    <w:rsid w:val="0045587F"/>
    <w:rsid w:val="004576D5"/>
    <w:rsid w:val="00460AAC"/>
    <w:rsid w:val="0046250F"/>
    <w:rsid w:val="004679A6"/>
    <w:rsid w:val="0047146E"/>
    <w:rsid w:val="004854A5"/>
    <w:rsid w:val="00491532"/>
    <w:rsid w:val="004A279E"/>
    <w:rsid w:val="004A468F"/>
    <w:rsid w:val="004A679E"/>
    <w:rsid w:val="004B54B3"/>
    <w:rsid w:val="004C24E2"/>
    <w:rsid w:val="004D0C42"/>
    <w:rsid w:val="004D3849"/>
    <w:rsid w:val="004D71C3"/>
    <w:rsid w:val="004F4663"/>
    <w:rsid w:val="004F527B"/>
    <w:rsid w:val="004F53D9"/>
    <w:rsid w:val="00502F80"/>
    <w:rsid w:val="00504070"/>
    <w:rsid w:val="00504FD0"/>
    <w:rsid w:val="00505332"/>
    <w:rsid w:val="00520D18"/>
    <w:rsid w:val="0052253B"/>
    <w:rsid w:val="005235CC"/>
    <w:rsid w:val="00537926"/>
    <w:rsid w:val="00541418"/>
    <w:rsid w:val="00544B9E"/>
    <w:rsid w:val="00556CD0"/>
    <w:rsid w:val="00572E62"/>
    <w:rsid w:val="0058236F"/>
    <w:rsid w:val="00584664"/>
    <w:rsid w:val="00596A75"/>
    <w:rsid w:val="005A2EBA"/>
    <w:rsid w:val="005C16CA"/>
    <w:rsid w:val="005C2B68"/>
    <w:rsid w:val="005C6B89"/>
    <w:rsid w:val="00605E42"/>
    <w:rsid w:val="006109BE"/>
    <w:rsid w:val="0062283D"/>
    <w:rsid w:val="0063074D"/>
    <w:rsid w:val="00632A49"/>
    <w:rsid w:val="006436E7"/>
    <w:rsid w:val="006449F1"/>
    <w:rsid w:val="00646BBF"/>
    <w:rsid w:val="00660816"/>
    <w:rsid w:val="006705F6"/>
    <w:rsid w:val="006734E6"/>
    <w:rsid w:val="00684F2A"/>
    <w:rsid w:val="00687E70"/>
    <w:rsid w:val="0069565D"/>
    <w:rsid w:val="006A077F"/>
    <w:rsid w:val="006A300F"/>
    <w:rsid w:val="006A7701"/>
    <w:rsid w:val="006B3257"/>
    <w:rsid w:val="006B777D"/>
    <w:rsid w:val="006C5478"/>
    <w:rsid w:val="006C72AF"/>
    <w:rsid w:val="006D40B2"/>
    <w:rsid w:val="006E31C3"/>
    <w:rsid w:val="006E3386"/>
    <w:rsid w:val="006F1A8B"/>
    <w:rsid w:val="006F3B7F"/>
    <w:rsid w:val="006F4720"/>
    <w:rsid w:val="006F51F9"/>
    <w:rsid w:val="006F5974"/>
    <w:rsid w:val="006F7C06"/>
    <w:rsid w:val="007056B6"/>
    <w:rsid w:val="00705C5A"/>
    <w:rsid w:val="0070640B"/>
    <w:rsid w:val="007141C0"/>
    <w:rsid w:val="00727A86"/>
    <w:rsid w:val="00740D29"/>
    <w:rsid w:val="00744114"/>
    <w:rsid w:val="0074759E"/>
    <w:rsid w:val="00750511"/>
    <w:rsid w:val="00754ED5"/>
    <w:rsid w:val="0076283E"/>
    <w:rsid w:val="00773CB2"/>
    <w:rsid w:val="007740E5"/>
    <w:rsid w:val="007B3ED6"/>
    <w:rsid w:val="007B49E9"/>
    <w:rsid w:val="007C3A02"/>
    <w:rsid w:val="007C7AF9"/>
    <w:rsid w:val="007D0A88"/>
    <w:rsid w:val="007E35A5"/>
    <w:rsid w:val="007E4F7F"/>
    <w:rsid w:val="007F35E1"/>
    <w:rsid w:val="008270D8"/>
    <w:rsid w:val="00832654"/>
    <w:rsid w:val="008457BF"/>
    <w:rsid w:val="008547D0"/>
    <w:rsid w:val="00856184"/>
    <w:rsid w:val="00860FA4"/>
    <w:rsid w:val="0086127D"/>
    <w:rsid w:val="0086553D"/>
    <w:rsid w:val="008711E7"/>
    <w:rsid w:val="0087344E"/>
    <w:rsid w:val="0087372F"/>
    <w:rsid w:val="0087717B"/>
    <w:rsid w:val="00881BF1"/>
    <w:rsid w:val="0088688F"/>
    <w:rsid w:val="00891C1D"/>
    <w:rsid w:val="008A1B7D"/>
    <w:rsid w:val="008A5E1F"/>
    <w:rsid w:val="008A5E65"/>
    <w:rsid w:val="008A76BF"/>
    <w:rsid w:val="008B6189"/>
    <w:rsid w:val="008B74CE"/>
    <w:rsid w:val="008C1E10"/>
    <w:rsid w:val="008C2F37"/>
    <w:rsid w:val="008D004F"/>
    <w:rsid w:val="008E734C"/>
    <w:rsid w:val="008F3841"/>
    <w:rsid w:val="00922677"/>
    <w:rsid w:val="00926148"/>
    <w:rsid w:val="009304E9"/>
    <w:rsid w:val="00935023"/>
    <w:rsid w:val="00937B02"/>
    <w:rsid w:val="009460D4"/>
    <w:rsid w:val="00946729"/>
    <w:rsid w:val="0094740B"/>
    <w:rsid w:val="009522D4"/>
    <w:rsid w:val="009568B3"/>
    <w:rsid w:val="009640A3"/>
    <w:rsid w:val="0097163A"/>
    <w:rsid w:val="00977716"/>
    <w:rsid w:val="00980D71"/>
    <w:rsid w:val="009842CA"/>
    <w:rsid w:val="00991D8E"/>
    <w:rsid w:val="009A0E18"/>
    <w:rsid w:val="009B03F2"/>
    <w:rsid w:val="009C73F8"/>
    <w:rsid w:val="009C7907"/>
    <w:rsid w:val="009D0981"/>
    <w:rsid w:val="009D09E2"/>
    <w:rsid w:val="009D139C"/>
    <w:rsid w:val="009E08C7"/>
    <w:rsid w:val="009F788B"/>
    <w:rsid w:val="00A03392"/>
    <w:rsid w:val="00A05F3B"/>
    <w:rsid w:val="00A070C1"/>
    <w:rsid w:val="00A07F0A"/>
    <w:rsid w:val="00A11341"/>
    <w:rsid w:val="00A150B9"/>
    <w:rsid w:val="00A36E1A"/>
    <w:rsid w:val="00A371D1"/>
    <w:rsid w:val="00A3771F"/>
    <w:rsid w:val="00A42D6E"/>
    <w:rsid w:val="00A540EF"/>
    <w:rsid w:val="00A63A2C"/>
    <w:rsid w:val="00A641A3"/>
    <w:rsid w:val="00A70D33"/>
    <w:rsid w:val="00A8051A"/>
    <w:rsid w:val="00A92C37"/>
    <w:rsid w:val="00AB5146"/>
    <w:rsid w:val="00AE2ED3"/>
    <w:rsid w:val="00AE5477"/>
    <w:rsid w:val="00AF3766"/>
    <w:rsid w:val="00AF6557"/>
    <w:rsid w:val="00B000B1"/>
    <w:rsid w:val="00B23FC4"/>
    <w:rsid w:val="00B25EF9"/>
    <w:rsid w:val="00B36659"/>
    <w:rsid w:val="00B4163D"/>
    <w:rsid w:val="00B44693"/>
    <w:rsid w:val="00B44A2C"/>
    <w:rsid w:val="00B44A36"/>
    <w:rsid w:val="00B45B2F"/>
    <w:rsid w:val="00B468A2"/>
    <w:rsid w:val="00B4754A"/>
    <w:rsid w:val="00B54E89"/>
    <w:rsid w:val="00B60C00"/>
    <w:rsid w:val="00B62FA4"/>
    <w:rsid w:val="00B6593D"/>
    <w:rsid w:val="00B66BC7"/>
    <w:rsid w:val="00B90D81"/>
    <w:rsid w:val="00BA5F5A"/>
    <w:rsid w:val="00BA673C"/>
    <w:rsid w:val="00BC3352"/>
    <w:rsid w:val="00BE0CF9"/>
    <w:rsid w:val="00C037EB"/>
    <w:rsid w:val="00C07225"/>
    <w:rsid w:val="00C1557C"/>
    <w:rsid w:val="00C30CE1"/>
    <w:rsid w:val="00C33F92"/>
    <w:rsid w:val="00C4323D"/>
    <w:rsid w:val="00C4798A"/>
    <w:rsid w:val="00C63D7A"/>
    <w:rsid w:val="00C64A65"/>
    <w:rsid w:val="00C661C9"/>
    <w:rsid w:val="00C73AD2"/>
    <w:rsid w:val="00C747BF"/>
    <w:rsid w:val="00C859F4"/>
    <w:rsid w:val="00C92898"/>
    <w:rsid w:val="00C9631D"/>
    <w:rsid w:val="00CA328B"/>
    <w:rsid w:val="00CC02F7"/>
    <w:rsid w:val="00CC44DE"/>
    <w:rsid w:val="00CC7B18"/>
    <w:rsid w:val="00CE0573"/>
    <w:rsid w:val="00CF0DDA"/>
    <w:rsid w:val="00CF142E"/>
    <w:rsid w:val="00CF31B4"/>
    <w:rsid w:val="00CF6C79"/>
    <w:rsid w:val="00D00A73"/>
    <w:rsid w:val="00D07517"/>
    <w:rsid w:val="00D107E7"/>
    <w:rsid w:val="00D12DDC"/>
    <w:rsid w:val="00D257E8"/>
    <w:rsid w:val="00D427F9"/>
    <w:rsid w:val="00D47CCC"/>
    <w:rsid w:val="00D51EA4"/>
    <w:rsid w:val="00D52A12"/>
    <w:rsid w:val="00D63E98"/>
    <w:rsid w:val="00D70BD6"/>
    <w:rsid w:val="00D71F8B"/>
    <w:rsid w:val="00D858B7"/>
    <w:rsid w:val="00D97B36"/>
    <w:rsid w:val="00DA34A4"/>
    <w:rsid w:val="00DA3E03"/>
    <w:rsid w:val="00DB0732"/>
    <w:rsid w:val="00DB26DA"/>
    <w:rsid w:val="00DC2293"/>
    <w:rsid w:val="00DC30D7"/>
    <w:rsid w:val="00DC5D4F"/>
    <w:rsid w:val="00DD2437"/>
    <w:rsid w:val="00DD786F"/>
    <w:rsid w:val="00DE6EE5"/>
    <w:rsid w:val="00DF3F22"/>
    <w:rsid w:val="00E00F1A"/>
    <w:rsid w:val="00E01AA5"/>
    <w:rsid w:val="00E05F66"/>
    <w:rsid w:val="00E112F2"/>
    <w:rsid w:val="00E26560"/>
    <w:rsid w:val="00E32881"/>
    <w:rsid w:val="00E33882"/>
    <w:rsid w:val="00E34C1C"/>
    <w:rsid w:val="00E36F43"/>
    <w:rsid w:val="00E52815"/>
    <w:rsid w:val="00E55A8E"/>
    <w:rsid w:val="00E6215F"/>
    <w:rsid w:val="00E62C89"/>
    <w:rsid w:val="00E73E4C"/>
    <w:rsid w:val="00E83798"/>
    <w:rsid w:val="00E960D6"/>
    <w:rsid w:val="00EA27EB"/>
    <w:rsid w:val="00EB105F"/>
    <w:rsid w:val="00EB16E6"/>
    <w:rsid w:val="00ED53B5"/>
    <w:rsid w:val="00F00F74"/>
    <w:rsid w:val="00F119E5"/>
    <w:rsid w:val="00F12078"/>
    <w:rsid w:val="00F21032"/>
    <w:rsid w:val="00F26893"/>
    <w:rsid w:val="00F3087A"/>
    <w:rsid w:val="00F4244B"/>
    <w:rsid w:val="00F475BE"/>
    <w:rsid w:val="00F5397C"/>
    <w:rsid w:val="00F82C60"/>
    <w:rsid w:val="00F9184E"/>
    <w:rsid w:val="00F91892"/>
    <w:rsid w:val="00F94496"/>
    <w:rsid w:val="00FB7D88"/>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96A071C"/>
  <w15:docId w15:val="{8ABEFD05-ABFD-42C5-8EA6-2286ED7F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table" w:styleId="Mkatabulky">
    <w:name w:val="Table Grid"/>
    <w:basedOn w:val="Normlntabulka"/>
    <w:uiPriority w:val="59"/>
    <w:rsid w:val="00C747BF"/>
    <w:pPr>
      <w:spacing w:after="0" w:line="240" w:lineRule="auto"/>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2FA4"/>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B62FA4"/>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22271760">
      <w:bodyDiv w:val="1"/>
      <w:marLeft w:val="0"/>
      <w:marRight w:val="0"/>
      <w:marTop w:val="0"/>
      <w:marBottom w:val="0"/>
      <w:divBdr>
        <w:top w:val="none" w:sz="0" w:space="0" w:color="auto"/>
        <w:left w:val="none" w:sz="0" w:space="0" w:color="auto"/>
        <w:bottom w:val="none" w:sz="0" w:space="0" w:color="auto"/>
        <w:right w:val="none" w:sz="0" w:space="0" w:color="auto"/>
      </w:divBdr>
    </w:div>
    <w:div w:id="193720261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69AD08-70CB-4AE1-A566-9A806FA3A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3946</Words>
  <Characters>23288</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Riesslerová Eva</cp:lastModifiedBy>
  <cp:revision>9</cp:revision>
  <cp:lastPrinted>2020-02-12T19:31:00Z</cp:lastPrinted>
  <dcterms:created xsi:type="dcterms:W3CDTF">2020-02-06T20:39:00Z</dcterms:created>
  <dcterms:modified xsi:type="dcterms:W3CDTF">2020-02-12T19:37:00Z</dcterms:modified>
</cp:coreProperties>
</file>