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3BF2" w14:textId="5CC92561" w:rsidR="00927D98" w:rsidRPr="001D3800" w:rsidRDefault="00110346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1D3800">
        <w:rPr>
          <w:i/>
          <w:sz w:val="22"/>
          <w:szCs w:val="22"/>
        </w:rPr>
        <w:t xml:space="preserve">Příloha č. </w:t>
      </w:r>
      <w:r w:rsidR="00EC6770" w:rsidRPr="001D3800">
        <w:rPr>
          <w:i/>
          <w:sz w:val="22"/>
          <w:szCs w:val="22"/>
        </w:rPr>
        <w:t xml:space="preserve">4 </w:t>
      </w:r>
      <w:r w:rsidR="00995AD6" w:rsidRPr="001D3800">
        <w:rPr>
          <w:i/>
          <w:sz w:val="22"/>
          <w:szCs w:val="22"/>
        </w:rPr>
        <w:t>zadávací dokumentace</w:t>
      </w:r>
      <w:r w:rsidR="00927D98" w:rsidRPr="001D3800">
        <w:rPr>
          <w:i/>
          <w:sz w:val="22"/>
          <w:szCs w:val="22"/>
        </w:rPr>
        <w:t xml:space="preserve"> – Technická specifikace předmětu plnění</w:t>
      </w:r>
      <w:r w:rsidR="00EC6770" w:rsidRPr="001D3800">
        <w:rPr>
          <w:i/>
          <w:sz w:val="22"/>
          <w:szCs w:val="22"/>
        </w:rPr>
        <w:t xml:space="preserve"> – </w:t>
      </w:r>
      <w:r w:rsidR="001D3800" w:rsidRPr="001D3800">
        <w:rPr>
          <w:i/>
          <w:sz w:val="22"/>
          <w:szCs w:val="22"/>
        </w:rPr>
        <w:t>vozidlo pro</w:t>
      </w:r>
      <w:r w:rsidR="001D3800">
        <w:rPr>
          <w:i/>
          <w:sz w:val="22"/>
          <w:szCs w:val="22"/>
        </w:rPr>
        <w:t xml:space="preserve"> </w:t>
      </w:r>
      <w:r w:rsidR="00EC6770" w:rsidRPr="001D3800">
        <w:rPr>
          <w:i/>
          <w:sz w:val="22"/>
          <w:szCs w:val="22"/>
        </w:rPr>
        <w:t>středisko 3310</w:t>
      </w:r>
    </w:p>
    <w:p w14:paraId="15138EDB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2A5C162A" w14:textId="727D9823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8918CE2" w14:textId="77777777" w:rsidR="008C14B8" w:rsidRPr="002E7021" w:rsidRDefault="008C14B8" w:rsidP="008C14B8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57426109" w14:textId="77777777" w:rsidR="008C14B8" w:rsidRDefault="008C14B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29CB2259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70F1890B" w14:textId="77777777" w:rsidR="00742ED4" w:rsidRDefault="00742ED4" w:rsidP="00742ED4">
      <w:pPr>
        <w:jc w:val="center"/>
        <w:rPr>
          <w:rFonts w:cs="Arial"/>
        </w:rPr>
      </w:pPr>
    </w:p>
    <w:p w14:paraId="7D236D98" w14:textId="77777777" w:rsidR="00742ED4" w:rsidRDefault="00742ED4" w:rsidP="00742ED4">
      <w:pPr>
        <w:jc w:val="center"/>
        <w:rPr>
          <w:rFonts w:cs="Arial"/>
        </w:rPr>
      </w:pPr>
    </w:p>
    <w:p w14:paraId="53305123" w14:textId="77777777" w:rsidR="00742ED4" w:rsidRPr="00F91766" w:rsidRDefault="00FB763D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Dodání </w:t>
      </w:r>
      <w:r w:rsidR="00EB73F9">
        <w:rPr>
          <w:rFonts w:ascii="Times New Roman" w:hAnsi="Times New Roman"/>
          <w:b/>
          <w:sz w:val="24"/>
        </w:rPr>
        <w:t>dodávkového</w:t>
      </w:r>
      <w:r w:rsidR="00851A25">
        <w:rPr>
          <w:rFonts w:ascii="Times New Roman" w:hAnsi="Times New Roman"/>
          <w:b/>
          <w:sz w:val="24"/>
        </w:rPr>
        <w:t xml:space="preserve"> </w:t>
      </w:r>
      <w:r w:rsidR="00EB73F9">
        <w:rPr>
          <w:rFonts w:ascii="Times New Roman" w:hAnsi="Times New Roman"/>
          <w:b/>
          <w:sz w:val="24"/>
        </w:rPr>
        <w:t>vozidla</w:t>
      </w:r>
      <w:r w:rsidR="00560AF2">
        <w:rPr>
          <w:rFonts w:ascii="Times New Roman" w:hAnsi="Times New Roman"/>
          <w:b/>
          <w:sz w:val="24"/>
        </w:rPr>
        <w:t xml:space="preserve"> pro </w:t>
      </w:r>
      <w:r w:rsidR="00851A25">
        <w:rPr>
          <w:rFonts w:ascii="Times New Roman" w:hAnsi="Times New Roman"/>
          <w:b/>
          <w:sz w:val="24"/>
        </w:rPr>
        <w:t>údržbu – středisko 331</w:t>
      </w:r>
      <w:r w:rsidR="00110346">
        <w:rPr>
          <w:rFonts w:ascii="Times New Roman" w:hAnsi="Times New Roman"/>
          <w:b/>
          <w:sz w:val="24"/>
        </w:rPr>
        <w:t>0</w:t>
      </w:r>
    </w:p>
    <w:p w14:paraId="7FA57B5C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0A7A7BDA" w14:textId="27506E4A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2565F1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17EDFE63" w14:textId="53A3D424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2565F1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044EB8A" w14:textId="77777777"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F0CE33B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C75F698" w14:textId="054B24A8" w:rsidR="001575CB" w:rsidRPr="00BC4EFD" w:rsidRDefault="001A2464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Dodavatel 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>uvede k jednotlivým bodům písemné vyjádření slovy ANO/NE, že daný bod splní/nesplní nebo nabídne lepší technické řešení jednotlivých parametrů. Dále u položek označených hvězdičkou (</w:t>
      </w:r>
      <w:r w:rsidR="001575CB" w:rsidRPr="00BC4EFD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114287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14287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doplní skutečné nabízené hodnoty. Takto doplněná technická specifikace bude tvořit samostatnou přílohu smlouvy. V případě že </w:t>
      </w:r>
      <w:r w:rsidR="00114287">
        <w:rPr>
          <w:rFonts w:ascii="Times New Roman" w:hAnsi="Times New Roman"/>
          <w:i/>
          <w:color w:val="000000" w:themeColor="text1"/>
          <w:sz w:val="22"/>
          <w:szCs w:val="22"/>
        </w:rPr>
        <w:t xml:space="preserve">dodavatelem 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>předložená technická specifikace k předmětu plnění nebude obsahovat požadovaná patřičná vyjádření, nebo nesplní požad</w:t>
      </w:r>
      <w:bookmarkStart w:id="0" w:name="_GoBack"/>
      <w:bookmarkEnd w:id="0"/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>ovanou technickou specifikaci, bude nabídka posouzena jako nesplňující</w:t>
      </w:r>
      <w:r w:rsidR="00E659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</w:t>
      </w:r>
      <w:r w:rsidR="00E9703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5.4.1.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54820CD8" w14:textId="77777777" w:rsidR="001575CB" w:rsidRPr="00BC4EFD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14:paraId="1C339C67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0E6E24" w14:paraId="4C571F0C" w14:textId="77777777" w:rsidTr="00EE1E97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303DE68" w14:textId="77777777"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677FE18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3E3BE58" w14:textId="77777777" w:rsidR="00EE1E97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EE1E9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045BAF0C" w14:textId="564583F2" w:rsidR="006C4759" w:rsidRPr="000E6E24" w:rsidRDefault="00EE1E9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56246E" w:rsidRPr="000E6E24" w14:paraId="3E6F5AB5" w14:textId="77777777" w:rsidTr="00EE1E97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7B65C8C5" w14:textId="4B78EBB6" w:rsidR="0056246E" w:rsidRPr="003C3ECF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2A58">
              <w:rPr>
                <w:rFonts w:ascii="Times New Roman" w:hAnsi="Times New Roman"/>
                <w:i/>
                <w:sz w:val="22"/>
                <w:szCs w:val="22"/>
              </w:rPr>
              <w:t>Nákladní dodávkové vozidlo N1</w:t>
            </w:r>
            <w:r w:rsidRPr="003A511B">
              <w:rPr>
                <w:rFonts w:ascii="Times New Roman" w:hAnsi="Times New Roman"/>
                <w:i/>
                <w:sz w:val="22"/>
                <w:szCs w:val="22"/>
              </w:rPr>
              <w:t>(údaj dle ZTP schváleného typu vozidla)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D42335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75762A0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A27EA8F" w14:textId="77777777" w:rsidTr="00EE1E97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454EF855" w14:textId="77777777" w:rsidR="0056246E" w:rsidRPr="003C3ECF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99C114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290DAD6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BD809FF" w14:textId="77777777" w:rsidTr="00EE1E97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385E325F" w14:textId="71360D79" w:rsidR="0056246E" w:rsidRPr="00814DB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zážehový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BF3D7B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3A63F53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B88C4C8" w14:textId="77777777" w:rsidTr="00EE1E97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5A047A57" w14:textId="462FFF37" w:rsidR="0056246E" w:rsidRPr="00814DB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D63B70" w14:textId="2F5AC857" w:rsidR="0056246E" w:rsidRPr="00493252" w:rsidRDefault="007339FC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DB31DBD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0B24F34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78F226C9" w14:textId="1D47A99E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814D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B058C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Pr="00FD24CA">
              <w:rPr>
                <w:rFonts w:ascii="Times New Roman" w:hAnsi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24C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C6F037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FA704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1BE785FB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7178F0E4" w14:textId="144F442F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3935AB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BE3CE9" w14:textId="48C47617" w:rsidR="0056246E" w:rsidRDefault="007339FC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83387A4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7CAB5643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0458F0D8" w14:textId="3FF77B2B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1C5221" w14:textId="77777777" w:rsidR="0056246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8796A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19DC5600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0821F423" w14:textId="143CEE06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3935AB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9FA840" w14:textId="77777777" w:rsidR="0056246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D06684F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CD98BCC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470F4259" w14:textId="00842803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7130C4" w14:textId="77777777" w:rsidR="0056246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68A04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86CBE87" w14:textId="77777777" w:rsidTr="00EE1E97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43663A3E" w14:textId="68FFA7AC" w:rsidR="0056246E" w:rsidRPr="00814DBA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objem nádrže na CNG 30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D52BA6" w14:textId="33F32AF2" w:rsidR="0056246E" w:rsidRDefault="007339FC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3F851F3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5E4BFAF" w14:textId="77777777" w:rsidTr="00EE1E97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539537A9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8529F6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5A77FF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5F8469E" w14:textId="77777777" w:rsidTr="00EE1E97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239A62C9" w14:textId="77777777" w:rsidR="0056246E" w:rsidRPr="00555765" w:rsidRDefault="0056246E" w:rsidP="0056246E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55765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CC740F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28D68BF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3BC8328" w14:textId="77777777" w:rsidTr="00EE1E97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00BA166F" w14:textId="77777777" w:rsidR="0056246E" w:rsidRPr="00814DB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FB5D8A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406056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1041012D" w14:textId="77777777" w:rsidTr="00EE1E97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02006D0D" w14:textId="77777777" w:rsidR="0056246E" w:rsidRPr="00477995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644531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2BF4ED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8D3F6DD" w14:textId="77777777" w:rsidTr="00EE1E97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28D6D81E" w14:textId="77777777" w:rsidR="0056246E" w:rsidRPr="00814DB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2DB649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5B701FC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D7A042F" w14:textId="77777777" w:rsidTr="00EE1E97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26B25FB8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0ECABF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84BE00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6FB9430" w14:textId="77777777" w:rsidTr="00EE1E97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1CFF2E0F" w14:textId="77777777" w:rsidR="0056246E" w:rsidRPr="003C3ECF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96A4A8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237852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F4C4E96" w14:textId="77777777" w:rsidTr="00EE1E97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3C70D4AC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A0B5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9B9F27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0357EC0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E167983" w14:textId="77777777" w:rsidTr="00EE1E97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6D6FAB3A" w14:textId="77777777" w:rsidR="0056246E" w:rsidRPr="00474726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3místná oddělená dělící přepážkou od </w:t>
            </w:r>
            <w:r w:rsidRPr="0027314E">
              <w:rPr>
                <w:rFonts w:ascii="Times New Roman" w:hAnsi="Times New Roman"/>
                <w:sz w:val="22"/>
                <w:szCs w:val="22"/>
              </w:rPr>
              <w:t>nákladového prostoru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přepážka</w:t>
            </w:r>
            <w:r w:rsidRPr="0027314E">
              <w:rPr>
                <w:rFonts w:ascii="Times New Roman" w:hAnsi="Times New Roman"/>
                <w:sz w:val="22"/>
                <w:szCs w:val="22"/>
              </w:rPr>
              <w:t xml:space="preserve"> plná bez okna, nedemontovatelná, prachotěsná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08CEFF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CFA0174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D55B982" w14:textId="77777777" w:rsidTr="00EE1E97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7F405D2B" w14:textId="77777777" w:rsidR="0056246E" w:rsidRPr="00474726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433EDE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CFBB6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F950218" w14:textId="77777777" w:rsidTr="00EE1E97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4CBA8E90" w14:textId="77777777" w:rsidR="0056246E" w:rsidRPr="00474726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uzamykatelná schránka před spolujezdcem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FBF817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6952A8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7D4BB113" w14:textId="77777777" w:rsidTr="00EE1E97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427E57B7" w14:textId="77777777" w:rsidR="0056246E" w:rsidRPr="00235FD1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FD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F7F135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9ED3D0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AE3C9FF" w14:textId="77777777" w:rsidTr="00EE1E97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BD51D30" w14:textId="77777777" w:rsidR="0056246E" w:rsidRPr="00235FD1" w:rsidRDefault="0056246E" w:rsidP="0056246E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CD9ADF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FBB2E1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8B190FA" w14:textId="77777777" w:rsidTr="00EE1E97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1FC92AE8" w14:textId="77777777" w:rsidR="0056246E" w:rsidRPr="00474726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7FD602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A41C864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592C680" w14:textId="77777777" w:rsidTr="00EE1E97">
        <w:trPr>
          <w:trHeight w:val="143"/>
        </w:trPr>
        <w:tc>
          <w:tcPr>
            <w:tcW w:w="7143" w:type="dxa"/>
            <w:shd w:val="clear" w:color="auto" w:fill="auto"/>
            <w:vAlign w:val="center"/>
          </w:tcPr>
          <w:p w14:paraId="3F1388D5" w14:textId="77777777" w:rsidR="0056246E" w:rsidRPr="00474726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příprava pro RDST + GPS je přílohou č. 3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752E31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979ED5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3C88C17" w14:textId="77777777" w:rsidTr="00EE1E97">
        <w:trPr>
          <w:trHeight w:val="355"/>
        </w:trPr>
        <w:tc>
          <w:tcPr>
            <w:tcW w:w="7143" w:type="dxa"/>
            <w:shd w:val="clear" w:color="auto" w:fill="auto"/>
            <w:vAlign w:val="center"/>
          </w:tcPr>
          <w:p w14:paraId="0AD5D034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Pr="0047472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A11B1B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A99A7D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0DA498E" w14:textId="77777777" w:rsidTr="00EE1E97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7FB335E7" w14:textId="77777777" w:rsidR="0056246E" w:rsidRPr="0011647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3 000 </w:t>
            </w:r>
            <w:r w:rsidRPr="00277E6C">
              <w:rPr>
                <w:rFonts w:ascii="Times New Roman" w:hAnsi="Times New Roman"/>
                <w:sz w:val="22"/>
                <w:szCs w:val="22"/>
              </w:rPr>
              <w:t>mm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7E02C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325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9CFB833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8AA8729" w14:textId="77777777" w:rsidTr="00EE1E97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1449BEF" w14:textId="77777777" w:rsidR="0056246E" w:rsidRPr="0011647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šířka nákladového prostoru 1 75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0mm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1F075F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16AC8E9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D949380" w14:textId="77777777" w:rsidTr="00EE1E97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310FF4C1" w14:textId="77777777" w:rsidR="0056246E" w:rsidRPr="0011647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min. výška nákladového prostoru 1 9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2D672E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4DC2C1A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41CDB5C" w14:textId="77777777" w:rsidTr="00EE1E97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17EB55DE" w14:textId="77777777" w:rsidR="0056246E" w:rsidRPr="00B72141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21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>do 180 stupňů</w:t>
            </w:r>
            <w:r>
              <w:rPr>
                <w:rFonts w:ascii="Times New Roman" w:hAnsi="Times New Roman"/>
                <w:sz w:val="22"/>
                <w:szCs w:val="22"/>
              </w:rPr>
              <w:t>, s aretací 90 stupňů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49DA40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E46905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14A7EB0" w14:textId="77777777" w:rsidTr="00EE1E97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52182C44" w14:textId="77777777" w:rsidR="0056246E" w:rsidRPr="00B72141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boční posuvné dveře v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>pravo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67105D" w14:textId="77777777" w:rsidR="0056246E" w:rsidRPr="00493252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EB633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D1E5054" w14:textId="77777777" w:rsidTr="00EE1E97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01EAFEE2" w14:textId="77777777" w:rsidR="0056246E" w:rsidRPr="0011647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D4F8F">
              <w:rPr>
                <w:rFonts w:ascii="Times New Roman" w:hAnsi="Times New Roman"/>
                <w:sz w:val="22"/>
                <w:szCs w:val="22"/>
              </w:rPr>
              <w:t>dostatečné osvětlení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40D3FB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51120A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738544F" w14:textId="77777777" w:rsidTr="00EE1E97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6EFC800D" w14:textId="77777777" w:rsidR="0056246E" w:rsidRPr="0011647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D4F8F">
              <w:rPr>
                <w:rFonts w:ascii="Times New Roman" w:hAnsi="Times New Roman"/>
                <w:sz w:val="22"/>
                <w:szCs w:val="22"/>
              </w:rPr>
              <w:t>boční plochy do výše stropu vydřeveny nebo jiným způsobem chráněny před vnitřním poškozením při pohybu nákladu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C9753F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A3DBE9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5509BFF" w14:textId="77777777" w:rsidTr="00EE1E97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57072C4C" w14:textId="77777777" w:rsidR="0056246E" w:rsidRPr="008B77EB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nákladovém prostoru (zadavatel upřednostňuje gumový koberec)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3B3208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EFB2F40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B9A710E" w14:textId="77777777" w:rsidTr="00EE1E97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07D2EED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upínací oka v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podlaze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6 ks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7DF0CB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38B8C84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222A9B3" w14:textId="77777777" w:rsidTr="00EE1E97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4EEFFC67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B2DED9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1C0618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7398F77" w14:textId="77777777" w:rsidTr="00EE1E97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16D50FD9" w14:textId="77777777" w:rsidR="0056246E" w:rsidRPr="0004652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denní svícení (zadavatel preferuje LED provedení)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CDA6D1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A854F22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0C46E9B2" w14:textId="77777777" w:rsidTr="00EE1E97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6417FFA" w14:textId="77777777" w:rsidR="0056246E" w:rsidRPr="0004652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D7790E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A4BE2C1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6079AEDE" w14:textId="77777777" w:rsidTr="00EE1E97">
        <w:trPr>
          <w:trHeight w:val="365"/>
        </w:trPr>
        <w:tc>
          <w:tcPr>
            <w:tcW w:w="7143" w:type="dxa"/>
            <w:shd w:val="clear" w:color="auto" w:fill="auto"/>
            <w:vAlign w:val="center"/>
          </w:tcPr>
          <w:p w14:paraId="17801481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46528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9F4D3D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62F5BA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3A942E99" w14:textId="77777777" w:rsidTr="00EE1E97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373673BC" w14:textId="77777777" w:rsidR="0056246E" w:rsidRPr="0004652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02BB27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2A86C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2D805BBF" w14:textId="77777777" w:rsidTr="00EE1E97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61CC649E" w14:textId="77777777" w:rsidR="0056246E" w:rsidRPr="00241C74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41C74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3CF4B6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284D8DD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7C67E474" w14:textId="77777777" w:rsidTr="00EE1E97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304C707A" w14:textId="77777777" w:rsidR="0056246E" w:rsidRPr="00607F70" w:rsidRDefault="0056246E" w:rsidP="0056246E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607F7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07F70">
              <w:rPr>
                <w:rFonts w:ascii="Times New Roman" w:hAnsi="Times New Roman"/>
              </w:rPr>
              <w:t>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83B3BC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933512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546AD9C8" w14:textId="77777777" w:rsidTr="00EE1E97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38B42C27" w14:textId="104DBA29" w:rsidR="0056246E" w:rsidRPr="0004652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na střeše vepředu i vzadu  vozidla, každá světelná rampa nezávisle ovládaná s ovládáním z místa řidiče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0EB14D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5B4CEB6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09805BFB" w14:textId="77777777" w:rsidTr="00EE1E97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2231BA4E" w14:textId="77777777" w:rsidR="0056246E" w:rsidRPr="0037288C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7288C">
              <w:rPr>
                <w:rFonts w:ascii="Times New Roman" w:hAnsi="Times New Roman"/>
                <w:sz w:val="22"/>
                <w:szCs w:val="22"/>
              </w:rPr>
              <w:t>- dvě záblesková světla v provedení LED oranžové barvy ve přední masce vozidl</w:t>
            </w:r>
            <w:r>
              <w:rPr>
                <w:rFonts w:ascii="Times New Roman" w:hAnsi="Times New Roman"/>
                <w:sz w:val="22"/>
                <w:szCs w:val="22"/>
              </w:rPr>
              <w:t>a, automaticky se spouštějící s přední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 xml:space="preserve"> světelnou rampou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C50458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44A52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2991A786" w14:textId="77777777" w:rsidTr="00EE1E97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1C555000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7288C">
              <w:rPr>
                <w:rFonts w:ascii="Times New Roman" w:hAnsi="Times New Roman"/>
                <w:sz w:val="22"/>
                <w:szCs w:val="22"/>
              </w:rPr>
              <w:t>- dvě záblesková světla v provedení LED oranžové barvy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vzadu na vozidle, automaticky 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 xml:space="preserve">se spouštějící 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zadní </w:t>
            </w:r>
            <w:r w:rsidRPr="0037288C">
              <w:rPr>
                <w:rFonts w:ascii="Times New Roman" w:hAnsi="Times New Roman"/>
                <w:sz w:val="22"/>
                <w:szCs w:val="22"/>
              </w:rPr>
              <w:t>světelnou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rampou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(finální provedení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EAE319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116FA6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232A0058" w14:textId="77777777" w:rsidTr="00EE1E97">
        <w:trPr>
          <w:trHeight w:val="350"/>
        </w:trPr>
        <w:tc>
          <w:tcPr>
            <w:tcW w:w="7143" w:type="dxa"/>
            <w:shd w:val="clear" w:color="auto" w:fill="auto"/>
            <w:vAlign w:val="center"/>
          </w:tcPr>
          <w:p w14:paraId="53D4928D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070105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0BECF78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208EFE78" w14:textId="77777777" w:rsidTr="00EE1E97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1D5BE9F7" w14:textId="77777777" w:rsidR="0056246E" w:rsidRPr="00B72141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vozidlo na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pneu</w:t>
            </w:r>
            <w:r>
              <w:rPr>
                <w:rFonts w:ascii="Times New Roman" w:hAnsi="Times New Roman"/>
                <w:sz w:val="22"/>
                <w:szCs w:val="22"/>
              </w:rPr>
              <w:t>matikách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vč. rezervy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2B72D5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FE147DF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1AFDC812" w14:textId="77777777" w:rsidTr="00EE1E97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28C50DDF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B1FA68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8E02BD2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6246E" w:rsidRPr="000E6E24" w14:paraId="71FD6B6E" w14:textId="77777777" w:rsidTr="00EE1E97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14F11789" w14:textId="77777777" w:rsidR="0056246E" w:rsidRPr="00D4589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ovládaná okna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2090B4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C0A20" w14:textId="77777777" w:rsidR="0056246E" w:rsidRPr="00D07CF1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46E" w:rsidRPr="000E6E24" w14:paraId="429F39FE" w14:textId="77777777" w:rsidTr="00EE1E97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20F424A" w14:textId="77777777" w:rsidR="0056246E" w:rsidRPr="00D4589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nastavitelná zpětná zrcátka s 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6ED6F1" w14:textId="77777777" w:rsidR="0056246E" w:rsidRPr="00C54D2E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D38AF05" w14:textId="77777777" w:rsidR="0056246E" w:rsidRPr="00D07CF1" w:rsidRDefault="0056246E" w:rsidP="0056246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46E" w:rsidRPr="000E6E24" w14:paraId="5417FB7B" w14:textId="77777777" w:rsidTr="00EE1E97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7180A3AE" w14:textId="77777777" w:rsidR="0056246E" w:rsidRPr="00D4589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144551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7B41F0C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326CC93" w14:textId="77777777" w:rsidTr="00EE1E97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37177BB8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F21A1D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E07CF6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412D2918" w14:textId="77777777" w:rsidTr="00EE1E97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4282E9C3" w14:textId="77777777" w:rsidR="0056246E" w:rsidRPr="00227050" w:rsidRDefault="0056246E" w:rsidP="0056246E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- </w:t>
            </w:r>
            <w:r w:rsidRPr="00042A5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34EA6D2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B629CF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0BEF354E" w14:textId="77777777" w:rsidTr="00EE1E97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7C8E445F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- odnímatelné (pratelné) potahy sedadel v 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E1FBBA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82FB4B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4E5CDE0" w14:textId="77777777" w:rsidTr="00EE1E97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72DCA8A1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63E2AA4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F69CAF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1715832" w14:textId="77777777" w:rsidTr="00EE1E97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6F17DE38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B4EE01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51B3FF5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13D8921" w14:textId="77777777" w:rsidTr="00EE1E97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04515DDE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8AD01C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5EA06F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4200343" w14:textId="77777777" w:rsidTr="00EE1E97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0C2A9C7" w14:textId="77777777" w:rsidR="0056246E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hasicí přístroj min. obsah 2 kg, práškový s kovovou spouštěcí armaturou vč. uchycení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F81BA0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74884EA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3947BA65" w14:textId="77777777" w:rsidTr="00EE1E97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B29FDBA" w14:textId="77777777" w:rsidR="0056246E" w:rsidRPr="008A48B5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rezerva + 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F7A0FD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E7CA46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65F9F190" w14:textId="77777777" w:rsidTr="00EE1E97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0FC67BCD" w14:textId="77777777" w:rsidR="0056246E" w:rsidRPr="008A48B5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- koule (zásuvka TZ 7 pólová) se zápisem v TP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882969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A974FE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9E6F7DD" w14:textId="77777777" w:rsidTr="00EE1E97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0B5117B" w14:textId="77777777" w:rsidR="0056246E" w:rsidRPr="008A48B5" w:rsidRDefault="0056246E" w:rsidP="0056246E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</w:t>
            </w:r>
            <w:r w:rsidRPr="008A48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palivová nádrž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6C724C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469CCEA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55FABA55" w14:textId="77777777" w:rsidTr="00EE1E97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01DE629D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79E48C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419B97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6246E" w:rsidRPr="000E6E24" w14:paraId="29AD2060" w14:textId="77777777" w:rsidTr="00EE1E97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0ECB3DDA" w14:textId="77777777" w:rsidR="0056246E" w:rsidRPr="00D45898" w:rsidRDefault="0056246E" w:rsidP="0056246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barva vozidla světle modrá (odstín jako </w:t>
            </w:r>
            <w:r>
              <w:rPr>
                <w:rFonts w:eastAsia="Times New Roman"/>
              </w:rPr>
              <w:t>NCS S 1555 - B10G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), (konečný odstín dodavateli odsouhlasí kupující)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10880C" w14:textId="77777777" w:rsidR="0056246E" w:rsidRPr="00D8767A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3400282" w14:textId="77777777" w:rsidR="0056246E" w:rsidRPr="000E6E24" w:rsidRDefault="0056246E" w:rsidP="0056246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1BFD2F8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670D7AF6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0B332DC6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56FC8D1" w14:textId="77777777" w:rsidR="00DA4A7F" w:rsidRDefault="00DA4A7F" w:rsidP="00442EE6">
      <w:pPr>
        <w:ind w:left="0" w:right="70"/>
        <w:jc w:val="both"/>
        <w:rPr>
          <w:rFonts w:ascii="Times New Roman" w:hAnsi="Times New Roman"/>
          <w:sz w:val="24"/>
        </w:rPr>
      </w:pPr>
    </w:p>
    <w:p w14:paraId="6C77C321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1CE322F5" w14:textId="77777777" w:rsidR="00F722C7" w:rsidRPr="00166202" w:rsidRDefault="00F722C7" w:rsidP="00F722C7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50C0D616" w14:textId="77777777" w:rsidR="00F722C7" w:rsidRPr="00166202" w:rsidRDefault="00F722C7" w:rsidP="00F722C7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10E1F5F8" w14:textId="77777777" w:rsidR="00F722C7" w:rsidRPr="00DF740C" w:rsidRDefault="00F722C7" w:rsidP="00F722C7">
      <w:pPr>
        <w:ind w:right="140"/>
        <w:rPr>
          <w:rFonts w:ascii="Times New Roman" w:hAnsi="Times New Roman"/>
          <w:i/>
          <w:iCs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290AC2E2" w14:textId="77777777" w:rsidR="00F722C7" w:rsidRDefault="00F722C7" w:rsidP="00F816B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4985B496" w14:textId="10EB6C66"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5BC5" w14:textId="77777777" w:rsidR="00A07222" w:rsidRDefault="00A07222">
      <w:r>
        <w:separator/>
      </w:r>
    </w:p>
  </w:endnote>
  <w:endnote w:type="continuationSeparator" w:id="0">
    <w:p w14:paraId="3A0B45D9" w14:textId="77777777" w:rsidR="00A07222" w:rsidRDefault="00A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49CB" w14:textId="77777777" w:rsidR="00A07222" w:rsidRDefault="00A07222">
      <w:r>
        <w:separator/>
      </w:r>
    </w:p>
  </w:footnote>
  <w:footnote w:type="continuationSeparator" w:id="0">
    <w:p w14:paraId="186E33F8" w14:textId="77777777" w:rsidR="00A07222" w:rsidRDefault="00A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2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4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39"/>
  </w:num>
  <w:num w:numId="15">
    <w:abstractNumId w:val="23"/>
  </w:num>
  <w:num w:numId="16">
    <w:abstractNumId w:val="16"/>
  </w:num>
  <w:num w:numId="17">
    <w:abstractNumId w:val="31"/>
  </w:num>
  <w:num w:numId="18">
    <w:abstractNumId w:val="41"/>
  </w:num>
  <w:num w:numId="19">
    <w:abstractNumId w:val="43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6"/>
  </w:num>
  <w:num w:numId="28">
    <w:abstractNumId w:val="40"/>
  </w:num>
  <w:num w:numId="29">
    <w:abstractNumId w:val="27"/>
  </w:num>
  <w:num w:numId="30">
    <w:abstractNumId w:val="7"/>
  </w:num>
  <w:num w:numId="31">
    <w:abstractNumId w:val="45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61CC"/>
    <w:rsid w:val="00046528"/>
    <w:rsid w:val="00047051"/>
    <w:rsid w:val="00052356"/>
    <w:rsid w:val="00052D34"/>
    <w:rsid w:val="00055CA4"/>
    <w:rsid w:val="000562CC"/>
    <w:rsid w:val="000670B8"/>
    <w:rsid w:val="000752A2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346"/>
    <w:rsid w:val="00110C03"/>
    <w:rsid w:val="001111BE"/>
    <w:rsid w:val="00113520"/>
    <w:rsid w:val="00114287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A2464"/>
    <w:rsid w:val="001B3495"/>
    <w:rsid w:val="001B3EAB"/>
    <w:rsid w:val="001C1267"/>
    <w:rsid w:val="001D3800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5B56"/>
    <w:rsid w:val="0025635A"/>
    <w:rsid w:val="002565F1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2FEC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4F8F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6BF7"/>
    <w:rsid w:val="003716C3"/>
    <w:rsid w:val="0037288C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2EE6"/>
    <w:rsid w:val="004434F9"/>
    <w:rsid w:val="0044394D"/>
    <w:rsid w:val="00446519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00D6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302C5"/>
    <w:rsid w:val="00531157"/>
    <w:rsid w:val="00552AE1"/>
    <w:rsid w:val="00554A48"/>
    <w:rsid w:val="00555765"/>
    <w:rsid w:val="005567A5"/>
    <w:rsid w:val="00556E42"/>
    <w:rsid w:val="005605EA"/>
    <w:rsid w:val="00560AF2"/>
    <w:rsid w:val="0056134D"/>
    <w:rsid w:val="0056246E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40C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39FC"/>
    <w:rsid w:val="00735F35"/>
    <w:rsid w:val="00742018"/>
    <w:rsid w:val="00742ED4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7B90"/>
    <w:rsid w:val="007A5D7C"/>
    <w:rsid w:val="007B0379"/>
    <w:rsid w:val="007B2F6A"/>
    <w:rsid w:val="007C48CF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51A25"/>
    <w:rsid w:val="00860D41"/>
    <w:rsid w:val="0086361F"/>
    <w:rsid w:val="00863F55"/>
    <w:rsid w:val="00867FD3"/>
    <w:rsid w:val="00873E46"/>
    <w:rsid w:val="00876ADB"/>
    <w:rsid w:val="0088056F"/>
    <w:rsid w:val="00884C80"/>
    <w:rsid w:val="00886589"/>
    <w:rsid w:val="008904BA"/>
    <w:rsid w:val="00890CC4"/>
    <w:rsid w:val="008A0280"/>
    <w:rsid w:val="008A09B0"/>
    <w:rsid w:val="008A313C"/>
    <w:rsid w:val="008A48B5"/>
    <w:rsid w:val="008B1192"/>
    <w:rsid w:val="008B77EB"/>
    <w:rsid w:val="008C14B8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47E2"/>
    <w:rsid w:val="0094671D"/>
    <w:rsid w:val="009624E5"/>
    <w:rsid w:val="009713E1"/>
    <w:rsid w:val="00987A9F"/>
    <w:rsid w:val="00995AD6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07222"/>
    <w:rsid w:val="00A13E80"/>
    <w:rsid w:val="00A167D2"/>
    <w:rsid w:val="00A16FEB"/>
    <w:rsid w:val="00A20933"/>
    <w:rsid w:val="00A30917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77001"/>
    <w:rsid w:val="00A81A12"/>
    <w:rsid w:val="00A84690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5168"/>
    <w:rsid w:val="00AE6BC9"/>
    <w:rsid w:val="00AF1BA5"/>
    <w:rsid w:val="00AF3A0C"/>
    <w:rsid w:val="00AF6858"/>
    <w:rsid w:val="00AF7786"/>
    <w:rsid w:val="00AF7CDE"/>
    <w:rsid w:val="00B10444"/>
    <w:rsid w:val="00B113AB"/>
    <w:rsid w:val="00B122BB"/>
    <w:rsid w:val="00B12E11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488A"/>
    <w:rsid w:val="00C65286"/>
    <w:rsid w:val="00C7065F"/>
    <w:rsid w:val="00C7599B"/>
    <w:rsid w:val="00C87CE9"/>
    <w:rsid w:val="00CA5487"/>
    <w:rsid w:val="00CA5F15"/>
    <w:rsid w:val="00CB4801"/>
    <w:rsid w:val="00CB6788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D1257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04D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9F4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03C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B73F9"/>
    <w:rsid w:val="00EC031B"/>
    <w:rsid w:val="00EC415D"/>
    <w:rsid w:val="00EC6770"/>
    <w:rsid w:val="00ED005F"/>
    <w:rsid w:val="00ED2A96"/>
    <w:rsid w:val="00ED4C47"/>
    <w:rsid w:val="00EE1662"/>
    <w:rsid w:val="00EE1E97"/>
    <w:rsid w:val="00EE60F9"/>
    <w:rsid w:val="00EF1568"/>
    <w:rsid w:val="00F01347"/>
    <w:rsid w:val="00F01575"/>
    <w:rsid w:val="00F0751D"/>
    <w:rsid w:val="00F11E79"/>
    <w:rsid w:val="00F12FAF"/>
    <w:rsid w:val="00F13EA1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22C7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763D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15B2953A"/>
  <w15:docId w15:val="{1A8556D1-0B73-4E2A-B83A-4ED8BDB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8C14B8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14B8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6D30-FC95-4356-9C17-A584037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7</cp:revision>
  <cp:lastPrinted>2016-12-06T17:57:00Z</cp:lastPrinted>
  <dcterms:created xsi:type="dcterms:W3CDTF">2020-02-20T07:10:00Z</dcterms:created>
  <dcterms:modified xsi:type="dcterms:W3CDTF">2020-02-20T08:29:00Z</dcterms:modified>
</cp:coreProperties>
</file>