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1268FF" w:rsidRPr="001268FF">
        <w:rPr>
          <w:b/>
        </w:rPr>
        <w:t>II. OPRAVA STŘEŠNÍ KRYTINY BUDOV ZÁZEMÍ MĚSTSKÉ PLOVÁRNY LOUKA ZNOJMO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268FF">
        <w:rPr>
          <w:b/>
        </w:rPr>
        <w:t>3</w:t>
      </w:r>
      <w:bookmarkStart w:id="0" w:name="_GoBack"/>
      <w:bookmarkEnd w:id="0"/>
      <w:r w:rsidR="00712D2E">
        <w:rPr>
          <w:b/>
        </w:rPr>
        <w:t>/20</w:t>
      </w:r>
      <w:r w:rsidR="003653E7">
        <w:rPr>
          <w:b/>
        </w:rPr>
        <w:t>20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1268FF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1268FF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4</cp:revision>
  <cp:lastPrinted>2012-09-25T10:13:00Z</cp:lastPrinted>
  <dcterms:created xsi:type="dcterms:W3CDTF">2020-01-14T12:53:00Z</dcterms:created>
  <dcterms:modified xsi:type="dcterms:W3CDTF">2020-03-09T12:54:00Z</dcterms:modified>
</cp:coreProperties>
</file>