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6B5A55F4"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r w:rsidRPr="00D02502">
        <w:rPr>
          <w:rFonts w:asciiTheme="minorHAnsi" w:hAnsiTheme="minorHAnsi" w:cstheme="minorHAnsi"/>
          <w:b/>
        </w:rPr>
        <w:t xml:space="preserve">„PJD na ul. Výškovická“, část </w:t>
      </w:r>
      <w:r w:rsidRPr="00D02502">
        <w:rPr>
          <w:rFonts w:asciiTheme="minorHAnsi" w:hAnsiTheme="minorHAnsi" w:cstheme="minorHAnsi"/>
          <w:b/>
          <w:highlight w:val="yellow"/>
        </w:rPr>
        <w:t>…</w:t>
      </w:r>
      <w:r w:rsidRPr="00D02502">
        <w:rPr>
          <w:rFonts w:asciiTheme="minorHAnsi" w:hAnsiTheme="minorHAnsi" w:cstheme="minorHAnsi"/>
          <w:bCs/>
          <w:iCs/>
        </w:rPr>
        <w:t xml:space="preserve"> </w:t>
      </w:r>
      <w:r w:rsidRPr="00D02502">
        <w:rPr>
          <w:rFonts w:asciiTheme="minorHAnsi" w:hAnsiTheme="minorHAnsi" w:cstheme="minorHAnsi"/>
          <w:i/>
          <w:color w:val="000000"/>
          <w:highlight w:val="cyan"/>
        </w:rPr>
        <w:t>[</w:t>
      </w:r>
      <w:r w:rsidRPr="00D02502">
        <w:rPr>
          <w:rFonts w:asciiTheme="minorHAnsi" w:hAnsiTheme="minorHAnsi" w:cstheme="minorHAnsi"/>
          <w:i/>
          <w:iCs/>
          <w:highlight w:val="cyan"/>
        </w:rPr>
        <w:t>pozn.:</w:t>
      </w:r>
      <w:r w:rsidRPr="00D02502">
        <w:rPr>
          <w:rFonts w:asciiTheme="minorHAnsi" w:hAnsiTheme="minorHAnsi" w:cstheme="minorHAnsi"/>
          <w:highlight w:val="cyan"/>
        </w:rPr>
        <w:t xml:space="preserve"> </w:t>
      </w:r>
      <w:r w:rsidRPr="00D02502">
        <w:rPr>
          <w:rFonts w:asciiTheme="minorHAnsi" w:hAnsiTheme="minorHAnsi" w:cstheme="minorHAnsi"/>
          <w:i/>
          <w:color w:val="000000"/>
          <w:highlight w:val="cyan"/>
        </w:rPr>
        <w:t>dodavatel doplní buď „</w:t>
      </w:r>
      <w:r w:rsidRPr="00D02502">
        <w:rPr>
          <w:rFonts w:asciiTheme="minorHAnsi" w:hAnsiTheme="minorHAnsi" w:cstheme="minorHAnsi"/>
          <w:b/>
          <w:bCs/>
          <w:i/>
          <w:highlight w:val="cyan"/>
        </w:rPr>
        <w:t>1. úsek mezi ul. Čujkovova a ul. Svornosti</w:t>
      </w:r>
      <w:r w:rsidRPr="00D02502">
        <w:rPr>
          <w:rFonts w:asciiTheme="minorHAnsi" w:hAnsiTheme="minorHAnsi" w:cstheme="minorHAnsi"/>
          <w:i/>
          <w:color w:val="000000"/>
          <w:highlight w:val="cyan"/>
        </w:rPr>
        <w:t>“ nebo „</w:t>
      </w:r>
      <w:r w:rsidRPr="00D02502">
        <w:rPr>
          <w:rFonts w:asciiTheme="minorHAnsi" w:hAnsiTheme="minorHAnsi" w:cstheme="minorHAnsi"/>
          <w:b/>
          <w:bCs/>
          <w:i/>
          <w:highlight w:val="cyan"/>
        </w:rPr>
        <w:t>2. úsek mezi ul. Pavlovova a ul. Čujkovova</w:t>
      </w:r>
      <w:r w:rsidRPr="00D02502">
        <w:rPr>
          <w:rFonts w:asciiTheme="minorHAnsi" w:hAnsiTheme="minorHAnsi" w:cstheme="minorHAnsi"/>
          <w:i/>
          <w:color w:val="000000"/>
          <w:highlight w:val="cyan"/>
        </w:rPr>
        <w:t>“ podle toho pro kterou část zakázky tento dokument vyplňuje; dodavatel následně tuto poznámku smaže</w:t>
      </w:r>
      <w:r w:rsidRPr="00D02502">
        <w:rPr>
          <w:rFonts w:asciiTheme="minorHAnsi" w:hAnsiTheme="minorHAnsi" w:cstheme="minorHAnsi"/>
          <w:i/>
          <w:color w:val="000000"/>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w:t>
      </w:r>
      <w:proofErr w:type="gramStart"/>
      <w:r w:rsidRPr="00D02502">
        <w:rPr>
          <w:rFonts w:asciiTheme="minorHAnsi" w:hAnsiTheme="minorHAnsi" w:cstheme="minorHAnsi"/>
          <w:bCs/>
          <w:iCs/>
        </w:rPr>
        <w:t xml:space="preserve">zadavatelem:  </w:t>
      </w:r>
      <w:r w:rsidRPr="00D02502">
        <w:rPr>
          <w:rFonts w:asciiTheme="minorHAnsi" w:hAnsiTheme="minorHAnsi" w:cstheme="minorHAnsi"/>
          <w:bCs/>
          <w:iCs/>
        </w:rPr>
        <w:tab/>
      </w:r>
      <w:proofErr w:type="gramEnd"/>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 xml:space="preserve">pozn.: </w:t>
      </w:r>
      <w:r>
        <w:rPr>
          <w:rFonts w:asciiTheme="minorHAnsi" w:hAnsiTheme="minorHAnsi" w:cstheme="minorHAnsi"/>
          <w:i/>
          <w:iCs/>
          <w:highlight w:val="cyan"/>
        </w:rPr>
        <w:t>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 xml:space="preserve">pozn.: </w:t>
      </w:r>
      <w:r>
        <w:rPr>
          <w:rFonts w:asciiTheme="minorHAnsi" w:hAnsiTheme="minorHAnsi" w:cstheme="minorHAnsi"/>
          <w:i/>
          <w:iCs/>
          <w:highlight w:val="cyan"/>
        </w:rPr>
        <w:t>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 xml:space="preserve">pozn.: </w:t>
      </w:r>
      <w:r>
        <w:rPr>
          <w:rFonts w:asciiTheme="minorHAnsi" w:hAnsiTheme="minorHAnsi" w:cstheme="minorHAnsi"/>
          <w:i/>
          <w:iCs/>
          <w:highlight w:val="cyan"/>
        </w:rPr>
        <w:t>sídlo dodavatele</w:t>
      </w:r>
      <w:bookmarkStart w:id="0" w:name="_GoBack"/>
      <w:bookmarkEnd w:id="0"/>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7777777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Mimo provozní dobu v pracovních dnech od 6.00 do 22.00 hodin mohou osoby a vozidla druhé smluvní strany výjimečně vjíždět a pohybovat se v </w:t>
      </w:r>
      <w:proofErr w:type="gramStart"/>
      <w:r w:rsidRPr="00253B7A">
        <w:rPr>
          <w:rFonts w:asciiTheme="minorHAnsi" w:hAnsiTheme="minorHAnsi" w:cstheme="minorHAnsi"/>
          <w:szCs w:val="22"/>
        </w:rPr>
        <w:t>areálu  DPO</w:t>
      </w:r>
      <w:proofErr w:type="gramEnd"/>
      <w:r w:rsidRPr="00253B7A">
        <w:rPr>
          <w:rFonts w:asciiTheme="minorHAnsi" w:hAnsiTheme="minorHAnsi" w:cstheme="minorHAnsi"/>
          <w:szCs w:val="22"/>
        </w:rPr>
        <w:t xml:space="preserve">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proofErr w:type="gramStart"/>
      <w:r w:rsidRPr="00253B7A">
        <w:rPr>
          <w:rFonts w:asciiTheme="minorHAnsi" w:hAnsiTheme="minorHAnsi" w:cstheme="minorHAnsi"/>
          <w:szCs w:val="22"/>
        </w:rPr>
        <w:t>2.000,-</w:t>
      </w:r>
      <w:proofErr w:type="gramEnd"/>
      <w:r w:rsidRPr="00253B7A">
        <w:rPr>
          <w:rFonts w:asciiTheme="minorHAnsi" w:hAnsiTheme="minorHAnsi" w:cstheme="minorHAnsi"/>
          <w:szCs w:val="22"/>
        </w:rPr>
        <w:t xml:space="preserve">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proofErr w:type="gramStart"/>
      <w:r w:rsidRPr="00D02502">
        <w:rPr>
          <w:rFonts w:asciiTheme="minorHAnsi" w:hAnsiTheme="minorHAnsi" w:cstheme="minorHAnsi"/>
        </w:rPr>
        <w:t xml:space="preserve">V  </w:t>
      </w:r>
      <w:r w:rsidRPr="00D02502">
        <w:rPr>
          <w:rFonts w:asciiTheme="minorHAnsi" w:hAnsiTheme="minorHAnsi" w:cstheme="minorHAnsi"/>
          <w:highlight w:val="yellow"/>
        </w:rPr>
        <w:t>_</w:t>
      </w:r>
      <w:proofErr w:type="gramEnd"/>
      <w:r w:rsidRPr="00D02502">
        <w:rPr>
          <w:rFonts w:asciiTheme="minorHAnsi" w:hAnsiTheme="minorHAnsi" w:cstheme="minorHAnsi"/>
          <w:highlight w:val="yellow"/>
        </w:rPr>
        <w:t>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B07E" w14:textId="77777777" w:rsidR="00F87B6F" w:rsidRDefault="00F87B6F" w:rsidP="00360830">
      <w:r>
        <w:separator/>
      </w:r>
    </w:p>
  </w:endnote>
  <w:endnote w:type="continuationSeparator" w:id="0">
    <w:p w14:paraId="75A3749A" w14:textId="77777777" w:rsidR="00F87B6F" w:rsidRDefault="00F87B6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3FA3" w14:textId="1FD6CA2D" w:rsidR="009A6B24" w:rsidRDefault="00F87B6F"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8B538C">
              <w:rPr>
                <w:b/>
              </w:rPr>
              <w:t>„</w:t>
            </w:r>
            <w:r w:rsidR="00A859EC">
              <w:rPr>
                <w:b/>
                <w:bCs/>
                <w:szCs w:val="22"/>
              </w:rPr>
              <w:t>PJD na ul. Výškovická</w:t>
            </w:r>
            <w:r w:rsidR="008B538C">
              <w:rPr>
                <w:b/>
              </w:rPr>
              <w:t>“</w:t>
            </w:r>
            <w:r w:rsidR="00396176">
              <w:rPr>
                <w:b/>
              </w:rPr>
              <w:tab/>
            </w:r>
            <w:r w:rsidR="009A6B24" w:rsidRPr="00F539F2">
              <w:t xml:space="preserve">strana </w:t>
            </w:r>
            <w:r w:rsidR="00B93818">
              <w:fldChar w:fldCharType="begin"/>
            </w:r>
            <w:r w:rsidR="00B93818">
              <w:instrText>PAGE</w:instrText>
            </w:r>
            <w:r w:rsidR="00B93818">
              <w:fldChar w:fldCharType="separate"/>
            </w:r>
            <w:r w:rsidR="00D1155F">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D1155F">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AD9F" w14:textId="2A963C99" w:rsidR="009A6B24" w:rsidRDefault="00F87B6F"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w:t>
            </w:r>
            <w:r w:rsidR="00A859EC">
              <w:rPr>
                <w:b/>
                <w:bCs/>
                <w:szCs w:val="22"/>
              </w:rPr>
              <w:t>PJD na ul. Výškovická</w:t>
            </w:r>
            <w:r w:rsidR="00396176">
              <w:rPr>
                <w:b/>
              </w:rPr>
              <w:t>“</w:t>
            </w:r>
            <w:r w:rsidR="00396176">
              <w:rPr>
                <w:b/>
              </w:rPr>
              <w:tab/>
            </w:r>
            <w:r w:rsidR="009A6B24" w:rsidRPr="001526C2">
              <w:t xml:space="preserve">strana </w:t>
            </w:r>
            <w:r w:rsidR="00B93818">
              <w:fldChar w:fldCharType="begin"/>
            </w:r>
            <w:r w:rsidR="00B93818">
              <w:instrText>PAGE</w:instrText>
            </w:r>
            <w:r w:rsidR="00B93818">
              <w:fldChar w:fldCharType="separate"/>
            </w:r>
            <w:r w:rsidR="00D1155F">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sidR="00D1155F">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CD80" w14:textId="77777777" w:rsidR="00F87B6F" w:rsidRDefault="00F87B6F" w:rsidP="00360830">
      <w:r>
        <w:separator/>
      </w:r>
    </w:p>
  </w:footnote>
  <w:footnote w:type="continuationSeparator" w:id="0">
    <w:p w14:paraId="2221675B" w14:textId="77777777" w:rsidR="00F87B6F" w:rsidRDefault="00F87B6F"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0995" w14:textId="20A17408" w:rsidR="009A6B24" w:rsidRPr="00253B7A" w:rsidRDefault="009A6B24" w:rsidP="00253B7A">
    <w:pPr>
      <w:pStyle w:val="Zhlav"/>
      <w:spacing w:after="0"/>
      <w:jc w:val="left"/>
      <w:rPr>
        <w:i/>
        <w:iCs/>
        <w:sz w:val="24"/>
        <w:szCs w:val="24"/>
      </w:rPr>
    </w:pPr>
    <w:r w:rsidRPr="00253B7A">
      <w:rPr>
        <w:i/>
        <w:iCs/>
        <w:noProof/>
        <w:lang w:eastAsia="cs-CZ"/>
      </w:rPr>
      <w:drawing>
        <wp:anchor distT="0" distB="0" distL="114300" distR="114300" simplePos="0" relativeHeight="251659264" behindDoc="0" locked="0" layoutInCell="1" allowOverlap="1" wp14:anchorId="75380921" wp14:editId="118D59CA">
          <wp:simplePos x="0" y="0"/>
          <wp:positionH relativeFrom="page">
            <wp:posOffset>504825</wp:posOffset>
          </wp:positionH>
          <wp:positionV relativeFrom="page">
            <wp:posOffset>540385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BD739A" w:rsidRPr="00253B7A">
      <w:rPr>
        <w:i/>
        <w:iCs/>
      </w:rPr>
      <w:t xml:space="preserve">Příloha č. </w:t>
    </w:r>
    <w:r w:rsidR="00B551BD" w:rsidRPr="00253B7A">
      <w:rPr>
        <w:i/>
        <w:iCs/>
      </w:rPr>
      <w:t>1</w:t>
    </w:r>
    <w:r w:rsidR="00253B7A" w:rsidRPr="00253B7A">
      <w:rPr>
        <w:i/>
        <w:iCs/>
      </w:rPr>
      <w:t>0</w:t>
    </w:r>
    <w:r w:rsidR="00BD739A" w:rsidRPr="00253B7A">
      <w:rPr>
        <w:i/>
        <w:iCs/>
      </w:rPr>
      <w:t xml:space="preserve"> ZD</w:t>
    </w:r>
    <w:r w:rsidR="00253B7A">
      <w:rPr>
        <w:i/>
        <w:iCs/>
      </w:rPr>
      <w:t xml:space="preserve"> – Základní požadavky k zajištění BOZP</w:t>
    </w:r>
    <w:r w:rsidR="00BD739A" w:rsidRPr="00253B7A">
      <w:rPr>
        <w:i/>
        <w:iCs/>
      </w:rPr>
      <w:tab/>
    </w:r>
    <w:r w:rsidR="00BD739A" w:rsidRPr="00253B7A">
      <w:rPr>
        <w:i/>
        <w:iCs/>
      </w:rPr>
      <w:tab/>
    </w:r>
  </w:p>
  <w:p w14:paraId="452A1A7F" w14:textId="3FF5DAAF" w:rsidR="009A6B24" w:rsidRPr="00CF7595" w:rsidRDefault="00253B7A"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226FBDF0">
          <wp:simplePos x="0" y="0"/>
          <wp:positionH relativeFrom="margin">
            <wp:posOffset>4203065</wp:posOffset>
          </wp:positionH>
          <wp:positionV relativeFrom="page">
            <wp:posOffset>546100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81225"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B9"/>
    <w:rsid w:val="0000791F"/>
    <w:rsid w:val="00012348"/>
    <w:rsid w:val="00020CCD"/>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3CDB"/>
    <w:rsid w:val="001C125D"/>
    <w:rsid w:val="001E4DD0"/>
    <w:rsid w:val="001F4F7D"/>
    <w:rsid w:val="0022495B"/>
    <w:rsid w:val="00230E86"/>
    <w:rsid w:val="00232D7D"/>
    <w:rsid w:val="00242A3A"/>
    <w:rsid w:val="00253B7A"/>
    <w:rsid w:val="00271EB9"/>
    <w:rsid w:val="00271FBB"/>
    <w:rsid w:val="00276D8B"/>
    <w:rsid w:val="0029663E"/>
    <w:rsid w:val="002B2000"/>
    <w:rsid w:val="002B73A0"/>
    <w:rsid w:val="002C08F2"/>
    <w:rsid w:val="002C1ACF"/>
    <w:rsid w:val="002C3DE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D0094"/>
    <w:rsid w:val="004D0A2A"/>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B1CD5"/>
    <w:rsid w:val="008B2BEF"/>
    <w:rsid w:val="008B4CF4"/>
    <w:rsid w:val="008B538C"/>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6084"/>
    <w:rsid w:val="00AF2968"/>
    <w:rsid w:val="00B12706"/>
    <w:rsid w:val="00B15006"/>
    <w:rsid w:val="00B2320A"/>
    <w:rsid w:val="00B31897"/>
    <w:rsid w:val="00B551BD"/>
    <w:rsid w:val="00B63507"/>
    <w:rsid w:val="00B93818"/>
    <w:rsid w:val="00BC4D2D"/>
    <w:rsid w:val="00BD6B3C"/>
    <w:rsid w:val="00BD739A"/>
    <w:rsid w:val="00BE7A69"/>
    <w:rsid w:val="00BF0445"/>
    <w:rsid w:val="00C00D39"/>
    <w:rsid w:val="00C02A74"/>
    <w:rsid w:val="00C162A1"/>
    <w:rsid w:val="00C20BED"/>
    <w:rsid w:val="00C21181"/>
    <w:rsid w:val="00C35ED8"/>
    <w:rsid w:val="00C37193"/>
    <w:rsid w:val="00C72D24"/>
    <w:rsid w:val="00CA1A2F"/>
    <w:rsid w:val="00CB5F7B"/>
    <w:rsid w:val="00CE0465"/>
    <w:rsid w:val="00CE6C4F"/>
    <w:rsid w:val="00CF7595"/>
    <w:rsid w:val="00D1155F"/>
    <w:rsid w:val="00D24B69"/>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79CD-172B-2447-B1EF-C1AB3EFF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843</Words>
  <Characters>4975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3</cp:revision>
  <cp:lastPrinted>2015-04-20T05:50:00Z</cp:lastPrinted>
  <dcterms:created xsi:type="dcterms:W3CDTF">2020-02-06T17:45:00Z</dcterms:created>
  <dcterms:modified xsi:type="dcterms:W3CDTF">2020-02-17T15:56:00Z</dcterms:modified>
</cp:coreProperties>
</file>