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74FAEB" w14:textId="77777777" w:rsidR="006038E9" w:rsidRDefault="006038E9" w:rsidP="006038E9">
      <w:pPr>
        <w:ind w:firstLine="0"/>
        <w:jc w:val="center"/>
      </w:pPr>
      <w:bookmarkStart w:id="0" w:name="_GoBack"/>
      <w:bookmarkEnd w:id="0"/>
    </w:p>
    <w:p w14:paraId="51CB090C" w14:textId="77777777" w:rsidR="00BD4AAC" w:rsidRDefault="00BD4AAC" w:rsidP="006038E9">
      <w:pPr>
        <w:ind w:firstLine="0"/>
        <w:jc w:val="center"/>
      </w:pPr>
    </w:p>
    <w:p w14:paraId="7526FEFA" w14:textId="77777777" w:rsidR="006038E9" w:rsidRPr="001B1AC0" w:rsidRDefault="006038E9" w:rsidP="006038E9">
      <w:pPr>
        <w:ind w:firstLine="0"/>
        <w:jc w:val="center"/>
        <w:rPr>
          <w:highlight w:val="green"/>
        </w:rPr>
      </w:pPr>
      <w:r w:rsidRPr="008512E8">
        <w:rPr>
          <w:noProof/>
        </w:rPr>
        <w:drawing>
          <wp:inline distT="0" distB="0" distL="0" distR="0" wp14:anchorId="2E198932" wp14:editId="24B10840">
            <wp:extent cx="2924175" cy="1621790"/>
            <wp:effectExtent l="0" t="0" r="9525" b="0"/>
            <wp:docPr id="1" name="Obrázek 1" descr="DPOVAas_logo_vel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POVAas_logo_velk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0B30E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3FB21234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2D7120F2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6809A566" w14:textId="77777777" w:rsidR="00BD4AAC" w:rsidRPr="001B1AC0" w:rsidRDefault="00BD4AAC" w:rsidP="006038E9">
      <w:pPr>
        <w:ind w:firstLine="0"/>
        <w:jc w:val="center"/>
        <w:rPr>
          <w:highlight w:val="green"/>
        </w:rPr>
      </w:pPr>
    </w:p>
    <w:p w14:paraId="551B30D1" w14:textId="77777777" w:rsidR="008F1F73" w:rsidRPr="001B1AC0" w:rsidRDefault="008F1F73" w:rsidP="008F1F73">
      <w:pPr>
        <w:ind w:firstLine="0"/>
        <w:jc w:val="center"/>
        <w:rPr>
          <w:highlight w:val="green"/>
        </w:rPr>
      </w:pPr>
    </w:p>
    <w:p w14:paraId="74860BE3" w14:textId="77777777" w:rsidR="00924184" w:rsidRDefault="008512E8" w:rsidP="008512E8">
      <w:pPr>
        <w:ind w:firstLine="0"/>
        <w:jc w:val="center"/>
        <w:rPr>
          <w:b/>
          <w:sz w:val="40"/>
          <w:szCs w:val="40"/>
        </w:rPr>
      </w:pPr>
      <w:r w:rsidRPr="008512E8">
        <w:rPr>
          <w:b/>
          <w:sz w:val="40"/>
          <w:szCs w:val="40"/>
        </w:rPr>
        <w:t>Zvyšování rychlosti na TT</w:t>
      </w:r>
    </w:p>
    <w:p w14:paraId="1E7585C4" w14:textId="06656C09" w:rsidR="00924184" w:rsidRDefault="00924184" w:rsidP="008512E8">
      <w:pPr>
        <w:ind w:firstLine="0"/>
        <w:jc w:val="center"/>
        <w:rPr>
          <w:b/>
          <w:sz w:val="40"/>
          <w:szCs w:val="40"/>
        </w:rPr>
      </w:pPr>
      <w:r w:rsidRPr="00924184">
        <w:rPr>
          <w:b/>
          <w:sz w:val="36"/>
          <w:szCs w:val="36"/>
        </w:rPr>
        <w:t xml:space="preserve">Úsek: Tramvajová zastávka Důl Zárubek – kolejová křižovatka před vjezdem do Terminálu </w:t>
      </w:r>
      <w:r w:rsidRPr="00924184">
        <w:rPr>
          <w:b/>
          <w:sz w:val="40"/>
          <w:szCs w:val="40"/>
        </w:rPr>
        <w:t>Hranečník</w:t>
      </w:r>
    </w:p>
    <w:p w14:paraId="420F7557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66156C16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5EE06DE5" w14:textId="72A81C22" w:rsidR="00BD4AAC" w:rsidRPr="00924184" w:rsidRDefault="00BD4AAC" w:rsidP="006038E9">
      <w:pPr>
        <w:ind w:firstLine="0"/>
        <w:jc w:val="center"/>
        <w:rPr>
          <w:b/>
          <w:sz w:val="32"/>
          <w:szCs w:val="36"/>
        </w:rPr>
      </w:pPr>
      <w:r w:rsidRPr="00924184">
        <w:rPr>
          <w:b/>
          <w:sz w:val="32"/>
          <w:szCs w:val="36"/>
        </w:rPr>
        <w:t>Hlukov</w:t>
      </w:r>
      <w:r w:rsidR="001B1AC0" w:rsidRPr="00924184">
        <w:rPr>
          <w:b/>
          <w:sz w:val="32"/>
          <w:szCs w:val="36"/>
        </w:rPr>
        <w:t>é posouzení</w:t>
      </w:r>
    </w:p>
    <w:p w14:paraId="62E4C53A" w14:textId="77777777" w:rsidR="00BD4AAC" w:rsidRPr="008512E8" w:rsidRDefault="00BD4AAC" w:rsidP="006038E9">
      <w:pPr>
        <w:ind w:firstLine="0"/>
        <w:jc w:val="center"/>
      </w:pPr>
    </w:p>
    <w:p w14:paraId="7D6F3681" w14:textId="77777777" w:rsidR="00BD4AAC" w:rsidRPr="008512E8" w:rsidRDefault="00BD4AAC" w:rsidP="006038E9">
      <w:pPr>
        <w:ind w:firstLine="0"/>
        <w:jc w:val="center"/>
      </w:pPr>
    </w:p>
    <w:p w14:paraId="2E8AFD68" w14:textId="77777777" w:rsidR="00BD4AAC" w:rsidRPr="008512E8" w:rsidRDefault="00BD4AAC" w:rsidP="006038E9">
      <w:pPr>
        <w:ind w:firstLine="0"/>
        <w:jc w:val="center"/>
      </w:pPr>
    </w:p>
    <w:p w14:paraId="25285314" w14:textId="77777777" w:rsidR="00BD4AAC" w:rsidRPr="008512E8" w:rsidRDefault="00BD4AAC" w:rsidP="006038E9">
      <w:pPr>
        <w:ind w:firstLine="0"/>
        <w:jc w:val="center"/>
      </w:pPr>
    </w:p>
    <w:p w14:paraId="1707E702" w14:textId="77777777" w:rsidR="00BD4AAC" w:rsidRPr="008512E8" w:rsidRDefault="00BD4AAC" w:rsidP="006038E9">
      <w:pPr>
        <w:ind w:firstLine="0"/>
        <w:jc w:val="center"/>
      </w:pPr>
    </w:p>
    <w:p w14:paraId="2535E8CE" w14:textId="77777777" w:rsidR="00BD4AAC" w:rsidRPr="008512E8" w:rsidRDefault="00BD4AAC" w:rsidP="006038E9">
      <w:pPr>
        <w:ind w:firstLine="0"/>
        <w:jc w:val="center"/>
      </w:pPr>
    </w:p>
    <w:p w14:paraId="2030FFB4" w14:textId="77777777" w:rsidR="00BD4AAC" w:rsidRPr="008512E8" w:rsidRDefault="00BD4AAC" w:rsidP="006038E9">
      <w:pPr>
        <w:ind w:firstLine="0"/>
        <w:jc w:val="center"/>
      </w:pPr>
    </w:p>
    <w:p w14:paraId="12CE6034" w14:textId="77777777" w:rsidR="00BD4AAC" w:rsidRPr="008512E8" w:rsidRDefault="00BD4AAC" w:rsidP="006038E9">
      <w:pPr>
        <w:ind w:firstLine="0"/>
        <w:jc w:val="center"/>
      </w:pPr>
    </w:p>
    <w:p w14:paraId="124D6D21" w14:textId="77777777" w:rsidR="00BD4AAC" w:rsidRPr="008512E8" w:rsidRDefault="00BD4AAC" w:rsidP="006038E9">
      <w:pPr>
        <w:ind w:firstLine="0"/>
        <w:jc w:val="center"/>
      </w:pPr>
    </w:p>
    <w:p w14:paraId="3F605458" w14:textId="77777777" w:rsidR="00BD4AAC" w:rsidRPr="008512E8" w:rsidRDefault="00BD4AAC" w:rsidP="006038E9">
      <w:pPr>
        <w:ind w:firstLine="0"/>
        <w:jc w:val="center"/>
      </w:pPr>
    </w:p>
    <w:p w14:paraId="6D908723" w14:textId="77777777" w:rsidR="00BD4AAC" w:rsidRPr="008512E8" w:rsidRDefault="00BD4AAC" w:rsidP="006038E9">
      <w:pPr>
        <w:ind w:firstLine="0"/>
        <w:jc w:val="center"/>
      </w:pPr>
    </w:p>
    <w:p w14:paraId="5C9D3B61" w14:textId="77777777" w:rsidR="00BD4AAC" w:rsidRPr="008512E8" w:rsidRDefault="00BD4AAC" w:rsidP="006038E9">
      <w:pPr>
        <w:ind w:firstLine="0"/>
        <w:jc w:val="center"/>
      </w:pPr>
    </w:p>
    <w:p w14:paraId="58E1B677" w14:textId="77777777" w:rsidR="00DE1949" w:rsidRPr="008512E8" w:rsidRDefault="00DE1949" w:rsidP="006038E9">
      <w:pPr>
        <w:ind w:firstLine="0"/>
        <w:jc w:val="center"/>
      </w:pPr>
    </w:p>
    <w:p w14:paraId="6621E7BE" w14:textId="6BF9D0E7" w:rsidR="00BD4AAC" w:rsidRPr="008512E8" w:rsidRDefault="001B1AC0" w:rsidP="006038E9">
      <w:pPr>
        <w:ind w:firstLine="0"/>
        <w:jc w:val="center"/>
      </w:pPr>
      <w:r w:rsidRPr="008512E8">
        <w:t>Září</w:t>
      </w:r>
      <w:r w:rsidR="0027297C" w:rsidRPr="008512E8">
        <w:t xml:space="preserve"> </w:t>
      </w:r>
      <w:r w:rsidR="00CB1DD8" w:rsidRPr="008512E8">
        <w:t>201</w:t>
      </w:r>
      <w:r w:rsidR="001D7EF2" w:rsidRPr="008512E8">
        <w:t>9</w:t>
      </w:r>
    </w:p>
    <w:p w14:paraId="3DC44F2C" w14:textId="77777777" w:rsidR="006038E9" w:rsidRPr="001B1AC0" w:rsidRDefault="006038E9">
      <w:pPr>
        <w:spacing w:after="0"/>
        <w:ind w:firstLine="0"/>
        <w:jc w:val="left"/>
        <w:rPr>
          <w:b/>
          <w:bCs/>
          <w:kern w:val="28"/>
          <w:sz w:val="28"/>
          <w:szCs w:val="28"/>
          <w:highlight w:val="green"/>
        </w:rPr>
      </w:pPr>
      <w:r w:rsidRPr="001B1AC0">
        <w:rPr>
          <w:highlight w:val="green"/>
        </w:rPr>
        <w:br w:type="page"/>
      </w:r>
    </w:p>
    <w:sdt>
      <w:sdtPr>
        <w:rPr>
          <w:rFonts w:ascii="Arial" w:eastAsia="Times New Roman" w:hAnsi="Arial" w:cs="Arial"/>
          <w:color w:val="auto"/>
          <w:sz w:val="22"/>
          <w:szCs w:val="22"/>
          <w:highlight w:val="green"/>
        </w:rPr>
        <w:id w:val="1896455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F1E1B16" w14:textId="77777777" w:rsidR="0025775F" w:rsidRPr="008512E8" w:rsidRDefault="00DB60EA" w:rsidP="00DB60EA">
          <w:pPr>
            <w:pStyle w:val="Nadpisobsahu"/>
            <w:spacing w:after="240" w:line="240" w:lineRule="auto"/>
            <w:rPr>
              <w:rFonts w:ascii="Arial" w:hAnsi="Arial" w:cs="Arial"/>
              <w:b/>
              <w:color w:val="auto"/>
              <w:sz w:val="28"/>
            </w:rPr>
          </w:pPr>
          <w:r w:rsidRPr="008512E8">
            <w:rPr>
              <w:rFonts w:ascii="Arial" w:hAnsi="Arial" w:cs="Arial"/>
              <w:b/>
              <w:color w:val="auto"/>
              <w:sz w:val="28"/>
            </w:rPr>
            <w:t>Obsah</w:t>
          </w:r>
        </w:p>
        <w:p w14:paraId="56904A12" w14:textId="4F8BBE37" w:rsidR="0087628A" w:rsidRDefault="00245B12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r w:rsidRPr="001B1AC0">
            <w:rPr>
              <w:highlight w:val="green"/>
            </w:rPr>
            <w:fldChar w:fldCharType="begin"/>
          </w:r>
          <w:r w:rsidR="0025775F" w:rsidRPr="001B1AC0">
            <w:rPr>
              <w:highlight w:val="green"/>
            </w:rPr>
            <w:instrText xml:space="preserve"> TOC \o "1-3" \h \z \u </w:instrText>
          </w:r>
          <w:r w:rsidRPr="001B1AC0">
            <w:rPr>
              <w:highlight w:val="green"/>
            </w:rPr>
            <w:fldChar w:fldCharType="separate"/>
          </w:r>
          <w:hyperlink w:anchor="_Toc19646889" w:history="1">
            <w:r w:rsidR="0087628A" w:rsidRPr="00B61BDB">
              <w:rPr>
                <w:rStyle w:val="Hypertextovodkaz"/>
              </w:rPr>
              <w:t>1.</w:t>
            </w:r>
            <w:r w:rsidR="0087628A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</w:rPr>
              <w:t>Účel zpracování</w:t>
            </w:r>
            <w:r w:rsidR="0087628A">
              <w:rPr>
                <w:webHidden/>
              </w:rPr>
              <w:tab/>
            </w:r>
            <w:r w:rsidR="0087628A">
              <w:rPr>
                <w:webHidden/>
              </w:rPr>
              <w:fldChar w:fldCharType="begin"/>
            </w:r>
            <w:r w:rsidR="0087628A">
              <w:rPr>
                <w:webHidden/>
              </w:rPr>
              <w:instrText xml:space="preserve"> PAGEREF _Toc19646889 \h </w:instrText>
            </w:r>
            <w:r w:rsidR="0087628A">
              <w:rPr>
                <w:webHidden/>
              </w:rPr>
            </w:r>
            <w:r w:rsidR="0087628A">
              <w:rPr>
                <w:webHidden/>
              </w:rPr>
              <w:fldChar w:fldCharType="separate"/>
            </w:r>
            <w:r w:rsidR="00C74FCF">
              <w:rPr>
                <w:webHidden/>
              </w:rPr>
              <w:t>4</w:t>
            </w:r>
            <w:r w:rsidR="0087628A">
              <w:rPr>
                <w:webHidden/>
              </w:rPr>
              <w:fldChar w:fldCharType="end"/>
            </w:r>
          </w:hyperlink>
        </w:p>
        <w:p w14:paraId="7876883A" w14:textId="6A7C097F" w:rsidR="0087628A" w:rsidRDefault="00BB7CAC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46890" w:history="1">
            <w:r w:rsidR="0087628A" w:rsidRPr="00B61BDB">
              <w:rPr>
                <w:rStyle w:val="Hypertextovodkaz"/>
              </w:rPr>
              <w:t>2.</w:t>
            </w:r>
            <w:r w:rsidR="0087628A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</w:rPr>
              <w:t>Základní zdroje informací a údajů</w:t>
            </w:r>
            <w:r w:rsidR="0087628A">
              <w:rPr>
                <w:webHidden/>
              </w:rPr>
              <w:tab/>
            </w:r>
            <w:r w:rsidR="0087628A">
              <w:rPr>
                <w:webHidden/>
              </w:rPr>
              <w:fldChar w:fldCharType="begin"/>
            </w:r>
            <w:r w:rsidR="0087628A">
              <w:rPr>
                <w:webHidden/>
              </w:rPr>
              <w:instrText xml:space="preserve"> PAGEREF _Toc19646890 \h </w:instrText>
            </w:r>
            <w:r w:rsidR="0087628A">
              <w:rPr>
                <w:webHidden/>
              </w:rPr>
            </w:r>
            <w:r w:rsidR="0087628A">
              <w:rPr>
                <w:webHidden/>
              </w:rPr>
              <w:fldChar w:fldCharType="separate"/>
            </w:r>
            <w:r w:rsidR="00C74FCF">
              <w:rPr>
                <w:webHidden/>
              </w:rPr>
              <w:t>4</w:t>
            </w:r>
            <w:r w:rsidR="0087628A">
              <w:rPr>
                <w:webHidden/>
              </w:rPr>
              <w:fldChar w:fldCharType="end"/>
            </w:r>
          </w:hyperlink>
        </w:p>
        <w:p w14:paraId="7655044A" w14:textId="17C1C4A6" w:rsidR="0087628A" w:rsidRDefault="00BB7CAC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46891" w:history="1">
            <w:r w:rsidR="0087628A" w:rsidRPr="00B61BDB">
              <w:rPr>
                <w:rStyle w:val="Hypertextovodkaz"/>
              </w:rPr>
              <w:t>3.</w:t>
            </w:r>
            <w:r w:rsidR="0087628A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</w:rPr>
              <w:t>Popis záměru</w:t>
            </w:r>
            <w:r w:rsidR="0087628A">
              <w:rPr>
                <w:webHidden/>
              </w:rPr>
              <w:tab/>
            </w:r>
            <w:r w:rsidR="0087628A">
              <w:rPr>
                <w:webHidden/>
              </w:rPr>
              <w:fldChar w:fldCharType="begin"/>
            </w:r>
            <w:r w:rsidR="0087628A">
              <w:rPr>
                <w:webHidden/>
              </w:rPr>
              <w:instrText xml:space="preserve"> PAGEREF _Toc19646891 \h </w:instrText>
            </w:r>
            <w:r w:rsidR="0087628A">
              <w:rPr>
                <w:webHidden/>
              </w:rPr>
            </w:r>
            <w:r w:rsidR="0087628A">
              <w:rPr>
                <w:webHidden/>
              </w:rPr>
              <w:fldChar w:fldCharType="separate"/>
            </w:r>
            <w:r w:rsidR="00C74FCF">
              <w:rPr>
                <w:webHidden/>
              </w:rPr>
              <w:t>5</w:t>
            </w:r>
            <w:r w:rsidR="0087628A">
              <w:rPr>
                <w:webHidden/>
              </w:rPr>
              <w:fldChar w:fldCharType="end"/>
            </w:r>
          </w:hyperlink>
        </w:p>
        <w:p w14:paraId="36928863" w14:textId="7D6B8A76" w:rsidR="0087628A" w:rsidRDefault="00BB7CAC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46892" w:history="1">
            <w:r w:rsidR="0087628A" w:rsidRPr="00B61BDB">
              <w:rPr>
                <w:rStyle w:val="Hypertextovodkaz"/>
              </w:rPr>
              <w:t>4.</w:t>
            </w:r>
            <w:r w:rsidR="0087628A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</w:rPr>
              <w:t>Zdroje hluku</w:t>
            </w:r>
            <w:r w:rsidR="0087628A">
              <w:rPr>
                <w:webHidden/>
              </w:rPr>
              <w:tab/>
            </w:r>
            <w:r w:rsidR="0087628A">
              <w:rPr>
                <w:webHidden/>
              </w:rPr>
              <w:fldChar w:fldCharType="begin"/>
            </w:r>
            <w:r w:rsidR="0087628A">
              <w:rPr>
                <w:webHidden/>
              </w:rPr>
              <w:instrText xml:space="preserve"> PAGEREF _Toc19646892 \h </w:instrText>
            </w:r>
            <w:r w:rsidR="0087628A">
              <w:rPr>
                <w:webHidden/>
              </w:rPr>
            </w:r>
            <w:r w:rsidR="0087628A">
              <w:rPr>
                <w:webHidden/>
              </w:rPr>
              <w:fldChar w:fldCharType="separate"/>
            </w:r>
            <w:r w:rsidR="00C74FCF">
              <w:rPr>
                <w:webHidden/>
              </w:rPr>
              <w:t>6</w:t>
            </w:r>
            <w:r w:rsidR="0087628A">
              <w:rPr>
                <w:webHidden/>
              </w:rPr>
              <w:fldChar w:fldCharType="end"/>
            </w:r>
          </w:hyperlink>
        </w:p>
        <w:p w14:paraId="2E872165" w14:textId="5752735B" w:rsidR="0087628A" w:rsidRDefault="00BB7CAC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46893" w:history="1">
            <w:r w:rsidR="0087628A" w:rsidRPr="00B61BDB">
              <w:rPr>
                <w:rStyle w:val="Hypertextovodkaz"/>
                <w:noProof/>
              </w:rPr>
              <w:t>4.1</w:t>
            </w:r>
            <w:r w:rsidR="0087628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  <w:noProof/>
              </w:rPr>
              <w:t>Liniové zdroje hluku</w:t>
            </w:r>
            <w:r w:rsidR="0087628A">
              <w:rPr>
                <w:noProof/>
                <w:webHidden/>
              </w:rPr>
              <w:tab/>
            </w:r>
            <w:r w:rsidR="0087628A">
              <w:rPr>
                <w:noProof/>
                <w:webHidden/>
              </w:rPr>
              <w:fldChar w:fldCharType="begin"/>
            </w:r>
            <w:r w:rsidR="0087628A">
              <w:rPr>
                <w:noProof/>
                <w:webHidden/>
              </w:rPr>
              <w:instrText xml:space="preserve"> PAGEREF _Toc19646893 \h </w:instrText>
            </w:r>
            <w:r w:rsidR="0087628A">
              <w:rPr>
                <w:noProof/>
                <w:webHidden/>
              </w:rPr>
            </w:r>
            <w:r w:rsidR="0087628A">
              <w:rPr>
                <w:noProof/>
                <w:webHidden/>
              </w:rPr>
              <w:fldChar w:fldCharType="separate"/>
            </w:r>
            <w:r w:rsidR="00C74FCF">
              <w:rPr>
                <w:noProof/>
                <w:webHidden/>
              </w:rPr>
              <w:t>6</w:t>
            </w:r>
            <w:r w:rsidR="0087628A">
              <w:rPr>
                <w:noProof/>
                <w:webHidden/>
              </w:rPr>
              <w:fldChar w:fldCharType="end"/>
            </w:r>
          </w:hyperlink>
        </w:p>
        <w:p w14:paraId="1118FAF5" w14:textId="1D35C79A" w:rsidR="0087628A" w:rsidRDefault="00BB7CAC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46894" w:history="1">
            <w:r w:rsidR="0087628A" w:rsidRPr="00B61BDB">
              <w:rPr>
                <w:rStyle w:val="Hypertextovodkaz"/>
              </w:rPr>
              <w:t>5.</w:t>
            </w:r>
            <w:r w:rsidR="0087628A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</w:rPr>
              <w:t>Výpočet ekvivalentních hladin hluku</w:t>
            </w:r>
            <w:r w:rsidR="0087628A">
              <w:rPr>
                <w:webHidden/>
              </w:rPr>
              <w:tab/>
            </w:r>
            <w:r w:rsidR="0087628A">
              <w:rPr>
                <w:webHidden/>
              </w:rPr>
              <w:fldChar w:fldCharType="begin"/>
            </w:r>
            <w:r w:rsidR="0087628A">
              <w:rPr>
                <w:webHidden/>
              </w:rPr>
              <w:instrText xml:space="preserve"> PAGEREF _Toc19646894 \h </w:instrText>
            </w:r>
            <w:r w:rsidR="0087628A">
              <w:rPr>
                <w:webHidden/>
              </w:rPr>
            </w:r>
            <w:r w:rsidR="0087628A">
              <w:rPr>
                <w:webHidden/>
              </w:rPr>
              <w:fldChar w:fldCharType="separate"/>
            </w:r>
            <w:r w:rsidR="00C74FCF">
              <w:rPr>
                <w:webHidden/>
              </w:rPr>
              <w:t>7</w:t>
            </w:r>
            <w:r w:rsidR="0087628A">
              <w:rPr>
                <w:webHidden/>
              </w:rPr>
              <w:fldChar w:fldCharType="end"/>
            </w:r>
          </w:hyperlink>
        </w:p>
        <w:p w14:paraId="066045A0" w14:textId="636E6388" w:rsidR="0087628A" w:rsidRDefault="00BB7CAC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46895" w:history="1">
            <w:r w:rsidR="0087628A" w:rsidRPr="00B61BDB">
              <w:rPr>
                <w:rStyle w:val="Hypertextovodkaz"/>
                <w:noProof/>
              </w:rPr>
              <w:t>5.1</w:t>
            </w:r>
            <w:r w:rsidR="0087628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  <w:noProof/>
              </w:rPr>
              <w:t>Zadání hlukové studie</w:t>
            </w:r>
            <w:r w:rsidR="0087628A">
              <w:rPr>
                <w:noProof/>
                <w:webHidden/>
              </w:rPr>
              <w:tab/>
            </w:r>
            <w:r w:rsidR="0087628A">
              <w:rPr>
                <w:noProof/>
                <w:webHidden/>
              </w:rPr>
              <w:fldChar w:fldCharType="begin"/>
            </w:r>
            <w:r w:rsidR="0087628A">
              <w:rPr>
                <w:noProof/>
                <w:webHidden/>
              </w:rPr>
              <w:instrText xml:space="preserve"> PAGEREF _Toc19646895 \h </w:instrText>
            </w:r>
            <w:r w:rsidR="0087628A">
              <w:rPr>
                <w:noProof/>
                <w:webHidden/>
              </w:rPr>
            </w:r>
            <w:r w:rsidR="0087628A">
              <w:rPr>
                <w:noProof/>
                <w:webHidden/>
              </w:rPr>
              <w:fldChar w:fldCharType="separate"/>
            </w:r>
            <w:r w:rsidR="00C74FCF">
              <w:rPr>
                <w:noProof/>
                <w:webHidden/>
              </w:rPr>
              <w:t>7</w:t>
            </w:r>
            <w:r w:rsidR="0087628A">
              <w:rPr>
                <w:noProof/>
                <w:webHidden/>
              </w:rPr>
              <w:fldChar w:fldCharType="end"/>
            </w:r>
          </w:hyperlink>
        </w:p>
        <w:p w14:paraId="365BBC94" w14:textId="57A6D344" w:rsidR="0087628A" w:rsidRDefault="00BB7CAC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46896" w:history="1">
            <w:r w:rsidR="0087628A" w:rsidRPr="00B61BDB">
              <w:rPr>
                <w:rStyle w:val="Hypertextovodkaz"/>
                <w:noProof/>
              </w:rPr>
              <w:t>5.2</w:t>
            </w:r>
            <w:r w:rsidR="0087628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  <w:noProof/>
              </w:rPr>
              <w:t>Volba výpočtových bodů</w:t>
            </w:r>
            <w:r w:rsidR="0087628A">
              <w:rPr>
                <w:noProof/>
                <w:webHidden/>
              </w:rPr>
              <w:tab/>
            </w:r>
            <w:r w:rsidR="0087628A">
              <w:rPr>
                <w:noProof/>
                <w:webHidden/>
              </w:rPr>
              <w:fldChar w:fldCharType="begin"/>
            </w:r>
            <w:r w:rsidR="0087628A">
              <w:rPr>
                <w:noProof/>
                <w:webHidden/>
              </w:rPr>
              <w:instrText xml:space="preserve"> PAGEREF _Toc19646896 \h </w:instrText>
            </w:r>
            <w:r w:rsidR="0087628A">
              <w:rPr>
                <w:noProof/>
                <w:webHidden/>
              </w:rPr>
            </w:r>
            <w:r w:rsidR="0087628A">
              <w:rPr>
                <w:noProof/>
                <w:webHidden/>
              </w:rPr>
              <w:fldChar w:fldCharType="separate"/>
            </w:r>
            <w:r w:rsidR="00C74FCF">
              <w:rPr>
                <w:noProof/>
                <w:webHidden/>
              </w:rPr>
              <w:t>7</w:t>
            </w:r>
            <w:r w:rsidR="0087628A">
              <w:rPr>
                <w:noProof/>
                <w:webHidden/>
              </w:rPr>
              <w:fldChar w:fldCharType="end"/>
            </w:r>
          </w:hyperlink>
        </w:p>
        <w:p w14:paraId="785E4F1B" w14:textId="490C38A8" w:rsidR="0087628A" w:rsidRDefault="00BB7CAC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46897" w:history="1">
            <w:r w:rsidR="0087628A" w:rsidRPr="00B61BDB">
              <w:rPr>
                <w:rStyle w:val="Hypertextovodkaz"/>
                <w:noProof/>
              </w:rPr>
              <w:t>5.3</w:t>
            </w:r>
            <w:r w:rsidR="0087628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  <w:noProof/>
              </w:rPr>
              <w:t>Podmínky výpočtu</w:t>
            </w:r>
            <w:r w:rsidR="0087628A">
              <w:rPr>
                <w:noProof/>
                <w:webHidden/>
              </w:rPr>
              <w:tab/>
            </w:r>
            <w:r w:rsidR="0087628A">
              <w:rPr>
                <w:noProof/>
                <w:webHidden/>
              </w:rPr>
              <w:fldChar w:fldCharType="begin"/>
            </w:r>
            <w:r w:rsidR="0087628A">
              <w:rPr>
                <w:noProof/>
                <w:webHidden/>
              </w:rPr>
              <w:instrText xml:space="preserve"> PAGEREF _Toc19646897 \h </w:instrText>
            </w:r>
            <w:r w:rsidR="0087628A">
              <w:rPr>
                <w:noProof/>
                <w:webHidden/>
              </w:rPr>
            </w:r>
            <w:r w:rsidR="0087628A">
              <w:rPr>
                <w:noProof/>
                <w:webHidden/>
              </w:rPr>
              <w:fldChar w:fldCharType="separate"/>
            </w:r>
            <w:r w:rsidR="00C74FCF">
              <w:rPr>
                <w:noProof/>
                <w:webHidden/>
              </w:rPr>
              <w:t>9</w:t>
            </w:r>
            <w:r w:rsidR="0087628A">
              <w:rPr>
                <w:noProof/>
                <w:webHidden/>
              </w:rPr>
              <w:fldChar w:fldCharType="end"/>
            </w:r>
          </w:hyperlink>
        </w:p>
        <w:p w14:paraId="550DBABD" w14:textId="44A184E2" w:rsidR="0087628A" w:rsidRDefault="00BB7CAC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46898" w:history="1">
            <w:r w:rsidR="0087628A" w:rsidRPr="00B61BDB">
              <w:rPr>
                <w:rStyle w:val="Hypertextovodkaz"/>
                <w:noProof/>
              </w:rPr>
              <w:t>5.4</w:t>
            </w:r>
            <w:r w:rsidR="0087628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  <w:noProof/>
              </w:rPr>
              <w:t>Terminologie a přípustné hodnoty hluku</w:t>
            </w:r>
            <w:r w:rsidR="0087628A">
              <w:rPr>
                <w:noProof/>
                <w:webHidden/>
              </w:rPr>
              <w:tab/>
            </w:r>
            <w:r w:rsidR="0087628A">
              <w:rPr>
                <w:noProof/>
                <w:webHidden/>
              </w:rPr>
              <w:fldChar w:fldCharType="begin"/>
            </w:r>
            <w:r w:rsidR="0087628A">
              <w:rPr>
                <w:noProof/>
                <w:webHidden/>
              </w:rPr>
              <w:instrText xml:space="preserve"> PAGEREF _Toc19646898 \h </w:instrText>
            </w:r>
            <w:r w:rsidR="0087628A">
              <w:rPr>
                <w:noProof/>
                <w:webHidden/>
              </w:rPr>
            </w:r>
            <w:r w:rsidR="0087628A">
              <w:rPr>
                <w:noProof/>
                <w:webHidden/>
              </w:rPr>
              <w:fldChar w:fldCharType="separate"/>
            </w:r>
            <w:r w:rsidR="00C74FCF">
              <w:rPr>
                <w:noProof/>
                <w:webHidden/>
              </w:rPr>
              <w:t>9</w:t>
            </w:r>
            <w:r w:rsidR="0087628A">
              <w:rPr>
                <w:noProof/>
                <w:webHidden/>
              </w:rPr>
              <w:fldChar w:fldCharType="end"/>
            </w:r>
          </w:hyperlink>
        </w:p>
        <w:p w14:paraId="0AC1CF49" w14:textId="0689DA62" w:rsidR="0087628A" w:rsidRDefault="00BB7CAC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46899" w:history="1">
            <w:r w:rsidR="0087628A" w:rsidRPr="00B61BDB">
              <w:rPr>
                <w:rStyle w:val="Hypertextovodkaz"/>
              </w:rPr>
              <w:t>6.</w:t>
            </w:r>
            <w:r w:rsidR="0087628A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</w:rPr>
              <w:t>Výsledky modelového výpočtu šíření hluku</w:t>
            </w:r>
            <w:r w:rsidR="0087628A">
              <w:rPr>
                <w:webHidden/>
              </w:rPr>
              <w:tab/>
            </w:r>
            <w:r w:rsidR="0087628A">
              <w:rPr>
                <w:webHidden/>
              </w:rPr>
              <w:fldChar w:fldCharType="begin"/>
            </w:r>
            <w:r w:rsidR="0087628A">
              <w:rPr>
                <w:webHidden/>
              </w:rPr>
              <w:instrText xml:space="preserve"> PAGEREF _Toc19646899 \h </w:instrText>
            </w:r>
            <w:r w:rsidR="0087628A">
              <w:rPr>
                <w:webHidden/>
              </w:rPr>
            </w:r>
            <w:r w:rsidR="0087628A">
              <w:rPr>
                <w:webHidden/>
              </w:rPr>
              <w:fldChar w:fldCharType="separate"/>
            </w:r>
            <w:r w:rsidR="00C74FCF">
              <w:rPr>
                <w:webHidden/>
              </w:rPr>
              <w:t>10</w:t>
            </w:r>
            <w:r w:rsidR="0087628A">
              <w:rPr>
                <w:webHidden/>
              </w:rPr>
              <w:fldChar w:fldCharType="end"/>
            </w:r>
          </w:hyperlink>
        </w:p>
        <w:p w14:paraId="4839E934" w14:textId="13616C40" w:rsidR="0087628A" w:rsidRDefault="00BB7CAC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46900" w:history="1">
            <w:r w:rsidR="0087628A" w:rsidRPr="00B61BDB">
              <w:rPr>
                <w:rStyle w:val="Hypertextovodkaz"/>
                <w:noProof/>
              </w:rPr>
              <w:t>6.1</w:t>
            </w:r>
            <w:r w:rsidR="0087628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  <w:noProof/>
              </w:rPr>
              <w:t>Hluk v chráněném venkovním prostoru staveb</w:t>
            </w:r>
            <w:r w:rsidR="0087628A">
              <w:rPr>
                <w:noProof/>
                <w:webHidden/>
              </w:rPr>
              <w:tab/>
            </w:r>
            <w:r w:rsidR="0087628A">
              <w:rPr>
                <w:noProof/>
                <w:webHidden/>
              </w:rPr>
              <w:fldChar w:fldCharType="begin"/>
            </w:r>
            <w:r w:rsidR="0087628A">
              <w:rPr>
                <w:noProof/>
                <w:webHidden/>
              </w:rPr>
              <w:instrText xml:space="preserve"> PAGEREF _Toc19646900 \h </w:instrText>
            </w:r>
            <w:r w:rsidR="0087628A">
              <w:rPr>
                <w:noProof/>
                <w:webHidden/>
              </w:rPr>
            </w:r>
            <w:r w:rsidR="0087628A">
              <w:rPr>
                <w:noProof/>
                <w:webHidden/>
              </w:rPr>
              <w:fldChar w:fldCharType="separate"/>
            </w:r>
            <w:r w:rsidR="00C74FCF">
              <w:rPr>
                <w:noProof/>
                <w:webHidden/>
              </w:rPr>
              <w:t>10</w:t>
            </w:r>
            <w:r w:rsidR="0087628A">
              <w:rPr>
                <w:noProof/>
                <w:webHidden/>
              </w:rPr>
              <w:fldChar w:fldCharType="end"/>
            </w:r>
          </w:hyperlink>
        </w:p>
        <w:p w14:paraId="70B446E1" w14:textId="7AFE4DA7" w:rsidR="0087628A" w:rsidRDefault="00BB7CAC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46901" w:history="1">
            <w:r w:rsidR="0087628A" w:rsidRPr="00B61BDB">
              <w:rPr>
                <w:rStyle w:val="Hypertextovodkaz"/>
                <w:noProof/>
              </w:rPr>
              <w:t>6.2</w:t>
            </w:r>
            <w:r w:rsidR="0087628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7628A" w:rsidRPr="00B61BDB">
              <w:rPr>
                <w:rStyle w:val="Hypertextovodkaz"/>
                <w:noProof/>
              </w:rPr>
              <w:t>Zhodnocení výsledků a závěr</w:t>
            </w:r>
            <w:r w:rsidR="0087628A">
              <w:rPr>
                <w:noProof/>
                <w:webHidden/>
              </w:rPr>
              <w:tab/>
            </w:r>
            <w:r w:rsidR="0087628A">
              <w:rPr>
                <w:noProof/>
                <w:webHidden/>
              </w:rPr>
              <w:fldChar w:fldCharType="begin"/>
            </w:r>
            <w:r w:rsidR="0087628A">
              <w:rPr>
                <w:noProof/>
                <w:webHidden/>
              </w:rPr>
              <w:instrText xml:space="preserve"> PAGEREF _Toc19646901 \h </w:instrText>
            </w:r>
            <w:r w:rsidR="0087628A">
              <w:rPr>
                <w:noProof/>
                <w:webHidden/>
              </w:rPr>
            </w:r>
            <w:r w:rsidR="0087628A">
              <w:rPr>
                <w:noProof/>
                <w:webHidden/>
              </w:rPr>
              <w:fldChar w:fldCharType="separate"/>
            </w:r>
            <w:r w:rsidR="00C74FCF">
              <w:rPr>
                <w:noProof/>
                <w:webHidden/>
              </w:rPr>
              <w:t>11</w:t>
            </w:r>
            <w:r w:rsidR="0087628A">
              <w:rPr>
                <w:noProof/>
                <w:webHidden/>
              </w:rPr>
              <w:fldChar w:fldCharType="end"/>
            </w:r>
          </w:hyperlink>
        </w:p>
        <w:p w14:paraId="69C795CF" w14:textId="0DE99F48" w:rsidR="0025775F" w:rsidRPr="001B1AC0" w:rsidRDefault="00245B12" w:rsidP="00DE2BD9">
          <w:pPr>
            <w:spacing w:before="20" w:afterLines="20" w:after="48"/>
            <w:rPr>
              <w:highlight w:val="green"/>
            </w:rPr>
          </w:pPr>
          <w:r w:rsidRPr="001B1AC0">
            <w:rPr>
              <w:b/>
              <w:bCs/>
              <w:highlight w:val="green"/>
            </w:rPr>
            <w:fldChar w:fldCharType="end"/>
          </w:r>
        </w:p>
      </w:sdtContent>
    </w:sdt>
    <w:p w14:paraId="28CB1ED6" w14:textId="77777777" w:rsidR="00D92045" w:rsidRPr="00F912AB" w:rsidRDefault="00D92045" w:rsidP="00DB60EA"/>
    <w:p w14:paraId="136ABC28" w14:textId="77777777" w:rsidR="00DB60EA" w:rsidRPr="00F912AB" w:rsidRDefault="00DB60EA" w:rsidP="00DB60EA">
      <w:pPr>
        <w:spacing w:after="240"/>
        <w:ind w:firstLine="0"/>
        <w:rPr>
          <w:b/>
          <w:sz w:val="28"/>
        </w:rPr>
      </w:pPr>
      <w:r w:rsidRPr="00F912AB">
        <w:rPr>
          <w:b/>
          <w:sz w:val="28"/>
        </w:rPr>
        <w:t>Přehled použitých zkratek</w:t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804"/>
      </w:tblGrid>
      <w:tr w:rsidR="00046FBC" w:rsidRPr="00F912AB" w14:paraId="6196C2CF" w14:textId="77777777" w:rsidTr="001A6E7E">
        <w:tc>
          <w:tcPr>
            <w:tcW w:w="2268" w:type="dxa"/>
          </w:tcPr>
          <w:p w14:paraId="5964E0A7" w14:textId="77777777" w:rsidR="00046FBC" w:rsidRPr="00F912AB" w:rsidRDefault="00046FBC" w:rsidP="00DB60EA">
            <w:pPr>
              <w:pStyle w:val="Bezmezer"/>
            </w:pPr>
            <w:r w:rsidRPr="00F912AB">
              <w:t>dB(A)</w:t>
            </w:r>
          </w:p>
        </w:tc>
        <w:tc>
          <w:tcPr>
            <w:tcW w:w="6804" w:type="dxa"/>
          </w:tcPr>
          <w:p w14:paraId="0E0B465B" w14:textId="77777777" w:rsidR="00046FBC" w:rsidRPr="00F912AB" w:rsidRDefault="00046FBC" w:rsidP="00EB71E2">
            <w:pPr>
              <w:pStyle w:val="Bezmezer"/>
            </w:pPr>
            <w:r w:rsidRPr="00F912AB">
              <w:t>decibel (váhové kritérium – filtr A koriguje naměřené hodnoty akustického tlaku podle charakteristiky lidského ucha. Váhový filtr A je aproximací křivek stejné hlasitosti pro oblast nízkých hladin akustického tlaku a je v mezinárodním měřítku nejčastěji používán.)</w:t>
            </w:r>
          </w:p>
        </w:tc>
      </w:tr>
      <w:tr w:rsidR="00046FBC" w:rsidRPr="00F912AB" w14:paraId="24B9E5C4" w14:textId="77777777" w:rsidTr="001A6E7E">
        <w:tc>
          <w:tcPr>
            <w:tcW w:w="2268" w:type="dxa"/>
          </w:tcPr>
          <w:p w14:paraId="6FBC706A" w14:textId="77777777" w:rsidR="00046FBC" w:rsidRPr="00F912AB" w:rsidRDefault="00046FBC" w:rsidP="001A6E7E">
            <w:pPr>
              <w:pStyle w:val="Bezmezer"/>
              <w:rPr>
                <w:vertAlign w:val="subscript"/>
              </w:rPr>
            </w:pPr>
            <w:proofErr w:type="spellStart"/>
            <w:proofErr w:type="gramStart"/>
            <w:r w:rsidRPr="00F912AB">
              <w:t>L</w:t>
            </w:r>
            <w:r w:rsidRPr="00F912AB">
              <w:rPr>
                <w:vertAlign w:val="subscript"/>
              </w:rPr>
              <w:t>Aeq,T</w:t>
            </w:r>
            <w:proofErr w:type="spellEnd"/>
            <w:proofErr w:type="gramEnd"/>
          </w:p>
        </w:tc>
        <w:tc>
          <w:tcPr>
            <w:tcW w:w="6804" w:type="dxa"/>
          </w:tcPr>
          <w:p w14:paraId="2B317DF5" w14:textId="77777777" w:rsidR="00046FBC" w:rsidRPr="00F912AB" w:rsidRDefault="00046FBC" w:rsidP="00407BB5">
            <w:pPr>
              <w:pStyle w:val="Bezmezer"/>
            </w:pPr>
            <w:r w:rsidRPr="00F912AB">
              <w:t>ekvivalentní hladina akustického tlaku za čas T</w:t>
            </w:r>
          </w:p>
        </w:tc>
      </w:tr>
      <w:tr w:rsidR="00046FBC" w:rsidRPr="00F912AB" w14:paraId="7223E67A" w14:textId="77777777" w:rsidTr="001A6E7E">
        <w:tc>
          <w:tcPr>
            <w:tcW w:w="2268" w:type="dxa"/>
          </w:tcPr>
          <w:p w14:paraId="0AB047CE" w14:textId="77777777" w:rsidR="00046FBC" w:rsidRPr="00F912AB" w:rsidRDefault="00046FBC" w:rsidP="00DB60EA">
            <w:pPr>
              <w:pStyle w:val="Bezmezer"/>
            </w:pPr>
            <w:r w:rsidRPr="00F912AB">
              <w:t>NV</w:t>
            </w:r>
          </w:p>
        </w:tc>
        <w:tc>
          <w:tcPr>
            <w:tcW w:w="6804" w:type="dxa"/>
          </w:tcPr>
          <w:p w14:paraId="27BF54C6" w14:textId="77777777" w:rsidR="00046FBC" w:rsidRPr="00F912AB" w:rsidRDefault="00046FBC" w:rsidP="00DB60EA">
            <w:pPr>
              <w:pStyle w:val="Bezmezer"/>
            </w:pPr>
            <w:r w:rsidRPr="00F912AB">
              <w:t>nařízení vlády (nejčastěji myšleno NV č. 272/2011 Sb.)</w:t>
            </w:r>
          </w:p>
        </w:tc>
      </w:tr>
      <w:tr w:rsidR="00046FBC" w:rsidRPr="00F912AB" w14:paraId="707DA4D0" w14:textId="77777777" w:rsidTr="001A6E7E">
        <w:tc>
          <w:tcPr>
            <w:tcW w:w="2268" w:type="dxa"/>
          </w:tcPr>
          <w:p w14:paraId="664DB926" w14:textId="77777777" w:rsidR="00046FBC" w:rsidRPr="00F912AB" w:rsidRDefault="00046FBC" w:rsidP="001A6E7E">
            <w:pPr>
              <w:pStyle w:val="Bezmezer"/>
            </w:pPr>
            <w:r w:rsidRPr="00F912AB">
              <w:t>S, J, V, Z,</w:t>
            </w:r>
          </w:p>
        </w:tc>
        <w:tc>
          <w:tcPr>
            <w:tcW w:w="6804" w:type="dxa"/>
          </w:tcPr>
          <w:p w14:paraId="4EC4D71F" w14:textId="77777777" w:rsidR="00046FBC" w:rsidRPr="00F912AB" w:rsidRDefault="00046FBC" w:rsidP="00DB60EA">
            <w:pPr>
              <w:pStyle w:val="Bezmezer"/>
            </w:pPr>
            <w:r w:rsidRPr="00F912AB">
              <w:t>sever, jih, východ, západ</w:t>
            </w:r>
          </w:p>
        </w:tc>
      </w:tr>
      <w:tr w:rsidR="00046FBC" w:rsidRPr="00F912AB" w14:paraId="3C173AFA" w14:textId="77777777" w:rsidTr="001A6E7E">
        <w:tc>
          <w:tcPr>
            <w:tcW w:w="2268" w:type="dxa"/>
          </w:tcPr>
          <w:p w14:paraId="1F28B6A0" w14:textId="77777777" w:rsidR="00046FBC" w:rsidRPr="00F912AB" w:rsidRDefault="00046FBC" w:rsidP="00DB60EA">
            <w:pPr>
              <w:pStyle w:val="Bezmezer"/>
            </w:pPr>
            <w:r>
              <w:t>TT</w:t>
            </w:r>
          </w:p>
        </w:tc>
        <w:tc>
          <w:tcPr>
            <w:tcW w:w="6804" w:type="dxa"/>
          </w:tcPr>
          <w:p w14:paraId="77F2E3B9" w14:textId="77777777" w:rsidR="00046FBC" w:rsidRPr="00F912AB" w:rsidRDefault="00046FBC" w:rsidP="00DB60EA">
            <w:pPr>
              <w:pStyle w:val="Bezmezer"/>
            </w:pPr>
            <w:r>
              <w:t>tramvajová trať</w:t>
            </w:r>
          </w:p>
        </w:tc>
      </w:tr>
    </w:tbl>
    <w:p w14:paraId="0E204F27" w14:textId="77777777" w:rsidR="00DB60EA" w:rsidRPr="00F912AB" w:rsidRDefault="00DB60EA" w:rsidP="00DB60EA">
      <w:pPr>
        <w:pStyle w:val="Bezmezer"/>
      </w:pPr>
    </w:p>
    <w:p w14:paraId="08893AC0" w14:textId="77777777" w:rsidR="00DB60EA" w:rsidRPr="001B1AC0" w:rsidRDefault="00DB60EA">
      <w:pPr>
        <w:spacing w:after="0"/>
        <w:ind w:firstLine="0"/>
        <w:jc w:val="left"/>
        <w:rPr>
          <w:highlight w:val="green"/>
        </w:rPr>
      </w:pPr>
      <w:r w:rsidRPr="001B1AC0">
        <w:rPr>
          <w:highlight w:val="green"/>
        </w:rPr>
        <w:br w:type="page"/>
      </w:r>
    </w:p>
    <w:p w14:paraId="52CC88B3" w14:textId="77777777" w:rsidR="001A1519" w:rsidRPr="00F73691" w:rsidRDefault="001A1519" w:rsidP="001A1519">
      <w:pPr>
        <w:ind w:firstLine="0"/>
      </w:pPr>
    </w:p>
    <w:p w14:paraId="0BA50E34" w14:textId="77777777" w:rsidR="003D540E" w:rsidRPr="00F73691" w:rsidRDefault="003D540E" w:rsidP="001A1519">
      <w:pPr>
        <w:ind w:firstLine="0"/>
      </w:pPr>
    </w:p>
    <w:p w14:paraId="2BB0F28A" w14:textId="0038862C" w:rsidR="00E11C08" w:rsidRPr="00F73691" w:rsidRDefault="00E11C08" w:rsidP="00E11C08">
      <w:pPr>
        <w:ind w:firstLine="0"/>
      </w:pPr>
      <w:bookmarkStart w:id="1" w:name="_Toc457215493"/>
      <w:bookmarkStart w:id="2" w:name="_Toc457215514"/>
      <w:bookmarkStart w:id="3" w:name="_Toc457215538"/>
      <w:r w:rsidRPr="00F73691">
        <w:t>Zpracovatel hlukové</w:t>
      </w:r>
      <w:r w:rsidR="00F73691">
        <w:t>ho posouzení</w:t>
      </w:r>
      <w:r w:rsidRPr="00F73691">
        <w:t>:</w:t>
      </w:r>
    </w:p>
    <w:p w14:paraId="3E556BD4" w14:textId="77777777" w:rsidR="00E11C08" w:rsidRPr="00F73691" w:rsidRDefault="00E11C08" w:rsidP="00E11C08">
      <w:pPr>
        <w:ind w:firstLine="0"/>
      </w:pPr>
    </w:p>
    <w:p w14:paraId="6E1679BB" w14:textId="77777777" w:rsidR="00E11C08" w:rsidRPr="00F73691" w:rsidRDefault="00E11C08" w:rsidP="00E11C08">
      <w:pPr>
        <w:ind w:firstLine="0"/>
      </w:pPr>
    </w:p>
    <w:p w14:paraId="6F48F357" w14:textId="77777777" w:rsidR="00E11C08" w:rsidRPr="00F73691" w:rsidRDefault="00E11C08" w:rsidP="00E11C08">
      <w:pPr>
        <w:ind w:firstLine="0"/>
      </w:pPr>
    </w:p>
    <w:p w14:paraId="5CAC4CE9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ab/>
        <w:t>DOPRAVOPROJEKT Ostrava a.s.</w:t>
      </w:r>
    </w:p>
    <w:p w14:paraId="590F6DAB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IČ:</w:t>
      </w:r>
      <w:r w:rsidRPr="00F73691">
        <w:tab/>
        <w:t>427 67 377</w:t>
      </w:r>
    </w:p>
    <w:p w14:paraId="3FEF2FF5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DIČ</w:t>
      </w:r>
      <w:r w:rsidRPr="00F73691">
        <w:tab/>
        <w:t>CZ42767377</w:t>
      </w:r>
    </w:p>
    <w:p w14:paraId="560FA6FD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Sídlo pověřené firmy:</w:t>
      </w:r>
      <w:r w:rsidRPr="00F73691">
        <w:tab/>
        <w:t>Masarykovo nám. č.5/5</w:t>
      </w:r>
    </w:p>
    <w:p w14:paraId="318621B6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ab/>
        <w:t>702 00 Ostrava – Moravská Ostrava</w:t>
      </w:r>
    </w:p>
    <w:p w14:paraId="01C808E1" w14:textId="1EAE612E" w:rsidR="00E11C08" w:rsidRPr="00F73691" w:rsidRDefault="00E11C08" w:rsidP="00E11C08">
      <w:pPr>
        <w:tabs>
          <w:tab w:val="left" w:pos="3402"/>
        </w:tabs>
        <w:ind w:firstLine="0"/>
      </w:pPr>
      <w:r w:rsidRPr="00F73691">
        <w:t xml:space="preserve">Zpracovatel </w:t>
      </w:r>
      <w:r w:rsidR="00924184">
        <w:t>posouzení</w:t>
      </w:r>
      <w:r w:rsidRPr="00F73691">
        <w:t>:</w:t>
      </w:r>
      <w:r w:rsidRPr="00F73691">
        <w:tab/>
      </w:r>
      <w:r w:rsidR="00C749EF" w:rsidRPr="00F73691">
        <w:t>Ing. Adam Hlaváč</w:t>
      </w:r>
      <w:r w:rsidR="00924184">
        <w:t>, Ing. Michal Damek</w:t>
      </w:r>
    </w:p>
    <w:p w14:paraId="72095755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Odpovědný zástupce firmy:</w:t>
      </w:r>
      <w:r w:rsidRPr="00F73691">
        <w:tab/>
        <w:t>Ing. Michal Damek</w:t>
      </w:r>
    </w:p>
    <w:p w14:paraId="6B684F8A" w14:textId="34C1F043" w:rsidR="00E11C08" w:rsidRPr="00F73691" w:rsidRDefault="00E11C08" w:rsidP="00E11C08">
      <w:pPr>
        <w:tabs>
          <w:tab w:val="left" w:pos="3402"/>
        </w:tabs>
        <w:ind w:firstLine="0"/>
      </w:pPr>
      <w:r w:rsidRPr="00F73691">
        <w:t>Telefon:</w:t>
      </w:r>
      <w:r w:rsidRPr="00F73691">
        <w:tab/>
        <w:t>595 132 049; 724 318 233</w:t>
      </w:r>
    </w:p>
    <w:p w14:paraId="1BC0550D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Email:</w:t>
      </w:r>
      <w:r w:rsidRPr="00F73691">
        <w:tab/>
      </w:r>
      <w:hyperlink r:id="rId9" w:history="1">
        <w:r w:rsidRPr="00F73691">
          <w:rPr>
            <w:rStyle w:val="Hypertextovodkaz"/>
          </w:rPr>
          <w:t>m.damek@dpova.cz</w:t>
        </w:r>
      </w:hyperlink>
    </w:p>
    <w:p w14:paraId="3C8B8733" w14:textId="77777777" w:rsidR="00E11C08" w:rsidRPr="00F73691" w:rsidRDefault="00E11C08" w:rsidP="00E11C08">
      <w:pPr>
        <w:ind w:firstLine="0"/>
      </w:pPr>
    </w:p>
    <w:p w14:paraId="4FCE8133" w14:textId="77777777" w:rsidR="00E11C08" w:rsidRPr="00F73691" w:rsidRDefault="00E11C08" w:rsidP="00E11C08">
      <w:pPr>
        <w:ind w:firstLine="0"/>
      </w:pPr>
    </w:p>
    <w:p w14:paraId="403F5AEB" w14:textId="77777777" w:rsidR="00E11C08" w:rsidRPr="00F73691" w:rsidRDefault="00E11C08" w:rsidP="00E11C08">
      <w:pPr>
        <w:ind w:firstLine="0"/>
      </w:pPr>
      <w:r w:rsidRPr="00F73691">
        <w:t>Za zpracovatele:</w:t>
      </w:r>
    </w:p>
    <w:p w14:paraId="598FB798" w14:textId="77777777" w:rsidR="00E11C08" w:rsidRPr="00F73691" w:rsidRDefault="00E11C08" w:rsidP="00E11C08">
      <w:pPr>
        <w:ind w:firstLine="0"/>
      </w:pPr>
    </w:p>
    <w:p w14:paraId="79833455" w14:textId="77777777" w:rsidR="00E11C08" w:rsidRPr="00F73691" w:rsidRDefault="00E11C08" w:rsidP="00E11C08">
      <w:pPr>
        <w:ind w:firstLine="0"/>
        <w:jc w:val="center"/>
      </w:pPr>
      <w:r w:rsidRPr="00F73691">
        <w:t>………………………………………….</w:t>
      </w:r>
    </w:p>
    <w:p w14:paraId="397B9338" w14:textId="1E9DDB05" w:rsidR="00E11C08" w:rsidRPr="00F73691" w:rsidRDefault="00E11C08" w:rsidP="00E11C08">
      <w:pPr>
        <w:ind w:firstLine="0"/>
        <w:jc w:val="center"/>
      </w:pPr>
      <w:r w:rsidRPr="00F73691">
        <w:t>Ing. Michal Damek</w:t>
      </w:r>
    </w:p>
    <w:p w14:paraId="28E81A32" w14:textId="77777777" w:rsidR="00E11C08" w:rsidRPr="001B1AC0" w:rsidRDefault="00E11C08">
      <w:pPr>
        <w:spacing w:after="0"/>
        <w:ind w:firstLine="0"/>
        <w:jc w:val="left"/>
        <w:rPr>
          <w:highlight w:val="green"/>
        </w:rPr>
      </w:pPr>
      <w:r w:rsidRPr="001B1AC0">
        <w:rPr>
          <w:highlight w:val="green"/>
        </w:rPr>
        <w:br w:type="page"/>
      </w:r>
    </w:p>
    <w:p w14:paraId="50B168D7" w14:textId="77777777" w:rsidR="001A1519" w:rsidRPr="009E7DED" w:rsidRDefault="001A1519" w:rsidP="002F29BA">
      <w:pPr>
        <w:pStyle w:val="Nadpis1"/>
      </w:pPr>
      <w:bookmarkStart w:id="4" w:name="_Toc19646889"/>
      <w:r w:rsidRPr="009E7DED">
        <w:lastRenderedPageBreak/>
        <w:t>Účel zpracování</w:t>
      </w:r>
      <w:bookmarkEnd w:id="1"/>
      <w:bookmarkEnd w:id="2"/>
      <w:bookmarkEnd w:id="3"/>
      <w:bookmarkEnd w:id="4"/>
    </w:p>
    <w:p w14:paraId="2B78C9AF" w14:textId="617B706F" w:rsidR="001F16AB" w:rsidRPr="009E7DED" w:rsidRDefault="00321D00" w:rsidP="00924184">
      <w:bookmarkStart w:id="5" w:name="_Hlk19646964"/>
      <w:r w:rsidRPr="009E7DED">
        <w:t>Hlukov</w:t>
      </w:r>
      <w:r w:rsidR="00DA2D35" w:rsidRPr="009E7DED">
        <w:t>é</w:t>
      </w:r>
      <w:r w:rsidRPr="009E7DED">
        <w:t xml:space="preserve"> </w:t>
      </w:r>
      <w:r w:rsidR="00F73691" w:rsidRPr="009E7DED">
        <w:t>posouzení</w:t>
      </w:r>
      <w:r w:rsidRPr="009E7DED">
        <w:t xml:space="preserve"> byl</w:t>
      </w:r>
      <w:r w:rsidR="001F16AB" w:rsidRPr="009E7DED">
        <w:t>o</w:t>
      </w:r>
      <w:r w:rsidRPr="009E7DED">
        <w:t xml:space="preserve"> zpracován</w:t>
      </w:r>
      <w:r w:rsidR="001F16AB" w:rsidRPr="009E7DED">
        <w:t>o</w:t>
      </w:r>
      <w:r w:rsidR="00924184">
        <w:t xml:space="preserve"> pro posouzení </w:t>
      </w:r>
      <w:r w:rsidR="00DA2D35" w:rsidRPr="009E7DED">
        <w:t>projektu</w:t>
      </w:r>
      <w:r w:rsidR="00576A68" w:rsidRPr="009E7DED">
        <w:t xml:space="preserve"> </w:t>
      </w:r>
      <w:r w:rsidR="004A1E58" w:rsidRPr="009E7DED">
        <w:rPr>
          <w:i/>
        </w:rPr>
        <w:t>„</w:t>
      </w:r>
      <w:r w:rsidR="00DA2D35" w:rsidRPr="009E7DED">
        <w:rPr>
          <w:i/>
        </w:rPr>
        <w:t xml:space="preserve">Zvyšování rychlosti na </w:t>
      </w:r>
      <w:r w:rsidR="00924184">
        <w:rPr>
          <w:i/>
        </w:rPr>
        <w:t>tramvajové trati</w:t>
      </w:r>
      <w:r w:rsidR="00DA2D35" w:rsidRPr="009E7DED">
        <w:rPr>
          <w:i/>
        </w:rPr>
        <w:t xml:space="preserve"> v</w:t>
      </w:r>
      <w:r w:rsidR="00924184">
        <w:rPr>
          <w:i/>
        </w:rPr>
        <w:t> </w:t>
      </w:r>
      <w:r w:rsidR="00DA2D35" w:rsidRPr="009E7DED">
        <w:rPr>
          <w:i/>
        </w:rPr>
        <w:t>úseku Důl Zárubek – Hranečník</w:t>
      </w:r>
      <w:r w:rsidR="004A1E58" w:rsidRPr="009E7DED">
        <w:rPr>
          <w:i/>
        </w:rPr>
        <w:t xml:space="preserve">“. </w:t>
      </w:r>
      <w:r w:rsidR="004A1E58" w:rsidRPr="009E7DED">
        <w:t xml:space="preserve">Záměrem projektu </w:t>
      </w:r>
      <w:r w:rsidR="00DA2D35" w:rsidRPr="009E7DED">
        <w:t>jsou</w:t>
      </w:r>
      <w:r w:rsidR="004A1E58" w:rsidRPr="009E7DED">
        <w:t xml:space="preserve"> </w:t>
      </w:r>
      <w:r w:rsidR="00DA2D35" w:rsidRPr="009E7DED">
        <w:t xml:space="preserve">stavební úpravy </w:t>
      </w:r>
      <w:r w:rsidR="00924184">
        <w:t xml:space="preserve">umožňující zvýšit </w:t>
      </w:r>
      <w:r w:rsidR="009E7DED" w:rsidRPr="009E7DED">
        <w:t xml:space="preserve">maximální traťovou rychlost tramvajových vlaků v obou směrech jízdy v daném úseku tramvajové trati </w:t>
      </w:r>
      <w:r w:rsidR="00DA2D35" w:rsidRPr="009E7DED">
        <w:t xml:space="preserve">v Ostravě, v katastrálním území </w:t>
      </w:r>
      <w:r w:rsidR="009E7DED" w:rsidRPr="009E7DED">
        <w:t xml:space="preserve">Slezská Ostrava. </w:t>
      </w:r>
      <w:r w:rsidR="001F16AB" w:rsidRPr="009E7DED">
        <w:t>V současnosti je na daném úseku maximální rychlost tramvajových vlaků 60 km/hod. Předpoklád</w:t>
      </w:r>
      <w:r w:rsidR="009E7DED">
        <w:t>á se</w:t>
      </w:r>
      <w:r w:rsidR="001F16AB" w:rsidRPr="009E7DED">
        <w:t xml:space="preserve"> zvýšení rychlosti v</w:t>
      </w:r>
      <w:r w:rsidR="00924184">
        <w:t> </w:t>
      </w:r>
      <w:r w:rsidR="001F16AB" w:rsidRPr="009E7DED">
        <w:t>daném úseku až na rychlost 80 km/hod.</w:t>
      </w:r>
    </w:p>
    <w:p w14:paraId="7DDC3071" w14:textId="01188B86" w:rsidR="00321D00" w:rsidRPr="009E7DED" w:rsidRDefault="00321D00" w:rsidP="00924184">
      <w:r w:rsidRPr="009E7DED">
        <w:t>Účelem hlukové</w:t>
      </w:r>
      <w:r w:rsidR="009E7DED" w:rsidRPr="009E7DED">
        <w:t>ho</w:t>
      </w:r>
      <w:r w:rsidRPr="009E7DED">
        <w:t xml:space="preserve"> </w:t>
      </w:r>
      <w:r w:rsidR="00DC6892" w:rsidRPr="009E7DED">
        <w:t xml:space="preserve">posouzení </w:t>
      </w:r>
      <w:r w:rsidR="009E7DED" w:rsidRPr="009E7DED">
        <w:t xml:space="preserve">je </w:t>
      </w:r>
      <w:r w:rsidR="00924184">
        <w:t xml:space="preserve">posouzení </w:t>
      </w:r>
      <w:r w:rsidR="009E7DED">
        <w:t xml:space="preserve">vlivu </w:t>
      </w:r>
      <w:r w:rsidR="00924184">
        <w:t xml:space="preserve">provozu </w:t>
      </w:r>
      <w:r w:rsidR="009E7DED">
        <w:t>tramvajové trati</w:t>
      </w:r>
      <w:r w:rsidR="00DC6892" w:rsidRPr="009E7DED">
        <w:t xml:space="preserve"> v zájmovém území</w:t>
      </w:r>
      <w:r w:rsidR="008B377E" w:rsidRPr="009E7DED">
        <w:t xml:space="preserve"> před</w:t>
      </w:r>
      <w:r w:rsidR="008D6F09" w:rsidRPr="009E7DED">
        <w:t xml:space="preserve"> realizací záměru</w:t>
      </w:r>
      <w:r w:rsidR="00924184">
        <w:t xml:space="preserve"> (tj. s nižší maximální traťovou rychlostí) a</w:t>
      </w:r>
      <w:r w:rsidR="008D6F09" w:rsidRPr="009E7DED">
        <w:t xml:space="preserve"> stavu</w:t>
      </w:r>
      <w:r w:rsidR="008B377E" w:rsidRPr="009E7DED">
        <w:t xml:space="preserve"> po realizaci záměru</w:t>
      </w:r>
      <w:r w:rsidR="00DC6892" w:rsidRPr="009E7DED">
        <w:t xml:space="preserve"> </w:t>
      </w:r>
      <w:r w:rsidR="00924184">
        <w:t xml:space="preserve">(tj. provoz s vyšší maximální traťovou rychlostí), resp. </w:t>
      </w:r>
      <w:r w:rsidR="00DC6892" w:rsidRPr="009E7DED">
        <w:t>porovnání modelovaných hodnot hlukové zátěže s</w:t>
      </w:r>
      <w:r w:rsidRPr="009E7DED">
        <w:t xml:space="preserve"> požadavky zákona č. 258/2000 Sb. o ochraně veřejného zdraví ve znění pozdějších předpisů</w:t>
      </w:r>
      <w:r w:rsidR="00924184">
        <w:t xml:space="preserve"> a</w:t>
      </w:r>
      <w:r w:rsidRPr="009E7DED">
        <w:t xml:space="preserve"> ustanovením § 12 Nařízení vlády č. 272/2011 Sb., o ochraně zdraví před nepříznivými účinky hluku a vibrací.</w:t>
      </w:r>
    </w:p>
    <w:bookmarkEnd w:id="5"/>
    <w:p w14:paraId="2F3C8344" w14:textId="77777777" w:rsidR="008B377E" w:rsidRPr="001F16AB" w:rsidRDefault="008B377E" w:rsidP="00924184"/>
    <w:p w14:paraId="520F735F" w14:textId="77777777" w:rsidR="005F7E4E" w:rsidRPr="001F16AB" w:rsidRDefault="005F7E4E" w:rsidP="005F7E4E">
      <w:pPr>
        <w:pStyle w:val="Nadpis1"/>
      </w:pPr>
      <w:bookmarkStart w:id="6" w:name="_Toc457215495"/>
      <w:bookmarkStart w:id="7" w:name="_Toc457215516"/>
      <w:bookmarkStart w:id="8" w:name="_Toc457215540"/>
      <w:bookmarkStart w:id="9" w:name="_Toc19646890"/>
      <w:r w:rsidRPr="001F16AB">
        <w:t>Základní zdroje informací a údajů</w:t>
      </w:r>
      <w:bookmarkEnd w:id="6"/>
      <w:bookmarkEnd w:id="7"/>
      <w:bookmarkEnd w:id="8"/>
      <w:bookmarkEnd w:id="9"/>
    </w:p>
    <w:p w14:paraId="35C9EC0A" w14:textId="3F21F07C" w:rsidR="005F7E4E" w:rsidRPr="001F16AB" w:rsidRDefault="00457D2F" w:rsidP="005F7E4E">
      <w:r w:rsidRPr="001F16AB">
        <w:t>Předkládaná hluková studie byla zpracována s použitím následujících podkladů</w:t>
      </w:r>
      <w:r w:rsidR="005F7E4E" w:rsidRPr="001F16AB">
        <w:t>:</w:t>
      </w:r>
    </w:p>
    <w:p w14:paraId="698E95A2" w14:textId="2F418419" w:rsidR="00245E7F" w:rsidRPr="001F16AB" w:rsidRDefault="008B377E" w:rsidP="000E5061">
      <w:pPr>
        <w:pStyle w:val="Znaka1"/>
        <w:rPr>
          <w:i/>
        </w:rPr>
      </w:pPr>
      <w:r w:rsidRPr="001F16AB">
        <w:t>Projektová d</w:t>
      </w:r>
      <w:r w:rsidR="00E61922" w:rsidRPr="001F16AB">
        <w:t xml:space="preserve">okumentace </w:t>
      </w:r>
      <w:r w:rsidR="001F16AB" w:rsidRPr="001F16AB">
        <w:t xml:space="preserve">ve stupni DSP: </w:t>
      </w:r>
      <w:r w:rsidR="00E61922" w:rsidRPr="001F16AB">
        <w:rPr>
          <w:i/>
        </w:rPr>
        <w:t>„</w:t>
      </w:r>
      <w:r w:rsidR="001F16AB" w:rsidRPr="001F16AB">
        <w:rPr>
          <w:i/>
        </w:rPr>
        <w:t>Zvyšování rychlosti na TT v úseku Důl Zárubek – Hranečník</w:t>
      </w:r>
      <w:r w:rsidR="00E61922" w:rsidRPr="001F16AB">
        <w:rPr>
          <w:i/>
        </w:rPr>
        <w:t xml:space="preserve">“. </w:t>
      </w:r>
      <w:r w:rsidR="00E61922" w:rsidRPr="001F16AB">
        <w:t xml:space="preserve">Zpracoval: </w:t>
      </w:r>
      <w:r w:rsidRPr="001F16AB">
        <w:t xml:space="preserve">Ing. </w:t>
      </w:r>
      <w:r w:rsidR="001F16AB" w:rsidRPr="001F16AB">
        <w:t xml:space="preserve">Libor </w:t>
      </w:r>
      <w:proofErr w:type="spellStart"/>
      <w:r w:rsidR="001F16AB" w:rsidRPr="001F16AB">
        <w:t>Habrnál</w:t>
      </w:r>
      <w:proofErr w:type="spellEnd"/>
      <w:r w:rsidRPr="001F16AB">
        <w:t xml:space="preserve">, </w:t>
      </w:r>
      <w:r w:rsidR="001F16AB" w:rsidRPr="001F16AB">
        <w:t>Dopravní projektování s.r.o., 28. října 3388/111, Moravská Ostrava</w:t>
      </w:r>
      <w:r w:rsidRPr="001F16AB">
        <w:t xml:space="preserve">, </w:t>
      </w:r>
      <w:r w:rsidR="001F16AB" w:rsidRPr="001F16AB">
        <w:t>09/</w:t>
      </w:r>
      <w:r w:rsidR="00E61922" w:rsidRPr="001F16AB">
        <w:t>201</w:t>
      </w:r>
      <w:r w:rsidRPr="001F16AB">
        <w:t>9</w:t>
      </w:r>
      <w:r w:rsidR="00E61922" w:rsidRPr="001F16AB">
        <w:t>.</w:t>
      </w:r>
    </w:p>
    <w:p w14:paraId="1D961F80" w14:textId="3C685939" w:rsidR="00F32828" w:rsidRPr="00A0125D" w:rsidRDefault="00F32828" w:rsidP="009B1907">
      <w:pPr>
        <w:pStyle w:val="Znaka1"/>
      </w:pPr>
      <w:r w:rsidRPr="00A0125D">
        <w:t xml:space="preserve">Mapové podklady: </w:t>
      </w:r>
      <w:hyperlink r:id="rId10" w:history="1">
        <w:r w:rsidR="00937564" w:rsidRPr="00A0125D">
          <w:rPr>
            <w:rStyle w:val="Hypertextovodkaz"/>
            <w:color w:val="auto"/>
          </w:rPr>
          <w:t>https://mapy.cz</w:t>
        </w:r>
      </w:hyperlink>
      <w:r w:rsidRPr="00A0125D">
        <w:t xml:space="preserve">, </w:t>
      </w:r>
      <w:hyperlink r:id="rId11" w:history="1">
        <w:r w:rsidRPr="00A0125D">
          <w:rPr>
            <w:rStyle w:val="Hypertextovodkaz"/>
            <w:color w:val="auto"/>
          </w:rPr>
          <w:t>https://www.google.cz</w:t>
        </w:r>
      </w:hyperlink>
      <w:r w:rsidRPr="00A0125D">
        <w:t xml:space="preserve">, </w:t>
      </w:r>
      <w:hyperlink r:id="rId12" w:history="1">
        <w:r w:rsidRPr="00A0125D">
          <w:rPr>
            <w:rStyle w:val="Hypertextovodkaz"/>
            <w:color w:val="auto"/>
          </w:rPr>
          <w:t>https://geoportal.gov.cz</w:t>
        </w:r>
      </w:hyperlink>
      <w:r w:rsidRPr="00A0125D">
        <w:t xml:space="preserve">, </w:t>
      </w:r>
      <w:hyperlink r:id="rId13" w:history="1">
        <w:r w:rsidRPr="00A0125D">
          <w:rPr>
            <w:rStyle w:val="Hypertextovodkaz"/>
            <w:color w:val="auto"/>
          </w:rPr>
          <w:t>http://nahlizenidokn.cuzk.cz</w:t>
        </w:r>
      </w:hyperlink>
    </w:p>
    <w:p w14:paraId="09CA8678" w14:textId="65C6A4DD" w:rsidR="008B377E" w:rsidRPr="001F16AB" w:rsidRDefault="00E56A58" w:rsidP="00E56A58">
      <w:pPr>
        <w:pStyle w:val="Znaka1"/>
      </w:pPr>
      <w:r w:rsidRPr="001F16AB">
        <w:t>Jízdní řády tramvajových linek, Dopravní podnik Ostrava a.s., Poděbradova 494/2, Moravská Ostrava, 702 00 Ostrava, 0</w:t>
      </w:r>
      <w:r w:rsidR="001F16AB" w:rsidRPr="001F16AB">
        <w:t>9</w:t>
      </w:r>
      <w:r w:rsidRPr="001F16AB">
        <w:t xml:space="preserve">/2019, Dostupné z webu: </w:t>
      </w:r>
      <w:hyperlink r:id="rId14" w:history="1">
        <w:r w:rsidR="00046FBC" w:rsidRPr="00EE776C">
          <w:rPr>
            <w:rStyle w:val="Hypertextovodkaz"/>
          </w:rPr>
          <w:t>https://www.dpo.cz/pro-cestujici/jizdni-rady/jr-tram.html</w:t>
        </w:r>
      </w:hyperlink>
      <w:r w:rsidR="00046FBC">
        <w:t xml:space="preserve"> </w:t>
      </w:r>
    </w:p>
    <w:p w14:paraId="1DCE80B8" w14:textId="3D6D23C1" w:rsidR="000957E8" w:rsidRPr="001F16AB" w:rsidRDefault="000957E8" w:rsidP="00DF0DE0">
      <w:pPr>
        <w:pStyle w:val="Znaka1"/>
      </w:pPr>
      <w:r w:rsidRPr="001F16AB">
        <w:t>Aktuální znění legislativních předpisů: zejména zákon č. 258/2000 Sb., o ochraně veřejného zdraví a o změně některých souvisejících zákonů</w:t>
      </w:r>
      <w:r w:rsidR="00522A36" w:rsidRPr="001F16AB">
        <w:t xml:space="preserve"> </w:t>
      </w:r>
      <w:r w:rsidRPr="001F16AB">
        <w:t>a nařízení vlády č. 272/2011 Sb., o ochraně před nepříznivými účinky hluku a vibrací</w:t>
      </w:r>
    </w:p>
    <w:p w14:paraId="162CDA67" w14:textId="0FFA8D72" w:rsidR="004D32A8" w:rsidRPr="001F16AB" w:rsidRDefault="00F32828" w:rsidP="00F32828">
      <w:pPr>
        <w:pStyle w:val="Znaka1"/>
      </w:pPr>
      <w:r w:rsidRPr="001F16AB">
        <w:t>Programové vybavení: HLUK+ v1</w:t>
      </w:r>
      <w:r w:rsidR="007A3A9A" w:rsidRPr="001F16AB">
        <w:t>2</w:t>
      </w:r>
      <w:r w:rsidRPr="001F16AB">
        <w:t>.</w:t>
      </w:r>
      <w:r w:rsidR="001D7EF2" w:rsidRPr="001F16AB">
        <w:t>52</w:t>
      </w:r>
      <w:r w:rsidR="00F27FCB" w:rsidRPr="001F16AB">
        <w:t xml:space="preserve"> profi</w:t>
      </w:r>
      <w:r w:rsidR="00EA452F" w:rsidRPr="001F16AB">
        <w:t xml:space="preserve"> </w:t>
      </w:r>
      <w:r w:rsidR="007A3A9A" w:rsidRPr="001F16AB">
        <w:t>(</w:t>
      </w:r>
      <w:r w:rsidR="001D7EF2" w:rsidRPr="001F16AB">
        <w:t>leden</w:t>
      </w:r>
      <w:r w:rsidR="00E11C08" w:rsidRPr="001F16AB">
        <w:t xml:space="preserve"> </w:t>
      </w:r>
      <w:r w:rsidR="007A3A9A" w:rsidRPr="001F16AB">
        <w:t>201</w:t>
      </w:r>
      <w:r w:rsidR="001D7EF2" w:rsidRPr="001F16AB">
        <w:t>9</w:t>
      </w:r>
      <w:r w:rsidR="007A3A9A" w:rsidRPr="001F16AB">
        <w:t>)</w:t>
      </w:r>
    </w:p>
    <w:p w14:paraId="51C366CD" w14:textId="77777777" w:rsidR="008D649E" w:rsidRPr="001B1AC0" w:rsidRDefault="004D32A8" w:rsidP="004D32A8">
      <w:pPr>
        <w:spacing w:after="0"/>
        <w:ind w:firstLine="0"/>
        <w:jc w:val="left"/>
        <w:rPr>
          <w:rFonts w:eastAsia="Calibri" w:cs="Times New Roman"/>
          <w:highlight w:val="green"/>
          <w:lang w:eastAsia="en-US"/>
        </w:rPr>
      </w:pPr>
      <w:r w:rsidRPr="001B1AC0">
        <w:rPr>
          <w:highlight w:val="green"/>
        </w:rPr>
        <w:br w:type="page"/>
      </w:r>
    </w:p>
    <w:p w14:paraId="504BA7F4" w14:textId="77777777" w:rsidR="00AE5168" w:rsidRPr="0047458F" w:rsidRDefault="00AE5168" w:rsidP="00AE5168">
      <w:pPr>
        <w:pStyle w:val="Nadpis1"/>
      </w:pPr>
      <w:bookmarkStart w:id="10" w:name="_Popis_záměru"/>
      <w:bookmarkStart w:id="11" w:name="_Toc457215496"/>
      <w:bookmarkStart w:id="12" w:name="_Toc457215517"/>
      <w:bookmarkStart w:id="13" w:name="_Toc457215541"/>
      <w:bookmarkStart w:id="14" w:name="_Toc19646891"/>
      <w:bookmarkEnd w:id="10"/>
      <w:r w:rsidRPr="0047458F">
        <w:lastRenderedPageBreak/>
        <w:t>Popis záměru</w:t>
      </w:r>
      <w:bookmarkEnd w:id="11"/>
      <w:bookmarkEnd w:id="12"/>
      <w:bookmarkEnd w:id="13"/>
      <w:bookmarkEnd w:id="14"/>
    </w:p>
    <w:p w14:paraId="7B18E9B8" w14:textId="4963D42A" w:rsidR="009044DD" w:rsidRPr="0047458F" w:rsidRDefault="00046FBC" w:rsidP="00046FBC">
      <w:bookmarkStart w:id="15" w:name="_Stavební_řešení"/>
      <w:bookmarkStart w:id="16" w:name="_Hlk19647102"/>
      <w:bookmarkStart w:id="17" w:name="_Toc457215494"/>
      <w:bookmarkStart w:id="18" w:name="_Toc457215515"/>
      <w:bookmarkStart w:id="19" w:name="_Toc457215539"/>
      <w:bookmarkEnd w:id="15"/>
      <w:r>
        <w:t>P</w:t>
      </w:r>
      <w:r w:rsidR="009044DD" w:rsidRPr="0047458F">
        <w:t>rojekt</w:t>
      </w:r>
      <w:r>
        <w:t xml:space="preserve"> </w:t>
      </w:r>
      <w:r w:rsidR="009044DD" w:rsidRPr="0047458F">
        <w:rPr>
          <w:i/>
        </w:rPr>
        <w:t>„Zvyšování rychlosti na TT v úseku Důl Zárubek – Hranečník“</w:t>
      </w:r>
      <w:r w:rsidRPr="00046FBC">
        <w:rPr>
          <w:iCs/>
        </w:rPr>
        <w:t xml:space="preserve"> představuje </w:t>
      </w:r>
      <w:r>
        <w:rPr>
          <w:iCs/>
        </w:rPr>
        <w:t xml:space="preserve">realizaci </w:t>
      </w:r>
      <w:r w:rsidR="009044DD" w:rsidRPr="0047458F">
        <w:t>stavební</w:t>
      </w:r>
      <w:r>
        <w:t>ch</w:t>
      </w:r>
      <w:r w:rsidR="009044DD" w:rsidRPr="0047458F">
        <w:t xml:space="preserve"> úprav</w:t>
      </w:r>
      <w:r>
        <w:t xml:space="preserve"> ve stávající trase tramvajové trati vedoucí k navýšení </w:t>
      </w:r>
      <w:r w:rsidR="009044DD" w:rsidRPr="0047458F">
        <w:t>maximální možn</w:t>
      </w:r>
      <w:r>
        <w:t>é</w:t>
      </w:r>
      <w:r w:rsidR="009044DD" w:rsidRPr="0047458F">
        <w:t xml:space="preserve"> traťov</w:t>
      </w:r>
      <w:r>
        <w:t>é</w:t>
      </w:r>
      <w:r w:rsidR="009044DD" w:rsidRPr="0047458F">
        <w:t xml:space="preserve"> rychlost</w:t>
      </w:r>
      <w:r>
        <w:t>i</w:t>
      </w:r>
      <w:r w:rsidR="009044DD" w:rsidRPr="0047458F">
        <w:t xml:space="preserve"> tramvajových </w:t>
      </w:r>
      <w:r>
        <w:t xml:space="preserve">spojů </w:t>
      </w:r>
      <w:r w:rsidR="009044DD" w:rsidRPr="0047458F">
        <w:t>v obou směrech jízdy v daném úseku tramvajové trati v Ostravě, v</w:t>
      </w:r>
      <w:r>
        <w:t> </w:t>
      </w:r>
      <w:r w:rsidR="009044DD" w:rsidRPr="0047458F">
        <w:t>katastrálním území Slezská Ostrava</w:t>
      </w:r>
      <w:r w:rsidR="0047458F" w:rsidRPr="0047458F">
        <w:t xml:space="preserve">. </w:t>
      </w:r>
      <w:r w:rsidR="009044DD" w:rsidRPr="0047458F">
        <w:t xml:space="preserve">V současnosti je na daných úsecích maximální rychlost tramvajových vlaků 60 km/hod. </w:t>
      </w:r>
      <w:r w:rsidR="0047458F" w:rsidRPr="0047458F">
        <w:t>Projektová dokumentace předpoklá</w:t>
      </w:r>
      <w:r w:rsidR="0047458F">
        <w:t>dá</w:t>
      </w:r>
      <w:r w:rsidR="009044DD" w:rsidRPr="0047458F">
        <w:t xml:space="preserve"> zvýšení rychlosti v daných úsecích až na rychlost 80 km/hod.</w:t>
      </w:r>
      <w:r w:rsidR="0047458F">
        <w:t xml:space="preserve"> Níže na obrázku je orientačně vyznačen řešený úsek tramvajové trati. </w:t>
      </w:r>
    </w:p>
    <w:bookmarkEnd w:id="16"/>
    <w:p w14:paraId="29ABC20D" w14:textId="3855730D" w:rsidR="0047458F" w:rsidRDefault="0047458F" w:rsidP="0047458F">
      <w:pPr>
        <w:pStyle w:val="Titulek"/>
        <w:keepNext/>
        <w:jc w:val="left"/>
      </w:pPr>
      <w:r>
        <w:t xml:space="preserve">Obrázek </w:t>
      </w:r>
      <w:r w:rsidR="00BB7CAC">
        <w:fldChar w:fldCharType="begin"/>
      </w:r>
      <w:r w:rsidR="00BB7CAC">
        <w:instrText xml:space="preserve"> SEQ Obrázek \* ARABIC </w:instrText>
      </w:r>
      <w:r w:rsidR="00BB7CAC">
        <w:fldChar w:fldCharType="separate"/>
      </w:r>
      <w:r w:rsidR="00C74FCF">
        <w:rPr>
          <w:noProof/>
        </w:rPr>
        <w:t>1</w:t>
      </w:r>
      <w:r w:rsidR="00BB7CAC">
        <w:rPr>
          <w:noProof/>
        </w:rPr>
        <w:fldChar w:fldCharType="end"/>
      </w:r>
      <w:r>
        <w:t xml:space="preserve">: </w:t>
      </w:r>
      <w:r w:rsidRPr="0006115E">
        <w:t>Situace širších vztahů (zdroj podkladu: www.mapy.cz)</w:t>
      </w:r>
    </w:p>
    <w:p w14:paraId="3D4028BE" w14:textId="22E1D32A" w:rsidR="0047458F" w:rsidRDefault="00BB7CAC" w:rsidP="0047458F">
      <w:pPr>
        <w:keepNext/>
        <w:spacing w:after="0"/>
        <w:ind w:firstLine="0"/>
        <w:jc w:val="left"/>
      </w:pPr>
      <w:r>
        <w:rPr>
          <w:noProof/>
          <w:highlight w:val="green"/>
        </w:rPr>
        <w:pict w14:anchorId="197D3D86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70" type="#_x0000_t32" style="position:absolute;margin-left:234.65pt;margin-top:119.6pt;width:53.1pt;height:59.5pt;flip:x;z-index:251709469" o:connectortype="straight" strokecolor="red" strokeweight="1.5pt">
            <v:stroke endarrow="block"/>
          </v:shape>
        </w:pict>
      </w:r>
      <w:r>
        <w:rPr>
          <w:noProof/>
          <w:highlight w:val="green"/>
        </w:rPr>
        <w:pict w14:anchorId="74AE0CBA">
          <v:shapetype id="_x0000_t202" coordsize="21600,21600" o:spt="202" path="m,l,21600r21600,l21600,xe">
            <v:stroke joinstyle="miter"/>
            <v:path gradientshapeok="t" o:connecttype="rect"/>
          </v:shapetype>
          <v:shape id="_x0000_s1169" type="#_x0000_t202" style="position:absolute;margin-left:287.75pt;margin-top:82.45pt;width:101.35pt;height:36.35pt;z-index:251708445" stroked="f">
            <v:fill opacity=".5"/>
            <v:textbox style="mso-next-textbox:#_x0000_s1169">
              <w:txbxContent>
                <w:p w14:paraId="542B2D9C" w14:textId="77777777" w:rsidR="00453023" w:rsidRPr="00E64E42" w:rsidRDefault="00453023" w:rsidP="001C20D9">
                  <w:pPr>
                    <w:ind w:firstLine="0"/>
                    <w:jc w:val="center"/>
                    <w:rPr>
                      <w:b/>
                      <w:color w:val="FF0000"/>
                    </w:rPr>
                  </w:pPr>
                  <w:r w:rsidRPr="00E64E42">
                    <w:rPr>
                      <w:b/>
                      <w:color w:val="FF0000"/>
                    </w:rPr>
                    <w:t>Řešený úsek tramvajové trati</w:t>
                  </w:r>
                </w:p>
              </w:txbxContent>
            </v:textbox>
          </v:shape>
        </w:pict>
      </w:r>
      <w:r>
        <w:rPr>
          <w:noProof/>
        </w:rPr>
        <w:pict w14:anchorId="061C03F9">
          <v:shape id="_x0000_s1199" style="position:absolute;margin-left:200.15pt;margin-top:168.5pt;width:103.2pt;height:54.6pt;z-index:251731997" coordsize="2064,1092" path="m,c29,47,67,90,144,138v77,48,230,110,316,150c546,328,559,347,660,379v101,32,282,74,408,101c1194,507,1310,510,1416,540v106,30,191,52,288,120c1801,728,1937,876,1997,948v60,72,56,120,67,144e" filled="f" strokecolor="red" strokeweight="3pt">
            <v:path arrowok="t"/>
          </v:shape>
        </w:pict>
      </w:r>
      <w:r w:rsidR="0047458F">
        <w:rPr>
          <w:noProof/>
        </w:rPr>
        <w:drawing>
          <wp:inline distT="0" distB="0" distL="0" distR="0" wp14:anchorId="655BA373" wp14:editId="079A6BB7">
            <wp:extent cx="6120130" cy="400113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Nový rastrový obrázek.b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7DBE6" w14:textId="77777777" w:rsidR="0047458F" w:rsidRDefault="0047458F" w:rsidP="0047458F">
      <w:pPr>
        <w:ind w:firstLine="0"/>
        <w:rPr>
          <w:b/>
          <w:bCs/>
          <w:u w:val="single"/>
        </w:rPr>
      </w:pPr>
    </w:p>
    <w:p w14:paraId="4E89D1BA" w14:textId="75BB8776" w:rsidR="009044DD" w:rsidRPr="0047458F" w:rsidRDefault="00046FBC" w:rsidP="0047458F">
      <w:pPr>
        <w:rPr>
          <w:b/>
          <w:bCs/>
          <w:highlight w:val="green"/>
          <w:u w:val="single"/>
        </w:rPr>
      </w:pPr>
      <w:bookmarkStart w:id="20" w:name="_Hlk19647200"/>
      <w:bookmarkStart w:id="21" w:name="_Hlk19648353"/>
      <w:r>
        <w:rPr>
          <w:b/>
          <w:bCs/>
          <w:u w:val="single"/>
        </w:rPr>
        <w:t>T</w:t>
      </w:r>
      <w:r w:rsidR="009044DD" w:rsidRPr="0047458F">
        <w:rPr>
          <w:b/>
          <w:bCs/>
          <w:u w:val="single"/>
        </w:rPr>
        <w:t xml:space="preserve">echnické </w:t>
      </w:r>
      <w:r>
        <w:rPr>
          <w:b/>
          <w:bCs/>
          <w:u w:val="single"/>
        </w:rPr>
        <w:t>úpravy stávající trati představují</w:t>
      </w:r>
      <w:r w:rsidR="009044DD" w:rsidRPr="0047458F">
        <w:rPr>
          <w:b/>
          <w:bCs/>
          <w:u w:val="single"/>
        </w:rPr>
        <w:t>:</w:t>
      </w:r>
    </w:p>
    <w:bookmarkEnd w:id="20"/>
    <w:p w14:paraId="0CD2ED30" w14:textId="2262B48D" w:rsidR="009044DD" w:rsidRPr="009044DD" w:rsidRDefault="009044DD" w:rsidP="0047458F">
      <w:pPr>
        <w:pStyle w:val="Znaka1"/>
        <w:rPr>
          <w:b/>
          <w:i/>
        </w:rPr>
      </w:pPr>
      <w:r w:rsidRPr="009044DD">
        <w:t>Směrov</w:t>
      </w:r>
      <w:r w:rsidR="00046FBC">
        <w:t>ou</w:t>
      </w:r>
      <w:r w:rsidRPr="009044DD">
        <w:t xml:space="preserve"> a výšková úprava geometrických parametrů kolejí.</w:t>
      </w:r>
    </w:p>
    <w:bookmarkEnd w:id="21"/>
    <w:p w14:paraId="544054FB" w14:textId="7180E98F" w:rsidR="009044DD" w:rsidRDefault="009044DD" w:rsidP="0047458F">
      <w:pPr>
        <w:pStyle w:val="Znaka1"/>
      </w:pPr>
      <w:r w:rsidRPr="009044DD">
        <w:t>Další vyvolaná opatření – např. protihlukové úpravy, výměna dilatačních zařízení mostních objektů, zřízení oplocení, zajištění přechodů, přejezdu atd.</w:t>
      </w:r>
    </w:p>
    <w:p w14:paraId="332D5C0A" w14:textId="77777777" w:rsidR="0047458F" w:rsidRDefault="0047458F" w:rsidP="00046FBC">
      <w:pPr>
        <w:pStyle w:val="Bezmezer"/>
      </w:pPr>
    </w:p>
    <w:p w14:paraId="0B680CDA" w14:textId="24A8EB38" w:rsidR="009044DD" w:rsidRPr="009044DD" w:rsidRDefault="00713A04" w:rsidP="00E02A4D">
      <w:r>
        <w:t xml:space="preserve">Na </w:t>
      </w:r>
      <w:r w:rsidR="0047458F" w:rsidRPr="009044DD">
        <w:t>linky č. 4, 10, 12</w:t>
      </w:r>
      <w:r>
        <w:t xml:space="preserve"> je cí</w:t>
      </w:r>
      <w:r w:rsidR="0047458F" w:rsidRPr="009044DD">
        <w:t xml:space="preserve">lem dopravce </w:t>
      </w:r>
      <w:r w:rsidR="00E87500">
        <w:t xml:space="preserve">je </w:t>
      </w:r>
      <w:r w:rsidR="0047458F" w:rsidRPr="009044DD">
        <w:t>v</w:t>
      </w:r>
      <w:r w:rsidR="00E87500">
        <w:t xml:space="preserve"> co </w:t>
      </w:r>
      <w:r w:rsidR="0047458F" w:rsidRPr="009044DD">
        <w:t>největší míře vypravovat tramvaje s vyšší konstrukční rychlostí a pokrýt s nimi maximum výkonů daných linek. Na ostatní linky budou dočasně nasazována stávající vozidla s konstrukční rychlostí 60 km/h, resp. 65 km/h. Po výhledovém nákupu dalších moderních vozidel budou tramvaje s konstrukční rychlostí 80 km/h nasazeny i na tyto linky.</w:t>
      </w:r>
      <w:r w:rsidR="00E02A4D">
        <w:t xml:space="preserve"> </w:t>
      </w:r>
      <w:r w:rsidR="009044DD" w:rsidRPr="009044DD">
        <w:t xml:space="preserve">Z hlediska nasazení vozidel s konstrukční rychlostí 80 km/h </w:t>
      </w:r>
      <w:r w:rsidR="00407D18">
        <w:t xml:space="preserve">má </w:t>
      </w:r>
      <w:r w:rsidR="0047458F">
        <w:t xml:space="preserve">dopravní podnik Ostrava </w:t>
      </w:r>
      <w:r w:rsidR="009044DD" w:rsidRPr="009044DD">
        <w:t>k dispozici:</w:t>
      </w:r>
    </w:p>
    <w:p w14:paraId="31C1C563" w14:textId="1B3FBE80" w:rsidR="009044DD" w:rsidRPr="009044DD" w:rsidRDefault="009044DD" w:rsidP="0047458F">
      <w:pPr>
        <w:pStyle w:val="Znaka1"/>
      </w:pPr>
      <w:r w:rsidRPr="009044DD">
        <w:t>80 ks tramvají s rychlostí do 80 km/h,</w:t>
      </w:r>
    </w:p>
    <w:p w14:paraId="71BE37A9" w14:textId="045DBD9C" w:rsidR="009044DD" w:rsidRPr="009044DD" w:rsidRDefault="009044DD" w:rsidP="0047458F">
      <w:pPr>
        <w:pStyle w:val="Znaka1"/>
      </w:pPr>
      <w:r w:rsidRPr="009044DD">
        <w:t xml:space="preserve">23 ks tramvají s rychlostí do 70 km/h. </w:t>
      </w:r>
    </w:p>
    <w:p w14:paraId="26FB44F3" w14:textId="77777777" w:rsidR="009044DD" w:rsidRPr="009044DD" w:rsidRDefault="009044DD" w:rsidP="009044DD">
      <w:pPr>
        <w:pStyle w:val="Odstavecseseznamem"/>
        <w:ind w:left="1287"/>
        <w:rPr>
          <w:rFonts w:ascii="Arial" w:hAnsi="Arial" w:cs="Arial"/>
          <w:sz w:val="22"/>
          <w:szCs w:val="22"/>
        </w:rPr>
      </w:pPr>
    </w:p>
    <w:p w14:paraId="6204D0AC" w14:textId="7FEBCB4F" w:rsidR="0047458F" w:rsidRDefault="009044DD" w:rsidP="001E45D4">
      <w:r w:rsidRPr="009044DD">
        <w:t xml:space="preserve">Po provedení stavby se předpokládá zachování stávajícího modelu </w:t>
      </w:r>
      <w:proofErr w:type="spellStart"/>
      <w:r w:rsidRPr="009044DD">
        <w:t>linkotvorby</w:t>
      </w:r>
      <w:proofErr w:type="spellEnd"/>
      <w:r w:rsidRPr="009044DD">
        <w:t>. Přehled linek</w:t>
      </w:r>
      <w:r w:rsidR="0047458F">
        <w:t xml:space="preserve">, jejich vedení </w:t>
      </w:r>
      <w:r w:rsidRPr="009044DD">
        <w:t xml:space="preserve">a zastavovací politiky je uveden </w:t>
      </w:r>
      <w:r>
        <w:t>níže</w:t>
      </w:r>
      <w:r w:rsidR="0047458F">
        <w:t>:</w:t>
      </w:r>
    </w:p>
    <w:p w14:paraId="5804B51F" w14:textId="7886AF6D" w:rsidR="009044DD" w:rsidRPr="0047458F" w:rsidRDefault="009044DD" w:rsidP="009044DD">
      <w:pPr>
        <w:ind w:firstLine="0"/>
        <w:rPr>
          <w:b/>
          <w:bCs/>
          <w:u w:val="single"/>
        </w:rPr>
      </w:pPr>
      <w:r w:rsidRPr="0047458F">
        <w:rPr>
          <w:b/>
          <w:bCs/>
          <w:u w:val="single"/>
        </w:rPr>
        <w:lastRenderedPageBreak/>
        <w:t>Linka č. 4</w:t>
      </w:r>
    </w:p>
    <w:p w14:paraId="47A55BE6" w14:textId="5D8A41F5" w:rsidR="009044DD" w:rsidRPr="009044DD" w:rsidRDefault="009044DD" w:rsidP="0047458F">
      <w:pPr>
        <w:pStyle w:val="Znaka1"/>
      </w:pPr>
      <w:r w:rsidRPr="009044DD">
        <w:t>Bude vedena po stávající trase.</w:t>
      </w:r>
    </w:p>
    <w:p w14:paraId="2DC36724" w14:textId="7D22D57B" w:rsidR="009044DD" w:rsidRPr="009044DD" w:rsidRDefault="009044DD" w:rsidP="0047458F">
      <w:pPr>
        <w:pStyle w:val="Znaka1"/>
      </w:pPr>
      <w:r w:rsidRPr="009044DD">
        <w:t>Dopravní nabídka bude zachována ve stávajícím rozsahu.</w:t>
      </w:r>
    </w:p>
    <w:p w14:paraId="44572098" w14:textId="34170637" w:rsidR="009044DD" w:rsidRDefault="009044DD" w:rsidP="0047458F">
      <w:pPr>
        <w:pStyle w:val="Znaka1"/>
      </w:pPr>
      <w:r w:rsidRPr="009044DD">
        <w:t>Nadále bude zastavovat na zastávkách Důl Zárubek a Hranečník.</w:t>
      </w:r>
    </w:p>
    <w:p w14:paraId="2B820756" w14:textId="385B09B9" w:rsidR="009044DD" w:rsidRPr="009044DD" w:rsidRDefault="009044DD" w:rsidP="0047458F">
      <w:pPr>
        <w:pStyle w:val="Znaka1"/>
      </w:pPr>
      <w:r w:rsidRPr="009044DD">
        <w:t>Na lince budou přednostně nasazeny moderní tramvaje s konstrukční rychlostí 80 km/h.</w:t>
      </w:r>
    </w:p>
    <w:p w14:paraId="68F35DE8" w14:textId="77777777" w:rsidR="0047458F" w:rsidRDefault="0047458F" w:rsidP="009044DD">
      <w:pPr>
        <w:ind w:firstLine="0"/>
      </w:pPr>
    </w:p>
    <w:p w14:paraId="366037D3" w14:textId="6DC63BDC" w:rsidR="009044DD" w:rsidRPr="0047458F" w:rsidRDefault="009044DD" w:rsidP="009044DD">
      <w:pPr>
        <w:ind w:firstLine="0"/>
        <w:rPr>
          <w:b/>
          <w:bCs/>
          <w:u w:val="single"/>
        </w:rPr>
      </w:pPr>
      <w:r w:rsidRPr="0047458F">
        <w:rPr>
          <w:b/>
          <w:bCs/>
          <w:u w:val="single"/>
        </w:rPr>
        <w:t>Linka č. 10</w:t>
      </w:r>
    </w:p>
    <w:p w14:paraId="244A5B5E" w14:textId="1C265F8F" w:rsidR="009044DD" w:rsidRPr="009044DD" w:rsidRDefault="009044DD" w:rsidP="0047458F">
      <w:pPr>
        <w:pStyle w:val="Znaka1"/>
      </w:pPr>
      <w:r w:rsidRPr="009044DD">
        <w:t>Bude vedena po stávající trase.</w:t>
      </w:r>
    </w:p>
    <w:p w14:paraId="539FE416" w14:textId="48EBE113" w:rsidR="009044DD" w:rsidRPr="009044DD" w:rsidRDefault="009044DD" w:rsidP="0047458F">
      <w:pPr>
        <w:pStyle w:val="Znaka1"/>
      </w:pPr>
      <w:r w:rsidRPr="009044DD">
        <w:t>Dopravní nabídka bude zachována ve stávajícím rozsahu.</w:t>
      </w:r>
    </w:p>
    <w:p w14:paraId="37FE1003" w14:textId="0CE5048A" w:rsidR="009044DD" w:rsidRPr="009044DD" w:rsidRDefault="009044DD" w:rsidP="0047458F">
      <w:pPr>
        <w:pStyle w:val="Znaka1"/>
      </w:pPr>
      <w:r w:rsidRPr="009044DD">
        <w:t>Zastávku Důl Zárubek bude nadále projíždět, nadále bude zastavovat na zastávce Hranečník.</w:t>
      </w:r>
    </w:p>
    <w:p w14:paraId="28B90BC6" w14:textId="341DA5B5" w:rsidR="009044DD" w:rsidRPr="009044DD" w:rsidRDefault="009044DD" w:rsidP="0047458F">
      <w:pPr>
        <w:pStyle w:val="Znaka1"/>
      </w:pPr>
      <w:r w:rsidRPr="009044DD">
        <w:t>Na lince budou přednostně nasazeny moderní tramvaje s konstrukční rychlostí 80 km/h.</w:t>
      </w:r>
    </w:p>
    <w:p w14:paraId="051E4474" w14:textId="77777777" w:rsidR="0047458F" w:rsidRDefault="0047458F" w:rsidP="0047458F">
      <w:pPr>
        <w:ind w:firstLine="0"/>
      </w:pPr>
    </w:p>
    <w:p w14:paraId="5E0565BF" w14:textId="5B667834" w:rsidR="009044DD" w:rsidRPr="0047458F" w:rsidRDefault="009044DD" w:rsidP="0047458F">
      <w:pPr>
        <w:ind w:firstLine="0"/>
        <w:rPr>
          <w:b/>
          <w:bCs/>
          <w:u w:val="single"/>
        </w:rPr>
      </w:pPr>
      <w:r w:rsidRPr="0047458F">
        <w:rPr>
          <w:b/>
          <w:bCs/>
          <w:u w:val="single"/>
        </w:rPr>
        <w:t>Linka č. 12</w:t>
      </w:r>
    </w:p>
    <w:p w14:paraId="101D40C8" w14:textId="10D90A37" w:rsidR="009044DD" w:rsidRPr="009044DD" w:rsidRDefault="009044DD" w:rsidP="0047458F">
      <w:pPr>
        <w:pStyle w:val="Znaka1"/>
      </w:pPr>
      <w:r w:rsidRPr="009044DD">
        <w:t>Bude vedena po stávající trase.</w:t>
      </w:r>
    </w:p>
    <w:p w14:paraId="4D4AFDD1" w14:textId="7DA35AA2" w:rsidR="009044DD" w:rsidRPr="009044DD" w:rsidRDefault="009044DD" w:rsidP="0047458F">
      <w:pPr>
        <w:pStyle w:val="Znaka1"/>
      </w:pPr>
      <w:r w:rsidRPr="009044DD">
        <w:t>Dopravní nabídka bude zachována ve stávajícím rozsahu.</w:t>
      </w:r>
    </w:p>
    <w:p w14:paraId="50F80780" w14:textId="64B4E162" w:rsidR="009044DD" w:rsidRPr="009044DD" w:rsidRDefault="009044DD" w:rsidP="0047458F">
      <w:pPr>
        <w:pStyle w:val="Znaka1"/>
      </w:pPr>
      <w:r w:rsidRPr="009044DD">
        <w:t>Nadále bude zastavovat na zastávkách Důl Zárubek a Hranečník.</w:t>
      </w:r>
    </w:p>
    <w:p w14:paraId="5644ABC4" w14:textId="083C9035" w:rsidR="009044DD" w:rsidRPr="009044DD" w:rsidRDefault="009044DD" w:rsidP="0047458F">
      <w:pPr>
        <w:pStyle w:val="Znaka1"/>
      </w:pPr>
      <w:r w:rsidRPr="009044DD">
        <w:t>Na lince budou přednostně nasazeny moderní tramvaje s konstrukční rychlostí 80 km/h.</w:t>
      </w:r>
    </w:p>
    <w:p w14:paraId="0241E571" w14:textId="77777777" w:rsidR="0047458F" w:rsidRDefault="0047458F" w:rsidP="0047458F">
      <w:pPr>
        <w:ind w:firstLine="0"/>
      </w:pPr>
    </w:p>
    <w:p w14:paraId="237E581F" w14:textId="7534B648" w:rsidR="009044DD" w:rsidRPr="0047458F" w:rsidRDefault="009044DD" w:rsidP="0047458F">
      <w:pPr>
        <w:ind w:firstLine="0"/>
        <w:rPr>
          <w:b/>
          <w:bCs/>
          <w:u w:val="single"/>
        </w:rPr>
      </w:pPr>
      <w:r w:rsidRPr="0047458F">
        <w:rPr>
          <w:b/>
          <w:bCs/>
          <w:u w:val="single"/>
        </w:rPr>
        <w:t>Linka č. 14</w:t>
      </w:r>
    </w:p>
    <w:p w14:paraId="41074F8A" w14:textId="46FB878F" w:rsidR="009044DD" w:rsidRPr="009044DD" w:rsidRDefault="009044DD" w:rsidP="0047458F">
      <w:pPr>
        <w:pStyle w:val="Znaka1"/>
      </w:pPr>
      <w:r w:rsidRPr="009044DD">
        <w:t>Bude vedena po stávající trase.</w:t>
      </w:r>
    </w:p>
    <w:p w14:paraId="50833667" w14:textId="1DEB7EEB" w:rsidR="009044DD" w:rsidRPr="009044DD" w:rsidRDefault="009044DD" w:rsidP="0047458F">
      <w:pPr>
        <w:pStyle w:val="Znaka1"/>
      </w:pPr>
      <w:r w:rsidRPr="009044DD">
        <w:t>Dopravní nabídka bude zachována ve stávajícím rozsahu.</w:t>
      </w:r>
    </w:p>
    <w:p w14:paraId="54CADC04" w14:textId="21A3B9BD" w:rsidR="009044DD" w:rsidRPr="009044DD" w:rsidRDefault="009044DD" w:rsidP="0047458F">
      <w:pPr>
        <w:pStyle w:val="Znaka1"/>
      </w:pPr>
      <w:r w:rsidRPr="009044DD">
        <w:t xml:space="preserve">Zastávku Důl Zárubek bude nadále </w:t>
      </w:r>
      <w:r w:rsidR="00F912AB" w:rsidRPr="009044DD">
        <w:t>projíždět</w:t>
      </w:r>
      <w:r w:rsidRPr="009044DD">
        <w:t>, nadále bude zastavovat na zastávce Hranečník.</w:t>
      </w:r>
    </w:p>
    <w:p w14:paraId="0FB60F93" w14:textId="4B9E6268" w:rsidR="0047458F" w:rsidRPr="00E02A4D" w:rsidRDefault="009044DD" w:rsidP="0047458F">
      <w:pPr>
        <w:pStyle w:val="Znaka1"/>
        <w:rPr>
          <w:b/>
          <w:i/>
        </w:rPr>
      </w:pPr>
      <w:r w:rsidRPr="009044DD">
        <w:t>Na lince budou dočasně nasazeny stávající tramvaje s konstrukční rychlostí 60 km/h až 65</w:t>
      </w:r>
      <w:r w:rsidR="002C771C">
        <w:t> </w:t>
      </w:r>
      <w:r w:rsidRPr="009044DD">
        <w:t>km/h.</w:t>
      </w:r>
    </w:p>
    <w:p w14:paraId="5B79FAEB" w14:textId="7EE91AF7" w:rsidR="0047458F" w:rsidRDefault="0047458F" w:rsidP="0047458F">
      <w:pPr>
        <w:keepNext/>
        <w:spacing w:after="0"/>
        <w:ind w:firstLine="0"/>
        <w:jc w:val="left"/>
      </w:pPr>
    </w:p>
    <w:p w14:paraId="4FBC624D" w14:textId="09140575" w:rsidR="00E87500" w:rsidRDefault="00E87500" w:rsidP="0047458F">
      <w:pPr>
        <w:keepNext/>
        <w:spacing w:after="0"/>
        <w:ind w:firstLine="0"/>
        <w:jc w:val="left"/>
      </w:pPr>
    </w:p>
    <w:p w14:paraId="1CD81238" w14:textId="77777777" w:rsidR="001E45D4" w:rsidRDefault="001E45D4" w:rsidP="0047458F">
      <w:pPr>
        <w:keepNext/>
        <w:spacing w:after="0"/>
        <w:ind w:firstLine="0"/>
        <w:jc w:val="left"/>
      </w:pPr>
    </w:p>
    <w:p w14:paraId="3DDFF55E" w14:textId="77777777" w:rsidR="00E7792F" w:rsidRPr="002A02D7" w:rsidRDefault="00E7792F" w:rsidP="001E5AF4">
      <w:pPr>
        <w:pStyle w:val="Nadpis1"/>
      </w:pPr>
      <w:bookmarkStart w:id="22" w:name="_Stávající_hluková_situace"/>
      <w:bookmarkStart w:id="23" w:name="_Zdroje_hluku"/>
      <w:bookmarkStart w:id="24" w:name="_Zdroje_hluku_1"/>
      <w:bookmarkStart w:id="25" w:name="_Toc457215497"/>
      <w:bookmarkStart w:id="26" w:name="_Toc457215518"/>
      <w:bookmarkStart w:id="27" w:name="_Toc457215542"/>
      <w:bookmarkStart w:id="28" w:name="_Toc19646892"/>
      <w:bookmarkEnd w:id="17"/>
      <w:bookmarkEnd w:id="18"/>
      <w:bookmarkEnd w:id="19"/>
      <w:bookmarkEnd w:id="22"/>
      <w:bookmarkEnd w:id="23"/>
      <w:bookmarkEnd w:id="24"/>
      <w:r w:rsidRPr="002A02D7">
        <w:t>Zdroje hluku</w:t>
      </w:r>
      <w:bookmarkEnd w:id="25"/>
      <w:bookmarkEnd w:id="26"/>
      <w:bookmarkEnd w:id="27"/>
      <w:bookmarkEnd w:id="28"/>
    </w:p>
    <w:p w14:paraId="53D4E825" w14:textId="77777777" w:rsidR="00E7792F" w:rsidRPr="002A02D7" w:rsidRDefault="005F7E4E" w:rsidP="001E5AF4">
      <w:pPr>
        <w:pStyle w:val="Nadpis2"/>
      </w:pPr>
      <w:bookmarkStart w:id="29" w:name="_Liniové_zdroje_hluku"/>
      <w:bookmarkStart w:id="30" w:name="_Toc457215498"/>
      <w:bookmarkStart w:id="31" w:name="_Toc457215519"/>
      <w:bookmarkStart w:id="32" w:name="_Toc457215543"/>
      <w:bookmarkStart w:id="33" w:name="_Toc19646893"/>
      <w:bookmarkEnd w:id="29"/>
      <w:r w:rsidRPr="002A02D7">
        <w:t>L</w:t>
      </w:r>
      <w:r w:rsidR="00E7792F" w:rsidRPr="002A02D7">
        <w:t>iniové</w:t>
      </w:r>
      <w:bookmarkEnd w:id="30"/>
      <w:bookmarkEnd w:id="31"/>
      <w:bookmarkEnd w:id="32"/>
      <w:r w:rsidRPr="002A02D7">
        <w:t xml:space="preserve"> zdroje hluku</w:t>
      </w:r>
      <w:bookmarkEnd w:id="33"/>
    </w:p>
    <w:p w14:paraId="026EDF8C" w14:textId="0058639C" w:rsidR="00874F76" w:rsidRPr="002A02D7" w:rsidRDefault="002A02D7" w:rsidP="002F79F6">
      <w:r w:rsidRPr="002A02D7">
        <w:t>V rámci hlukového modelu předkládaného hlukového posouzení byl modelován pouze provoz na tramvajové trati v úseku Důl Zárubek – Hranečník. Realizace záměru nebude mít vliv na změnu četností tramvajové dopravy na řešené trase. Pouze dojde ke zvýšení maximální rychlosti tramvajové trati z 60 km/h na 80 km/h.</w:t>
      </w:r>
      <w:r w:rsidR="00E02A4D">
        <w:t xml:space="preserve"> V rámci hlukového modelu bylo v úseku mezi zastávkami modelována rychlost tramvají 60 km/h (resp. ve výhledovém stavu 80 </w:t>
      </w:r>
      <w:r w:rsidR="00283FB0">
        <w:t xml:space="preserve">v úseku mezi zastávkami </w:t>
      </w:r>
      <w:r w:rsidR="00E02A4D">
        <w:t>km/h), v blízkosti tramvajových zastávek byla modelována rychlost 30 km/h.</w:t>
      </w:r>
    </w:p>
    <w:p w14:paraId="59D71D4D" w14:textId="53B709E0" w:rsidR="001215A4" w:rsidRPr="002A02D7" w:rsidRDefault="002A02D7" w:rsidP="00D83368">
      <w:r w:rsidRPr="002A02D7">
        <w:t>Níže uvedené č</w:t>
      </w:r>
      <w:r w:rsidR="00B01D30" w:rsidRPr="002A02D7">
        <w:t xml:space="preserve">etnosti tramvajové dopravy byly stanoveny na základě </w:t>
      </w:r>
      <w:r w:rsidRPr="002A02D7">
        <w:t>aktuálních</w:t>
      </w:r>
      <w:r w:rsidR="00B01D30" w:rsidRPr="002A02D7">
        <w:t xml:space="preserve"> jízdních řádů</w:t>
      </w:r>
      <w:r w:rsidRPr="002A02D7">
        <w:t xml:space="preserve"> (09/2019)</w:t>
      </w:r>
      <w:r w:rsidR="00F912AB" w:rsidRPr="002A02D7">
        <w:t xml:space="preserve">. </w:t>
      </w:r>
    </w:p>
    <w:p w14:paraId="60A619C8" w14:textId="068D0736" w:rsidR="0035167C" w:rsidRPr="0040358A" w:rsidRDefault="0035167C" w:rsidP="0040358A">
      <w:pPr>
        <w:ind w:firstLine="0"/>
      </w:pPr>
    </w:p>
    <w:p w14:paraId="28C5694A" w14:textId="4E39F5AB" w:rsidR="00090EA4" w:rsidRPr="0040358A" w:rsidRDefault="00090EA4" w:rsidP="00090EA4">
      <w:pPr>
        <w:pStyle w:val="Titulek"/>
        <w:keepNext/>
      </w:pPr>
      <w:r w:rsidRPr="0040358A">
        <w:t xml:space="preserve">Tabulka </w:t>
      </w:r>
      <w:fldSimple w:instr=" SEQ Tabulka \* ARABIC ">
        <w:r w:rsidR="00C74FCF">
          <w:rPr>
            <w:noProof/>
          </w:rPr>
          <w:t>1</w:t>
        </w:r>
      </w:fldSimple>
      <w:r w:rsidRPr="0040358A">
        <w:t xml:space="preserve">: Četnosti tramvajové dopravy </w:t>
      </w:r>
      <w:r w:rsidR="0040358A" w:rsidRPr="0040358A">
        <w:t>v úseku trati Důl Zárubek – Hranečník</w:t>
      </w:r>
      <w:r w:rsidRPr="0040358A">
        <w:t xml:space="preserve"> v roce 2019 </w:t>
      </w:r>
    </w:p>
    <w:tbl>
      <w:tblPr>
        <w:tblW w:w="5098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020"/>
        <w:gridCol w:w="992"/>
        <w:gridCol w:w="992"/>
        <w:gridCol w:w="1134"/>
      </w:tblGrid>
      <w:tr w:rsidR="0040358A" w:rsidRPr="0040358A" w14:paraId="1C38E8A1" w14:textId="77777777" w:rsidTr="002A02D7">
        <w:trPr>
          <w:trHeight w:val="315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4888F" w14:textId="77777777" w:rsidR="0040358A" w:rsidRPr="0040358A" w:rsidRDefault="0040358A" w:rsidP="00090EA4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0358A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79185" w14:textId="6DD2A453" w:rsidR="0040358A" w:rsidRPr="0040358A" w:rsidRDefault="0040358A" w:rsidP="0040358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směr Důl Zárubek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65E4E" w14:textId="55BC6FF8" w:rsidR="0040358A" w:rsidRPr="0040358A" w:rsidRDefault="0040358A" w:rsidP="0040358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směr Hranečník</w:t>
            </w:r>
          </w:p>
        </w:tc>
      </w:tr>
      <w:tr w:rsidR="0040358A" w:rsidRPr="0040358A" w14:paraId="000EAC36" w14:textId="77777777" w:rsidTr="002A02D7">
        <w:trPr>
          <w:trHeight w:val="2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13789" w14:textId="77777777" w:rsidR="0040358A" w:rsidRPr="0040358A" w:rsidRDefault="0040358A" w:rsidP="00090EA4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C74D0" w14:textId="77777777" w:rsidR="0040358A" w:rsidRPr="0040358A" w:rsidRDefault="0040358A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A1493" w14:textId="77777777" w:rsidR="0040358A" w:rsidRPr="0040358A" w:rsidRDefault="0040358A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40A0C" w14:textId="77777777" w:rsidR="0040358A" w:rsidRPr="0040358A" w:rsidRDefault="0040358A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21C24" w14:textId="77777777" w:rsidR="0040358A" w:rsidRPr="0040358A" w:rsidRDefault="0040358A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</w:tr>
      <w:tr w:rsidR="0040358A" w:rsidRPr="0040358A" w14:paraId="042F135A" w14:textId="77777777" w:rsidTr="002A02D7">
        <w:trPr>
          <w:trHeight w:val="17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14572" w14:textId="343A4672" w:rsidR="0040358A" w:rsidRPr="0040358A" w:rsidRDefault="0040358A" w:rsidP="0040358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linka 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1F83D" w14:textId="4C6A43B4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D0AC3" w14:textId="23B42B6E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2A312" w14:textId="51F2E909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26C746" w14:textId="6EE2E272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18</w:t>
            </w:r>
          </w:p>
        </w:tc>
      </w:tr>
      <w:tr w:rsidR="0040358A" w:rsidRPr="0040358A" w14:paraId="77E445A6" w14:textId="77777777" w:rsidTr="002A02D7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D061F0A" w14:textId="3E88FC20" w:rsidR="0040358A" w:rsidRPr="0040358A" w:rsidRDefault="0040358A" w:rsidP="0040358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linka 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19715" w14:textId="11162A00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DA8F0" w14:textId="1A55FBC6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F6F4C0" w14:textId="6FA89020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184371" w14:textId="30AE1A7B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3</w:t>
            </w:r>
          </w:p>
        </w:tc>
      </w:tr>
      <w:tr w:rsidR="0040358A" w:rsidRPr="0040358A" w14:paraId="57EAEA44" w14:textId="77777777" w:rsidTr="002A02D7">
        <w:trPr>
          <w:trHeight w:val="1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B50E526" w14:textId="1F970C58" w:rsidR="0040358A" w:rsidRPr="0040358A" w:rsidRDefault="0040358A" w:rsidP="0040358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linka 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738F63" w14:textId="223AA818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50A5BA" w14:textId="3F4F582B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F2A577" w14:textId="61F62CFB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C2985A" w14:textId="3C287E56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7</w:t>
            </w:r>
          </w:p>
        </w:tc>
      </w:tr>
      <w:tr w:rsidR="0040358A" w:rsidRPr="0040358A" w14:paraId="325438B4" w14:textId="77777777" w:rsidTr="002A02D7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A2A2711" w14:textId="157A12BD" w:rsidR="0040358A" w:rsidRPr="0040358A" w:rsidRDefault="0040358A" w:rsidP="0040358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linka 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99462" w14:textId="78838B52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E724E" w14:textId="6984C013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3FA2C" w14:textId="24C97956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129AC" w14:textId="6040A950" w:rsidR="0040358A" w:rsidRPr="0040358A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40358A">
              <w:rPr>
                <w:rFonts w:asciiTheme="minorHAnsi" w:hAnsiTheme="minorHAnsi" w:cstheme="minorHAnsi"/>
              </w:rPr>
              <w:t>3</w:t>
            </w:r>
          </w:p>
        </w:tc>
      </w:tr>
      <w:tr w:rsidR="0040358A" w:rsidRPr="001B1AC0" w14:paraId="0485822D" w14:textId="77777777" w:rsidTr="002A02D7">
        <w:trPr>
          <w:trHeight w:val="19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6CDFA" w14:textId="541674E7" w:rsidR="0040358A" w:rsidRPr="0040358A" w:rsidRDefault="0040358A" w:rsidP="0040358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0358A">
              <w:rPr>
                <w:rFonts w:ascii="Calibri" w:hAnsi="Calibri" w:cs="Calibri"/>
                <w:b/>
                <w:bCs/>
                <w:color w:val="000000"/>
              </w:rPr>
              <w:t>celkem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A8D1E6" w14:textId="0C967B28" w:rsidR="0040358A" w:rsidRPr="002A02D7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2A02D7">
              <w:rPr>
                <w:rFonts w:asciiTheme="minorHAnsi" w:hAnsiTheme="minorHAnsi" w:cstheme="minorHAnsi"/>
                <w:b/>
                <w:bCs/>
              </w:rPr>
              <w:t>216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95BD8" w14:textId="03FF764A" w:rsidR="0040358A" w:rsidRPr="002A02D7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2A02D7">
              <w:rPr>
                <w:rFonts w:asciiTheme="minorHAnsi" w:hAnsiTheme="minorHAnsi" w:cstheme="minorHAnsi"/>
                <w:b/>
                <w:bCs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952789" w14:textId="7A69B6AB" w:rsidR="0040358A" w:rsidRPr="002A02D7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2A02D7">
              <w:rPr>
                <w:rFonts w:asciiTheme="minorHAnsi" w:hAnsiTheme="minorHAnsi" w:cstheme="minorHAnsi"/>
                <w:b/>
                <w:bCs/>
              </w:rPr>
              <w:t>216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AAA35" w14:textId="4491AA64" w:rsidR="0040358A" w:rsidRPr="002A02D7" w:rsidRDefault="0040358A" w:rsidP="0040358A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2A02D7">
              <w:rPr>
                <w:rFonts w:asciiTheme="minorHAnsi" w:hAnsiTheme="minorHAnsi" w:cstheme="minorHAnsi"/>
                <w:b/>
                <w:bCs/>
              </w:rPr>
              <w:t>31</w:t>
            </w:r>
          </w:p>
        </w:tc>
      </w:tr>
    </w:tbl>
    <w:p w14:paraId="24A1E248" w14:textId="1C8652B9" w:rsidR="00E7792F" w:rsidRPr="00E02A4D" w:rsidRDefault="00E7792F" w:rsidP="0006720F">
      <w:pPr>
        <w:pStyle w:val="Nadpis1"/>
      </w:pPr>
      <w:bookmarkStart w:id="34" w:name="_Průmyslové_zdroje_hluku"/>
      <w:bookmarkStart w:id="35" w:name="_Toc457215501"/>
      <w:bookmarkStart w:id="36" w:name="_Toc457215522"/>
      <w:bookmarkStart w:id="37" w:name="_Toc457215546"/>
      <w:bookmarkStart w:id="38" w:name="_Toc19646894"/>
      <w:bookmarkEnd w:id="34"/>
      <w:r w:rsidRPr="00E02A4D">
        <w:lastRenderedPageBreak/>
        <w:t>Výpočet ekvivalentních hladin hluku</w:t>
      </w:r>
      <w:bookmarkEnd w:id="35"/>
      <w:bookmarkEnd w:id="36"/>
      <w:bookmarkEnd w:id="37"/>
      <w:bookmarkEnd w:id="38"/>
    </w:p>
    <w:p w14:paraId="28D74F0D" w14:textId="0FF6DF04" w:rsidR="002F79F6" w:rsidRPr="00E02A4D" w:rsidRDefault="005F7E4E" w:rsidP="002F3AC8">
      <w:pPr>
        <w:pStyle w:val="Nadpis2"/>
      </w:pPr>
      <w:bookmarkStart w:id="39" w:name="_Toc19646895"/>
      <w:r w:rsidRPr="00E02A4D">
        <w:t>Zadání hlukové studie</w:t>
      </w:r>
      <w:bookmarkEnd w:id="39"/>
    </w:p>
    <w:p w14:paraId="570452EF" w14:textId="4EFB183A" w:rsidR="00A67A96" w:rsidRPr="00E02A4D" w:rsidRDefault="00A67A96" w:rsidP="00A67A96">
      <w:pPr>
        <w:rPr>
          <w:szCs w:val="21"/>
        </w:rPr>
      </w:pPr>
      <w:r w:rsidRPr="00E02A4D">
        <w:rPr>
          <w:szCs w:val="21"/>
        </w:rPr>
        <w:t>Cílem hlukové</w:t>
      </w:r>
      <w:r w:rsidR="00E02A4D" w:rsidRPr="00E02A4D">
        <w:rPr>
          <w:szCs w:val="21"/>
        </w:rPr>
        <w:t>ho</w:t>
      </w:r>
      <w:r w:rsidRPr="00E02A4D">
        <w:rPr>
          <w:szCs w:val="21"/>
        </w:rPr>
        <w:t xml:space="preserve"> </w:t>
      </w:r>
      <w:r w:rsidR="00E02A4D" w:rsidRPr="00E02A4D">
        <w:rPr>
          <w:szCs w:val="21"/>
        </w:rPr>
        <w:t>posouzení</w:t>
      </w:r>
      <w:r w:rsidRPr="00E02A4D">
        <w:rPr>
          <w:szCs w:val="21"/>
        </w:rPr>
        <w:t xml:space="preserve"> </w:t>
      </w:r>
      <w:r w:rsidR="001E45D4">
        <w:rPr>
          <w:szCs w:val="21"/>
        </w:rPr>
        <w:t>je</w:t>
      </w:r>
      <w:r w:rsidR="002F3AC8" w:rsidRPr="00E02A4D">
        <w:rPr>
          <w:szCs w:val="21"/>
        </w:rPr>
        <w:t xml:space="preserve"> </w:t>
      </w:r>
      <w:r w:rsidR="00E02A4D" w:rsidRPr="00E02A4D">
        <w:rPr>
          <w:szCs w:val="21"/>
        </w:rPr>
        <w:t>vyhodnocení vlivu hlukového zatížení emitovaného tramvajovou dopravou</w:t>
      </w:r>
      <w:r w:rsidR="002F3AC8" w:rsidRPr="00E02A4D">
        <w:rPr>
          <w:szCs w:val="21"/>
        </w:rPr>
        <w:t xml:space="preserve"> v zájmovém území </w:t>
      </w:r>
      <w:r w:rsidR="001E45D4">
        <w:rPr>
          <w:szCs w:val="21"/>
        </w:rPr>
        <w:t xml:space="preserve">před a po realizaci záměru </w:t>
      </w:r>
      <w:r w:rsidR="002F3AC8" w:rsidRPr="00E02A4D">
        <w:rPr>
          <w:szCs w:val="21"/>
        </w:rPr>
        <w:t>a porovnání modelovaných hodnot hlukové zátěže s požadavky zákona č. 258/2000 Sb. o ochraně veřejného zdraví ve znění pozdějších předpisů, resp. ustanovením § 12 Nařízení vlády č. 272/2011 Sb., o ochraně zdraví před nepříznivými účinky hluku a vibrací.</w:t>
      </w:r>
    </w:p>
    <w:p w14:paraId="02987315" w14:textId="2D8396BD" w:rsidR="00E02A4D" w:rsidRDefault="00E02A4D" w:rsidP="00A67A96">
      <w:pPr>
        <w:rPr>
          <w:szCs w:val="21"/>
          <w:highlight w:val="green"/>
        </w:rPr>
      </w:pPr>
    </w:p>
    <w:p w14:paraId="2C3AADA6" w14:textId="50FD7F2C" w:rsidR="00E02A4D" w:rsidRPr="00283FB0" w:rsidRDefault="00E02A4D" w:rsidP="00283FB0">
      <w:pPr>
        <w:ind w:firstLine="0"/>
        <w:rPr>
          <w:szCs w:val="21"/>
          <w:u w:val="single"/>
        </w:rPr>
      </w:pPr>
      <w:r w:rsidRPr="00283FB0">
        <w:rPr>
          <w:szCs w:val="21"/>
          <w:u w:val="single"/>
        </w:rPr>
        <w:t>Hlukový model byl řešen ve dvou výpočtových stavech:</w:t>
      </w:r>
    </w:p>
    <w:p w14:paraId="1A895CD7" w14:textId="422D3BEE" w:rsidR="00E02A4D" w:rsidRPr="00283FB0" w:rsidRDefault="00E02A4D" w:rsidP="00E02A4D">
      <w:pPr>
        <w:pStyle w:val="Znaka1"/>
      </w:pPr>
      <w:r w:rsidRPr="008F5333">
        <w:rPr>
          <w:b/>
          <w:bCs/>
        </w:rPr>
        <w:t>STAV 0</w:t>
      </w:r>
      <w:r w:rsidRPr="00283FB0">
        <w:t xml:space="preserve"> – představuje stav posuzovaného území </w:t>
      </w:r>
      <w:r w:rsidRPr="00283FB0">
        <w:rPr>
          <w:b/>
          <w:u w:val="single"/>
        </w:rPr>
        <w:t>bez realizace záměru</w:t>
      </w:r>
      <w:r w:rsidRPr="00283FB0">
        <w:t xml:space="preserve"> (tj. současná maximální rychlost na tramvajové trati</w:t>
      </w:r>
      <w:r w:rsidR="00283FB0" w:rsidRPr="00283FB0">
        <w:t xml:space="preserve"> v úseku mezi zastávkami</w:t>
      </w:r>
      <w:r w:rsidRPr="00283FB0">
        <w:t xml:space="preserve"> 60 km/h, v blízkosti tramvajových zastávek 30 km/h)</w:t>
      </w:r>
    </w:p>
    <w:p w14:paraId="280496C6" w14:textId="0A91E84C" w:rsidR="00E02A4D" w:rsidRPr="00283FB0" w:rsidRDefault="00E02A4D" w:rsidP="00E02A4D">
      <w:pPr>
        <w:pStyle w:val="Znaka1"/>
        <w:numPr>
          <w:ilvl w:val="0"/>
          <w:numId w:val="0"/>
        </w:numPr>
        <w:ind w:left="502"/>
      </w:pPr>
    </w:p>
    <w:p w14:paraId="478A6A9B" w14:textId="107C2A77" w:rsidR="00E02A4D" w:rsidRPr="00283FB0" w:rsidRDefault="00E02A4D" w:rsidP="00E02A4D">
      <w:pPr>
        <w:pStyle w:val="Znaka1"/>
      </w:pPr>
      <w:r w:rsidRPr="008F5333">
        <w:rPr>
          <w:b/>
          <w:bCs/>
        </w:rPr>
        <w:t>STAV 1</w:t>
      </w:r>
      <w:r w:rsidRPr="00283FB0">
        <w:t xml:space="preserve"> – představuje stav posuzovaného území </w:t>
      </w:r>
      <w:r w:rsidRPr="00283FB0">
        <w:rPr>
          <w:b/>
          <w:u w:val="single"/>
        </w:rPr>
        <w:t>včetně realizace záměru</w:t>
      </w:r>
      <w:r w:rsidRPr="008F5333">
        <w:rPr>
          <w:bCs/>
        </w:rPr>
        <w:t xml:space="preserve"> </w:t>
      </w:r>
      <w:r w:rsidR="00283FB0" w:rsidRPr="008F5333">
        <w:rPr>
          <w:bCs/>
        </w:rPr>
        <w:t>(</w:t>
      </w:r>
      <w:r w:rsidRPr="00283FB0">
        <w:t xml:space="preserve">tj. </w:t>
      </w:r>
      <w:r w:rsidR="00283FB0" w:rsidRPr="00283FB0">
        <w:t>výhledová</w:t>
      </w:r>
      <w:r w:rsidRPr="00283FB0">
        <w:t xml:space="preserve"> maximální rychlost na tramvajové trati</w:t>
      </w:r>
      <w:r w:rsidR="00283FB0" w:rsidRPr="00283FB0">
        <w:t xml:space="preserve"> v úseku mezi zastávkami</w:t>
      </w:r>
      <w:r w:rsidRPr="00283FB0">
        <w:t xml:space="preserve"> </w:t>
      </w:r>
      <w:r w:rsidR="00283FB0" w:rsidRPr="00283FB0">
        <w:t>8</w:t>
      </w:r>
      <w:r w:rsidRPr="00283FB0">
        <w:t>0 km/h, v blízkosti tramvajových zastávek 30 km/h)</w:t>
      </w:r>
    </w:p>
    <w:p w14:paraId="321DB1B5" w14:textId="77777777" w:rsidR="00E02A4D" w:rsidRDefault="00E02A4D" w:rsidP="00412A9C">
      <w:pPr>
        <w:rPr>
          <w:highlight w:val="green"/>
        </w:rPr>
      </w:pPr>
    </w:p>
    <w:p w14:paraId="6FE0E912" w14:textId="77777777" w:rsidR="00E310A1" w:rsidRPr="00C972C7" w:rsidRDefault="00E310A1" w:rsidP="00526A1E">
      <w:r w:rsidRPr="00C972C7">
        <w:t>Výpočet ekvivalentních hladin akustického tlaku byl proveden pro celou denní dobu L</w:t>
      </w:r>
      <w:r w:rsidRPr="00C972C7">
        <w:rPr>
          <w:vertAlign w:val="subscript"/>
        </w:rPr>
        <w:t>Aeq,</w:t>
      </w:r>
      <w:proofErr w:type="gramStart"/>
      <w:r w:rsidRPr="00C972C7">
        <w:rPr>
          <w:vertAlign w:val="subscript"/>
        </w:rPr>
        <w:t>16h</w:t>
      </w:r>
      <w:proofErr w:type="gramEnd"/>
      <w:r w:rsidRPr="00C972C7">
        <w:t xml:space="preserve"> (6:00 – 22:00 hod) a celou noční dobu L</w:t>
      </w:r>
      <w:r w:rsidRPr="00C972C7">
        <w:rPr>
          <w:vertAlign w:val="subscript"/>
        </w:rPr>
        <w:t>Aeq,8h</w:t>
      </w:r>
      <w:r w:rsidRPr="00C972C7">
        <w:t xml:space="preserve"> (22:00 – 6:00 hod).</w:t>
      </w:r>
    </w:p>
    <w:p w14:paraId="225A490F" w14:textId="51C4F659" w:rsidR="00E310A1" w:rsidRPr="00C972C7" w:rsidRDefault="00E310A1" w:rsidP="00526A1E">
      <w:r w:rsidRPr="00C972C7">
        <w:t xml:space="preserve">Modelování situace a výpočty byly provedeny pomocí programového vybavení HLUK+, verze </w:t>
      </w:r>
      <w:r w:rsidR="001D7EF2" w:rsidRPr="00C972C7">
        <w:t>12.52</w:t>
      </w:r>
      <w:r w:rsidRPr="00C972C7">
        <w:t xml:space="preserve"> profi</w:t>
      </w:r>
      <w:r w:rsidR="007A3A9A" w:rsidRPr="00C972C7">
        <w:t xml:space="preserve"> (</w:t>
      </w:r>
      <w:r w:rsidR="001D7EF2" w:rsidRPr="00C972C7">
        <w:t>leden 2019</w:t>
      </w:r>
      <w:r w:rsidR="007A3A9A" w:rsidRPr="00C972C7">
        <w:t>)</w:t>
      </w:r>
      <w:r w:rsidRPr="00C972C7">
        <w:t>. Odchylku výpočtu lze očekávat v intervalu &lt;-1.8; +1.8&gt; dB.</w:t>
      </w:r>
    </w:p>
    <w:p w14:paraId="37F0649C" w14:textId="4450BDC0" w:rsidR="005A4ADE" w:rsidRDefault="00AD5FB8" w:rsidP="00E87500">
      <w:r w:rsidRPr="008F5333">
        <w:t>Mimo vlastních zdrojů hluku byla v hlukovém modelu zohledněna terénní charakteristika zájmové lokality</w:t>
      </w:r>
      <w:r w:rsidR="00E71DB8" w:rsidRPr="008F5333">
        <w:t xml:space="preserve"> a její objektová zastavěnost.</w:t>
      </w:r>
      <w:r w:rsidR="00424B36" w:rsidRPr="008F5333">
        <w:t xml:space="preserve"> V zájmovém území se nachází </w:t>
      </w:r>
      <w:r w:rsidR="00E601A6" w:rsidRPr="008F5333">
        <w:t xml:space="preserve">velké množství </w:t>
      </w:r>
      <w:r w:rsidR="008F5333" w:rsidRPr="008F5333">
        <w:t xml:space="preserve">vzrostlé zeleně, která nebyla v hlukovém modelu explicitně vyznačena, avšak byla zohledněna </w:t>
      </w:r>
      <w:proofErr w:type="spellStart"/>
      <w:r w:rsidR="008F5333" w:rsidRPr="008F5333">
        <w:t>pohltivým</w:t>
      </w:r>
      <w:proofErr w:type="spellEnd"/>
      <w:r w:rsidR="008F5333" w:rsidRPr="008F5333">
        <w:t xml:space="preserve"> terénem. </w:t>
      </w:r>
      <w:r w:rsidR="00E601A6" w:rsidRPr="008F5333">
        <w:t xml:space="preserve">Pro zvýšení přesnosti modelu byl </w:t>
      </w:r>
      <w:r w:rsidR="003575A8" w:rsidRPr="008F5333">
        <w:t xml:space="preserve">celý </w:t>
      </w:r>
      <w:r w:rsidR="00E601A6" w:rsidRPr="008F5333">
        <w:t xml:space="preserve">model </w:t>
      </w:r>
      <w:r w:rsidR="00E310A1" w:rsidRPr="008F5333">
        <w:t xml:space="preserve">území řešen </w:t>
      </w:r>
      <w:r w:rsidR="00424B36" w:rsidRPr="008F5333">
        <w:t>ve 3D, tj. s</w:t>
      </w:r>
      <w:r w:rsidR="00E87500">
        <w:t> </w:t>
      </w:r>
      <w:r w:rsidR="00424B36" w:rsidRPr="008F5333">
        <w:t xml:space="preserve">vyznačením vrstevnic dle dat Českého úřadu zeměměřického a katastrálního (ČÚZK) </w:t>
      </w:r>
      <w:r w:rsidR="000A0178" w:rsidRPr="008F5333">
        <w:t>s výškovým krokem 2</w:t>
      </w:r>
      <w:r w:rsidR="00FF374B" w:rsidRPr="008F5333">
        <w:t xml:space="preserve"> m</w:t>
      </w:r>
      <w:bookmarkStart w:id="40" w:name="_Volba_výpočtových_bodů"/>
      <w:bookmarkStart w:id="41" w:name="_Toc457215502"/>
      <w:bookmarkStart w:id="42" w:name="_Toc457215523"/>
      <w:bookmarkStart w:id="43" w:name="_Toc457215547"/>
      <w:bookmarkEnd w:id="40"/>
      <w:r w:rsidR="00F912AB" w:rsidRPr="008F5333">
        <w:t>.</w:t>
      </w:r>
    </w:p>
    <w:p w14:paraId="0D94CA60" w14:textId="77777777" w:rsidR="001E45D4" w:rsidRPr="008F5333" w:rsidRDefault="001E45D4" w:rsidP="008F5333"/>
    <w:p w14:paraId="1C508E70" w14:textId="77777777" w:rsidR="00E7792F" w:rsidRPr="00522232" w:rsidRDefault="00E7792F" w:rsidP="0006720F">
      <w:pPr>
        <w:pStyle w:val="Nadpis2"/>
      </w:pPr>
      <w:bookmarkStart w:id="44" w:name="_Volba_výpočtových_bodů_1"/>
      <w:bookmarkStart w:id="45" w:name="_Volba_výpočtových_bodů_2"/>
      <w:bookmarkStart w:id="46" w:name="_Toc19646896"/>
      <w:bookmarkStart w:id="47" w:name="_Hlk19647480"/>
      <w:bookmarkEnd w:id="44"/>
      <w:bookmarkEnd w:id="45"/>
      <w:r w:rsidRPr="00522232">
        <w:t>Volba výpočtových bodů</w:t>
      </w:r>
      <w:bookmarkEnd w:id="41"/>
      <w:bookmarkEnd w:id="42"/>
      <w:bookmarkEnd w:id="43"/>
      <w:bookmarkEnd w:id="46"/>
    </w:p>
    <w:bookmarkEnd w:id="47"/>
    <w:p w14:paraId="7EC1BED6" w14:textId="0CFD7221" w:rsidR="00560B96" w:rsidRPr="008512E8" w:rsidRDefault="007F14E8" w:rsidP="00992748">
      <w:r w:rsidRPr="008512E8">
        <w:t xml:space="preserve">Volba umístění výpočtových bodů </w:t>
      </w:r>
      <w:r w:rsidR="00E310A1" w:rsidRPr="008512E8">
        <w:t>vychází z umístění objektů obytné zástavby (venkovní chráněný prostor staveb)</w:t>
      </w:r>
      <w:r w:rsidR="007C2B70" w:rsidRPr="008512E8">
        <w:t xml:space="preserve">. </w:t>
      </w:r>
      <w:r w:rsidR="00E310A1" w:rsidRPr="008512E8">
        <w:t>Výpočtov</w:t>
      </w:r>
      <w:r w:rsidR="001E45D4">
        <w:t>ý</w:t>
      </w:r>
      <w:r w:rsidR="00E310A1" w:rsidRPr="008512E8">
        <w:t xml:space="preserve"> bod </w:t>
      </w:r>
      <w:r w:rsidR="00560B96" w:rsidRPr="008512E8">
        <w:t xml:space="preserve">byly </w:t>
      </w:r>
      <w:r w:rsidR="00E310A1" w:rsidRPr="008512E8">
        <w:t xml:space="preserve">umístěn </w:t>
      </w:r>
      <w:r w:rsidR="00560B96" w:rsidRPr="008512E8">
        <w:t xml:space="preserve">dle požadavku § 30 zákona č. 258/2000 Sb. resp. § 12 NV </w:t>
      </w:r>
      <w:r w:rsidR="00E310A1" w:rsidRPr="008512E8">
        <w:t>č. </w:t>
      </w:r>
      <w:r w:rsidR="00560B96" w:rsidRPr="008512E8">
        <w:t>272/2011</w:t>
      </w:r>
      <w:r w:rsidR="00E310A1" w:rsidRPr="008512E8">
        <w:t> </w:t>
      </w:r>
      <w:r w:rsidR="0092685D" w:rsidRPr="008512E8">
        <w:t>Sb</w:t>
      </w:r>
      <w:r w:rsidR="00E310A1" w:rsidRPr="008512E8">
        <w:t>. Výpočtov</w:t>
      </w:r>
      <w:r w:rsidR="001E45D4">
        <w:t xml:space="preserve">ý </w:t>
      </w:r>
      <w:r w:rsidR="00E310A1" w:rsidRPr="008512E8">
        <w:t xml:space="preserve">bod byl u </w:t>
      </w:r>
      <w:r w:rsidR="001E45D4">
        <w:t xml:space="preserve">nejbližšího obytného objektu </w:t>
      </w:r>
      <w:r w:rsidR="00E310A1" w:rsidRPr="008512E8">
        <w:t xml:space="preserve">umístěn </w:t>
      </w:r>
      <w:r w:rsidR="00560B96" w:rsidRPr="008512E8">
        <w:t>dle definice venkovního chráněného prostoru stavby 2 m před obvodovým pláštěm uveden</w:t>
      </w:r>
      <w:r w:rsidR="001E45D4">
        <w:t>ého</w:t>
      </w:r>
      <w:r w:rsidR="00560B96" w:rsidRPr="008512E8">
        <w:t xml:space="preserve"> dom</w:t>
      </w:r>
      <w:r w:rsidR="001E45D4">
        <w:t>u</w:t>
      </w:r>
      <w:r w:rsidR="00560B96" w:rsidRPr="008512E8">
        <w:t xml:space="preserve">. Výška výpočtů byla provedena </w:t>
      </w:r>
      <w:r w:rsidR="001E45D4">
        <w:t>s ohledem na</w:t>
      </w:r>
      <w:r w:rsidR="00560B96" w:rsidRPr="008512E8">
        <w:t xml:space="preserve"> </w:t>
      </w:r>
      <w:r w:rsidR="00656AD8" w:rsidRPr="008512E8">
        <w:t>předpokládan</w:t>
      </w:r>
      <w:r w:rsidR="001E45D4">
        <w:t>é</w:t>
      </w:r>
      <w:r w:rsidR="00656AD8" w:rsidRPr="008512E8">
        <w:t xml:space="preserve"> výšk</w:t>
      </w:r>
      <w:r w:rsidR="001E45D4">
        <w:t>y</w:t>
      </w:r>
      <w:r w:rsidR="00656AD8" w:rsidRPr="008512E8">
        <w:t xml:space="preserve"> jednotlivých nadzemních podlažích</w:t>
      </w:r>
      <w:r w:rsidR="00560B96" w:rsidRPr="008512E8">
        <w:t>.</w:t>
      </w:r>
    </w:p>
    <w:p w14:paraId="7AAE855A" w14:textId="462E4443" w:rsidR="007F14E8" w:rsidRPr="008512E8" w:rsidRDefault="00560B96" w:rsidP="00861BAA">
      <w:r w:rsidRPr="008512E8">
        <w:t>Výpočty byly provedeny v souladu s § 20 odst. 3 pro dopadovou zvukovou vlnu. Výpočty byly provedeny v souladu s § 20 odst. 3 pro dopadovou zvukovou vlnu v denní (6:00 – 22:00 hod) a noční (22:00 – 6:00 hod) době.</w:t>
      </w:r>
    </w:p>
    <w:p w14:paraId="42BB6E6E" w14:textId="51AF48CD" w:rsidR="0034652C" w:rsidRPr="00522232" w:rsidRDefault="0034652C" w:rsidP="00780E96">
      <w:pPr>
        <w:ind w:firstLine="0"/>
        <w:rPr>
          <w:u w:val="single"/>
        </w:rPr>
      </w:pPr>
    </w:p>
    <w:p w14:paraId="4729F1FC" w14:textId="046E057D" w:rsidR="00414DB6" w:rsidRDefault="00414DB6" w:rsidP="00414DB6">
      <w:pPr>
        <w:pStyle w:val="Titulek"/>
        <w:keepNext/>
      </w:pPr>
      <w:r>
        <w:t xml:space="preserve">Tabulka </w:t>
      </w:r>
      <w:fldSimple w:instr=" SEQ Tabulka \* ARABIC ">
        <w:r w:rsidR="00C74FCF">
          <w:rPr>
            <w:noProof/>
          </w:rPr>
          <w:t>2</w:t>
        </w:r>
      </w:fldSimple>
      <w:r>
        <w:t xml:space="preserve">: </w:t>
      </w:r>
      <w:r w:rsidRPr="00A63CD9">
        <w:t>Zvolený výpočtový bod</w:t>
      </w:r>
    </w:p>
    <w:tbl>
      <w:tblPr>
        <w:tblW w:w="0" w:type="auto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1701"/>
        <w:gridCol w:w="1276"/>
        <w:gridCol w:w="1276"/>
        <w:gridCol w:w="1984"/>
        <w:gridCol w:w="851"/>
        <w:gridCol w:w="1417"/>
      </w:tblGrid>
      <w:tr w:rsidR="00A3038C" w:rsidRPr="001B1AC0" w14:paraId="63972FCD" w14:textId="77777777" w:rsidTr="00522232">
        <w:tc>
          <w:tcPr>
            <w:tcW w:w="704" w:type="dxa"/>
            <w:shd w:val="clear" w:color="auto" w:fill="auto"/>
            <w:vAlign w:val="center"/>
            <w:hideMark/>
          </w:tcPr>
          <w:p w14:paraId="44BC0CED" w14:textId="599C766B" w:rsidR="00361AC2" w:rsidRPr="00522232" w:rsidRDefault="00A3038C" w:rsidP="00522232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bookmarkStart w:id="48" w:name="_Hlk5702159"/>
            <w:r w:rsidRPr="00522232">
              <w:rPr>
                <w:rFonts w:ascii="Calibri" w:hAnsi="Calibri" w:cs="Calibri"/>
                <w:b/>
                <w:bCs/>
                <w:color w:val="000000"/>
              </w:rPr>
              <w:t>VB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D48AE2B" w14:textId="0E85ACE2" w:rsidR="00361AC2" w:rsidRPr="00522232" w:rsidRDefault="00A3038C" w:rsidP="00522232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522232">
              <w:rPr>
                <w:rFonts w:ascii="Calibri" w:hAnsi="Calibri" w:cs="Calibri"/>
                <w:b/>
                <w:bCs/>
                <w:color w:val="000000"/>
              </w:rPr>
              <w:t>Výpočtová hladina</w:t>
            </w:r>
            <w:r w:rsidR="00992748" w:rsidRPr="00522232">
              <w:rPr>
                <w:rFonts w:ascii="Calibri" w:hAnsi="Calibri" w:cs="Calibri"/>
                <w:b/>
                <w:bCs/>
                <w:color w:val="000000"/>
              </w:rPr>
              <w:t xml:space="preserve"> m </w:t>
            </w:r>
            <w:r w:rsidR="00361AC2" w:rsidRPr="00522232">
              <w:rPr>
                <w:rFonts w:ascii="Calibri" w:hAnsi="Calibri" w:cs="Calibri"/>
                <w:b/>
                <w:bCs/>
                <w:color w:val="000000"/>
              </w:rPr>
              <w:t>n.t.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84EB229" w14:textId="77777777" w:rsidR="00361AC2" w:rsidRPr="00522232" w:rsidRDefault="00361AC2" w:rsidP="00522232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522232">
              <w:rPr>
                <w:rFonts w:ascii="Calibri" w:hAnsi="Calibri" w:cs="Calibri"/>
                <w:b/>
                <w:bCs/>
                <w:color w:val="000000"/>
              </w:rPr>
              <w:t>ulice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15C98E" w14:textId="77777777" w:rsidR="00361AC2" w:rsidRPr="00522232" w:rsidRDefault="00361AC2" w:rsidP="00522232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522232">
              <w:rPr>
                <w:rFonts w:ascii="Calibri" w:hAnsi="Calibri" w:cs="Calibri"/>
                <w:b/>
                <w:bCs/>
                <w:color w:val="000000"/>
              </w:rPr>
              <w:t>č.p.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14E20D54" w14:textId="77777777" w:rsidR="00361AC2" w:rsidRPr="00522232" w:rsidRDefault="00361AC2" w:rsidP="00522232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522232">
              <w:rPr>
                <w:rFonts w:ascii="Calibri" w:hAnsi="Calibri" w:cs="Calibri"/>
                <w:b/>
                <w:bCs/>
                <w:color w:val="000000"/>
              </w:rPr>
              <w:t>Katastrální území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260098" w14:textId="77777777" w:rsidR="00361AC2" w:rsidRPr="00522232" w:rsidRDefault="00361AC2" w:rsidP="00522232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522232">
              <w:rPr>
                <w:rFonts w:ascii="Calibri" w:hAnsi="Calibri" w:cs="Calibri"/>
                <w:b/>
                <w:bCs/>
                <w:color w:val="000000"/>
              </w:rPr>
              <w:t>Parc. č.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FF1A016" w14:textId="77777777" w:rsidR="00361AC2" w:rsidRPr="00522232" w:rsidRDefault="00361AC2" w:rsidP="00522232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522232">
              <w:rPr>
                <w:rFonts w:ascii="Calibri" w:hAnsi="Calibri" w:cs="Calibri"/>
                <w:b/>
                <w:bCs/>
                <w:color w:val="000000"/>
              </w:rPr>
              <w:t>Typ objektu</w:t>
            </w:r>
          </w:p>
        </w:tc>
      </w:tr>
      <w:tr w:rsidR="00A3038C" w:rsidRPr="001B1AC0" w14:paraId="4A767EF8" w14:textId="77777777" w:rsidTr="00522232">
        <w:tc>
          <w:tcPr>
            <w:tcW w:w="704" w:type="dxa"/>
            <w:vMerge w:val="restart"/>
            <w:shd w:val="clear" w:color="auto" w:fill="auto"/>
            <w:noWrap/>
            <w:vAlign w:val="center"/>
            <w:hideMark/>
          </w:tcPr>
          <w:p w14:paraId="3A11B413" w14:textId="395FAE6E" w:rsidR="00BC061E" w:rsidRPr="00522232" w:rsidRDefault="00BC061E" w:rsidP="0052223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22232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4360642" w14:textId="2356D932" w:rsidR="00BC061E" w:rsidRPr="00522232" w:rsidRDefault="003A615D" w:rsidP="0052223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22232">
              <w:rPr>
                <w:rFonts w:ascii="Calibri" w:hAnsi="Calibri" w:cs="Calibri"/>
                <w:color w:val="000000"/>
              </w:rPr>
              <w:t>2,5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14:paraId="379AE526" w14:textId="676E6634" w:rsidR="00BC061E" w:rsidRPr="00522232" w:rsidRDefault="00522232" w:rsidP="0052223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22232">
              <w:rPr>
                <w:rFonts w:ascii="Calibri" w:hAnsi="Calibri" w:cs="Calibri"/>
                <w:color w:val="000000"/>
              </w:rPr>
              <w:t>Na Závadě</w:t>
            </w:r>
          </w:p>
        </w:tc>
        <w:tc>
          <w:tcPr>
            <w:tcW w:w="1276" w:type="dxa"/>
            <w:vMerge w:val="restart"/>
            <w:shd w:val="clear" w:color="auto" w:fill="auto"/>
            <w:noWrap/>
            <w:vAlign w:val="center"/>
          </w:tcPr>
          <w:p w14:paraId="4C55AE1B" w14:textId="7A54B316" w:rsidR="00BC061E" w:rsidRPr="00522232" w:rsidRDefault="00522232" w:rsidP="0052223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22232">
              <w:rPr>
                <w:rFonts w:ascii="Calibri" w:hAnsi="Calibri" w:cs="Calibri"/>
                <w:color w:val="000000"/>
              </w:rPr>
              <w:t>34/147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  <w:hideMark/>
          </w:tcPr>
          <w:p w14:paraId="0E0530B5" w14:textId="0BFAB6AE" w:rsidR="00BC061E" w:rsidRPr="00522232" w:rsidRDefault="00522232" w:rsidP="0052223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lang w:val="en-GB"/>
              </w:rPr>
            </w:pPr>
            <w:r w:rsidRPr="00522232">
              <w:rPr>
                <w:rFonts w:ascii="Calibri" w:hAnsi="Calibri" w:cs="Calibri"/>
                <w:color w:val="000000"/>
              </w:rPr>
              <w:t>Slezská Ostrava</w:t>
            </w:r>
            <w:r w:rsidR="00522D40" w:rsidRPr="00522232">
              <w:rPr>
                <w:rFonts w:ascii="Calibri" w:hAnsi="Calibri" w:cs="Calibri"/>
                <w:color w:val="000000"/>
              </w:rPr>
              <w:t xml:space="preserve"> </w:t>
            </w:r>
            <w:r w:rsidR="00522D40" w:rsidRPr="00522232">
              <w:rPr>
                <w:rFonts w:ascii="Calibri" w:hAnsi="Calibri" w:cs="Calibri"/>
                <w:color w:val="000000"/>
                <w:lang w:val="en-GB"/>
              </w:rPr>
              <w:t>[714</w:t>
            </w:r>
            <w:r w:rsidRPr="00522232">
              <w:rPr>
                <w:rFonts w:ascii="Calibri" w:hAnsi="Calibri" w:cs="Calibri"/>
                <w:color w:val="000000"/>
                <w:lang w:val="en-GB"/>
              </w:rPr>
              <w:t>828</w:t>
            </w:r>
            <w:r w:rsidR="00522D40" w:rsidRPr="00522232">
              <w:rPr>
                <w:rFonts w:ascii="Calibri" w:hAnsi="Calibri" w:cs="Calibri"/>
                <w:color w:val="000000"/>
                <w:lang w:val="en-GB"/>
              </w:rPr>
              <w:t>]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782A3CA2" w14:textId="2C593289" w:rsidR="00BC061E" w:rsidRPr="00522232" w:rsidRDefault="00522232" w:rsidP="0052223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22232">
              <w:rPr>
                <w:rFonts w:ascii="Calibri" w:hAnsi="Calibri" w:cs="Calibri"/>
                <w:color w:val="000000"/>
              </w:rPr>
              <w:t>3368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14:paraId="07650B7D" w14:textId="6E4778B8" w:rsidR="00BC061E" w:rsidRPr="00522232" w:rsidRDefault="00522232" w:rsidP="0052223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22232">
              <w:rPr>
                <w:rFonts w:ascii="Calibri" w:hAnsi="Calibri" w:cs="Calibri"/>
                <w:color w:val="000000"/>
              </w:rPr>
              <w:t>Rodinný dům</w:t>
            </w:r>
          </w:p>
        </w:tc>
      </w:tr>
      <w:tr w:rsidR="00A3038C" w:rsidRPr="001B1AC0" w14:paraId="0477CC30" w14:textId="77777777" w:rsidTr="00522232">
        <w:tc>
          <w:tcPr>
            <w:tcW w:w="704" w:type="dxa"/>
            <w:vMerge/>
            <w:vAlign w:val="center"/>
            <w:hideMark/>
          </w:tcPr>
          <w:p w14:paraId="3EF1D1A7" w14:textId="77777777" w:rsidR="00BC061E" w:rsidRPr="001B1AC0" w:rsidRDefault="00BC061E" w:rsidP="00361AC2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E04BA2D" w14:textId="7F29E6E7" w:rsidR="00BC061E" w:rsidRPr="001B1AC0" w:rsidRDefault="003A615D" w:rsidP="00361AC2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  <w:r w:rsidRPr="00522232">
              <w:rPr>
                <w:rFonts w:ascii="Calibri" w:hAnsi="Calibri" w:cs="Calibri"/>
                <w:color w:val="000000"/>
              </w:rPr>
              <w:t>5,0</w:t>
            </w: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14:paraId="76672743" w14:textId="77777777" w:rsidR="00BC061E" w:rsidRPr="001B1AC0" w:rsidRDefault="00BC061E" w:rsidP="00361AC2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276" w:type="dxa"/>
            <w:vMerge/>
            <w:vAlign w:val="center"/>
          </w:tcPr>
          <w:p w14:paraId="6E5A2A27" w14:textId="77777777" w:rsidR="00BC061E" w:rsidRPr="001B1AC0" w:rsidRDefault="00BC061E" w:rsidP="00361AC2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  <w:hideMark/>
          </w:tcPr>
          <w:p w14:paraId="140FFAE7" w14:textId="77777777" w:rsidR="00BC061E" w:rsidRPr="001B1AC0" w:rsidRDefault="00BC061E" w:rsidP="00361AC2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851" w:type="dxa"/>
            <w:vMerge/>
            <w:vAlign w:val="center"/>
          </w:tcPr>
          <w:p w14:paraId="44193693" w14:textId="77777777" w:rsidR="00BC061E" w:rsidRPr="001B1AC0" w:rsidRDefault="00BC061E" w:rsidP="00361AC2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14:paraId="164F8A42" w14:textId="77777777" w:rsidR="00BC061E" w:rsidRPr="001B1AC0" w:rsidRDefault="00BC061E" w:rsidP="00361AC2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  <w:highlight w:val="green"/>
              </w:rPr>
            </w:pPr>
          </w:p>
        </w:tc>
      </w:tr>
      <w:bookmarkEnd w:id="48"/>
    </w:tbl>
    <w:p w14:paraId="75015DA3" w14:textId="673057C5" w:rsidR="00730452" w:rsidRPr="001B1AC0" w:rsidRDefault="00730452" w:rsidP="00F73691">
      <w:pPr>
        <w:ind w:firstLine="0"/>
        <w:rPr>
          <w:highlight w:val="green"/>
        </w:rPr>
      </w:pPr>
    </w:p>
    <w:p w14:paraId="0E749509" w14:textId="547E0948" w:rsidR="00A3038C" w:rsidRPr="00F73691" w:rsidRDefault="00A3038C" w:rsidP="00730452">
      <w:pPr>
        <w:pStyle w:val="Titulek"/>
        <w:keepNext/>
        <w:tabs>
          <w:tab w:val="left" w:pos="4678"/>
        </w:tabs>
        <w:spacing w:after="60"/>
      </w:pPr>
      <w:r w:rsidRPr="00F73691">
        <w:lastRenderedPageBreak/>
        <w:t xml:space="preserve">Obrázek </w:t>
      </w:r>
      <w:fldSimple w:instr=" SEQ Obrázek \* ARABIC ">
        <w:r w:rsidR="00C74FCF">
          <w:rPr>
            <w:noProof/>
          </w:rPr>
          <w:t>2</w:t>
        </w:r>
      </w:fldSimple>
      <w:r w:rsidRPr="00F73691">
        <w:t>: Výpočtový bod č. 1</w:t>
      </w:r>
      <w:r w:rsidR="00F73691">
        <w:t xml:space="preserve"> (</w:t>
      </w:r>
      <w:r w:rsidR="001E45D4">
        <w:t xml:space="preserve">zdroj: </w:t>
      </w:r>
      <w:r w:rsidR="00F73691">
        <w:t>www.mapy.cz)</w:t>
      </w:r>
    </w:p>
    <w:p w14:paraId="298641AE" w14:textId="577B3604" w:rsidR="00A3038C" w:rsidRPr="001B1AC0" w:rsidRDefault="00BB7CAC" w:rsidP="00730452">
      <w:pPr>
        <w:tabs>
          <w:tab w:val="left" w:pos="4678"/>
        </w:tabs>
        <w:spacing w:after="60"/>
        <w:ind w:firstLine="0"/>
        <w:rPr>
          <w:highlight w:val="green"/>
        </w:rPr>
      </w:pPr>
      <w:r>
        <w:rPr>
          <w:noProof/>
        </w:rPr>
        <w:pict w14:anchorId="2CD413B1"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196" type="#_x0000_t67" style="position:absolute;left:0;text-align:left;margin-left:87.85pt;margin-top:95.15pt;width:17.75pt;height:35.45pt;rotation:10995167fd;z-index:251730973" strokecolor="red" strokeweight="1.25pt">
            <v:textbox style="layout-flow:vertical-ideographic"/>
          </v:shape>
        </w:pict>
      </w:r>
      <w:r w:rsidR="00F73691">
        <w:rPr>
          <w:noProof/>
        </w:rPr>
        <w:drawing>
          <wp:inline distT="0" distB="0" distL="0" distR="0" wp14:anchorId="7EDDB32D" wp14:editId="50441756">
            <wp:extent cx="3088800" cy="2160000"/>
            <wp:effectExtent l="0" t="0" r="0" b="0"/>
            <wp:docPr id="8" name="Obrázek 8" descr="Obsah obrázku strom, exteriér, tráva, přírod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ový rastrový obrázek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88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038C" w:rsidRPr="001B1AC0">
        <w:rPr>
          <w:highlight w:val="green"/>
        </w:rPr>
        <w:t xml:space="preserve"> </w:t>
      </w:r>
    </w:p>
    <w:p w14:paraId="61CC305C" w14:textId="07EEA951" w:rsidR="005A4ADE" w:rsidRPr="00283FB0" w:rsidRDefault="005A4ADE" w:rsidP="00E87500">
      <w:pPr>
        <w:pStyle w:val="Bezmezer"/>
      </w:pPr>
    </w:p>
    <w:p w14:paraId="19EA325A" w14:textId="342B1600" w:rsidR="005A4ADE" w:rsidRPr="00283FB0" w:rsidRDefault="005A4ADE" w:rsidP="005A4ADE">
      <w:pPr>
        <w:pStyle w:val="Titulek"/>
        <w:keepNext/>
      </w:pPr>
      <w:r w:rsidRPr="00283FB0">
        <w:t xml:space="preserve">Obrázek </w:t>
      </w:r>
      <w:fldSimple w:instr=" SEQ Obrázek \* ARABIC ">
        <w:r w:rsidR="00C74FCF">
          <w:rPr>
            <w:noProof/>
          </w:rPr>
          <w:t>3</w:t>
        </w:r>
      </w:fldSimple>
      <w:r w:rsidRPr="00283FB0">
        <w:t>: Zájmová lokalita s vyznačením výpočtov</w:t>
      </w:r>
      <w:r w:rsidR="00283FB0" w:rsidRPr="00283FB0">
        <w:t>ého</w:t>
      </w:r>
      <w:r w:rsidRPr="00283FB0">
        <w:t xml:space="preserve"> bod</w:t>
      </w:r>
      <w:r w:rsidR="00283FB0" w:rsidRPr="00283FB0">
        <w:t>u</w:t>
      </w:r>
      <w:r w:rsidRPr="00283FB0">
        <w:t>, pohled cca od J</w:t>
      </w:r>
      <w:r w:rsidR="00283FB0" w:rsidRPr="00283FB0">
        <w:t xml:space="preserve"> </w:t>
      </w:r>
      <w:r w:rsidRPr="00283FB0">
        <w:t>(zdroj podkladu: www.mapy.cz)</w:t>
      </w:r>
    </w:p>
    <w:p w14:paraId="489A5680" w14:textId="1046915B" w:rsidR="005A4ADE" w:rsidRPr="001B1AC0" w:rsidRDefault="00BB7CAC" w:rsidP="005A4ADE">
      <w:pPr>
        <w:ind w:firstLine="0"/>
        <w:rPr>
          <w:highlight w:val="green"/>
        </w:rPr>
      </w:pPr>
      <w:r>
        <w:rPr>
          <w:noProof/>
          <w:highlight w:val="green"/>
        </w:rPr>
        <w:pict w14:anchorId="5CD33EA8">
          <v:shape id="_x0000_s1188" style="position:absolute;left:0;text-align:left;margin-left:20.65pt;margin-top:154.15pt;width:456pt;height:83.3pt;z-index:251726877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9120,1666" path="m,c182,87,406,340,1093,520v687,180,2158,419,3027,560c4989,1221,5473,1268,6306,1366v833,98,2228,238,2814,300e" filled="f" strokecolor="#0070c0" strokeweight="4.5pt">
            <v:path arrowok="t"/>
          </v:shape>
        </w:pict>
      </w:r>
      <w:r>
        <w:rPr>
          <w:noProof/>
          <w:highlight w:val="green"/>
        </w:rPr>
        <w:pict w14:anchorId="03545CDE">
          <v:shape id="_x0000_s1187" type="#_x0000_t32" style="position:absolute;left:0;text-align:left;margin-left:244.1pt;margin-top:52.15pt;width:26.55pt;height:16.85pt;z-index:251725853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o:connectortype="straight" strokecolor="red" strokeweight="1.25pt">
            <v:stroke endarrow="block"/>
          </v:shape>
        </w:pict>
      </w:r>
      <w:r>
        <w:rPr>
          <w:noProof/>
          <w:highlight w:val="green"/>
        </w:rPr>
        <w:pict w14:anchorId="2221F311"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178" type="#_x0000_t120" style="position:absolute;left:0;text-align:left;margin-left:218.45pt;margin-top:34.9pt;width:25.65pt;height:22.55pt;z-index:251716637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" strokecolor="red">
            <v:stroke joinstyle="miter"/>
            <v:textbox style="mso-next-textbox:#_x0000_s1178">
              <w:txbxContent>
                <w:p w14:paraId="2D54666D" w14:textId="77777777" w:rsidR="00453023" w:rsidRPr="00C57418" w:rsidRDefault="00453023" w:rsidP="005A4ADE">
                  <w:pPr>
                    <w:pStyle w:val="Bezmezer"/>
                    <w:rPr>
                      <w:b/>
                      <w:sz w:val="16"/>
                      <w:szCs w:val="12"/>
                    </w:rPr>
                  </w:pPr>
                  <w:r>
                    <w:rPr>
                      <w:b/>
                      <w:sz w:val="16"/>
                      <w:szCs w:val="12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highlight w:val="green"/>
        </w:rPr>
        <w:pict w14:anchorId="53078D72">
          <v:shape id="_x0000_s1190" type="#_x0000_t32" style="position:absolute;left:0;text-align:left;margin-left:150.5pt;margin-top:152pt;width:18.45pt;height:27.95pt;z-index:251728925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o:connectortype="straight" strokecolor="#0070c0" strokeweight="6pt">
            <v:stroke endarrow="block"/>
          </v:shape>
        </w:pict>
      </w:r>
      <w:r>
        <w:rPr>
          <w:noProof/>
          <w:highlight w:val="green"/>
        </w:rPr>
        <w:pict w14:anchorId="63CA23FB">
          <v:shape id="Textové pole 2" o:spid="_x0000_s1189" type="#_x0000_t202" style="position:absolute;left:0;text-align:left;margin-left:45.2pt;margin-top:116.65pt;width:111.45pt;height:33.25pt;z-index:251727901;visibility:visible;mso-wrap-style:square;mso-width-percent:0;mso-height-percent:200;mso-wrap-distance-left:9pt;mso-wrap-distance-top:3.6pt;mso-wrap-distance-right:9pt;mso-wrap-distance-bottom:3.6pt;mso-position-horizontal-relative:text;mso-position-vertical-relative:text;mso-width-percent:0;mso-height-percent:200;mso-width-relative:margin;mso-height-relative:margin;v-text-anchor:top" strokecolor="#0070c0">
            <v:fill opacity="39321f"/>
            <v:textbox style="mso-next-textbox:#Textové pole 2;mso-fit-shape-to-text:t">
              <w:txbxContent>
                <w:p w14:paraId="0B76A873" w14:textId="77777777" w:rsidR="00453023" w:rsidRPr="00E54190" w:rsidRDefault="00453023" w:rsidP="005A4ADE">
                  <w:pPr>
                    <w:pStyle w:val="Bezmezer"/>
                    <w:jc w:val="center"/>
                    <w:rPr>
                      <w:b/>
                      <w:color w:val="0070C0"/>
                    </w:rPr>
                  </w:pPr>
                  <w:r>
                    <w:rPr>
                      <w:b/>
                      <w:color w:val="0070C0"/>
                    </w:rPr>
                    <w:t>Řešený úsek tramvajové trati</w:t>
                  </w:r>
                </w:p>
              </w:txbxContent>
            </v:textbox>
          </v:shape>
        </w:pict>
      </w:r>
      <w:r w:rsidR="00283FB0">
        <w:rPr>
          <w:noProof/>
        </w:rPr>
        <w:drawing>
          <wp:inline distT="0" distB="0" distL="0" distR="0" wp14:anchorId="05790A21" wp14:editId="7B5FB660">
            <wp:extent cx="6120130" cy="348170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Nový rastrový obrázek.b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8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AA2E2" w14:textId="77777777" w:rsidR="005A4ADE" w:rsidRPr="001B1AC0" w:rsidRDefault="005A4ADE">
      <w:pPr>
        <w:spacing w:after="0"/>
        <w:ind w:firstLine="0"/>
        <w:jc w:val="left"/>
        <w:rPr>
          <w:highlight w:val="green"/>
        </w:rPr>
      </w:pPr>
    </w:p>
    <w:p w14:paraId="5ADEC2D2" w14:textId="71681355" w:rsidR="00361AC2" w:rsidRPr="001B1AC0" w:rsidRDefault="00361AC2">
      <w:pPr>
        <w:spacing w:after="0"/>
        <w:ind w:firstLine="0"/>
        <w:jc w:val="left"/>
        <w:rPr>
          <w:highlight w:val="green"/>
        </w:rPr>
      </w:pPr>
      <w:r w:rsidRPr="001B1AC0">
        <w:rPr>
          <w:highlight w:val="green"/>
        </w:rPr>
        <w:br w:type="page"/>
      </w:r>
    </w:p>
    <w:p w14:paraId="2EE4CB3B" w14:textId="77777777" w:rsidR="005F7E4E" w:rsidRPr="001E45D4" w:rsidRDefault="005F7E4E" w:rsidP="005F7E4E">
      <w:pPr>
        <w:pStyle w:val="Nadpis2"/>
      </w:pPr>
      <w:bookmarkStart w:id="49" w:name="_Toc19646897"/>
      <w:r w:rsidRPr="001E45D4">
        <w:lastRenderedPageBreak/>
        <w:t>Podmínky výpočtu</w:t>
      </w:r>
      <w:bookmarkEnd w:id="49"/>
    </w:p>
    <w:p w14:paraId="1A556137" w14:textId="77777777" w:rsidR="00F40640" w:rsidRPr="001E45D4" w:rsidRDefault="00F40640" w:rsidP="00E87500">
      <w:pPr>
        <w:rPr>
          <w:rFonts w:eastAsia="Calibri" w:cs="Times New Roman"/>
          <w:lang w:eastAsia="en-US"/>
        </w:rPr>
      </w:pPr>
      <w:bookmarkStart w:id="50" w:name="_Terminologie_a_přípustné"/>
      <w:bookmarkEnd w:id="50"/>
      <w:r w:rsidRPr="001E45D4">
        <w:t>Výsledky hlukového modelu platí za těchto podmínek:</w:t>
      </w:r>
    </w:p>
    <w:p w14:paraId="5391A156" w14:textId="04D752E0" w:rsidR="001E45D4" w:rsidRPr="001E45D4" w:rsidRDefault="001E45D4" w:rsidP="00E30109">
      <w:pPr>
        <w:pStyle w:val="Znaka1"/>
      </w:pPr>
      <w:r w:rsidRPr="00E02A4D">
        <w:rPr>
          <w:szCs w:val="21"/>
        </w:rPr>
        <w:t xml:space="preserve">Cílem hlukového posouzení </w:t>
      </w:r>
      <w:r>
        <w:rPr>
          <w:szCs w:val="21"/>
        </w:rPr>
        <w:t>je</w:t>
      </w:r>
      <w:r w:rsidRPr="00E02A4D">
        <w:rPr>
          <w:szCs w:val="21"/>
        </w:rPr>
        <w:t xml:space="preserve"> vyhodnocení vlivu hlukového zatížení emitovaného tramvajovou dopravou v zájmovém území </w:t>
      </w:r>
      <w:r>
        <w:rPr>
          <w:szCs w:val="21"/>
        </w:rPr>
        <w:t>před a po realizaci záměru.</w:t>
      </w:r>
    </w:p>
    <w:p w14:paraId="70D7A1A1" w14:textId="09A68038" w:rsidR="003B5B22" w:rsidRPr="008F5333" w:rsidRDefault="003B5B22" w:rsidP="00E30109">
      <w:pPr>
        <w:pStyle w:val="Znaka1"/>
      </w:pPr>
      <w:r w:rsidRPr="008F5333">
        <w:t>Směrové a výškové vedení trasy tramvajové trati</w:t>
      </w:r>
      <w:r w:rsidR="008F5333" w:rsidRPr="008F5333">
        <w:t xml:space="preserve"> (mimo směrové a výškové úpravy geometrických parametrů kolejí)</w:t>
      </w:r>
      <w:r w:rsidRPr="008F5333">
        <w:t xml:space="preserve"> nebude realizací záměru dotčeno, rovněž nedojde k ovlivnění četností </w:t>
      </w:r>
      <w:r w:rsidR="00C972C7" w:rsidRPr="008F5333">
        <w:t xml:space="preserve">tramvajové </w:t>
      </w:r>
      <w:r w:rsidRPr="008F5333">
        <w:t>dopravy</w:t>
      </w:r>
      <w:r w:rsidR="00C972C7" w:rsidRPr="008F5333">
        <w:t>.</w:t>
      </w:r>
    </w:p>
    <w:p w14:paraId="3B4EDC25" w14:textId="280B358B" w:rsidR="002614A7" w:rsidRPr="008F5333" w:rsidRDefault="00FF374B" w:rsidP="002614A7">
      <w:pPr>
        <w:pStyle w:val="Znaka1"/>
      </w:pPr>
      <w:r w:rsidRPr="008F5333">
        <w:t xml:space="preserve">Četnosti tramvají pro rok 2019 byly získány z aktuálních jízdních řádů. </w:t>
      </w:r>
    </w:p>
    <w:p w14:paraId="75E70315" w14:textId="5111CEF7" w:rsidR="00686985" w:rsidRPr="001E45D4" w:rsidRDefault="00686985" w:rsidP="00686985">
      <w:pPr>
        <w:pStyle w:val="Znaka1"/>
      </w:pPr>
      <w:r w:rsidRPr="001E45D4">
        <w:t>Výška výpočtů byla provedena</w:t>
      </w:r>
      <w:r w:rsidR="008F5333" w:rsidRPr="001E45D4">
        <w:t xml:space="preserve"> s ohledem na reálnou výšku nadzemních podlaží obytného </w:t>
      </w:r>
      <w:r w:rsidR="006B6877" w:rsidRPr="001E45D4">
        <w:t>objekt</w:t>
      </w:r>
      <w:r w:rsidR="008F5333" w:rsidRPr="001E45D4">
        <w:t>u</w:t>
      </w:r>
      <w:r w:rsidR="006B6877" w:rsidRPr="001E45D4">
        <w:t>,</w:t>
      </w:r>
      <w:r w:rsidRPr="001E45D4">
        <w:t xml:space="preserve"> u n</w:t>
      </w:r>
      <w:r w:rsidR="008F5333" w:rsidRPr="001E45D4">
        <w:t>ěho</w:t>
      </w:r>
      <w:r w:rsidRPr="001E45D4">
        <w:t>ž byl výpočtov</w:t>
      </w:r>
      <w:r w:rsidR="008F5333" w:rsidRPr="001E45D4">
        <w:t>ý</w:t>
      </w:r>
      <w:r w:rsidRPr="001E45D4">
        <w:t xml:space="preserve"> bod umístěn</w:t>
      </w:r>
      <w:r w:rsidR="001E45D4" w:rsidRPr="001E45D4">
        <w:t>.</w:t>
      </w:r>
    </w:p>
    <w:p w14:paraId="3A6E2B4C" w14:textId="77777777" w:rsidR="00793194" w:rsidRPr="00C972C7" w:rsidRDefault="00793194" w:rsidP="00793194">
      <w:pPr>
        <w:pStyle w:val="Znaka1"/>
      </w:pPr>
      <w:r w:rsidRPr="00C972C7">
        <w:t>Výpočty byly provedeny pro denní (6:00 – 22:00 hod) a noční (22:00 – 6:00 hod) dobu.</w:t>
      </w:r>
    </w:p>
    <w:p w14:paraId="2F7FE764" w14:textId="57D5FD6B" w:rsidR="00793194" w:rsidRPr="00C972C7" w:rsidRDefault="00793194" w:rsidP="00793194">
      <w:pPr>
        <w:pStyle w:val="Znaka1"/>
      </w:pPr>
      <w:r w:rsidRPr="00C972C7">
        <w:t>Vyhodnocení výsledků předkládané studie bylo provedeno jednak vzájemn</w:t>
      </w:r>
      <w:r w:rsidR="00254C6E" w:rsidRPr="00C972C7">
        <w:t xml:space="preserve">ě mezi modelovanými </w:t>
      </w:r>
      <w:r w:rsidR="00820E3C" w:rsidRPr="00C972C7">
        <w:t>stavy</w:t>
      </w:r>
      <w:r w:rsidR="00254C6E" w:rsidRPr="00C972C7">
        <w:t xml:space="preserve"> </w:t>
      </w:r>
      <w:r w:rsidRPr="00C972C7">
        <w:t xml:space="preserve">a jednak bylo vyhodnocení provedeno </w:t>
      </w:r>
      <w:r w:rsidR="00254C6E" w:rsidRPr="00C972C7">
        <w:t xml:space="preserve">vůči hygienickým limitům </w:t>
      </w:r>
      <w:r w:rsidRPr="00C972C7">
        <w:t>dle požadavků aktuálního znění zákona č.</w:t>
      </w:r>
      <w:r w:rsidR="00254C6E" w:rsidRPr="00C972C7">
        <w:t> </w:t>
      </w:r>
      <w:r w:rsidRPr="00C972C7">
        <w:t>258/2000 Sb. o ochraně veřejného zdraví ve znění pozdějších předpisů, resp. ustanovením § 12 Nařízení vlády č. 272/2011 Sb., o ochraně zdraví před nepříznivými účinky hluku a vibrací.</w:t>
      </w:r>
    </w:p>
    <w:p w14:paraId="58DCA691" w14:textId="0BDB9419" w:rsidR="00A458EB" w:rsidRPr="00C972C7" w:rsidRDefault="00793194" w:rsidP="00793194">
      <w:pPr>
        <w:pStyle w:val="Znaka1"/>
      </w:pPr>
      <w:r w:rsidRPr="00C972C7">
        <w:t xml:space="preserve">Vnější prostředí, ve kterém dochází k šíření zvukových vln, bylo </w:t>
      </w:r>
      <w:r w:rsidR="00093307" w:rsidRPr="00C972C7">
        <w:t xml:space="preserve">vzhledem množství </w:t>
      </w:r>
      <w:r w:rsidR="00C972C7" w:rsidRPr="00C972C7">
        <w:t xml:space="preserve">vzrostlé zeleně </w:t>
      </w:r>
      <w:r w:rsidRPr="00C972C7">
        <w:t xml:space="preserve">modelováno jako </w:t>
      </w:r>
      <w:r w:rsidR="00C972C7" w:rsidRPr="00C972C7">
        <w:t>pohltivé</w:t>
      </w:r>
      <w:r w:rsidR="00093307" w:rsidRPr="00C972C7">
        <w:t xml:space="preserve">. </w:t>
      </w:r>
      <w:r w:rsidRPr="00C972C7">
        <w:t xml:space="preserve">Zeleň </w:t>
      </w:r>
      <w:r w:rsidR="00093307" w:rsidRPr="00C972C7">
        <w:t>ne</w:t>
      </w:r>
      <w:r w:rsidRPr="00C972C7">
        <w:t>byla v modelu explicitně vyznačena</w:t>
      </w:r>
      <w:r w:rsidR="00C972C7" w:rsidRPr="00C972C7">
        <w:t>.</w:t>
      </w:r>
    </w:p>
    <w:p w14:paraId="23EEEE35" w14:textId="179412D5" w:rsidR="00793194" w:rsidRPr="00C972C7" w:rsidRDefault="002D6BDF" w:rsidP="00793194">
      <w:pPr>
        <w:pStyle w:val="Znaka1"/>
      </w:pPr>
      <w:r w:rsidRPr="00C972C7">
        <w:t>P</w:t>
      </w:r>
      <w:r w:rsidR="00F40640" w:rsidRPr="00C972C7">
        <w:t>rostředí modelu</w:t>
      </w:r>
      <w:r w:rsidR="000A0178" w:rsidRPr="00C972C7">
        <w:t xml:space="preserve"> </w:t>
      </w:r>
      <w:r w:rsidRPr="00C972C7">
        <w:t xml:space="preserve">bylo </w:t>
      </w:r>
      <w:r w:rsidR="000A0178" w:rsidRPr="00C972C7">
        <w:t>upraveno vyznačením vrstevnic</w:t>
      </w:r>
      <w:r w:rsidR="00176960" w:rsidRPr="00C972C7">
        <w:t xml:space="preserve"> dle dat Českého úřadu zemědělského a katastrálního</w:t>
      </w:r>
      <w:r w:rsidR="00C972C7" w:rsidRPr="00C972C7">
        <w:t>.</w:t>
      </w:r>
    </w:p>
    <w:p w14:paraId="429307FE" w14:textId="7A4DD615" w:rsidR="002614A7" w:rsidRDefault="002614A7" w:rsidP="002614A7">
      <w:pPr>
        <w:pStyle w:val="Znaka1"/>
      </w:pPr>
      <w:r w:rsidRPr="00C972C7">
        <w:t>Modelování situace a výpočty byly provedeny pomocí programového vybavení HLUK+, v12.52 profi (leden 2019). Odchylku výpočtu lze očekávat v intervalu &lt;-1.8; +1.8&gt; dB.</w:t>
      </w:r>
    </w:p>
    <w:p w14:paraId="171AE1BC" w14:textId="77777777" w:rsidR="001E45D4" w:rsidRPr="00C972C7" w:rsidRDefault="001E45D4" w:rsidP="001E45D4">
      <w:pPr>
        <w:pStyle w:val="Znaka1"/>
        <w:numPr>
          <w:ilvl w:val="0"/>
          <w:numId w:val="0"/>
        </w:numPr>
        <w:ind w:left="502"/>
      </w:pPr>
    </w:p>
    <w:p w14:paraId="27E55E9D" w14:textId="77777777" w:rsidR="005F7E4E" w:rsidRPr="00F912AB" w:rsidRDefault="005F7E4E" w:rsidP="005F7E4E">
      <w:pPr>
        <w:pStyle w:val="Nadpis2"/>
      </w:pPr>
      <w:bookmarkStart w:id="51" w:name="_Toc19646898"/>
      <w:r w:rsidRPr="00F912AB">
        <w:t>Terminologie a přípustné hodnoty hluku</w:t>
      </w:r>
      <w:bookmarkEnd w:id="51"/>
    </w:p>
    <w:p w14:paraId="29B46587" w14:textId="77777777" w:rsidR="004A1FB2" w:rsidRPr="00F912AB" w:rsidRDefault="004A1FB2" w:rsidP="004A1FB2">
      <w:pPr>
        <w:ind w:firstLine="0"/>
        <w:rPr>
          <w:b/>
          <w:u w:val="single"/>
        </w:rPr>
      </w:pPr>
      <w:r w:rsidRPr="00F912AB">
        <w:rPr>
          <w:b/>
          <w:u w:val="single"/>
        </w:rPr>
        <w:t>Legislativa stanovující nejvyšší přípustné hladiny hluku</w:t>
      </w:r>
    </w:p>
    <w:p w14:paraId="08A7AA17" w14:textId="77777777" w:rsidR="004A1FB2" w:rsidRPr="00F912AB" w:rsidRDefault="004A1FB2" w:rsidP="004A1FB2">
      <w:r w:rsidRPr="00F912AB">
        <w:t>Legislativní rámec řešené problematiky, spolu s požadavky na nejvyšší přípustné hladiny hluku jsou stanoveny zejména:</w:t>
      </w:r>
    </w:p>
    <w:p w14:paraId="2334E7C2" w14:textId="3B9C30B7" w:rsidR="004A1FB2" w:rsidRPr="00F912AB" w:rsidRDefault="004A1FB2" w:rsidP="004A1FB2">
      <w:pPr>
        <w:pStyle w:val="Znaka1"/>
      </w:pPr>
      <w:r w:rsidRPr="00F912AB">
        <w:t xml:space="preserve">zákonem č. 258/2000 Sb. o ochraně veřejného zdraví, ve znění pozdějších předpisů; Díl 6 – Ochrana před hlukem, vibracemi a neionizujícím zářením; </w:t>
      </w:r>
      <w:r w:rsidRPr="00F912AB">
        <w:rPr>
          <w:b/>
        </w:rPr>
        <w:t>Hluk a vibrace; § 30–34</w:t>
      </w:r>
    </w:p>
    <w:p w14:paraId="3FABC82E" w14:textId="65D805C8" w:rsidR="004A1FB2" w:rsidRPr="00F912AB" w:rsidRDefault="004A1FB2" w:rsidP="004A1FB2">
      <w:pPr>
        <w:pStyle w:val="Znaka1"/>
      </w:pPr>
      <w:r w:rsidRPr="00F912AB">
        <w:t xml:space="preserve">nařízením vlády č. 272/2011 o ochraně zdraví před nepříznivými účinky hluku a vibrací ve znění </w:t>
      </w:r>
      <w:r w:rsidR="003C5706" w:rsidRPr="00F912AB">
        <w:t>pozdějších předpisů</w:t>
      </w:r>
    </w:p>
    <w:p w14:paraId="3C2B6A39" w14:textId="77777777" w:rsidR="004A1FB2" w:rsidRPr="00F912AB" w:rsidRDefault="004A1FB2" w:rsidP="00E87500">
      <w:pPr>
        <w:pStyle w:val="Znaka2"/>
      </w:pPr>
      <w:r w:rsidRPr="00F912AB">
        <w:rPr>
          <w:b/>
        </w:rPr>
        <w:t>§11</w:t>
      </w:r>
      <w:r w:rsidRPr="00F912AB">
        <w:t xml:space="preserve"> Hygienické limity hluku v chráněných </w:t>
      </w:r>
      <w:r w:rsidRPr="00F912AB">
        <w:rPr>
          <w:b/>
        </w:rPr>
        <w:t>vnitřních</w:t>
      </w:r>
      <w:r w:rsidRPr="00F912AB">
        <w:t xml:space="preserve"> prostorech staveb</w:t>
      </w:r>
    </w:p>
    <w:p w14:paraId="6896DA8E" w14:textId="77777777" w:rsidR="004A1FB2" w:rsidRPr="00F912AB" w:rsidRDefault="004A1FB2" w:rsidP="00E87500">
      <w:pPr>
        <w:pStyle w:val="Znaka2"/>
      </w:pPr>
      <w:r w:rsidRPr="00F912AB">
        <w:rPr>
          <w:b/>
        </w:rPr>
        <w:t>§12</w:t>
      </w:r>
      <w:r w:rsidRPr="00F912AB">
        <w:t xml:space="preserve"> Hygienické limity hluku v chráněných </w:t>
      </w:r>
      <w:r w:rsidRPr="00F912AB">
        <w:rPr>
          <w:b/>
        </w:rPr>
        <w:t>venkovních</w:t>
      </w:r>
      <w:r w:rsidRPr="00F912AB">
        <w:t xml:space="preserve"> prostorech staveb a v chráněném venkovním prostoru</w:t>
      </w:r>
    </w:p>
    <w:p w14:paraId="7E4B6F38" w14:textId="77777777" w:rsidR="004A1FB2" w:rsidRPr="001B1AC0" w:rsidRDefault="004A1FB2" w:rsidP="00E87500">
      <w:pPr>
        <w:rPr>
          <w:highlight w:val="green"/>
        </w:rPr>
      </w:pPr>
    </w:p>
    <w:p w14:paraId="7AF54439" w14:textId="73BDCA02" w:rsidR="0067270F" w:rsidRPr="00F912AB" w:rsidRDefault="0067270F" w:rsidP="00E87500">
      <w:r w:rsidRPr="00F912AB">
        <w:t xml:space="preserve">Pro stanovení hygienického limitu pro řešenou problematiku je pro hluk z provozu dopravy na železničních drahách </w:t>
      </w:r>
      <w:r w:rsidRPr="00F912AB">
        <w:rPr>
          <w:i/>
          <w:u w:val="single"/>
        </w:rPr>
        <w:t>mimo ochranné pásmo dráhy</w:t>
      </w:r>
      <w:r w:rsidRPr="00F912AB">
        <w:t xml:space="preserve"> použita korekce dle sloupce 2) NV č. 272/2011 Sb. Dále je použita korekce pro noční dobu, která činí -5 dB. </w:t>
      </w:r>
    </w:p>
    <w:p w14:paraId="039806E9" w14:textId="77777777" w:rsidR="001E45D4" w:rsidRPr="00F912AB" w:rsidRDefault="001E45D4" w:rsidP="001E45D4">
      <w:pPr>
        <w:ind w:firstLine="0"/>
        <w:rPr>
          <w:u w:val="single"/>
        </w:rPr>
      </w:pPr>
      <w:r w:rsidRPr="00F912AB">
        <w:rPr>
          <w:u w:val="single"/>
        </w:rPr>
        <w:t xml:space="preserve">Výsledný </w:t>
      </w:r>
      <w:proofErr w:type="spellStart"/>
      <w:r w:rsidRPr="00F912AB">
        <w:rPr>
          <w:u w:val="single"/>
        </w:rPr>
        <w:t>hyg</w:t>
      </w:r>
      <w:proofErr w:type="spellEnd"/>
      <w:r w:rsidRPr="00F912AB">
        <w:rPr>
          <w:u w:val="single"/>
        </w:rPr>
        <w:t>. limit pro hluk z provozu tramvajové dopravy</w:t>
      </w:r>
      <w:r>
        <w:rPr>
          <w:u w:val="single"/>
        </w:rPr>
        <w:t xml:space="preserve"> na řešeném úseku</w:t>
      </w:r>
      <w:r w:rsidRPr="00F912AB">
        <w:rPr>
          <w:u w:val="single"/>
        </w:rPr>
        <w:t>:</w:t>
      </w:r>
    </w:p>
    <w:p w14:paraId="2E4748CD" w14:textId="6F5525A3" w:rsidR="0067270F" w:rsidRPr="001E45D4" w:rsidRDefault="0067270F" w:rsidP="0067270F">
      <w:pPr>
        <w:rPr>
          <w:b/>
          <w:bCs/>
        </w:rPr>
      </w:pPr>
      <w:r w:rsidRPr="00F912AB">
        <w:t>L</w:t>
      </w:r>
      <w:r w:rsidRPr="00F912AB">
        <w:rPr>
          <w:vertAlign w:val="subscript"/>
        </w:rPr>
        <w:t xml:space="preserve">Aeq, </w:t>
      </w:r>
      <w:proofErr w:type="gramStart"/>
      <w:r w:rsidRPr="00F912AB">
        <w:rPr>
          <w:vertAlign w:val="subscript"/>
        </w:rPr>
        <w:t>16h</w:t>
      </w:r>
      <w:proofErr w:type="gramEnd"/>
      <w:r w:rsidRPr="00F912AB">
        <w:rPr>
          <w:vertAlign w:val="subscript"/>
        </w:rPr>
        <w:t>, DEN</w:t>
      </w:r>
      <w:r w:rsidRPr="00F912AB">
        <w:t xml:space="preserve"> = 50 + 5 = </w:t>
      </w:r>
      <w:r w:rsidRPr="001E45D4">
        <w:rPr>
          <w:b/>
          <w:bCs/>
        </w:rPr>
        <w:t>55 dB</w:t>
      </w:r>
    </w:p>
    <w:p w14:paraId="7FC0B151" w14:textId="711EC200" w:rsidR="0067270F" w:rsidRPr="001E45D4" w:rsidRDefault="0067270F" w:rsidP="0067270F">
      <w:pPr>
        <w:rPr>
          <w:b/>
          <w:bCs/>
        </w:rPr>
      </w:pPr>
      <w:r w:rsidRPr="00F912AB">
        <w:t>L</w:t>
      </w:r>
      <w:r w:rsidRPr="00F912AB">
        <w:rPr>
          <w:vertAlign w:val="subscript"/>
        </w:rPr>
        <w:t xml:space="preserve">Aeq, </w:t>
      </w:r>
      <w:proofErr w:type="gramStart"/>
      <w:r w:rsidRPr="00F912AB">
        <w:rPr>
          <w:vertAlign w:val="subscript"/>
        </w:rPr>
        <w:t>8h</w:t>
      </w:r>
      <w:proofErr w:type="gramEnd"/>
      <w:r w:rsidRPr="00F912AB">
        <w:rPr>
          <w:vertAlign w:val="subscript"/>
        </w:rPr>
        <w:t xml:space="preserve">, </w:t>
      </w:r>
      <w:r w:rsidR="00D610C5" w:rsidRPr="00F912AB">
        <w:rPr>
          <w:vertAlign w:val="subscript"/>
        </w:rPr>
        <w:t>NOC</w:t>
      </w:r>
      <w:r w:rsidRPr="00F912AB">
        <w:t xml:space="preserve"> = 50 + 5 - 5 = </w:t>
      </w:r>
      <w:r w:rsidRPr="001E45D4">
        <w:rPr>
          <w:b/>
          <w:bCs/>
        </w:rPr>
        <w:t>50 dB</w:t>
      </w:r>
    </w:p>
    <w:p w14:paraId="0FE42710" w14:textId="3EBB46FC" w:rsidR="0046744B" w:rsidRPr="001B1AC0" w:rsidRDefault="0046744B" w:rsidP="0067270F">
      <w:pPr>
        <w:rPr>
          <w:b/>
          <w:highlight w:val="green"/>
        </w:rPr>
      </w:pPr>
    </w:p>
    <w:p w14:paraId="48F4FF78" w14:textId="77777777" w:rsidR="0046744B" w:rsidRPr="001B1AC0" w:rsidRDefault="0046744B">
      <w:pPr>
        <w:spacing w:after="0"/>
        <w:ind w:firstLine="0"/>
        <w:jc w:val="left"/>
        <w:rPr>
          <w:highlight w:val="green"/>
        </w:rPr>
      </w:pPr>
      <w:r w:rsidRPr="001B1AC0">
        <w:rPr>
          <w:highlight w:val="green"/>
        </w:rPr>
        <w:br w:type="page"/>
      </w:r>
    </w:p>
    <w:p w14:paraId="47C16CA3" w14:textId="77777777" w:rsidR="002E74B2" w:rsidRPr="00F912AB" w:rsidRDefault="002E74B2" w:rsidP="002E74B2">
      <w:pPr>
        <w:pStyle w:val="Nadpis1"/>
      </w:pPr>
      <w:bookmarkStart w:id="52" w:name="_Výsledky_modelového_výpočtu_1"/>
      <w:bookmarkStart w:id="53" w:name="_Toc19646899"/>
      <w:bookmarkEnd w:id="52"/>
      <w:r w:rsidRPr="00F912AB">
        <w:lastRenderedPageBreak/>
        <w:t>Výsledky modelového výpočtu šíření hluku</w:t>
      </w:r>
      <w:bookmarkEnd w:id="53"/>
    </w:p>
    <w:p w14:paraId="62718214" w14:textId="77777777" w:rsidR="00CF70F4" w:rsidRPr="00F912AB" w:rsidRDefault="00CF70F4" w:rsidP="00CF70F4">
      <w:pPr>
        <w:pStyle w:val="Nadpis2"/>
      </w:pPr>
      <w:bookmarkStart w:id="54" w:name="_Hluk_v_chráněném_1"/>
      <w:bookmarkStart w:id="55" w:name="_Hluk_v_chráněném"/>
      <w:bookmarkStart w:id="56" w:name="_Toc19646900"/>
      <w:bookmarkEnd w:id="54"/>
      <w:bookmarkEnd w:id="55"/>
      <w:r w:rsidRPr="00F912AB">
        <w:t>Hluk v chráněném venkovním prostoru staveb</w:t>
      </w:r>
      <w:bookmarkEnd w:id="56"/>
    </w:p>
    <w:p w14:paraId="01A7D222" w14:textId="08D70ECE" w:rsidR="00FB713E" w:rsidRPr="00F912AB" w:rsidRDefault="00CD146A" w:rsidP="00E87500">
      <w:r w:rsidRPr="00F912AB">
        <w:t xml:space="preserve">Hlukový model byl proveden za podmínek specifikovaných v </w:t>
      </w:r>
      <w:hyperlink w:anchor="_Podmínky_výpočtu_1" w:history="1">
        <w:r w:rsidRPr="00F912AB">
          <w:rPr>
            <w:rStyle w:val="Hypertextovodkaz"/>
          </w:rPr>
          <w:t xml:space="preserve">kapitole </w:t>
        </w:r>
        <w:r w:rsidR="001E45D4">
          <w:rPr>
            <w:rStyle w:val="Hypertextovodkaz"/>
          </w:rPr>
          <w:t>5</w:t>
        </w:r>
        <w:r w:rsidRPr="00F912AB">
          <w:rPr>
            <w:rStyle w:val="Hypertextovodkaz"/>
          </w:rPr>
          <w:t>.3</w:t>
        </w:r>
      </w:hyperlink>
      <w:r w:rsidRPr="00F912AB">
        <w:t>. Ekvivalentní hladiny akustického tlaku byly vyhodnoceny ve zvolených výpočtových bodech umístěných u objektů nejbližší obytné zástavby, jakožto chráněných objektů venkovního prostoru staveb definovaného dle §</w:t>
      </w:r>
      <w:r w:rsidR="00A71AE2" w:rsidRPr="00F912AB">
        <w:t xml:space="preserve"> </w:t>
      </w:r>
      <w:r w:rsidRPr="00F912AB">
        <w:t>30 zákona č. 258/2000 Sb. o ochraně veřejného zdraví, ve znění pozdějších předpisů.</w:t>
      </w:r>
    </w:p>
    <w:p w14:paraId="62F3169E" w14:textId="7928EFD7" w:rsidR="00FB713E" w:rsidRPr="002C771C" w:rsidRDefault="00A6624A" w:rsidP="00E87500">
      <w:r w:rsidRPr="002C771C">
        <w:t>Výsledky modelového výpočtu jsou uvedeny níže ve formě grafické</w:t>
      </w:r>
      <w:r w:rsidR="005A4ADE" w:rsidRPr="002C771C">
        <w:t>, která</w:t>
      </w:r>
      <w:r w:rsidRPr="002C771C">
        <w:t xml:space="preserve"> znázorňu</w:t>
      </w:r>
      <w:r w:rsidR="005A4ADE" w:rsidRPr="002C771C">
        <w:t>je</w:t>
      </w:r>
      <w:r w:rsidRPr="002C771C">
        <w:t xml:space="preserve"> průběh pásem izofon </w:t>
      </w:r>
      <w:r w:rsidR="005A4ADE" w:rsidRPr="002C771C">
        <w:t xml:space="preserve">ve výšce </w:t>
      </w:r>
      <w:r w:rsidR="00F912AB" w:rsidRPr="002C771C">
        <w:t>3</w:t>
      </w:r>
      <w:r w:rsidR="005A4ADE" w:rsidRPr="002C771C">
        <w:t xml:space="preserve"> m nad terénem </w:t>
      </w:r>
      <w:r w:rsidRPr="002C771C">
        <w:t>a</w:t>
      </w:r>
      <w:r w:rsidR="005A4ADE" w:rsidRPr="002C771C">
        <w:t xml:space="preserve"> dále ve formě</w:t>
      </w:r>
      <w:r w:rsidRPr="002C771C">
        <w:t> tabulkové, ve které jsou uvedeny konkrétní modelované hodnoty ekvivalentních hladin akustického tlaku v jednotlivých výškách s přesností na desetinu decibele</w:t>
      </w:r>
      <w:r w:rsidR="00F912AB" w:rsidRPr="002C771C">
        <w:t xml:space="preserve">. </w:t>
      </w:r>
      <w:r w:rsidR="00FB713E" w:rsidRPr="002C771C">
        <w:t xml:space="preserve">Pro grafickou formu byla ke znázornění průběhů pásem izofon zvolena výška </w:t>
      </w:r>
      <w:r w:rsidR="00F912AB" w:rsidRPr="002C771C">
        <w:t>3</w:t>
      </w:r>
      <w:r w:rsidR="00FB713E" w:rsidRPr="002C771C">
        <w:t xml:space="preserve"> metr</w:t>
      </w:r>
      <w:r w:rsidR="00F912AB" w:rsidRPr="002C771C">
        <w:t xml:space="preserve">y, která odpovídá </w:t>
      </w:r>
      <w:r w:rsidR="002C771C" w:rsidRPr="002C771C">
        <w:t xml:space="preserve">cca </w:t>
      </w:r>
      <w:r w:rsidR="00F912AB" w:rsidRPr="002C771C">
        <w:t>výšce 1.NP chráně</w:t>
      </w:r>
      <w:r w:rsidR="002C771C" w:rsidRPr="002C771C">
        <w:t xml:space="preserve">ného </w:t>
      </w:r>
      <w:r w:rsidR="00F912AB" w:rsidRPr="002C771C">
        <w:t>objekt</w:t>
      </w:r>
      <w:r w:rsidR="002C771C" w:rsidRPr="002C771C">
        <w:t>u</w:t>
      </w:r>
      <w:r w:rsidR="00F912AB" w:rsidRPr="002C771C">
        <w:t>.</w:t>
      </w:r>
    </w:p>
    <w:p w14:paraId="06E157C5" w14:textId="3EEC73F1" w:rsidR="008325D0" w:rsidRPr="00513286" w:rsidRDefault="008325D0" w:rsidP="008325D0">
      <w:pPr>
        <w:pStyle w:val="Titulek"/>
        <w:keepNext/>
      </w:pPr>
      <w:r w:rsidRPr="00513286">
        <w:t xml:space="preserve">Obrázek </w:t>
      </w:r>
      <w:fldSimple w:instr=" SEQ Obrázek \* ARABIC ">
        <w:r w:rsidR="00C74FCF">
          <w:rPr>
            <w:noProof/>
          </w:rPr>
          <w:t>4</w:t>
        </w:r>
      </w:fldSimple>
      <w:r w:rsidRPr="00513286">
        <w:t>: Průběh pásem izofon L</w:t>
      </w:r>
      <w:r w:rsidRPr="00513286">
        <w:rPr>
          <w:vertAlign w:val="subscript"/>
        </w:rPr>
        <w:t>Aeq</w:t>
      </w:r>
      <w:r w:rsidRPr="00513286">
        <w:t>,</w:t>
      </w:r>
      <w:r w:rsidR="00B971F7">
        <w:t xml:space="preserve"> STAV 1,</w:t>
      </w:r>
      <w:r w:rsidRPr="00513286">
        <w:t xml:space="preserve"> DEN, </w:t>
      </w:r>
      <w:r w:rsidR="00513286" w:rsidRPr="00513286">
        <w:t>3</w:t>
      </w:r>
      <w:r w:rsidRPr="00513286">
        <w:t>,0 m n.t.</w:t>
      </w:r>
    </w:p>
    <w:p w14:paraId="3B6FEA63" w14:textId="23E19473" w:rsidR="008325D0" w:rsidRPr="00513286" w:rsidRDefault="00A0125D" w:rsidP="008325D0">
      <w:pPr>
        <w:ind w:firstLine="0"/>
      </w:pPr>
      <w:r w:rsidRPr="00513286">
        <w:rPr>
          <w:noProof/>
        </w:rPr>
        <w:drawing>
          <wp:inline distT="0" distB="0" distL="0" distR="0" wp14:anchorId="2008BE92" wp14:editId="1B4E7C37">
            <wp:extent cx="6120130" cy="406146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TAV1_DEN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D83FC" w14:textId="7B1479A2" w:rsidR="008325D0" w:rsidRPr="00513286" w:rsidRDefault="008325D0" w:rsidP="008325D0">
      <w:pPr>
        <w:pStyle w:val="Titulek"/>
        <w:keepNext/>
      </w:pPr>
      <w:r w:rsidRPr="00513286">
        <w:lastRenderedPageBreak/>
        <w:t xml:space="preserve">Obrázek </w:t>
      </w:r>
      <w:fldSimple w:instr=" SEQ Obrázek \* ARABIC ">
        <w:r w:rsidR="00C74FCF">
          <w:rPr>
            <w:noProof/>
          </w:rPr>
          <w:t>5</w:t>
        </w:r>
      </w:fldSimple>
      <w:r w:rsidRPr="00513286">
        <w:t>: Průběh pásem izofon L</w:t>
      </w:r>
      <w:r w:rsidRPr="00513286">
        <w:rPr>
          <w:vertAlign w:val="subscript"/>
        </w:rPr>
        <w:t xml:space="preserve">Aeq, </w:t>
      </w:r>
      <w:r w:rsidR="00B971F7">
        <w:t>STAV 1,</w:t>
      </w:r>
      <w:r w:rsidRPr="00513286">
        <w:t xml:space="preserve"> NOC, </w:t>
      </w:r>
      <w:r w:rsidR="00513286" w:rsidRPr="00513286">
        <w:t>3</w:t>
      </w:r>
      <w:r w:rsidRPr="00513286">
        <w:t>,0 m n.t.</w:t>
      </w:r>
    </w:p>
    <w:p w14:paraId="7B367458" w14:textId="748FFAFF" w:rsidR="007D61B3" w:rsidRPr="001B1AC0" w:rsidRDefault="00A0125D" w:rsidP="00FC2B6B">
      <w:pPr>
        <w:ind w:firstLine="0"/>
        <w:rPr>
          <w:highlight w:val="green"/>
        </w:rPr>
      </w:pPr>
      <w:bookmarkStart w:id="57" w:name="_Toc457215509"/>
      <w:bookmarkStart w:id="58" w:name="_Toc457215530"/>
      <w:bookmarkStart w:id="59" w:name="_Toc457215554"/>
      <w:r>
        <w:rPr>
          <w:noProof/>
        </w:rPr>
        <w:drawing>
          <wp:inline distT="0" distB="0" distL="0" distR="0" wp14:anchorId="529CFAAD" wp14:editId="3613CB9B">
            <wp:extent cx="6120130" cy="420624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TAV1_NOC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8D395" w14:textId="44487BF8" w:rsidR="001A4CF6" w:rsidRPr="001B1AC0" w:rsidRDefault="001A4CF6">
      <w:pPr>
        <w:spacing w:after="0"/>
        <w:ind w:firstLine="0"/>
        <w:jc w:val="left"/>
        <w:rPr>
          <w:highlight w:val="green"/>
        </w:rPr>
      </w:pPr>
    </w:p>
    <w:p w14:paraId="3CC47D3F" w14:textId="30255532" w:rsidR="00310FE4" w:rsidRPr="0046645C" w:rsidRDefault="00310FE4" w:rsidP="00310FE4">
      <w:pPr>
        <w:pStyle w:val="Titulek"/>
        <w:keepNext/>
      </w:pPr>
      <w:r w:rsidRPr="0046645C">
        <w:t xml:space="preserve">Tabulka </w:t>
      </w:r>
      <w:fldSimple w:instr=" SEQ Tabulka \* ARABIC ">
        <w:r w:rsidR="00C74FCF">
          <w:rPr>
            <w:noProof/>
          </w:rPr>
          <w:t>3</w:t>
        </w:r>
      </w:fldSimple>
      <w:r w:rsidRPr="0046645C">
        <w:t>: Výsledky hodnot L</w:t>
      </w:r>
      <w:r w:rsidRPr="0046645C">
        <w:rPr>
          <w:vertAlign w:val="subscript"/>
        </w:rPr>
        <w:t>Aeq</w:t>
      </w:r>
      <w:r w:rsidRPr="0046645C">
        <w:t xml:space="preserve"> z tramvajové dopravy</w:t>
      </w:r>
    </w:p>
    <w:tbl>
      <w:tblPr>
        <w:tblW w:w="9493" w:type="dxa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3"/>
        <w:gridCol w:w="1902"/>
        <w:gridCol w:w="1134"/>
        <w:gridCol w:w="851"/>
        <w:gridCol w:w="850"/>
        <w:gridCol w:w="851"/>
        <w:gridCol w:w="1134"/>
        <w:gridCol w:w="1134"/>
        <w:gridCol w:w="1134"/>
      </w:tblGrid>
      <w:tr w:rsidR="00850E9E" w:rsidRPr="0046645C" w14:paraId="12091CA8" w14:textId="77777777" w:rsidTr="00850E9E">
        <w:trPr>
          <w:trHeight w:val="208"/>
        </w:trPr>
        <w:tc>
          <w:tcPr>
            <w:tcW w:w="503" w:type="dxa"/>
            <w:vMerge w:val="restart"/>
            <w:shd w:val="clear" w:color="auto" w:fill="auto"/>
            <w:vAlign w:val="center"/>
            <w:hideMark/>
          </w:tcPr>
          <w:p w14:paraId="132146AD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VB</w:t>
            </w:r>
          </w:p>
        </w:tc>
        <w:tc>
          <w:tcPr>
            <w:tcW w:w="1902" w:type="dxa"/>
            <w:vMerge w:val="restart"/>
            <w:shd w:val="clear" w:color="auto" w:fill="auto"/>
            <w:vAlign w:val="center"/>
            <w:hideMark/>
          </w:tcPr>
          <w:p w14:paraId="7EA125EC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Výpočtová hladina m n.t.</w:t>
            </w:r>
          </w:p>
        </w:tc>
        <w:tc>
          <w:tcPr>
            <w:tcW w:w="1985" w:type="dxa"/>
            <w:gridSpan w:val="2"/>
            <w:vAlign w:val="center"/>
          </w:tcPr>
          <w:p w14:paraId="0738DA98" w14:textId="16A46323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STAV 0</w:t>
            </w:r>
          </w:p>
        </w:tc>
        <w:tc>
          <w:tcPr>
            <w:tcW w:w="1701" w:type="dxa"/>
            <w:gridSpan w:val="2"/>
            <w:vAlign w:val="center"/>
          </w:tcPr>
          <w:p w14:paraId="2B269ADD" w14:textId="40BF324F" w:rsidR="00850E9E" w:rsidRPr="0046645C" w:rsidRDefault="00850E9E" w:rsidP="00412A9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STAV 1</w:t>
            </w:r>
          </w:p>
        </w:tc>
        <w:tc>
          <w:tcPr>
            <w:tcW w:w="1134" w:type="dxa"/>
            <w:vMerge w:val="restart"/>
          </w:tcPr>
          <w:p w14:paraId="2C1EA477" w14:textId="77777777" w:rsidR="00850E9E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</w:rPr>
              <w:t>Hyg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</w:rPr>
              <w:t>. limit</w:t>
            </w:r>
          </w:p>
          <w:p w14:paraId="70C01C2C" w14:textId="77777777" w:rsidR="00850E9E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DEN/NOC</w:t>
            </w:r>
          </w:p>
          <w:p w14:paraId="640BA15B" w14:textId="49F55224" w:rsidR="00850E9E" w:rsidRPr="00850E9E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  <w:lang w:val="en-GB"/>
              </w:rPr>
            </w:pPr>
            <w:r>
              <w:rPr>
                <w:rFonts w:ascii="Calibri" w:hAnsi="Calibri" w:cs="Calibri"/>
                <w:b/>
                <w:bCs/>
                <w:color w:val="000000"/>
                <w:lang w:val="en-GB"/>
              </w:rPr>
              <w:t>[dB]</w:t>
            </w:r>
          </w:p>
        </w:tc>
        <w:tc>
          <w:tcPr>
            <w:tcW w:w="2268" w:type="dxa"/>
            <w:gridSpan w:val="2"/>
            <w:vAlign w:val="center"/>
          </w:tcPr>
          <w:p w14:paraId="030FD91F" w14:textId="3F1D59D2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Rozdíl STAV 0 x STAV 1</w:t>
            </w:r>
          </w:p>
        </w:tc>
      </w:tr>
      <w:tr w:rsidR="00850E9E" w:rsidRPr="0046645C" w14:paraId="12C7EC12" w14:textId="77777777" w:rsidTr="00850E9E">
        <w:trPr>
          <w:trHeight w:val="267"/>
        </w:trPr>
        <w:tc>
          <w:tcPr>
            <w:tcW w:w="503" w:type="dxa"/>
            <w:vMerge/>
            <w:shd w:val="clear" w:color="auto" w:fill="auto"/>
            <w:vAlign w:val="center"/>
          </w:tcPr>
          <w:p w14:paraId="029D1AD3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902" w:type="dxa"/>
            <w:vMerge/>
            <w:shd w:val="clear" w:color="auto" w:fill="auto"/>
            <w:vAlign w:val="center"/>
          </w:tcPr>
          <w:p w14:paraId="601AC733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7E58D25B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308AF44E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46645C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851" w:type="dxa"/>
            <w:vAlign w:val="center"/>
          </w:tcPr>
          <w:p w14:paraId="5DCB28EE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55EE0F12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850" w:type="dxa"/>
            <w:vAlign w:val="center"/>
          </w:tcPr>
          <w:p w14:paraId="28C512DC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2B715C49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46645C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851" w:type="dxa"/>
            <w:vAlign w:val="center"/>
          </w:tcPr>
          <w:p w14:paraId="36EE389B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6BFE7536" w14:textId="77777777" w:rsidR="00850E9E" w:rsidRPr="0046645C" w:rsidRDefault="00850E9E" w:rsidP="00310FE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46645C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1134" w:type="dxa"/>
            <w:vMerge/>
          </w:tcPr>
          <w:p w14:paraId="28CF4934" w14:textId="77777777" w:rsidR="00850E9E" w:rsidRPr="0046645C" w:rsidRDefault="00850E9E" w:rsidP="0046645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0411918F" w14:textId="2D3A189F" w:rsidR="00850E9E" w:rsidRPr="0046645C" w:rsidRDefault="00850E9E" w:rsidP="0046645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1134" w:type="dxa"/>
            <w:vAlign w:val="center"/>
          </w:tcPr>
          <w:p w14:paraId="609A1942" w14:textId="5FD9098C" w:rsidR="00850E9E" w:rsidRPr="0046645C" w:rsidRDefault="00850E9E" w:rsidP="0046645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46645C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</w:tr>
      <w:tr w:rsidR="00850E9E" w:rsidRPr="001B1AC0" w14:paraId="6B4198E2" w14:textId="77777777" w:rsidTr="00850E9E">
        <w:tc>
          <w:tcPr>
            <w:tcW w:w="503" w:type="dxa"/>
            <w:vMerge w:val="restart"/>
            <w:shd w:val="clear" w:color="auto" w:fill="auto"/>
            <w:noWrap/>
            <w:vAlign w:val="center"/>
            <w:hideMark/>
          </w:tcPr>
          <w:p w14:paraId="1AB82204" w14:textId="77777777" w:rsidR="00850E9E" w:rsidRPr="0046645C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902" w:type="dxa"/>
            <w:shd w:val="clear" w:color="auto" w:fill="auto"/>
            <w:vAlign w:val="center"/>
            <w:hideMark/>
          </w:tcPr>
          <w:p w14:paraId="24FDC520" w14:textId="35C068F4" w:rsidR="00850E9E" w:rsidRPr="0046645C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2,5</w:t>
            </w:r>
          </w:p>
        </w:tc>
        <w:tc>
          <w:tcPr>
            <w:tcW w:w="1134" w:type="dxa"/>
            <w:vAlign w:val="center"/>
          </w:tcPr>
          <w:p w14:paraId="36803604" w14:textId="5882E3EE" w:rsidR="00850E9E" w:rsidRPr="0046645C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43,5</w:t>
            </w:r>
          </w:p>
        </w:tc>
        <w:tc>
          <w:tcPr>
            <w:tcW w:w="851" w:type="dxa"/>
            <w:vAlign w:val="center"/>
          </w:tcPr>
          <w:p w14:paraId="6FA505AD" w14:textId="306F098A" w:rsidR="00850E9E" w:rsidRPr="0046645C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38,1</w:t>
            </w:r>
          </w:p>
        </w:tc>
        <w:tc>
          <w:tcPr>
            <w:tcW w:w="850" w:type="dxa"/>
            <w:vAlign w:val="center"/>
          </w:tcPr>
          <w:p w14:paraId="28D7AFF7" w14:textId="2ECDB213" w:rsidR="00850E9E" w:rsidRPr="0046645C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46,1</w:t>
            </w:r>
          </w:p>
        </w:tc>
        <w:tc>
          <w:tcPr>
            <w:tcW w:w="851" w:type="dxa"/>
            <w:vAlign w:val="center"/>
          </w:tcPr>
          <w:p w14:paraId="758662C8" w14:textId="24354C8F" w:rsidR="00850E9E" w:rsidRPr="0046645C" w:rsidRDefault="00850E9E" w:rsidP="00850E9E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40,7</w:t>
            </w:r>
          </w:p>
        </w:tc>
        <w:tc>
          <w:tcPr>
            <w:tcW w:w="1134" w:type="dxa"/>
            <w:vMerge w:val="restart"/>
            <w:vAlign w:val="center"/>
          </w:tcPr>
          <w:p w14:paraId="0C55403B" w14:textId="54589E05" w:rsidR="00850E9E" w:rsidRPr="0046645C" w:rsidRDefault="00850E9E" w:rsidP="00850E9E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55/50</w:t>
            </w:r>
          </w:p>
        </w:tc>
        <w:tc>
          <w:tcPr>
            <w:tcW w:w="1134" w:type="dxa"/>
            <w:vAlign w:val="center"/>
          </w:tcPr>
          <w:p w14:paraId="3F887A82" w14:textId="333827A2" w:rsidR="00850E9E" w:rsidRPr="0046645C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+2,6</w:t>
            </w:r>
          </w:p>
        </w:tc>
        <w:tc>
          <w:tcPr>
            <w:tcW w:w="1134" w:type="dxa"/>
            <w:vAlign w:val="center"/>
          </w:tcPr>
          <w:p w14:paraId="71D09DC6" w14:textId="4FF23183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46645C">
              <w:rPr>
                <w:rFonts w:ascii="Calibri" w:hAnsi="Calibri" w:cs="Calibri"/>
                <w:color w:val="000000"/>
              </w:rPr>
              <w:t>+2,6</w:t>
            </w:r>
          </w:p>
        </w:tc>
      </w:tr>
      <w:tr w:rsidR="00850E9E" w:rsidRPr="001B1AC0" w14:paraId="029BD562" w14:textId="77777777" w:rsidTr="00850E9E">
        <w:tc>
          <w:tcPr>
            <w:tcW w:w="503" w:type="dxa"/>
            <w:vMerge/>
            <w:shd w:val="clear" w:color="auto" w:fill="auto"/>
            <w:vAlign w:val="center"/>
            <w:hideMark/>
          </w:tcPr>
          <w:p w14:paraId="4E92FBEE" w14:textId="77777777" w:rsidR="00850E9E" w:rsidRPr="00513286" w:rsidRDefault="00850E9E" w:rsidP="00513286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02" w:type="dxa"/>
            <w:shd w:val="clear" w:color="auto" w:fill="auto"/>
            <w:vAlign w:val="center"/>
            <w:hideMark/>
          </w:tcPr>
          <w:p w14:paraId="77D7AD9A" w14:textId="25F2C1E3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13286">
              <w:rPr>
                <w:rFonts w:ascii="Calibri" w:hAnsi="Calibri" w:cs="Calibri"/>
                <w:color w:val="000000"/>
              </w:rPr>
              <w:t>5,0</w:t>
            </w:r>
          </w:p>
        </w:tc>
        <w:tc>
          <w:tcPr>
            <w:tcW w:w="1134" w:type="dxa"/>
            <w:vAlign w:val="center"/>
          </w:tcPr>
          <w:p w14:paraId="282BEC7A" w14:textId="4BE2CF83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13286">
              <w:rPr>
                <w:rFonts w:ascii="Calibri" w:hAnsi="Calibri" w:cs="Calibri"/>
                <w:color w:val="000000"/>
              </w:rPr>
              <w:t>45,0</w:t>
            </w:r>
          </w:p>
        </w:tc>
        <w:tc>
          <w:tcPr>
            <w:tcW w:w="851" w:type="dxa"/>
            <w:vAlign w:val="center"/>
          </w:tcPr>
          <w:p w14:paraId="381BBDCB" w14:textId="573FC01C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13286">
              <w:rPr>
                <w:rFonts w:ascii="Calibri" w:hAnsi="Calibri" w:cs="Calibri"/>
                <w:color w:val="000000"/>
              </w:rPr>
              <w:t>39,6</w:t>
            </w:r>
          </w:p>
        </w:tc>
        <w:tc>
          <w:tcPr>
            <w:tcW w:w="850" w:type="dxa"/>
            <w:vAlign w:val="center"/>
          </w:tcPr>
          <w:p w14:paraId="1B4CD470" w14:textId="43B9E51D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13286">
              <w:rPr>
                <w:rFonts w:ascii="Calibri" w:hAnsi="Calibri" w:cs="Calibri"/>
                <w:color w:val="000000"/>
              </w:rPr>
              <w:t>47,5</w:t>
            </w:r>
          </w:p>
        </w:tc>
        <w:tc>
          <w:tcPr>
            <w:tcW w:w="851" w:type="dxa"/>
            <w:vAlign w:val="center"/>
          </w:tcPr>
          <w:p w14:paraId="6D7E8F4C" w14:textId="4D975570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513286">
              <w:rPr>
                <w:rFonts w:ascii="Calibri" w:hAnsi="Calibri" w:cs="Calibri"/>
                <w:color w:val="000000"/>
              </w:rPr>
              <w:t>42,1</w:t>
            </w:r>
          </w:p>
        </w:tc>
        <w:tc>
          <w:tcPr>
            <w:tcW w:w="1134" w:type="dxa"/>
            <w:vMerge/>
          </w:tcPr>
          <w:p w14:paraId="03A85E94" w14:textId="77777777" w:rsidR="00850E9E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2B4C42CF" w14:textId="3D8DCAC3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+</w:t>
            </w:r>
            <w:r w:rsidRPr="00513286">
              <w:rPr>
                <w:rFonts w:ascii="Calibri" w:hAnsi="Calibri" w:cs="Calibri"/>
                <w:color w:val="000000"/>
              </w:rPr>
              <w:t>2,5</w:t>
            </w:r>
          </w:p>
        </w:tc>
        <w:tc>
          <w:tcPr>
            <w:tcW w:w="1134" w:type="dxa"/>
            <w:vAlign w:val="center"/>
          </w:tcPr>
          <w:p w14:paraId="27ABBDC4" w14:textId="196253AC" w:rsidR="00850E9E" w:rsidRPr="00513286" w:rsidRDefault="00850E9E" w:rsidP="00513286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+</w:t>
            </w:r>
            <w:r w:rsidRPr="00513286">
              <w:rPr>
                <w:rFonts w:ascii="Calibri" w:hAnsi="Calibri" w:cs="Calibri"/>
                <w:color w:val="000000"/>
              </w:rPr>
              <w:t>2,5</w:t>
            </w:r>
          </w:p>
        </w:tc>
      </w:tr>
    </w:tbl>
    <w:p w14:paraId="62866030" w14:textId="77777777" w:rsidR="00B971F7" w:rsidRDefault="00B971F7" w:rsidP="00B971F7">
      <w:pPr>
        <w:rPr>
          <w:highlight w:val="green"/>
        </w:rPr>
      </w:pPr>
      <w:bookmarkStart w:id="60" w:name="_Zhodnocení_výsledků"/>
      <w:bookmarkEnd w:id="60"/>
    </w:p>
    <w:p w14:paraId="7E51F40C" w14:textId="3D9A4643" w:rsidR="00E7792F" w:rsidRPr="009E392D" w:rsidRDefault="00E7792F" w:rsidP="0006720F">
      <w:pPr>
        <w:pStyle w:val="Nadpis2"/>
      </w:pPr>
      <w:bookmarkStart w:id="61" w:name="_Toc19646901"/>
      <w:r w:rsidRPr="009E392D">
        <w:t>Zhodnocení</w:t>
      </w:r>
      <w:bookmarkEnd w:id="57"/>
      <w:bookmarkEnd w:id="58"/>
      <w:bookmarkEnd w:id="59"/>
      <w:r w:rsidR="002E74B2" w:rsidRPr="009E392D">
        <w:t xml:space="preserve"> výsledků</w:t>
      </w:r>
      <w:r w:rsidR="00F912AB" w:rsidRPr="009E392D">
        <w:t xml:space="preserve"> a závěr</w:t>
      </w:r>
      <w:bookmarkEnd w:id="61"/>
    </w:p>
    <w:p w14:paraId="65BB94D0" w14:textId="124D934E" w:rsidR="003F7DAB" w:rsidRPr="009E392D" w:rsidRDefault="000422B1" w:rsidP="009E392D">
      <w:r w:rsidRPr="00EC56CC">
        <w:t>Na základě výsledků hlukového modelu lze konstatovat, že realizace záměru</w:t>
      </w:r>
      <w:r>
        <w:t>, tj. zvýšení maximální traťové rychlosti</w:t>
      </w:r>
      <w:r w:rsidRPr="00EC56CC">
        <w:t xml:space="preserve"> </w:t>
      </w:r>
      <w:r>
        <w:t>v</w:t>
      </w:r>
      <w:r w:rsidRPr="00EC56CC">
        <w:t xml:space="preserve"> řešeném úseku tramvajové trati se projeví změnou hlukové situace v řešeném území</w:t>
      </w:r>
      <w:r w:rsidR="00B971F7" w:rsidRPr="009E392D">
        <w:t xml:space="preserve">. V modelovém </w:t>
      </w:r>
      <w:proofErr w:type="spellStart"/>
      <w:r w:rsidR="00B971F7" w:rsidRPr="009E392D">
        <w:t>STAVu</w:t>
      </w:r>
      <w:proofErr w:type="spellEnd"/>
      <w:r w:rsidR="00B971F7" w:rsidRPr="009E392D">
        <w:t xml:space="preserve"> 1 došlo po navýšení maximální rychlosti tramvajové trati na 80 km/h k nárustu hladiny L</w:t>
      </w:r>
      <w:r w:rsidR="00B971F7" w:rsidRPr="009E392D">
        <w:rPr>
          <w:vertAlign w:val="subscript"/>
        </w:rPr>
        <w:t>Aeq</w:t>
      </w:r>
      <w:r w:rsidR="00B971F7" w:rsidRPr="009E392D">
        <w:t xml:space="preserve"> ve </w:t>
      </w:r>
      <w:r w:rsidR="00C16408">
        <w:t xml:space="preserve">zvoleném </w:t>
      </w:r>
      <w:r w:rsidR="00B971F7" w:rsidRPr="009E392D">
        <w:t xml:space="preserve">výpočtovém bodě a výpočtové hladině 2,5 m n.t. až o 2,6 dB. Je nutno podotknout že výsledky hlukového modelu </w:t>
      </w:r>
      <w:r w:rsidR="00E87500">
        <w:t>jsou</w:t>
      </w:r>
      <w:r w:rsidR="00B971F7" w:rsidRPr="009E392D">
        <w:t xml:space="preserve"> drobně nadhodnoceny </w:t>
      </w:r>
      <w:r w:rsidR="009E392D" w:rsidRPr="009E392D">
        <w:t xml:space="preserve">vlivem reálně dosažitelné rychlosti tramvají v předmětném úseku, v hlukovém modelu byla modelována </w:t>
      </w:r>
      <w:r w:rsidR="00E87500">
        <w:t xml:space="preserve">plná </w:t>
      </w:r>
      <w:r w:rsidR="009E392D" w:rsidRPr="009E392D">
        <w:t>max</w:t>
      </w:r>
      <w:r w:rsidR="00E87500">
        <w:t>imální</w:t>
      </w:r>
      <w:r w:rsidR="009E392D" w:rsidRPr="009E392D">
        <w:t xml:space="preserve"> </w:t>
      </w:r>
      <w:r>
        <w:t xml:space="preserve">traťová </w:t>
      </w:r>
      <w:r w:rsidR="00B971F7" w:rsidRPr="009E392D">
        <w:t>rychlost 80 km/h</w:t>
      </w:r>
      <w:r w:rsidR="009E392D" w:rsidRPr="009E392D">
        <w:t xml:space="preserve"> (nejhorší možný stav).</w:t>
      </w:r>
    </w:p>
    <w:p w14:paraId="7C1CCE65" w14:textId="52B5F92C" w:rsidR="003F7DAB" w:rsidRPr="00363A82" w:rsidRDefault="00363A82" w:rsidP="003F7DAB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Souhrnně </w:t>
      </w:r>
      <w:r w:rsidR="003F7DAB" w:rsidRPr="00363A82">
        <w:rPr>
          <w:b/>
          <w:bCs/>
          <w:u w:val="single"/>
        </w:rPr>
        <w:t>lze konstatovat</w:t>
      </w:r>
      <w:r w:rsidR="00280475" w:rsidRPr="00363A82">
        <w:rPr>
          <w:b/>
          <w:bCs/>
          <w:u w:val="single"/>
        </w:rPr>
        <w:t>,</w:t>
      </w:r>
      <w:r w:rsidR="003F7DAB" w:rsidRPr="00363A82">
        <w:rPr>
          <w:b/>
          <w:bCs/>
          <w:u w:val="single"/>
        </w:rPr>
        <w:t xml:space="preserve"> že hygienické limity pro hluk z</w:t>
      </w:r>
      <w:r w:rsidR="009E392D" w:rsidRPr="00363A82">
        <w:rPr>
          <w:b/>
          <w:bCs/>
          <w:u w:val="single"/>
        </w:rPr>
        <w:t xml:space="preserve"> tramvajové </w:t>
      </w:r>
      <w:r w:rsidR="003F7DAB" w:rsidRPr="00363A82">
        <w:rPr>
          <w:b/>
          <w:bCs/>
          <w:u w:val="single"/>
        </w:rPr>
        <w:t>dopravy, jsou a</w:t>
      </w:r>
      <w:r>
        <w:rPr>
          <w:b/>
          <w:bCs/>
          <w:u w:val="single"/>
        </w:rPr>
        <w:t> </w:t>
      </w:r>
      <w:r w:rsidR="003F7DAB" w:rsidRPr="00363A82">
        <w:rPr>
          <w:b/>
          <w:bCs/>
          <w:u w:val="single"/>
        </w:rPr>
        <w:t xml:space="preserve">budou dodrženy </w:t>
      </w:r>
      <w:r w:rsidR="009E392D" w:rsidRPr="00363A82">
        <w:rPr>
          <w:b/>
          <w:bCs/>
          <w:u w:val="single"/>
        </w:rPr>
        <w:t>u objektu nejbližší obytné zástavby</w:t>
      </w:r>
      <w:r w:rsidR="003F7DAB" w:rsidRPr="00363A82">
        <w:rPr>
          <w:b/>
          <w:bCs/>
          <w:u w:val="single"/>
        </w:rPr>
        <w:t xml:space="preserve"> v denní i noční době.</w:t>
      </w:r>
    </w:p>
    <w:p w14:paraId="1019706A" w14:textId="688C431E" w:rsidR="00A04BCB" w:rsidRDefault="00A04BCB" w:rsidP="00F0608E"/>
    <w:p w14:paraId="67F7C3F7" w14:textId="77777777" w:rsidR="00E87500" w:rsidRPr="009E392D" w:rsidRDefault="00E87500" w:rsidP="00F0608E"/>
    <w:p w14:paraId="61DF163D" w14:textId="626A8D0E" w:rsidR="00E2721C" w:rsidRPr="00C16408" w:rsidRDefault="002C0F81" w:rsidP="00C16408">
      <w:r w:rsidRPr="009E392D">
        <w:t>Všechny výpočty, jejichž výsledky jsou v této studii prezentovány, jsou uloženy u</w:t>
      </w:r>
      <w:r w:rsidR="00F0608E" w:rsidRPr="009E392D">
        <w:t> </w:t>
      </w:r>
      <w:r w:rsidRPr="009E392D">
        <w:t>zpracovatele studie.</w:t>
      </w:r>
    </w:p>
    <w:sectPr w:rsidR="00E2721C" w:rsidRPr="00C16408" w:rsidSect="00C33283">
      <w:headerReference w:type="even" r:id="rId20"/>
      <w:headerReference w:type="default" r:id="rId21"/>
      <w:footerReference w:type="even" r:id="rId22"/>
      <w:footerReference w:type="default" r:id="rId23"/>
      <w:type w:val="continuous"/>
      <w:pgSz w:w="11906" w:h="16838" w:code="9"/>
      <w:pgMar w:top="1418" w:right="1134" w:bottom="1418" w:left="1134" w:header="709" w:footer="9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A14524" w14:textId="77777777" w:rsidR="00BB7CAC" w:rsidRDefault="00BB7CAC">
      <w:r>
        <w:separator/>
      </w:r>
    </w:p>
  </w:endnote>
  <w:endnote w:type="continuationSeparator" w:id="0">
    <w:p w14:paraId="25482499" w14:textId="77777777" w:rsidR="00BB7CAC" w:rsidRDefault="00BB7CAC">
      <w:r>
        <w:continuationSeparator/>
      </w:r>
    </w:p>
  </w:endnote>
  <w:endnote w:type="continuationNotice" w:id="1">
    <w:p w14:paraId="26948150" w14:textId="77777777" w:rsidR="00BB7CAC" w:rsidRDefault="00BB7CA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Futura T OT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954241" w14:textId="77777777" w:rsidR="00453023" w:rsidRPr="001A1519" w:rsidRDefault="00453023" w:rsidP="001A1519">
    <w:pPr>
      <w:pStyle w:val="Zpat"/>
      <w:pBdr>
        <w:top w:val="single" w:sz="4" w:space="1" w:color="auto"/>
      </w:pBdr>
      <w:ind w:firstLine="0"/>
      <w:jc w:val="center"/>
      <w:rPr>
        <w:rFonts w:ascii="Arial" w:hAnsi="Arial" w:cs="Arial"/>
        <w:b w:val="0"/>
        <w:sz w:val="2"/>
      </w:rPr>
    </w:pPr>
  </w:p>
  <w:p w14:paraId="791B5AE7" w14:textId="77777777" w:rsidR="00453023" w:rsidRPr="008D3971" w:rsidRDefault="00453023" w:rsidP="001A1519">
    <w:pPr>
      <w:pStyle w:val="Zpat"/>
      <w:pBdr>
        <w:top w:val="single" w:sz="4" w:space="1" w:color="auto"/>
      </w:pBdr>
      <w:ind w:firstLine="0"/>
      <w:jc w:val="center"/>
      <w:rPr>
        <w:rFonts w:ascii="Arial" w:hAnsi="Arial" w:cs="Arial"/>
      </w:rPr>
    </w:pPr>
    <w:r w:rsidRPr="008D3971">
      <w:rPr>
        <w:rFonts w:ascii="Arial" w:hAnsi="Arial" w:cs="Arial"/>
        <w:b w:val="0"/>
      </w:rPr>
      <w:t>DOPRAVOPROJEKT Ostrava spol. s r.o., Masarykovo náměstí 5/5,</w:t>
    </w:r>
    <w:r>
      <w:rPr>
        <w:rFonts w:ascii="Arial" w:hAnsi="Arial" w:cs="Arial"/>
        <w:b w:val="0"/>
      </w:rPr>
      <w:t xml:space="preserve"> 702 00 Ostrava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2B5016" w14:textId="77777777" w:rsidR="00453023" w:rsidRPr="008C3725" w:rsidRDefault="00453023" w:rsidP="00CA284D">
    <w:pPr>
      <w:pStyle w:val="Zpat"/>
      <w:pBdr>
        <w:top w:val="single" w:sz="4" w:space="1" w:color="auto"/>
      </w:pBdr>
      <w:ind w:firstLine="0"/>
      <w:jc w:val="center"/>
      <w:rPr>
        <w:rFonts w:ascii="Arial" w:hAnsi="Arial" w:cs="Arial"/>
      </w:rPr>
    </w:pPr>
    <w:r w:rsidRPr="008C3725">
      <w:rPr>
        <w:rFonts w:ascii="Arial" w:hAnsi="Arial" w:cs="Arial"/>
        <w:b w:val="0"/>
      </w:rPr>
      <w:t xml:space="preserve">DOPRAVOPROJEKT Ostrava </w:t>
    </w:r>
    <w:r>
      <w:rPr>
        <w:rFonts w:ascii="Arial" w:hAnsi="Arial" w:cs="Arial"/>
        <w:b w:val="0"/>
      </w:rPr>
      <w:t>a.</w:t>
    </w:r>
    <w:r w:rsidRPr="008C3725">
      <w:rPr>
        <w:rFonts w:ascii="Arial" w:hAnsi="Arial" w:cs="Arial"/>
        <w:b w:val="0"/>
      </w:rPr>
      <w:t>s., Masarykovo náměstí 5/5, 702 00 Ostrava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739809" w14:textId="77777777" w:rsidR="00BB7CAC" w:rsidRDefault="00BB7CAC">
      <w:r>
        <w:separator/>
      </w:r>
    </w:p>
  </w:footnote>
  <w:footnote w:type="continuationSeparator" w:id="0">
    <w:p w14:paraId="1E5B5C1F" w14:textId="77777777" w:rsidR="00BB7CAC" w:rsidRDefault="00BB7CAC">
      <w:r>
        <w:continuationSeparator/>
      </w:r>
    </w:p>
  </w:footnote>
  <w:footnote w:type="continuationNotice" w:id="1">
    <w:p w14:paraId="727D7DB0" w14:textId="77777777" w:rsidR="00BB7CAC" w:rsidRDefault="00BB7CAC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179845" w14:textId="77777777" w:rsidR="00453023" w:rsidRPr="001A1519" w:rsidRDefault="00453023" w:rsidP="001A1519">
    <w:pPr>
      <w:pStyle w:val="Zhlav"/>
      <w:tabs>
        <w:tab w:val="clear" w:pos="4536"/>
      </w:tabs>
      <w:ind w:firstLine="0"/>
      <w:rPr>
        <w:rFonts w:ascii="Arial" w:hAnsi="Arial" w:cs="Arial"/>
        <w:b w:val="0"/>
        <w:sz w:val="18"/>
        <w:szCs w:val="18"/>
      </w:rPr>
    </w:pPr>
    <w:r w:rsidRPr="001A1519">
      <w:rPr>
        <w:rFonts w:ascii="Arial" w:hAnsi="Arial" w:cs="Arial"/>
        <w:b w:val="0"/>
        <w:sz w:val="18"/>
        <w:szCs w:val="18"/>
      </w:rPr>
      <w:t>16010, Hluková studie</w:t>
    </w:r>
  </w:p>
  <w:p w14:paraId="2F394372" w14:textId="77777777" w:rsidR="00453023" w:rsidRDefault="00453023" w:rsidP="001A1519">
    <w:pPr>
      <w:pStyle w:val="Zhlav"/>
      <w:pBdr>
        <w:bottom w:val="single" w:sz="4" w:space="1" w:color="auto"/>
      </w:pBdr>
      <w:ind w:firstLine="0"/>
      <w:rPr>
        <w:rFonts w:ascii="Arial" w:hAnsi="Arial" w:cs="Arial"/>
        <w:b w:val="0"/>
        <w:sz w:val="18"/>
        <w:szCs w:val="18"/>
      </w:rPr>
    </w:pPr>
    <w:r w:rsidRPr="001A1519">
      <w:rPr>
        <w:rFonts w:ascii="Arial" w:hAnsi="Arial" w:cs="Arial"/>
        <w:b w:val="0"/>
        <w:sz w:val="18"/>
        <w:szCs w:val="18"/>
      </w:rPr>
      <w:t>Hluk na silnicích II/479, III/4721 a II/477 (ul. Českobratrská a Bohumínská)</w:t>
    </w:r>
    <w:r w:rsidRPr="001A1519">
      <w:rPr>
        <w:rFonts w:ascii="Arial" w:hAnsi="Arial" w:cs="Arial"/>
        <w:b w:val="0"/>
        <w:sz w:val="18"/>
        <w:szCs w:val="18"/>
      </w:rPr>
      <w:tab/>
      <w:t xml:space="preserve">Strana </w:t>
    </w:r>
    <w:r w:rsidRPr="001A1519">
      <w:rPr>
        <w:rFonts w:ascii="Arial" w:hAnsi="Arial" w:cs="Arial"/>
        <w:b w:val="0"/>
        <w:sz w:val="18"/>
        <w:szCs w:val="18"/>
      </w:rPr>
      <w:fldChar w:fldCharType="begin"/>
    </w:r>
    <w:r w:rsidRPr="001A1519">
      <w:rPr>
        <w:rFonts w:ascii="Arial" w:hAnsi="Arial" w:cs="Arial"/>
        <w:b w:val="0"/>
        <w:sz w:val="18"/>
        <w:szCs w:val="18"/>
      </w:rPr>
      <w:instrText xml:space="preserve"> PAGE </w:instrText>
    </w:r>
    <w:r w:rsidRPr="001A1519">
      <w:rPr>
        <w:rFonts w:ascii="Arial" w:hAnsi="Arial" w:cs="Arial"/>
        <w:b w:val="0"/>
        <w:sz w:val="18"/>
        <w:szCs w:val="18"/>
      </w:rPr>
      <w:fldChar w:fldCharType="separate"/>
    </w:r>
    <w:r>
      <w:rPr>
        <w:rFonts w:ascii="Arial" w:hAnsi="Arial" w:cs="Arial"/>
        <w:b w:val="0"/>
        <w:noProof/>
        <w:sz w:val="18"/>
        <w:szCs w:val="18"/>
      </w:rPr>
      <w:t>2</w:t>
    </w:r>
    <w:r w:rsidRPr="001A1519">
      <w:rPr>
        <w:rFonts w:ascii="Arial" w:hAnsi="Arial" w:cs="Arial"/>
        <w:b w:val="0"/>
        <w:sz w:val="18"/>
        <w:szCs w:val="18"/>
      </w:rPr>
      <w:fldChar w:fldCharType="end"/>
    </w:r>
    <w:r w:rsidRPr="001A1519">
      <w:rPr>
        <w:rFonts w:ascii="Arial" w:hAnsi="Arial" w:cs="Arial"/>
        <w:b w:val="0"/>
        <w:sz w:val="18"/>
        <w:szCs w:val="18"/>
      </w:rPr>
      <w:t xml:space="preserve"> / </w:t>
    </w:r>
    <w:r w:rsidRPr="001A1519">
      <w:rPr>
        <w:rFonts w:ascii="Arial" w:hAnsi="Arial" w:cs="Arial"/>
        <w:b w:val="0"/>
        <w:sz w:val="18"/>
        <w:szCs w:val="18"/>
      </w:rPr>
      <w:fldChar w:fldCharType="begin"/>
    </w:r>
    <w:r w:rsidRPr="001A1519">
      <w:rPr>
        <w:rFonts w:ascii="Arial" w:hAnsi="Arial" w:cs="Arial"/>
        <w:b w:val="0"/>
        <w:sz w:val="18"/>
        <w:szCs w:val="18"/>
      </w:rPr>
      <w:instrText xml:space="preserve"> NUMPAGES  </w:instrText>
    </w:r>
    <w:r w:rsidRPr="001A1519">
      <w:rPr>
        <w:rFonts w:ascii="Arial" w:hAnsi="Arial" w:cs="Arial"/>
        <w:b w:val="0"/>
        <w:sz w:val="18"/>
        <w:szCs w:val="18"/>
      </w:rPr>
      <w:fldChar w:fldCharType="separate"/>
    </w:r>
    <w:r>
      <w:rPr>
        <w:rFonts w:ascii="Arial" w:hAnsi="Arial" w:cs="Arial"/>
        <w:b w:val="0"/>
        <w:noProof/>
        <w:sz w:val="18"/>
        <w:szCs w:val="18"/>
      </w:rPr>
      <w:t>34</w:t>
    </w:r>
    <w:r w:rsidRPr="001A1519">
      <w:rPr>
        <w:rFonts w:ascii="Arial" w:hAnsi="Arial" w:cs="Arial"/>
        <w:b w:val="0"/>
        <w:sz w:val="18"/>
        <w:szCs w:val="18"/>
      </w:rPr>
      <w:fldChar w:fldCharType="end"/>
    </w:r>
  </w:p>
  <w:p w14:paraId="42DD2CFE" w14:textId="77777777" w:rsidR="00453023" w:rsidRPr="001A1519" w:rsidRDefault="00453023" w:rsidP="001A1519">
    <w:pPr>
      <w:pStyle w:val="Zhlav"/>
      <w:pBdr>
        <w:bottom w:val="single" w:sz="4" w:space="1" w:color="auto"/>
      </w:pBdr>
      <w:ind w:firstLine="0"/>
      <w:rPr>
        <w:rFonts w:ascii="Arial" w:hAnsi="Arial" w:cs="Arial"/>
        <w:b w:val="0"/>
        <w:sz w:val="4"/>
        <w:szCs w:val="18"/>
      </w:rPr>
    </w:pPr>
  </w:p>
  <w:p w14:paraId="3A13ECE5" w14:textId="77777777" w:rsidR="00453023" w:rsidRDefault="00453023" w:rsidP="001A1519">
    <w:pPr>
      <w:ind w:firstLin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2329F9" w14:textId="77777777" w:rsidR="00924184" w:rsidRPr="009B122F" w:rsidRDefault="00924184" w:rsidP="00924184">
    <w:pPr>
      <w:pStyle w:val="Zhlav"/>
      <w:ind w:firstLine="0"/>
      <w:rPr>
        <w:rFonts w:ascii="Arial" w:hAnsi="Arial" w:cs="Arial"/>
        <w:b w:val="0"/>
        <w:sz w:val="18"/>
        <w:szCs w:val="18"/>
      </w:rPr>
    </w:pPr>
    <w:r w:rsidRPr="009B122F">
      <w:rPr>
        <w:rFonts w:ascii="Arial" w:hAnsi="Arial" w:cs="Arial"/>
        <w:b w:val="0"/>
        <w:sz w:val="18"/>
        <w:szCs w:val="18"/>
      </w:rPr>
      <w:t>190214: Zvyšování rychlosti na TT</w:t>
    </w:r>
  </w:p>
  <w:p w14:paraId="6D0E378F" w14:textId="77777777" w:rsidR="00924184" w:rsidRPr="009B122F" w:rsidRDefault="00924184" w:rsidP="00924184">
    <w:pPr>
      <w:pStyle w:val="Zhlav"/>
      <w:tabs>
        <w:tab w:val="clear" w:pos="4536"/>
      </w:tabs>
      <w:ind w:firstLine="0"/>
      <w:rPr>
        <w:rFonts w:ascii="Arial" w:hAnsi="Arial" w:cs="Arial"/>
        <w:b w:val="0"/>
        <w:sz w:val="18"/>
        <w:szCs w:val="18"/>
      </w:rPr>
    </w:pPr>
    <w:r w:rsidRPr="009B122F">
      <w:rPr>
        <w:rFonts w:ascii="Arial" w:hAnsi="Arial" w:cs="Arial"/>
        <w:b w:val="0"/>
        <w:sz w:val="18"/>
        <w:szCs w:val="18"/>
      </w:rPr>
      <w:t>Úsek: Tramvajová zastávka Důl Zárubek – kolejová křižovatka před vjezdem do Terminálu Hranečník</w:t>
    </w:r>
  </w:p>
  <w:p w14:paraId="557656DE" w14:textId="28691D18" w:rsidR="00924184" w:rsidRDefault="00924184" w:rsidP="00924184">
    <w:pPr>
      <w:pStyle w:val="Zhlav"/>
      <w:pBdr>
        <w:bottom w:val="single" w:sz="4" w:space="1" w:color="auto"/>
      </w:pBdr>
      <w:tabs>
        <w:tab w:val="clear" w:pos="4536"/>
        <w:tab w:val="clear" w:pos="9072"/>
        <w:tab w:val="left" w:pos="8080"/>
      </w:tabs>
      <w:ind w:firstLine="0"/>
      <w:rPr>
        <w:rFonts w:ascii="Arial" w:hAnsi="Arial" w:cs="Arial"/>
        <w:b w:val="0"/>
        <w:sz w:val="18"/>
        <w:szCs w:val="18"/>
      </w:rPr>
    </w:pPr>
    <w:r>
      <w:rPr>
        <w:rFonts w:ascii="Arial" w:hAnsi="Arial" w:cs="Arial"/>
        <w:b w:val="0"/>
        <w:i/>
        <w:sz w:val="18"/>
        <w:szCs w:val="18"/>
      </w:rPr>
      <w:t>Hlukové posouzení</w:t>
    </w:r>
    <w:r w:rsidRPr="009B122F">
      <w:rPr>
        <w:rFonts w:ascii="Arial" w:hAnsi="Arial" w:cs="Arial"/>
        <w:b w:val="0"/>
        <w:sz w:val="18"/>
        <w:szCs w:val="18"/>
      </w:rPr>
      <w:tab/>
      <w:t xml:space="preserve">Strana </w:t>
    </w:r>
    <w:r w:rsidRPr="009B122F">
      <w:rPr>
        <w:rFonts w:ascii="Arial" w:hAnsi="Arial" w:cs="Arial"/>
        <w:b w:val="0"/>
        <w:sz w:val="18"/>
        <w:szCs w:val="18"/>
      </w:rPr>
      <w:fldChar w:fldCharType="begin"/>
    </w:r>
    <w:r w:rsidRPr="009B122F">
      <w:rPr>
        <w:rFonts w:ascii="Arial" w:hAnsi="Arial" w:cs="Arial"/>
        <w:b w:val="0"/>
        <w:sz w:val="18"/>
        <w:szCs w:val="18"/>
      </w:rPr>
      <w:instrText xml:space="preserve"> PAGE </w:instrText>
    </w:r>
    <w:r w:rsidRPr="009B122F">
      <w:rPr>
        <w:rFonts w:ascii="Arial" w:hAnsi="Arial" w:cs="Arial"/>
        <w:b w:val="0"/>
        <w:sz w:val="18"/>
        <w:szCs w:val="18"/>
      </w:rPr>
      <w:fldChar w:fldCharType="separate"/>
    </w:r>
    <w:r>
      <w:rPr>
        <w:b w:val="0"/>
        <w:sz w:val="18"/>
        <w:szCs w:val="18"/>
      </w:rPr>
      <w:t>2</w:t>
    </w:r>
    <w:r w:rsidRPr="009B122F">
      <w:rPr>
        <w:rFonts w:ascii="Arial" w:hAnsi="Arial" w:cs="Arial"/>
        <w:b w:val="0"/>
        <w:sz w:val="18"/>
        <w:szCs w:val="18"/>
      </w:rPr>
      <w:fldChar w:fldCharType="end"/>
    </w:r>
    <w:r w:rsidRPr="009B122F">
      <w:rPr>
        <w:rFonts w:ascii="Arial" w:hAnsi="Arial" w:cs="Arial"/>
        <w:b w:val="0"/>
        <w:sz w:val="18"/>
        <w:szCs w:val="18"/>
      </w:rPr>
      <w:t xml:space="preserve"> / </w:t>
    </w:r>
    <w:r w:rsidRPr="009B122F">
      <w:rPr>
        <w:rFonts w:ascii="Arial" w:hAnsi="Arial" w:cs="Arial"/>
        <w:b w:val="0"/>
        <w:sz w:val="18"/>
        <w:szCs w:val="18"/>
      </w:rPr>
      <w:fldChar w:fldCharType="begin"/>
    </w:r>
    <w:r w:rsidRPr="009B122F">
      <w:rPr>
        <w:rFonts w:ascii="Arial" w:hAnsi="Arial" w:cs="Arial"/>
        <w:b w:val="0"/>
        <w:sz w:val="18"/>
        <w:szCs w:val="18"/>
      </w:rPr>
      <w:instrText xml:space="preserve"> NUMPAGES  </w:instrText>
    </w:r>
    <w:r w:rsidRPr="009B122F">
      <w:rPr>
        <w:rFonts w:ascii="Arial" w:hAnsi="Arial" w:cs="Arial"/>
        <w:b w:val="0"/>
        <w:sz w:val="18"/>
        <w:szCs w:val="18"/>
      </w:rPr>
      <w:fldChar w:fldCharType="separate"/>
    </w:r>
    <w:r>
      <w:rPr>
        <w:b w:val="0"/>
        <w:sz w:val="18"/>
        <w:szCs w:val="18"/>
      </w:rPr>
      <w:t>8</w:t>
    </w:r>
    <w:r w:rsidRPr="009B122F">
      <w:rPr>
        <w:rFonts w:ascii="Arial" w:hAnsi="Arial" w:cs="Arial"/>
        <w:b w:val="0"/>
        <w:sz w:val="18"/>
        <w:szCs w:val="18"/>
      </w:rPr>
      <w:fldChar w:fldCharType="end"/>
    </w:r>
  </w:p>
  <w:p w14:paraId="2C7ED22B" w14:textId="77777777" w:rsidR="00453023" w:rsidRPr="001A1519" w:rsidRDefault="00453023" w:rsidP="00CA284D">
    <w:pPr>
      <w:pStyle w:val="Zhlav"/>
      <w:pBdr>
        <w:bottom w:val="single" w:sz="4" w:space="1" w:color="auto"/>
      </w:pBdr>
      <w:ind w:firstLine="0"/>
      <w:rPr>
        <w:rFonts w:ascii="Arial" w:hAnsi="Arial" w:cs="Arial"/>
        <w:b w:val="0"/>
        <w:sz w:val="4"/>
        <w:szCs w:val="18"/>
      </w:rPr>
    </w:pPr>
  </w:p>
  <w:p w14:paraId="18518534" w14:textId="77777777" w:rsidR="00453023" w:rsidRPr="002D6208" w:rsidRDefault="00453023" w:rsidP="00CA284D">
    <w:pPr>
      <w:pStyle w:val="Bezmezer"/>
      <w:rPr>
        <w:sz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w14:anchorId="2E198932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pt;height:9pt" o:bullet="t">
        <v:imagedata r:id="rId1" o:title=""/>
      </v:shape>
    </w:pict>
  </w:numPicBullet>
  <w:abstractNum w:abstractNumId="0" w15:restartNumberingAfterBreak="0">
    <w:nsid w:val="B00DC165"/>
    <w:multiLevelType w:val="hybridMultilevel"/>
    <w:tmpl w:val="C1734766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E"/>
    <w:multiLevelType w:val="singleLevel"/>
    <w:tmpl w:val="50B0EC84"/>
    <w:lvl w:ilvl="0">
      <w:numFmt w:val="bullet"/>
      <w:lvlText w:val="*"/>
      <w:lvlJc w:val="left"/>
    </w:lvl>
  </w:abstractNum>
  <w:abstractNum w:abstractNumId="2" w15:restartNumberingAfterBreak="0">
    <w:nsid w:val="01710AFF"/>
    <w:multiLevelType w:val="multilevel"/>
    <w:tmpl w:val="910038B4"/>
    <w:lvl w:ilvl="0">
      <w:start w:val="1"/>
      <w:numFmt w:val="decimal"/>
      <w:pStyle w:val="Nadpis1"/>
      <w:lvlText w:val="%1."/>
      <w:lvlJc w:val="left"/>
      <w:pPr>
        <w:ind w:left="1287" w:hanging="360"/>
      </w:pPr>
    </w:lvl>
    <w:lvl w:ilvl="1">
      <w:start w:val="1"/>
      <w:numFmt w:val="decimal"/>
      <w:pStyle w:val="Nadpis2"/>
      <w:isLgl/>
      <w:lvlText w:val="%1.%2"/>
      <w:lvlJc w:val="left"/>
      <w:pPr>
        <w:ind w:left="1632" w:hanging="705"/>
      </w:pPr>
      <w:rPr>
        <w:rFonts w:hint="default"/>
      </w:rPr>
    </w:lvl>
    <w:lvl w:ilvl="2">
      <w:start w:val="1"/>
      <w:numFmt w:val="decimal"/>
      <w:pStyle w:val="Nadpis3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3" w15:restartNumberingAfterBreak="0">
    <w:nsid w:val="033539A7"/>
    <w:multiLevelType w:val="hybridMultilevel"/>
    <w:tmpl w:val="067292E6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66A4263"/>
    <w:multiLevelType w:val="hybridMultilevel"/>
    <w:tmpl w:val="81BEFA82"/>
    <w:lvl w:ilvl="0" w:tplc="806AE566">
      <w:start w:val="1"/>
      <w:numFmt w:val="bullet"/>
      <w:pStyle w:val="Znaka2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1" w:tplc="04050005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2" w:tplc="04050005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5" w15:restartNumberingAfterBreak="0">
    <w:nsid w:val="09412B9F"/>
    <w:multiLevelType w:val="hybridMultilevel"/>
    <w:tmpl w:val="6630CB54"/>
    <w:lvl w:ilvl="0" w:tplc="0D76A702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0D1C22BD"/>
    <w:multiLevelType w:val="hybridMultilevel"/>
    <w:tmpl w:val="EE5CF8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A458A0"/>
    <w:multiLevelType w:val="hybridMultilevel"/>
    <w:tmpl w:val="01EC2498"/>
    <w:lvl w:ilvl="0" w:tplc="F57085AE">
      <w:numFmt w:val="bullet"/>
      <w:lvlText w:val="-"/>
      <w:lvlJc w:val="left"/>
      <w:pPr>
        <w:ind w:left="1062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2" w:hanging="360"/>
      </w:pPr>
      <w:rPr>
        <w:rFonts w:ascii="Wingdings" w:hAnsi="Wingdings" w:hint="default"/>
      </w:rPr>
    </w:lvl>
  </w:abstractNum>
  <w:abstractNum w:abstractNumId="8" w15:restartNumberingAfterBreak="0">
    <w:nsid w:val="12E102C5"/>
    <w:multiLevelType w:val="hybridMultilevel"/>
    <w:tmpl w:val="42261BFA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2FB4973"/>
    <w:multiLevelType w:val="hybridMultilevel"/>
    <w:tmpl w:val="1E5E5016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3537F36"/>
    <w:multiLevelType w:val="hybridMultilevel"/>
    <w:tmpl w:val="605ADBE6"/>
    <w:lvl w:ilvl="0" w:tplc="B4EEAF80">
      <w:start w:val="1"/>
      <w:numFmt w:val="decimal"/>
      <w:pStyle w:val="Styl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5202804"/>
    <w:multiLevelType w:val="hybridMultilevel"/>
    <w:tmpl w:val="A664EFCA"/>
    <w:lvl w:ilvl="0" w:tplc="DF1A8CD4">
      <w:start w:val="1"/>
      <w:numFmt w:val="bullet"/>
      <w:pStyle w:val="Znaka1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6741DC6"/>
    <w:multiLevelType w:val="hybridMultilevel"/>
    <w:tmpl w:val="0BF2A1D6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1C1059E6"/>
    <w:multiLevelType w:val="hybridMultilevel"/>
    <w:tmpl w:val="7580138E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FDA1380"/>
    <w:multiLevelType w:val="hybridMultilevel"/>
    <w:tmpl w:val="9F0C10C4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7B6266B"/>
    <w:multiLevelType w:val="hybridMultilevel"/>
    <w:tmpl w:val="026EB7B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7BDD82D"/>
    <w:multiLevelType w:val="hybridMultilevel"/>
    <w:tmpl w:val="B180D50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 w15:restartNumberingAfterBreak="0">
    <w:nsid w:val="34FA2B08"/>
    <w:multiLevelType w:val="hybridMultilevel"/>
    <w:tmpl w:val="ACD270E6"/>
    <w:lvl w:ilvl="0" w:tplc="9A289194">
      <w:start w:val="1"/>
      <w:numFmt w:val="bullet"/>
      <w:pStyle w:val="Odrky"/>
      <w:lvlText w:val=""/>
      <w:lvlPicBulletId w:val="0"/>
      <w:lvlJc w:val="left"/>
      <w:pPr>
        <w:tabs>
          <w:tab w:val="num" w:pos="1068"/>
        </w:tabs>
        <w:ind w:left="1068" w:hanging="360"/>
      </w:pPr>
      <w:rPr>
        <w:rFonts w:ascii="Symbol" w:hAnsi="Symbol" w:cs="Symbol" w:hint="default"/>
        <w:color w:val="auto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367A2A33"/>
    <w:multiLevelType w:val="hybridMultilevel"/>
    <w:tmpl w:val="430A2F14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8F134F8"/>
    <w:multiLevelType w:val="hybridMultilevel"/>
    <w:tmpl w:val="5EAA0F6E"/>
    <w:lvl w:ilvl="0" w:tplc="DD6E40F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3C217679"/>
    <w:multiLevelType w:val="hybridMultilevel"/>
    <w:tmpl w:val="C2E6A99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C6C3DCD"/>
    <w:multiLevelType w:val="hybridMultilevel"/>
    <w:tmpl w:val="5DE80A5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CF7CEA"/>
    <w:multiLevelType w:val="hybridMultilevel"/>
    <w:tmpl w:val="E7402EC8"/>
    <w:lvl w:ilvl="0" w:tplc="04050001">
      <w:start w:val="1"/>
      <w:numFmt w:val="bullet"/>
      <w:lvlText w:val=""/>
      <w:lvlJc w:val="left"/>
      <w:pPr>
        <w:ind w:left="16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41896877"/>
    <w:multiLevelType w:val="hybridMultilevel"/>
    <w:tmpl w:val="C10A381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34E4360"/>
    <w:multiLevelType w:val="hybridMultilevel"/>
    <w:tmpl w:val="109A5EC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A0744BE"/>
    <w:multiLevelType w:val="multilevel"/>
    <w:tmpl w:val="3956F498"/>
    <w:lvl w:ilvl="0">
      <w:start w:val="1"/>
      <w:numFmt w:val="bullet"/>
      <w:pStyle w:val="Bullet1"/>
      <w:lvlText w:val=""/>
      <w:lvlJc w:val="left"/>
      <w:pPr>
        <w:tabs>
          <w:tab w:val="num" w:pos="340"/>
        </w:tabs>
        <w:ind w:left="340" w:hanging="340"/>
      </w:pPr>
      <w:rPr>
        <w:rFonts w:ascii="Wingdings 2" w:hAnsi="Wingdings 2" w:hint="default"/>
        <w:color w:val="5B9BD5" w:themeColor="accent1"/>
      </w:rPr>
    </w:lvl>
    <w:lvl w:ilvl="1">
      <w:start w:val="1"/>
      <w:numFmt w:val="bullet"/>
      <w:pStyle w:val="Bullet2"/>
      <w:lvlText w:val="–"/>
      <w:lvlJc w:val="left"/>
      <w:pPr>
        <w:tabs>
          <w:tab w:val="num" w:pos="680"/>
        </w:tabs>
        <w:ind w:left="680" w:hanging="340"/>
      </w:pPr>
      <w:rPr>
        <w:rFonts w:hint="default"/>
        <w:color w:val="5B9BD5" w:themeColor="accent1"/>
      </w:rPr>
    </w:lvl>
    <w:lvl w:ilvl="2">
      <w:start w:val="1"/>
      <w:numFmt w:val="bullet"/>
      <w:pStyle w:val="Bullet3"/>
      <w:lvlText w:val="–"/>
      <w:lvlJc w:val="left"/>
      <w:pPr>
        <w:tabs>
          <w:tab w:val="num" w:pos="1021"/>
        </w:tabs>
        <w:ind w:left="1021" w:hanging="341"/>
      </w:pPr>
      <w:rPr>
        <w:rFonts w:hint="default"/>
        <w:color w:val="5B9BD5" w:themeColor="accent1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588" w:hanging="397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1985" w:hanging="397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2382" w:hanging="39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2779" w:hanging="39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3176" w:hanging="39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3573" w:hanging="397"/>
      </w:pPr>
      <w:rPr>
        <w:rFonts w:ascii="Wingdings" w:hAnsi="Wingdings" w:hint="default"/>
      </w:rPr>
    </w:lvl>
  </w:abstractNum>
  <w:abstractNum w:abstractNumId="26" w15:restartNumberingAfterBreak="0">
    <w:nsid w:val="4CEB0DCB"/>
    <w:multiLevelType w:val="hybridMultilevel"/>
    <w:tmpl w:val="CCD2232A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600F655A"/>
    <w:multiLevelType w:val="hybridMultilevel"/>
    <w:tmpl w:val="DDACCA56"/>
    <w:lvl w:ilvl="0" w:tplc="F57085AE">
      <w:numFmt w:val="bullet"/>
      <w:lvlText w:val="-"/>
      <w:lvlJc w:val="left"/>
      <w:pPr>
        <w:ind w:left="1629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60AA1815"/>
    <w:multiLevelType w:val="hybridMultilevel"/>
    <w:tmpl w:val="24C606CC"/>
    <w:lvl w:ilvl="0" w:tplc="7D1E7220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 w15:restartNumberingAfterBreak="0">
    <w:nsid w:val="74071044"/>
    <w:multiLevelType w:val="hybridMultilevel"/>
    <w:tmpl w:val="830A7648"/>
    <w:lvl w:ilvl="0" w:tplc="F280A420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A231DE"/>
    <w:multiLevelType w:val="hybridMultilevel"/>
    <w:tmpl w:val="900479AE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B6C2730"/>
    <w:multiLevelType w:val="singleLevel"/>
    <w:tmpl w:val="6D281F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</w:abstractNum>
  <w:num w:numId="1">
    <w:abstractNumId w:val="17"/>
  </w:num>
  <w:num w:numId="2">
    <w:abstractNumId w:val="10"/>
  </w:num>
  <w:num w:numId="3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1417" w:hanging="283"/>
        </w:pPr>
        <w:rPr>
          <w:rFonts w:ascii="Symbol" w:hAnsi="Symbol" w:hint="default"/>
        </w:rPr>
      </w:lvl>
    </w:lvlOverride>
  </w:num>
  <w:num w:numId="4">
    <w:abstractNumId w:val="23"/>
  </w:num>
  <w:num w:numId="5">
    <w:abstractNumId w:val="7"/>
  </w:num>
  <w:num w:numId="6">
    <w:abstractNumId w:val="19"/>
  </w:num>
  <w:num w:numId="7">
    <w:abstractNumId w:val="27"/>
  </w:num>
  <w:num w:numId="8">
    <w:abstractNumId w:val="22"/>
  </w:num>
  <w:num w:numId="9">
    <w:abstractNumId w:val="15"/>
  </w:num>
  <w:num w:numId="10">
    <w:abstractNumId w:val="9"/>
  </w:num>
  <w:num w:numId="11">
    <w:abstractNumId w:val="30"/>
  </w:num>
  <w:num w:numId="12">
    <w:abstractNumId w:val="2"/>
  </w:num>
  <w:num w:numId="13">
    <w:abstractNumId w:val="29"/>
  </w:num>
  <w:num w:numId="14">
    <w:abstractNumId w:val="28"/>
  </w:num>
  <w:num w:numId="15">
    <w:abstractNumId w:val="11"/>
  </w:num>
  <w:num w:numId="16">
    <w:abstractNumId w:val="4"/>
  </w:num>
  <w:num w:numId="17">
    <w:abstractNumId w:val="31"/>
  </w:num>
  <w:num w:numId="18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</w:num>
  <w:num w:numId="20">
    <w:abstractNumId w:val="20"/>
  </w:num>
  <w:num w:numId="21">
    <w:abstractNumId w:val="25"/>
  </w:num>
  <w:num w:numId="22">
    <w:abstractNumId w:val="6"/>
  </w:num>
  <w:num w:numId="23">
    <w:abstractNumId w:val="21"/>
  </w:num>
  <w:num w:numId="24">
    <w:abstractNumId w:val="11"/>
  </w:num>
  <w:num w:numId="25">
    <w:abstractNumId w:val="11"/>
  </w:num>
  <w:num w:numId="26">
    <w:abstractNumId w:val="11"/>
  </w:num>
  <w:num w:numId="27">
    <w:abstractNumId w:val="11"/>
  </w:num>
  <w:num w:numId="28">
    <w:abstractNumId w:val="0"/>
  </w:num>
  <w:num w:numId="29">
    <w:abstractNumId w:val="11"/>
  </w:num>
  <w:num w:numId="30">
    <w:abstractNumId w:val="11"/>
  </w:num>
  <w:num w:numId="31">
    <w:abstractNumId w:val="11"/>
  </w:num>
  <w:num w:numId="32">
    <w:abstractNumId w:val="16"/>
  </w:num>
  <w:num w:numId="33">
    <w:abstractNumId w:val="8"/>
  </w:num>
  <w:num w:numId="34">
    <w:abstractNumId w:val="13"/>
  </w:num>
  <w:num w:numId="35">
    <w:abstractNumId w:val="3"/>
  </w:num>
  <w:num w:numId="36">
    <w:abstractNumId w:val="12"/>
  </w:num>
  <w:num w:numId="37">
    <w:abstractNumId w:val="26"/>
  </w:num>
  <w:num w:numId="38">
    <w:abstractNumId w:val="18"/>
  </w:num>
  <w:num w:numId="39">
    <w:abstractNumId w:val="1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10"/>
  <w:displayHorizontalDrawingGridEvery w:val="2"/>
  <w:characterSpacingControl w:val="doNotCompress"/>
  <w:hdrShapeDefaults>
    <o:shapedefaults v:ext="edit" spidmax="2049" strokecolor="red">
      <v:stroke endarrow="block" color="red" weight="1.25pt"/>
      <o:colormru v:ext="edit" colors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D25EF"/>
    <w:rsid w:val="00000001"/>
    <w:rsid w:val="00000092"/>
    <w:rsid w:val="00001AA9"/>
    <w:rsid w:val="00003DD5"/>
    <w:rsid w:val="00004317"/>
    <w:rsid w:val="0000455B"/>
    <w:rsid w:val="000048CD"/>
    <w:rsid w:val="00006E95"/>
    <w:rsid w:val="00007482"/>
    <w:rsid w:val="00007A83"/>
    <w:rsid w:val="00007C20"/>
    <w:rsid w:val="000110FC"/>
    <w:rsid w:val="00012E74"/>
    <w:rsid w:val="00013C6C"/>
    <w:rsid w:val="000162B9"/>
    <w:rsid w:val="0001664C"/>
    <w:rsid w:val="000174E5"/>
    <w:rsid w:val="000207D5"/>
    <w:rsid w:val="000224AB"/>
    <w:rsid w:val="0002393D"/>
    <w:rsid w:val="000270F7"/>
    <w:rsid w:val="00027406"/>
    <w:rsid w:val="000302B3"/>
    <w:rsid w:val="0003064E"/>
    <w:rsid w:val="0003361C"/>
    <w:rsid w:val="000337A2"/>
    <w:rsid w:val="00033B0B"/>
    <w:rsid w:val="00033CEE"/>
    <w:rsid w:val="00035BD2"/>
    <w:rsid w:val="00035F32"/>
    <w:rsid w:val="00035F51"/>
    <w:rsid w:val="00040434"/>
    <w:rsid w:val="0004063B"/>
    <w:rsid w:val="00041A04"/>
    <w:rsid w:val="00041EA8"/>
    <w:rsid w:val="000422B1"/>
    <w:rsid w:val="000424CD"/>
    <w:rsid w:val="000434F7"/>
    <w:rsid w:val="00043F03"/>
    <w:rsid w:val="000462C7"/>
    <w:rsid w:val="00046FBC"/>
    <w:rsid w:val="00052962"/>
    <w:rsid w:val="00052A59"/>
    <w:rsid w:val="00052A62"/>
    <w:rsid w:val="00053695"/>
    <w:rsid w:val="00053E52"/>
    <w:rsid w:val="00054053"/>
    <w:rsid w:val="000543FB"/>
    <w:rsid w:val="000544E1"/>
    <w:rsid w:val="00056ED1"/>
    <w:rsid w:val="00057D07"/>
    <w:rsid w:val="00060663"/>
    <w:rsid w:val="0006398E"/>
    <w:rsid w:val="00065195"/>
    <w:rsid w:val="0006720F"/>
    <w:rsid w:val="00070654"/>
    <w:rsid w:val="00071A4C"/>
    <w:rsid w:val="00073089"/>
    <w:rsid w:val="00075E20"/>
    <w:rsid w:val="00076BB7"/>
    <w:rsid w:val="0007742D"/>
    <w:rsid w:val="0008189F"/>
    <w:rsid w:val="00082D30"/>
    <w:rsid w:val="00090EA4"/>
    <w:rsid w:val="00093307"/>
    <w:rsid w:val="0009339F"/>
    <w:rsid w:val="00093E74"/>
    <w:rsid w:val="0009454B"/>
    <w:rsid w:val="000955A3"/>
    <w:rsid w:val="000957E8"/>
    <w:rsid w:val="00095ED1"/>
    <w:rsid w:val="0009703D"/>
    <w:rsid w:val="0009725F"/>
    <w:rsid w:val="000A0178"/>
    <w:rsid w:val="000A252F"/>
    <w:rsid w:val="000A25BB"/>
    <w:rsid w:val="000A2BAD"/>
    <w:rsid w:val="000A74C6"/>
    <w:rsid w:val="000B22FB"/>
    <w:rsid w:val="000B49DC"/>
    <w:rsid w:val="000B578A"/>
    <w:rsid w:val="000B7006"/>
    <w:rsid w:val="000B78ED"/>
    <w:rsid w:val="000C0D61"/>
    <w:rsid w:val="000C0E6B"/>
    <w:rsid w:val="000C3562"/>
    <w:rsid w:val="000C4811"/>
    <w:rsid w:val="000C6C54"/>
    <w:rsid w:val="000C73B1"/>
    <w:rsid w:val="000D0FA9"/>
    <w:rsid w:val="000D1E50"/>
    <w:rsid w:val="000D25EF"/>
    <w:rsid w:val="000D3B8B"/>
    <w:rsid w:val="000D47FC"/>
    <w:rsid w:val="000E0AE0"/>
    <w:rsid w:val="000E2410"/>
    <w:rsid w:val="000E2BDF"/>
    <w:rsid w:val="000E2C41"/>
    <w:rsid w:val="000E3308"/>
    <w:rsid w:val="000E3AD8"/>
    <w:rsid w:val="000E5061"/>
    <w:rsid w:val="000E59D4"/>
    <w:rsid w:val="000E5D0E"/>
    <w:rsid w:val="000E676A"/>
    <w:rsid w:val="000F1144"/>
    <w:rsid w:val="000F15E3"/>
    <w:rsid w:val="000F1BE7"/>
    <w:rsid w:val="000F2E46"/>
    <w:rsid w:val="000F4164"/>
    <w:rsid w:val="000F524A"/>
    <w:rsid w:val="000F54D0"/>
    <w:rsid w:val="000F59BD"/>
    <w:rsid w:val="000F5AA1"/>
    <w:rsid w:val="000F722C"/>
    <w:rsid w:val="0010058E"/>
    <w:rsid w:val="00101D8E"/>
    <w:rsid w:val="001020C0"/>
    <w:rsid w:val="00102324"/>
    <w:rsid w:val="00103443"/>
    <w:rsid w:val="00103BCC"/>
    <w:rsid w:val="00105256"/>
    <w:rsid w:val="001060B1"/>
    <w:rsid w:val="00106E4F"/>
    <w:rsid w:val="0010753C"/>
    <w:rsid w:val="0011105D"/>
    <w:rsid w:val="00112B6E"/>
    <w:rsid w:val="00113886"/>
    <w:rsid w:val="00113B39"/>
    <w:rsid w:val="00115793"/>
    <w:rsid w:val="00116076"/>
    <w:rsid w:val="0012015A"/>
    <w:rsid w:val="001202C4"/>
    <w:rsid w:val="001215A4"/>
    <w:rsid w:val="00123424"/>
    <w:rsid w:val="00124175"/>
    <w:rsid w:val="0012715F"/>
    <w:rsid w:val="00132456"/>
    <w:rsid w:val="00134ABF"/>
    <w:rsid w:val="001354C7"/>
    <w:rsid w:val="001368CB"/>
    <w:rsid w:val="0014053A"/>
    <w:rsid w:val="001416F9"/>
    <w:rsid w:val="00141870"/>
    <w:rsid w:val="00141D48"/>
    <w:rsid w:val="001423EE"/>
    <w:rsid w:val="00142706"/>
    <w:rsid w:val="00146B3A"/>
    <w:rsid w:val="001474BA"/>
    <w:rsid w:val="00151540"/>
    <w:rsid w:val="001525CB"/>
    <w:rsid w:val="00153A6E"/>
    <w:rsid w:val="00156685"/>
    <w:rsid w:val="001579FF"/>
    <w:rsid w:val="00160AF3"/>
    <w:rsid w:val="0016372F"/>
    <w:rsid w:val="00164836"/>
    <w:rsid w:val="00164A72"/>
    <w:rsid w:val="00164FF1"/>
    <w:rsid w:val="00165E1E"/>
    <w:rsid w:val="00166D37"/>
    <w:rsid w:val="001700B8"/>
    <w:rsid w:val="00176960"/>
    <w:rsid w:val="00181103"/>
    <w:rsid w:val="00182C11"/>
    <w:rsid w:val="00182D48"/>
    <w:rsid w:val="00183F46"/>
    <w:rsid w:val="001856FF"/>
    <w:rsid w:val="0019180E"/>
    <w:rsid w:val="00192389"/>
    <w:rsid w:val="00193232"/>
    <w:rsid w:val="0019353D"/>
    <w:rsid w:val="00196648"/>
    <w:rsid w:val="001973E4"/>
    <w:rsid w:val="001A0D57"/>
    <w:rsid w:val="001A1519"/>
    <w:rsid w:val="001A1521"/>
    <w:rsid w:val="001A1876"/>
    <w:rsid w:val="001A1C7C"/>
    <w:rsid w:val="001A2F40"/>
    <w:rsid w:val="001A36A2"/>
    <w:rsid w:val="001A3E75"/>
    <w:rsid w:val="001A4CF6"/>
    <w:rsid w:val="001A56C8"/>
    <w:rsid w:val="001A5804"/>
    <w:rsid w:val="001A6A69"/>
    <w:rsid w:val="001A6E7E"/>
    <w:rsid w:val="001A7292"/>
    <w:rsid w:val="001B1AC0"/>
    <w:rsid w:val="001B29E2"/>
    <w:rsid w:val="001B7F43"/>
    <w:rsid w:val="001C0397"/>
    <w:rsid w:val="001C0AA6"/>
    <w:rsid w:val="001C20D9"/>
    <w:rsid w:val="001C352B"/>
    <w:rsid w:val="001C3D58"/>
    <w:rsid w:val="001C4755"/>
    <w:rsid w:val="001C6A9B"/>
    <w:rsid w:val="001D153A"/>
    <w:rsid w:val="001D2792"/>
    <w:rsid w:val="001D33F5"/>
    <w:rsid w:val="001D3B04"/>
    <w:rsid w:val="001D40FD"/>
    <w:rsid w:val="001D4C8D"/>
    <w:rsid w:val="001D56D5"/>
    <w:rsid w:val="001D7EF2"/>
    <w:rsid w:val="001E2104"/>
    <w:rsid w:val="001E26C7"/>
    <w:rsid w:val="001E3118"/>
    <w:rsid w:val="001E45D4"/>
    <w:rsid w:val="001E5AF4"/>
    <w:rsid w:val="001E69EA"/>
    <w:rsid w:val="001F0CA7"/>
    <w:rsid w:val="001F135A"/>
    <w:rsid w:val="001F16AB"/>
    <w:rsid w:val="001F3178"/>
    <w:rsid w:val="001F6840"/>
    <w:rsid w:val="001F7E75"/>
    <w:rsid w:val="0020024C"/>
    <w:rsid w:val="002007A0"/>
    <w:rsid w:val="00202159"/>
    <w:rsid w:val="00205791"/>
    <w:rsid w:val="002064E7"/>
    <w:rsid w:val="00206944"/>
    <w:rsid w:val="0020731E"/>
    <w:rsid w:val="00210627"/>
    <w:rsid w:val="00210CFD"/>
    <w:rsid w:val="00210DAE"/>
    <w:rsid w:val="0021431E"/>
    <w:rsid w:val="0021445C"/>
    <w:rsid w:val="0021493B"/>
    <w:rsid w:val="002151EA"/>
    <w:rsid w:val="0021610A"/>
    <w:rsid w:val="0021763C"/>
    <w:rsid w:val="00217D0C"/>
    <w:rsid w:val="00220C08"/>
    <w:rsid w:val="002227E0"/>
    <w:rsid w:val="00223163"/>
    <w:rsid w:val="00223872"/>
    <w:rsid w:val="00225FE9"/>
    <w:rsid w:val="00227B73"/>
    <w:rsid w:val="0023147E"/>
    <w:rsid w:val="00231F2B"/>
    <w:rsid w:val="0023286D"/>
    <w:rsid w:val="00233EB0"/>
    <w:rsid w:val="0023493C"/>
    <w:rsid w:val="00236564"/>
    <w:rsid w:val="00240349"/>
    <w:rsid w:val="00241D43"/>
    <w:rsid w:val="00242E08"/>
    <w:rsid w:val="00245B12"/>
    <w:rsid w:val="00245E7F"/>
    <w:rsid w:val="00246D80"/>
    <w:rsid w:val="00247D53"/>
    <w:rsid w:val="002502C0"/>
    <w:rsid w:val="00251C75"/>
    <w:rsid w:val="00251F8F"/>
    <w:rsid w:val="0025311B"/>
    <w:rsid w:val="00254A1D"/>
    <w:rsid w:val="00254C6E"/>
    <w:rsid w:val="00255C88"/>
    <w:rsid w:val="0025775F"/>
    <w:rsid w:val="002602B0"/>
    <w:rsid w:val="00260556"/>
    <w:rsid w:val="002614A7"/>
    <w:rsid w:val="002616D0"/>
    <w:rsid w:val="00262716"/>
    <w:rsid w:val="00262FD0"/>
    <w:rsid w:val="0026491A"/>
    <w:rsid w:val="002656A2"/>
    <w:rsid w:val="00266826"/>
    <w:rsid w:val="00267A9B"/>
    <w:rsid w:val="00272505"/>
    <w:rsid w:val="0027297C"/>
    <w:rsid w:val="0027462B"/>
    <w:rsid w:val="00274C79"/>
    <w:rsid w:val="002773BD"/>
    <w:rsid w:val="00277AC5"/>
    <w:rsid w:val="00277D94"/>
    <w:rsid w:val="00280475"/>
    <w:rsid w:val="00282D61"/>
    <w:rsid w:val="002832A5"/>
    <w:rsid w:val="00283DDC"/>
    <w:rsid w:val="00283FB0"/>
    <w:rsid w:val="00285BDE"/>
    <w:rsid w:val="0028620D"/>
    <w:rsid w:val="00296892"/>
    <w:rsid w:val="002A02D7"/>
    <w:rsid w:val="002A1B0C"/>
    <w:rsid w:val="002A25E7"/>
    <w:rsid w:val="002A28D0"/>
    <w:rsid w:val="002A2F55"/>
    <w:rsid w:val="002A47EA"/>
    <w:rsid w:val="002A731F"/>
    <w:rsid w:val="002A799B"/>
    <w:rsid w:val="002B0FC5"/>
    <w:rsid w:val="002B1B6C"/>
    <w:rsid w:val="002B4FA4"/>
    <w:rsid w:val="002B5613"/>
    <w:rsid w:val="002B7D2A"/>
    <w:rsid w:val="002B7F90"/>
    <w:rsid w:val="002C0F81"/>
    <w:rsid w:val="002C1193"/>
    <w:rsid w:val="002C23C2"/>
    <w:rsid w:val="002C3502"/>
    <w:rsid w:val="002C511A"/>
    <w:rsid w:val="002C6CBD"/>
    <w:rsid w:val="002C771C"/>
    <w:rsid w:val="002D00DD"/>
    <w:rsid w:val="002D091B"/>
    <w:rsid w:val="002D0C0C"/>
    <w:rsid w:val="002D12C0"/>
    <w:rsid w:val="002D20FE"/>
    <w:rsid w:val="002D2F04"/>
    <w:rsid w:val="002D49C1"/>
    <w:rsid w:val="002D6208"/>
    <w:rsid w:val="002D6BDF"/>
    <w:rsid w:val="002D6F70"/>
    <w:rsid w:val="002D7414"/>
    <w:rsid w:val="002E0A24"/>
    <w:rsid w:val="002E0A9E"/>
    <w:rsid w:val="002E0CA2"/>
    <w:rsid w:val="002E22CB"/>
    <w:rsid w:val="002E45FA"/>
    <w:rsid w:val="002E494D"/>
    <w:rsid w:val="002E6E0D"/>
    <w:rsid w:val="002E74B2"/>
    <w:rsid w:val="002F0C41"/>
    <w:rsid w:val="002F118C"/>
    <w:rsid w:val="002F254D"/>
    <w:rsid w:val="002F29BA"/>
    <w:rsid w:val="002F2CCE"/>
    <w:rsid w:val="002F3AC8"/>
    <w:rsid w:val="002F63BA"/>
    <w:rsid w:val="002F79F6"/>
    <w:rsid w:val="00301DF8"/>
    <w:rsid w:val="00303013"/>
    <w:rsid w:val="00305001"/>
    <w:rsid w:val="003055FF"/>
    <w:rsid w:val="00305EE2"/>
    <w:rsid w:val="00310FE4"/>
    <w:rsid w:val="003115E2"/>
    <w:rsid w:val="0031184E"/>
    <w:rsid w:val="00321D00"/>
    <w:rsid w:val="003235DD"/>
    <w:rsid w:val="00324DF3"/>
    <w:rsid w:val="003261CB"/>
    <w:rsid w:val="00331F06"/>
    <w:rsid w:val="0033276C"/>
    <w:rsid w:val="00332892"/>
    <w:rsid w:val="00334632"/>
    <w:rsid w:val="003377C4"/>
    <w:rsid w:val="00340313"/>
    <w:rsid w:val="00342ECF"/>
    <w:rsid w:val="00345F0C"/>
    <w:rsid w:val="0034652C"/>
    <w:rsid w:val="00346C7A"/>
    <w:rsid w:val="003477A9"/>
    <w:rsid w:val="0035167C"/>
    <w:rsid w:val="003534AB"/>
    <w:rsid w:val="00353A7A"/>
    <w:rsid w:val="003551ED"/>
    <w:rsid w:val="003575A8"/>
    <w:rsid w:val="003619EE"/>
    <w:rsid w:val="00361AC2"/>
    <w:rsid w:val="00363A82"/>
    <w:rsid w:val="003644FC"/>
    <w:rsid w:val="003671AF"/>
    <w:rsid w:val="00370653"/>
    <w:rsid w:val="00372D6D"/>
    <w:rsid w:val="003735BB"/>
    <w:rsid w:val="003739BC"/>
    <w:rsid w:val="00381189"/>
    <w:rsid w:val="00382295"/>
    <w:rsid w:val="0038386C"/>
    <w:rsid w:val="00383EBC"/>
    <w:rsid w:val="00384180"/>
    <w:rsid w:val="003866B0"/>
    <w:rsid w:val="00386B66"/>
    <w:rsid w:val="00387296"/>
    <w:rsid w:val="00391158"/>
    <w:rsid w:val="003931CA"/>
    <w:rsid w:val="003947E9"/>
    <w:rsid w:val="003A095E"/>
    <w:rsid w:val="003A0AA4"/>
    <w:rsid w:val="003A0C75"/>
    <w:rsid w:val="003A1ED4"/>
    <w:rsid w:val="003A255B"/>
    <w:rsid w:val="003A4396"/>
    <w:rsid w:val="003A5367"/>
    <w:rsid w:val="003A5C9B"/>
    <w:rsid w:val="003A615D"/>
    <w:rsid w:val="003A7C19"/>
    <w:rsid w:val="003B5B22"/>
    <w:rsid w:val="003B7E3B"/>
    <w:rsid w:val="003C01F5"/>
    <w:rsid w:val="003C4EAB"/>
    <w:rsid w:val="003C53DA"/>
    <w:rsid w:val="003C5706"/>
    <w:rsid w:val="003C5806"/>
    <w:rsid w:val="003C62F2"/>
    <w:rsid w:val="003D0D14"/>
    <w:rsid w:val="003D2B90"/>
    <w:rsid w:val="003D2CBE"/>
    <w:rsid w:val="003D4F59"/>
    <w:rsid w:val="003D540E"/>
    <w:rsid w:val="003D666F"/>
    <w:rsid w:val="003E11B9"/>
    <w:rsid w:val="003E155B"/>
    <w:rsid w:val="003E1B36"/>
    <w:rsid w:val="003E4881"/>
    <w:rsid w:val="003E4D2D"/>
    <w:rsid w:val="003E6D66"/>
    <w:rsid w:val="003E7555"/>
    <w:rsid w:val="003E7855"/>
    <w:rsid w:val="003E7CCE"/>
    <w:rsid w:val="003F0B48"/>
    <w:rsid w:val="003F0B7A"/>
    <w:rsid w:val="003F232C"/>
    <w:rsid w:val="003F2F2C"/>
    <w:rsid w:val="003F3174"/>
    <w:rsid w:val="003F5012"/>
    <w:rsid w:val="003F7DAB"/>
    <w:rsid w:val="003F7F9C"/>
    <w:rsid w:val="00400796"/>
    <w:rsid w:val="0040358A"/>
    <w:rsid w:val="004040DE"/>
    <w:rsid w:val="004048F0"/>
    <w:rsid w:val="00407BB5"/>
    <w:rsid w:val="00407D18"/>
    <w:rsid w:val="00411A8E"/>
    <w:rsid w:val="00412A9C"/>
    <w:rsid w:val="00414822"/>
    <w:rsid w:val="00414DB6"/>
    <w:rsid w:val="0041641C"/>
    <w:rsid w:val="00416A84"/>
    <w:rsid w:val="00417583"/>
    <w:rsid w:val="00417B21"/>
    <w:rsid w:val="00420462"/>
    <w:rsid w:val="00420BC4"/>
    <w:rsid w:val="00421871"/>
    <w:rsid w:val="0042207D"/>
    <w:rsid w:val="0042259E"/>
    <w:rsid w:val="004231EA"/>
    <w:rsid w:val="00424B36"/>
    <w:rsid w:val="00426102"/>
    <w:rsid w:val="004276DC"/>
    <w:rsid w:val="0043004A"/>
    <w:rsid w:val="004318E6"/>
    <w:rsid w:val="004342F2"/>
    <w:rsid w:val="004343A0"/>
    <w:rsid w:val="00435A65"/>
    <w:rsid w:val="00435DC4"/>
    <w:rsid w:val="0043725D"/>
    <w:rsid w:val="004400A7"/>
    <w:rsid w:val="0044035E"/>
    <w:rsid w:val="00441670"/>
    <w:rsid w:val="00442052"/>
    <w:rsid w:val="00444186"/>
    <w:rsid w:val="00444BEE"/>
    <w:rsid w:val="00445CC6"/>
    <w:rsid w:val="00447E5B"/>
    <w:rsid w:val="004510CD"/>
    <w:rsid w:val="004516C3"/>
    <w:rsid w:val="00451844"/>
    <w:rsid w:val="00452AE7"/>
    <w:rsid w:val="00453023"/>
    <w:rsid w:val="0045356F"/>
    <w:rsid w:val="00454F64"/>
    <w:rsid w:val="0045556C"/>
    <w:rsid w:val="0045783A"/>
    <w:rsid w:val="00457D2F"/>
    <w:rsid w:val="00460759"/>
    <w:rsid w:val="00462B52"/>
    <w:rsid w:val="0046645C"/>
    <w:rsid w:val="0046744B"/>
    <w:rsid w:val="0047458F"/>
    <w:rsid w:val="00474C64"/>
    <w:rsid w:val="004773F9"/>
    <w:rsid w:val="0047771D"/>
    <w:rsid w:val="00477B7E"/>
    <w:rsid w:val="00480538"/>
    <w:rsid w:val="00482D02"/>
    <w:rsid w:val="00483690"/>
    <w:rsid w:val="00483FEF"/>
    <w:rsid w:val="004843CB"/>
    <w:rsid w:val="00484BF7"/>
    <w:rsid w:val="00484E1B"/>
    <w:rsid w:val="00490039"/>
    <w:rsid w:val="0049078D"/>
    <w:rsid w:val="00490FBF"/>
    <w:rsid w:val="004913E4"/>
    <w:rsid w:val="00492E0A"/>
    <w:rsid w:val="00494CD9"/>
    <w:rsid w:val="004A1A37"/>
    <w:rsid w:val="004A1E58"/>
    <w:rsid w:val="004A1FB2"/>
    <w:rsid w:val="004A68F1"/>
    <w:rsid w:val="004A70FD"/>
    <w:rsid w:val="004A7239"/>
    <w:rsid w:val="004B1E7A"/>
    <w:rsid w:val="004B28F3"/>
    <w:rsid w:val="004B3355"/>
    <w:rsid w:val="004B375D"/>
    <w:rsid w:val="004B47DB"/>
    <w:rsid w:val="004B51DF"/>
    <w:rsid w:val="004B5C54"/>
    <w:rsid w:val="004B6449"/>
    <w:rsid w:val="004B6C59"/>
    <w:rsid w:val="004C343A"/>
    <w:rsid w:val="004C34AC"/>
    <w:rsid w:val="004C3B2C"/>
    <w:rsid w:val="004C65DD"/>
    <w:rsid w:val="004C70BE"/>
    <w:rsid w:val="004D30A2"/>
    <w:rsid w:val="004D32A8"/>
    <w:rsid w:val="004D5843"/>
    <w:rsid w:val="004D5A78"/>
    <w:rsid w:val="004D6BF6"/>
    <w:rsid w:val="004D7EFA"/>
    <w:rsid w:val="004E1103"/>
    <w:rsid w:val="004E2968"/>
    <w:rsid w:val="004E509E"/>
    <w:rsid w:val="004E53A5"/>
    <w:rsid w:val="004E5678"/>
    <w:rsid w:val="004E5941"/>
    <w:rsid w:val="004E7A6D"/>
    <w:rsid w:val="004F1BCD"/>
    <w:rsid w:val="004F2862"/>
    <w:rsid w:val="004F6AEE"/>
    <w:rsid w:val="004F75E2"/>
    <w:rsid w:val="005003EE"/>
    <w:rsid w:val="005037EB"/>
    <w:rsid w:val="0050417B"/>
    <w:rsid w:val="005042E2"/>
    <w:rsid w:val="00505A7C"/>
    <w:rsid w:val="00506692"/>
    <w:rsid w:val="00506A02"/>
    <w:rsid w:val="00511F10"/>
    <w:rsid w:val="00513286"/>
    <w:rsid w:val="00513305"/>
    <w:rsid w:val="0051493F"/>
    <w:rsid w:val="00515431"/>
    <w:rsid w:val="0051629E"/>
    <w:rsid w:val="00516375"/>
    <w:rsid w:val="005167C2"/>
    <w:rsid w:val="005172D8"/>
    <w:rsid w:val="00517D4E"/>
    <w:rsid w:val="0052028B"/>
    <w:rsid w:val="00522232"/>
    <w:rsid w:val="00522962"/>
    <w:rsid w:val="00522A36"/>
    <w:rsid w:val="00522D40"/>
    <w:rsid w:val="00522E18"/>
    <w:rsid w:val="00524EA7"/>
    <w:rsid w:val="005250DA"/>
    <w:rsid w:val="00526A1E"/>
    <w:rsid w:val="00527D8C"/>
    <w:rsid w:val="005305AB"/>
    <w:rsid w:val="005307D3"/>
    <w:rsid w:val="00530EF6"/>
    <w:rsid w:val="005313A5"/>
    <w:rsid w:val="00532276"/>
    <w:rsid w:val="005329D1"/>
    <w:rsid w:val="005330B4"/>
    <w:rsid w:val="005335C0"/>
    <w:rsid w:val="0053458B"/>
    <w:rsid w:val="00541F28"/>
    <w:rsid w:val="005431CD"/>
    <w:rsid w:val="00544A51"/>
    <w:rsid w:val="00544BE6"/>
    <w:rsid w:val="00544FC8"/>
    <w:rsid w:val="005465D8"/>
    <w:rsid w:val="00547634"/>
    <w:rsid w:val="00550181"/>
    <w:rsid w:val="005527F6"/>
    <w:rsid w:val="00554203"/>
    <w:rsid w:val="005544F7"/>
    <w:rsid w:val="00556F7A"/>
    <w:rsid w:val="00560B96"/>
    <w:rsid w:val="00563B95"/>
    <w:rsid w:val="00565BF5"/>
    <w:rsid w:val="0056645A"/>
    <w:rsid w:val="00573741"/>
    <w:rsid w:val="005737F9"/>
    <w:rsid w:val="00574012"/>
    <w:rsid w:val="00574AA9"/>
    <w:rsid w:val="00576181"/>
    <w:rsid w:val="00576A68"/>
    <w:rsid w:val="0057719E"/>
    <w:rsid w:val="00577289"/>
    <w:rsid w:val="00577A9A"/>
    <w:rsid w:val="00580C42"/>
    <w:rsid w:val="0058112D"/>
    <w:rsid w:val="00581A2A"/>
    <w:rsid w:val="00582B8D"/>
    <w:rsid w:val="005839E2"/>
    <w:rsid w:val="00585032"/>
    <w:rsid w:val="0058613A"/>
    <w:rsid w:val="00586205"/>
    <w:rsid w:val="00587A47"/>
    <w:rsid w:val="00592799"/>
    <w:rsid w:val="00593B13"/>
    <w:rsid w:val="005943B5"/>
    <w:rsid w:val="00594F6F"/>
    <w:rsid w:val="00595C7F"/>
    <w:rsid w:val="00595F51"/>
    <w:rsid w:val="005A1680"/>
    <w:rsid w:val="005A22CD"/>
    <w:rsid w:val="005A4007"/>
    <w:rsid w:val="005A4433"/>
    <w:rsid w:val="005A4ADE"/>
    <w:rsid w:val="005A5D7C"/>
    <w:rsid w:val="005A6064"/>
    <w:rsid w:val="005B0F04"/>
    <w:rsid w:val="005B21AD"/>
    <w:rsid w:val="005B670E"/>
    <w:rsid w:val="005B6877"/>
    <w:rsid w:val="005C175C"/>
    <w:rsid w:val="005C17D6"/>
    <w:rsid w:val="005C58BD"/>
    <w:rsid w:val="005C62DC"/>
    <w:rsid w:val="005C7EB1"/>
    <w:rsid w:val="005C7EB3"/>
    <w:rsid w:val="005D35B7"/>
    <w:rsid w:val="005D3AEC"/>
    <w:rsid w:val="005D41F2"/>
    <w:rsid w:val="005D4EE3"/>
    <w:rsid w:val="005D6009"/>
    <w:rsid w:val="005D62C2"/>
    <w:rsid w:val="005D72F4"/>
    <w:rsid w:val="005E21BA"/>
    <w:rsid w:val="005E220C"/>
    <w:rsid w:val="005E42CE"/>
    <w:rsid w:val="005F07CC"/>
    <w:rsid w:val="005F1C4C"/>
    <w:rsid w:val="005F69BD"/>
    <w:rsid w:val="005F6B67"/>
    <w:rsid w:val="005F6D9E"/>
    <w:rsid w:val="005F7E4E"/>
    <w:rsid w:val="00600CE5"/>
    <w:rsid w:val="0060132D"/>
    <w:rsid w:val="0060141A"/>
    <w:rsid w:val="00601DB7"/>
    <w:rsid w:val="006038E9"/>
    <w:rsid w:val="00603D45"/>
    <w:rsid w:val="00603D84"/>
    <w:rsid w:val="00606B8A"/>
    <w:rsid w:val="006101B7"/>
    <w:rsid w:val="0061308E"/>
    <w:rsid w:val="00615A46"/>
    <w:rsid w:val="00617326"/>
    <w:rsid w:val="006173C4"/>
    <w:rsid w:val="0062017D"/>
    <w:rsid w:val="00621063"/>
    <w:rsid w:val="00621779"/>
    <w:rsid w:val="0062220E"/>
    <w:rsid w:val="00622EC7"/>
    <w:rsid w:val="00624A77"/>
    <w:rsid w:val="0062595D"/>
    <w:rsid w:val="006266C3"/>
    <w:rsid w:val="00626D60"/>
    <w:rsid w:val="00630530"/>
    <w:rsid w:val="0063237F"/>
    <w:rsid w:val="00633103"/>
    <w:rsid w:val="00633919"/>
    <w:rsid w:val="006340C6"/>
    <w:rsid w:val="0064036A"/>
    <w:rsid w:val="006405C1"/>
    <w:rsid w:val="00642A0A"/>
    <w:rsid w:val="006442DB"/>
    <w:rsid w:val="00644D14"/>
    <w:rsid w:val="006454CC"/>
    <w:rsid w:val="006469D9"/>
    <w:rsid w:val="00647335"/>
    <w:rsid w:val="00650C19"/>
    <w:rsid w:val="00650E59"/>
    <w:rsid w:val="00652C67"/>
    <w:rsid w:val="00653088"/>
    <w:rsid w:val="006532B9"/>
    <w:rsid w:val="00656AD8"/>
    <w:rsid w:val="00656ECC"/>
    <w:rsid w:val="00657BE7"/>
    <w:rsid w:val="0066175E"/>
    <w:rsid w:val="00663B68"/>
    <w:rsid w:val="0066406C"/>
    <w:rsid w:val="0066614C"/>
    <w:rsid w:val="00670E64"/>
    <w:rsid w:val="00671DC0"/>
    <w:rsid w:val="0067270F"/>
    <w:rsid w:val="006728B1"/>
    <w:rsid w:val="00672CF1"/>
    <w:rsid w:val="00672D94"/>
    <w:rsid w:val="0067343D"/>
    <w:rsid w:val="0067449D"/>
    <w:rsid w:val="00674623"/>
    <w:rsid w:val="00674980"/>
    <w:rsid w:val="006751E4"/>
    <w:rsid w:val="00680378"/>
    <w:rsid w:val="0068289C"/>
    <w:rsid w:val="0068292C"/>
    <w:rsid w:val="0068477A"/>
    <w:rsid w:val="006850CC"/>
    <w:rsid w:val="00686985"/>
    <w:rsid w:val="00686B81"/>
    <w:rsid w:val="00686DA3"/>
    <w:rsid w:val="00687466"/>
    <w:rsid w:val="00694647"/>
    <w:rsid w:val="006955E6"/>
    <w:rsid w:val="006A1E5F"/>
    <w:rsid w:val="006A23EE"/>
    <w:rsid w:val="006A631B"/>
    <w:rsid w:val="006B1266"/>
    <w:rsid w:val="006B1DB3"/>
    <w:rsid w:val="006B3126"/>
    <w:rsid w:val="006B3E4E"/>
    <w:rsid w:val="006B5900"/>
    <w:rsid w:val="006B630C"/>
    <w:rsid w:val="006B6877"/>
    <w:rsid w:val="006B7EE7"/>
    <w:rsid w:val="006C01E7"/>
    <w:rsid w:val="006C0B9C"/>
    <w:rsid w:val="006C2D1C"/>
    <w:rsid w:val="006C6A1D"/>
    <w:rsid w:val="006C72A2"/>
    <w:rsid w:val="006C7C67"/>
    <w:rsid w:val="006D01EC"/>
    <w:rsid w:val="006D62AF"/>
    <w:rsid w:val="006D7D24"/>
    <w:rsid w:val="006E1AF3"/>
    <w:rsid w:val="006E576F"/>
    <w:rsid w:val="006E6B2F"/>
    <w:rsid w:val="006F1593"/>
    <w:rsid w:val="006F1E79"/>
    <w:rsid w:val="006F328E"/>
    <w:rsid w:val="006F4A0B"/>
    <w:rsid w:val="006F7E3B"/>
    <w:rsid w:val="00701C11"/>
    <w:rsid w:val="00706A56"/>
    <w:rsid w:val="0070762A"/>
    <w:rsid w:val="007105AB"/>
    <w:rsid w:val="00711C82"/>
    <w:rsid w:val="00713A04"/>
    <w:rsid w:val="00714DB0"/>
    <w:rsid w:val="00714FC4"/>
    <w:rsid w:val="007162C7"/>
    <w:rsid w:val="00716649"/>
    <w:rsid w:val="0071773E"/>
    <w:rsid w:val="00720308"/>
    <w:rsid w:val="007220CB"/>
    <w:rsid w:val="00722A2D"/>
    <w:rsid w:val="00724F6D"/>
    <w:rsid w:val="00726D16"/>
    <w:rsid w:val="00730452"/>
    <w:rsid w:val="00730507"/>
    <w:rsid w:val="007328E4"/>
    <w:rsid w:val="00735721"/>
    <w:rsid w:val="007357D7"/>
    <w:rsid w:val="007378BB"/>
    <w:rsid w:val="00740599"/>
    <w:rsid w:val="00741531"/>
    <w:rsid w:val="007427EF"/>
    <w:rsid w:val="0075093A"/>
    <w:rsid w:val="00750FF0"/>
    <w:rsid w:val="00753461"/>
    <w:rsid w:val="00754F04"/>
    <w:rsid w:val="0075641F"/>
    <w:rsid w:val="00757AFF"/>
    <w:rsid w:val="00760C38"/>
    <w:rsid w:val="0076116E"/>
    <w:rsid w:val="007629C6"/>
    <w:rsid w:val="007639B5"/>
    <w:rsid w:val="00765F1B"/>
    <w:rsid w:val="00766B56"/>
    <w:rsid w:val="00766B74"/>
    <w:rsid w:val="00770093"/>
    <w:rsid w:val="00770870"/>
    <w:rsid w:val="00770A2D"/>
    <w:rsid w:val="00771A02"/>
    <w:rsid w:val="00773C22"/>
    <w:rsid w:val="007745FC"/>
    <w:rsid w:val="00777E45"/>
    <w:rsid w:val="00780E96"/>
    <w:rsid w:val="00781320"/>
    <w:rsid w:val="00782596"/>
    <w:rsid w:val="007835EF"/>
    <w:rsid w:val="00783CE3"/>
    <w:rsid w:val="00784556"/>
    <w:rsid w:val="007855F1"/>
    <w:rsid w:val="00786480"/>
    <w:rsid w:val="007868F0"/>
    <w:rsid w:val="00787B42"/>
    <w:rsid w:val="007918CB"/>
    <w:rsid w:val="00792298"/>
    <w:rsid w:val="00792B24"/>
    <w:rsid w:val="00793194"/>
    <w:rsid w:val="00794412"/>
    <w:rsid w:val="0079474A"/>
    <w:rsid w:val="00794C4E"/>
    <w:rsid w:val="00795B72"/>
    <w:rsid w:val="007A0006"/>
    <w:rsid w:val="007A0F61"/>
    <w:rsid w:val="007A1436"/>
    <w:rsid w:val="007A3A9A"/>
    <w:rsid w:val="007A3C9F"/>
    <w:rsid w:val="007A4081"/>
    <w:rsid w:val="007A5521"/>
    <w:rsid w:val="007B16DD"/>
    <w:rsid w:val="007B1F0F"/>
    <w:rsid w:val="007B3714"/>
    <w:rsid w:val="007B4614"/>
    <w:rsid w:val="007B5168"/>
    <w:rsid w:val="007B6404"/>
    <w:rsid w:val="007B661B"/>
    <w:rsid w:val="007B6FFD"/>
    <w:rsid w:val="007B7366"/>
    <w:rsid w:val="007C0144"/>
    <w:rsid w:val="007C0D89"/>
    <w:rsid w:val="007C1C27"/>
    <w:rsid w:val="007C2652"/>
    <w:rsid w:val="007C2B70"/>
    <w:rsid w:val="007C351B"/>
    <w:rsid w:val="007C3A64"/>
    <w:rsid w:val="007C4805"/>
    <w:rsid w:val="007C54AB"/>
    <w:rsid w:val="007C758D"/>
    <w:rsid w:val="007C7DED"/>
    <w:rsid w:val="007D2447"/>
    <w:rsid w:val="007D4F04"/>
    <w:rsid w:val="007D61B3"/>
    <w:rsid w:val="007D698F"/>
    <w:rsid w:val="007E19B6"/>
    <w:rsid w:val="007E1F63"/>
    <w:rsid w:val="007E2706"/>
    <w:rsid w:val="007E60D7"/>
    <w:rsid w:val="007E721D"/>
    <w:rsid w:val="007F14E8"/>
    <w:rsid w:val="007F1BAD"/>
    <w:rsid w:val="007F1D48"/>
    <w:rsid w:val="007F201A"/>
    <w:rsid w:val="007F4921"/>
    <w:rsid w:val="007F6495"/>
    <w:rsid w:val="00800283"/>
    <w:rsid w:val="008023D0"/>
    <w:rsid w:val="00806176"/>
    <w:rsid w:val="0080617B"/>
    <w:rsid w:val="0080686A"/>
    <w:rsid w:val="00807D23"/>
    <w:rsid w:val="008104A1"/>
    <w:rsid w:val="008124B1"/>
    <w:rsid w:val="0081434F"/>
    <w:rsid w:val="00814515"/>
    <w:rsid w:val="0081523D"/>
    <w:rsid w:val="008152D0"/>
    <w:rsid w:val="00815506"/>
    <w:rsid w:val="00820E3C"/>
    <w:rsid w:val="00824B15"/>
    <w:rsid w:val="00825C15"/>
    <w:rsid w:val="00825DD3"/>
    <w:rsid w:val="00826FAE"/>
    <w:rsid w:val="00827D6C"/>
    <w:rsid w:val="00830833"/>
    <w:rsid w:val="00830E32"/>
    <w:rsid w:val="0083180C"/>
    <w:rsid w:val="0083193E"/>
    <w:rsid w:val="00831B32"/>
    <w:rsid w:val="008325D0"/>
    <w:rsid w:val="008325F9"/>
    <w:rsid w:val="0083274E"/>
    <w:rsid w:val="008351B7"/>
    <w:rsid w:val="008364D6"/>
    <w:rsid w:val="00836670"/>
    <w:rsid w:val="008420B3"/>
    <w:rsid w:val="008422AB"/>
    <w:rsid w:val="00842601"/>
    <w:rsid w:val="008430D0"/>
    <w:rsid w:val="00843BA6"/>
    <w:rsid w:val="00846D3B"/>
    <w:rsid w:val="0084713B"/>
    <w:rsid w:val="0084740A"/>
    <w:rsid w:val="00850123"/>
    <w:rsid w:val="00850E9E"/>
    <w:rsid w:val="008512E8"/>
    <w:rsid w:val="00851ABA"/>
    <w:rsid w:val="00851ADA"/>
    <w:rsid w:val="00852A85"/>
    <w:rsid w:val="00852CA3"/>
    <w:rsid w:val="00855A6D"/>
    <w:rsid w:val="00856972"/>
    <w:rsid w:val="00856B9C"/>
    <w:rsid w:val="00860981"/>
    <w:rsid w:val="00860CC4"/>
    <w:rsid w:val="00860DEA"/>
    <w:rsid w:val="00861089"/>
    <w:rsid w:val="00861BAA"/>
    <w:rsid w:val="0086305D"/>
    <w:rsid w:val="00863321"/>
    <w:rsid w:val="008633F7"/>
    <w:rsid w:val="00864D6F"/>
    <w:rsid w:val="008658C0"/>
    <w:rsid w:val="00865B9E"/>
    <w:rsid w:val="00865C6F"/>
    <w:rsid w:val="00872681"/>
    <w:rsid w:val="0087285D"/>
    <w:rsid w:val="0087420D"/>
    <w:rsid w:val="0087444E"/>
    <w:rsid w:val="00874F76"/>
    <w:rsid w:val="0087628A"/>
    <w:rsid w:val="008803CC"/>
    <w:rsid w:val="008817A4"/>
    <w:rsid w:val="00884D61"/>
    <w:rsid w:val="00885C14"/>
    <w:rsid w:val="00885D3F"/>
    <w:rsid w:val="00885F0E"/>
    <w:rsid w:val="008860B5"/>
    <w:rsid w:val="0088717D"/>
    <w:rsid w:val="008872B6"/>
    <w:rsid w:val="00890319"/>
    <w:rsid w:val="00890FE6"/>
    <w:rsid w:val="0089309C"/>
    <w:rsid w:val="008937B8"/>
    <w:rsid w:val="00895742"/>
    <w:rsid w:val="0089629D"/>
    <w:rsid w:val="008975F1"/>
    <w:rsid w:val="008A1F5E"/>
    <w:rsid w:val="008A208F"/>
    <w:rsid w:val="008A30A1"/>
    <w:rsid w:val="008A366B"/>
    <w:rsid w:val="008A4897"/>
    <w:rsid w:val="008A4FC0"/>
    <w:rsid w:val="008A50A0"/>
    <w:rsid w:val="008A593A"/>
    <w:rsid w:val="008A5B30"/>
    <w:rsid w:val="008A6DFD"/>
    <w:rsid w:val="008B0E30"/>
    <w:rsid w:val="008B377E"/>
    <w:rsid w:val="008B3C16"/>
    <w:rsid w:val="008B5C55"/>
    <w:rsid w:val="008B5F5C"/>
    <w:rsid w:val="008C01D0"/>
    <w:rsid w:val="008C08AF"/>
    <w:rsid w:val="008C3725"/>
    <w:rsid w:val="008C6651"/>
    <w:rsid w:val="008C744C"/>
    <w:rsid w:val="008D00AE"/>
    <w:rsid w:val="008D16AC"/>
    <w:rsid w:val="008D2576"/>
    <w:rsid w:val="008D34C4"/>
    <w:rsid w:val="008D4388"/>
    <w:rsid w:val="008D649E"/>
    <w:rsid w:val="008D6F09"/>
    <w:rsid w:val="008D7652"/>
    <w:rsid w:val="008D79A1"/>
    <w:rsid w:val="008D7A2E"/>
    <w:rsid w:val="008E0080"/>
    <w:rsid w:val="008E2494"/>
    <w:rsid w:val="008E2E62"/>
    <w:rsid w:val="008E39CF"/>
    <w:rsid w:val="008E44D3"/>
    <w:rsid w:val="008E67E2"/>
    <w:rsid w:val="008E7D96"/>
    <w:rsid w:val="008F03AE"/>
    <w:rsid w:val="008F1F73"/>
    <w:rsid w:val="008F3118"/>
    <w:rsid w:val="008F4860"/>
    <w:rsid w:val="008F490E"/>
    <w:rsid w:val="008F4D3A"/>
    <w:rsid w:val="008F51B7"/>
    <w:rsid w:val="008F5333"/>
    <w:rsid w:val="008F5AA2"/>
    <w:rsid w:val="008F676B"/>
    <w:rsid w:val="008F6A73"/>
    <w:rsid w:val="008F768A"/>
    <w:rsid w:val="00900041"/>
    <w:rsid w:val="00900179"/>
    <w:rsid w:val="0090075E"/>
    <w:rsid w:val="00900CCD"/>
    <w:rsid w:val="00901170"/>
    <w:rsid w:val="009036F9"/>
    <w:rsid w:val="00903C0F"/>
    <w:rsid w:val="009044DD"/>
    <w:rsid w:val="00904795"/>
    <w:rsid w:val="00904B8F"/>
    <w:rsid w:val="00904F94"/>
    <w:rsid w:val="00905646"/>
    <w:rsid w:val="009129AA"/>
    <w:rsid w:val="00913590"/>
    <w:rsid w:val="00913CB8"/>
    <w:rsid w:val="00915ABC"/>
    <w:rsid w:val="00915FC9"/>
    <w:rsid w:val="00917098"/>
    <w:rsid w:val="0092101A"/>
    <w:rsid w:val="009217C7"/>
    <w:rsid w:val="00921A11"/>
    <w:rsid w:val="00922D3C"/>
    <w:rsid w:val="00924184"/>
    <w:rsid w:val="009248F7"/>
    <w:rsid w:val="00925CC4"/>
    <w:rsid w:val="0092685D"/>
    <w:rsid w:val="009273B5"/>
    <w:rsid w:val="0092767B"/>
    <w:rsid w:val="0093056F"/>
    <w:rsid w:val="00931CED"/>
    <w:rsid w:val="00933E40"/>
    <w:rsid w:val="00934499"/>
    <w:rsid w:val="00934F11"/>
    <w:rsid w:val="00935153"/>
    <w:rsid w:val="009362EF"/>
    <w:rsid w:val="0093712F"/>
    <w:rsid w:val="00937297"/>
    <w:rsid w:val="00937564"/>
    <w:rsid w:val="00940178"/>
    <w:rsid w:val="009418E1"/>
    <w:rsid w:val="00944E37"/>
    <w:rsid w:val="00946D50"/>
    <w:rsid w:val="0094706F"/>
    <w:rsid w:val="00947354"/>
    <w:rsid w:val="00950975"/>
    <w:rsid w:val="00956C3A"/>
    <w:rsid w:val="00956D25"/>
    <w:rsid w:val="00957EAE"/>
    <w:rsid w:val="009602D3"/>
    <w:rsid w:val="00960E53"/>
    <w:rsid w:val="00961133"/>
    <w:rsid w:val="009619FD"/>
    <w:rsid w:val="0096226D"/>
    <w:rsid w:val="00962A4F"/>
    <w:rsid w:val="00963E1B"/>
    <w:rsid w:val="00963FEA"/>
    <w:rsid w:val="00964048"/>
    <w:rsid w:val="0096570B"/>
    <w:rsid w:val="00965918"/>
    <w:rsid w:val="00967172"/>
    <w:rsid w:val="0096795E"/>
    <w:rsid w:val="00970466"/>
    <w:rsid w:val="00971292"/>
    <w:rsid w:val="009760D1"/>
    <w:rsid w:val="00976D4E"/>
    <w:rsid w:val="00984033"/>
    <w:rsid w:val="0098429C"/>
    <w:rsid w:val="009846D8"/>
    <w:rsid w:val="00985272"/>
    <w:rsid w:val="00985E39"/>
    <w:rsid w:val="00985FA5"/>
    <w:rsid w:val="00986C0A"/>
    <w:rsid w:val="0099083B"/>
    <w:rsid w:val="00992748"/>
    <w:rsid w:val="00993E35"/>
    <w:rsid w:val="00994A55"/>
    <w:rsid w:val="0099619F"/>
    <w:rsid w:val="009A00FB"/>
    <w:rsid w:val="009A0BC1"/>
    <w:rsid w:val="009A3585"/>
    <w:rsid w:val="009A4140"/>
    <w:rsid w:val="009A5704"/>
    <w:rsid w:val="009A59DD"/>
    <w:rsid w:val="009A5D9A"/>
    <w:rsid w:val="009A7656"/>
    <w:rsid w:val="009A7E80"/>
    <w:rsid w:val="009B0969"/>
    <w:rsid w:val="009B172B"/>
    <w:rsid w:val="009B1907"/>
    <w:rsid w:val="009B1F15"/>
    <w:rsid w:val="009B2AA4"/>
    <w:rsid w:val="009C1865"/>
    <w:rsid w:val="009C1B76"/>
    <w:rsid w:val="009C3963"/>
    <w:rsid w:val="009C4752"/>
    <w:rsid w:val="009D0585"/>
    <w:rsid w:val="009D12C7"/>
    <w:rsid w:val="009D3070"/>
    <w:rsid w:val="009D3C39"/>
    <w:rsid w:val="009D493A"/>
    <w:rsid w:val="009D57E2"/>
    <w:rsid w:val="009D57FE"/>
    <w:rsid w:val="009D58C1"/>
    <w:rsid w:val="009D5AC4"/>
    <w:rsid w:val="009D5BF8"/>
    <w:rsid w:val="009E2866"/>
    <w:rsid w:val="009E392D"/>
    <w:rsid w:val="009E75A0"/>
    <w:rsid w:val="009E7A16"/>
    <w:rsid w:val="009E7DED"/>
    <w:rsid w:val="009F0348"/>
    <w:rsid w:val="009F13DF"/>
    <w:rsid w:val="009F5A69"/>
    <w:rsid w:val="009F6578"/>
    <w:rsid w:val="00A0125D"/>
    <w:rsid w:val="00A03702"/>
    <w:rsid w:val="00A04BCB"/>
    <w:rsid w:val="00A077C4"/>
    <w:rsid w:val="00A1233D"/>
    <w:rsid w:val="00A133CC"/>
    <w:rsid w:val="00A143D7"/>
    <w:rsid w:val="00A15285"/>
    <w:rsid w:val="00A1543A"/>
    <w:rsid w:val="00A15E8C"/>
    <w:rsid w:val="00A16AB3"/>
    <w:rsid w:val="00A17458"/>
    <w:rsid w:val="00A179B3"/>
    <w:rsid w:val="00A20BDB"/>
    <w:rsid w:val="00A21078"/>
    <w:rsid w:val="00A23F15"/>
    <w:rsid w:val="00A24B53"/>
    <w:rsid w:val="00A24F33"/>
    <w:rsid w:val="00A27142"/>
    <w:rsid w:val="00A27E0F"/>
    <w:rsid w:val="00A3038C"/>
    <w:rsid w:val="00A306CD"/>
    <w:rsid w:val="00A3132D"/>
    <w:rsid w:val="00A314FF"/>
    <w:rsid w:val="00A31844"/>
    <w:rsid w:val="00A321EF"/>
    <w:rsid w:val="00A33F3D"/>
    <w:rsid w:val="00A353B9"/>
    <w:rsid w:val="00A355D1"/>
    <w:rsid w:val="00A37DDF"/>
    <w:rsid w:val="00A41A48"/>
    <w:rsid w:val="00A42171"/>
    <w:rsid w:val="00A448A5"/>
    <w:rsid w:val="00A458EB"/>
    <w:rsid w:val="00A461A1"/>
    <w:rsid w:val="00A464A0"/>
    <w:rsid w:val="00A47E80"/>
    <w:rsid w:val="00A5064F"/>
    <w:rsid w:val="00A522D2"/>
    <w:rsid w:val="00A52349"/>
    <w:rsid w:val="00A600DA"/>
    <w:rsid w:val="00A607A5"/>
    <w:rsid w:val="00A6195A"/>
    <w:rsid w:val="00A62BB9"/>
    <w:rsid w:val="00A62FD1"/>
    <w:rsid w:val="00A65A2D"/>
    <w:rsid w:val="00A6624A"/>
    <w:rsid w:val="00A6745D"/>
    <w:rsid w:val="00A67A96"/>
    <w:rsid w:val="00A67CDF"/>
    <w:rsid w:val="00A70107"/>
    <w:rsid w:val="00A70228"/>
    <w:rsid w:val="00A7026F"/>
    <w:rsid w:val="00A71A16"/>
    <w:rsid w:val="00A71AE2"/>
    <w:rsid w:val="00A71D6D"/>
    <w:rsid w:val="00A71DD1"/>
    <w:rsid w:val="00A7206C"/>
    <w:rsid w:val="00A7480A"/>
    <w:rsid w:val="00A7591D"/>
    <w:rsid w:val="00A7749A"/>
    <w:rsid w:val="00A77797"/>
    <w:rsid w:val="00A77FDB"/>
    <w:rsid w:val="00A816FC"/>
    <w:rsid w:val="00A82310"/>
    <w:rsid w:val="00A836E4"/>
    <w:rsid w:val="00A86076"/>
    <w:rsid w:val="00A869ED"/>
    <w:rsid w:val="00A92156"/>
    <w:rsid w:val="00A93AD4"/>
    <w:rsid w:val="00A93C0C"/>
    <w:rsid w:val="00A94F6D"/>
    <w:rsid w:val="00A95C18"/>
    <w:rsid w:val="00A968CF"/>
    <w:rsid w:val="00A97369"/>
    <w:rsid w:val="00A97E45"/>
    <w:rsid w:val="00A97F91"/>
    <w:rsid w:val="00AA45DC"/>
    <w:rsid w:val="00AA5198"/>
    <w:rsid w:val="00AA6345"/>
    <w:rsid w:val="00AA72F2"/>
    <w:rsid w:val="00AB0E98"/>
    <w:rsid w:val="00AB668D"/>
    <w:rsid w:val="00AC27AA"/>
    <w:rsid w:val="00AC6550"/>
    <w:rsid w:val="00AC7CA4"/>
    <w:rsid w:val="00AD02D9"/>
    <w:rsid w:val="00AD02F6"/>
    <w:rsid w:val="00AD072E"/>
    <w:rsid w:val="00AD2B0B"/>
    <w:rsid w:val="00AD36C2"/>
    <w:rsid w:val="00AD3C03"/>
    <w:rsid w:val="00AD3D0C"/>
    <w:rsid w:val="00AD3ECA"/>
    <w:rsid w:val="00AD5E8A"/>
    <w:rsid w:val="00AD5FB8"/>
    <w:rsid w:val="00AD6515"/>
    <w:rsid w:val="00AE4C3F"/>
    <w:rsid w:val="00AE5168"/>
    <w:rsid w:val="00AF1C5C"/>
    <w:rsid w:val="00AF27B0"/>
    <w:rsid w:val="00AF2941"/>
    <w:rsid w:val="00AF2F56"/>
    <w:rsid w:val="00AF4E59"/>
    <w:rsid w:val="00B01D30"/>
    <w:rsid w:val="00B02342"/>
    <w:rsid w:val="00B02D8D"/>
    <w:rsid w:val="00B07C5A"/>
    <w:rsid w:val="00B1352A"/>
    <w:rsid w:val="00B1409C"/>
    <w:rsid w:val="00B14656"/>
    <w:rsid w:val="00B14DC4"/>
    <w:rsid w:val="00B16621"/>
    <w:rsid w:val="00B166E3"/>
    <w:rsid w:val="00B236F7"/>
    <w:rsid w:val="00B25895"/>
    <w:rsid w:val="00B2701C"/>
    <w:rsid w:val="00B273F0"/>
    <w:rsid w:val="00B27437"/>
    <w:rsid w:val="00B275EB"/>
    <w:rsid w:val="00B302F6"/>
    <w:rsid w:val="00B320D1"/>
    <w:rsid w:val="00B33A2F"/>
    <w:rsid w:val="00B34064"/>
    <w:rsid w:val="00B348D3"/>
    <w:rsid w:val="00B41D63"/>
    <w:rsid w:val="00B42854"/>
    <w:rsid w:val="00B4536C"/>
    <w:rsid w:val="00B47833"/>
    <w:rsid w:val="00B47EFD"/>
    <w:rsid w:val="00B5099C"/>
    <w:rsid w:val="00B50AA4"/>
    <w:rsid w:val="00B51985"/>
    <w:rsid w:val="00B52EF0"/>
    <w:rsid w:val="00B54872"/>
    <w:rsid w:val="00B57A0F"/>
    <w:rsid w:val="00B604EC"/>
    <w:rsid w:val="00B65446"/>
    <w:rsid w:val="00B662FE"/>
    <w:rsid w:val="00B6752D"/>
    <w:rsid w:val="00B67D15"/>
    <w:rsid w:val="00B67DD4"/>
    <w:rsid w:val="00B724C2"/>
    <w:rsid w:val="00B73CD3"/>
    <w:rsid w:val="00B7502E"/>
    <w:rsid w:val="00B76977"/>
    <w:rsid w:val="00B80D4C"/>
    <w:rsid w:val="00B80EC1"/>
    <w:rsid w:val="00B824DD"/>
    <w:rsid w:val="00B8277B"/>
    <w:rsid w:val="00B8310B"/>
    <w:rsid w:val="00B83555"/>
    <w:rsid w:val="00B842EE"/>
    <w:rsid w:val="00B8541F"/>
    <w:rsid w:val="00B9021E"/>
    <w:rsid w:val="00B91BAA"/>
    <w:rsid w:val="00B93C63"/>
    <w:rsid w:val="00B95738"/>
    <w:rsid w:val="00B971F7"/>
    <w:rsid w:val="00B97A32"/>
    <w:rsid w:val="00BA1016"/>
    <w:rsid w:val="00BA12C4"/>
    <w:rsid w:val="00BA272A"/>
    <w:rsid w:val="00BA277A"/>
    <w:rsid w:val="00BA2ECA"/>
    <w:rsid w:val="00BA3A51"/>
    <w:rsid w:val="00BA41D0"/>
    <w:rsid w:val="00BA41F1"/>
    <w:rsid w:val="00BA5E3E"/>
    <w:rsid w:val="00BA637E"/>
    <w:rsid w:val="00BB0499"/>
    <w:rsid w:val="00BB086F"/>
    <w:rsid w:val="00BB3139"/>
    <w:rsid w:val="00BB3546"/>
    <w:rsid w:val="00BB7BA8"/>
    <w:rsid w:val="00BB7CAC"/>
    <w:rsid w:val="00BC061E"/>
    <w:rsid w:val="00BC367E"/>
    <w:rsid w:val="00BD2547"/>
    <w:rsid w:val="00BD3687"/>
    <w:rsid w:val="00BD40BA"/>
    <w:rsid w:val="00BD4700"/>
    <w:rsid w:val="00BD4AAC"/>
    <w:rsid w:val="00BD5C2E"/>
    <w:rsid w:val="00BE0704"/>
    <w:rsid w:val="00BE12CF"/>
    <w:rsid w:val="00BE13C1"/>
    <w:rsid w:val="00BE2B3D"/>
    <w:rsid w:val="00BE31C2"/>
    <w:rsid w:val="00BE3C71"/>
    <w:rsid w:val="00BE3CC3"/>
    <w:rsid w:val="00BE4173"/>
    <w:rsid w:val="00BF00EE"/>
    <w:rsid w:val="00BF129C"/>
    <w:rsid w:val="00BF6D7F"/>
    <w:rsid w:val="00BF6F45"/>
    <w:rsid w:val="00C01646"/>
    <w:rsid w:val="00C0294C"/>
    <w:rsid w:val="00C053DA"/>
    <w:rsid w:val="00C05BCD"/>
    <w:rsid w:val="00C10CE1"/>
    <w:rsid w:val="00C10FDC"/>
    <w:rsid w:val="00C11CB5"/>
    <w:rsid w:val="00C11E79"/>
    <w:rsid w:val="00C11FC7"/>
    <w:rsid w:val="00C12832"/>
    <w:rsid w:val="00C13EBA"/>
    <w:rsid w:val="00C16408"/>
    <w:rsid w:val="00C228E7"/>
    <w:rsid w:val="00C25B7B"/>
    <w:rsid w:val="00C26312"/>
    <w:rsid w:val="00C26549"/>
    <w:rsid w:val="00C31D1E"/>
    <w:rsid w:val="00C31D92"/>
    <w:rsid w:val="00C33283"/>
    <w:rsid w:val="00C354E5"/>
    <w:rsid w:val="00C4216D"/>
    <w:rsid w:val="00C44315"/>
    <w:rsid w:val="00C44AE4"/>
    <w:rsid w:val="00C44F10"/>
    <w:rsid w:val="00C45158"/>
    <w:rsid w:val="00C45580"/>
    <w:rsid w:val="00C51D1D"/>
    <w:rsid w:val="00C6029D"/>
    <w:rsid w:val="00C6349E"/>
    <w:rsid w:val="00C67DEF"/>
    <w:rsid w:val="00C724B6"/>
    <w:rsid w:val="00C72621"/>
    <w:rsid w:val="00C72771"/>
    <w:rsid w:val="00C72F44"/>
    <w:rsid w:val="00C73C36"/>
    <w:rsid w:val="00C73C9B"/>
    <w:rsid w:val="00C73F4F"/>
    <w:rsid w:val="00C7448E"/>
    <w:rsid w:val="00C749EF"/>
    <w:rsid w:val="00C74FCF"/>
    <w:rsid w:val="00C806C9"/>
    <w:rsid w:val="00C82150"/>
    <w:rsid w:val="00C82AD1"/>
    <w:rsid w:val="00C8552C"/>
    <w:rsid w:val="00C86296"/>
    <w:rsid w:val="00C8630A"/>
    <w:rsid w:val="00C86EF1"/>
    <w:rsid w:val="00C91D2C"/>
    <w:rsid w:val="00C9295D"/>
    <w:rsid w:val="00C95D38"/>
    <w:rsid w:val="00C972C7"/>
    <w:rsid w:val="00CA03AD"/>
    <w:rsid w:val="00CA0DB3"/>
    <w:rsid w:val="00CA1A7D"/>
    <w:rsid w:val="00CA1F72"/>
    <w:rsid w:val="00CA237C"/>
    <w:rsid w:val="00CA284D"/>
    <w:rsid w:val="00CA377C"/>
    <w:rsid w:val="00CA4231"/>
    <w:rsid w:val="00CA640D"/>
    <w:rsid w:val="00CB00BD"/>
    <w:rsid w:val="00CB1C7C"/>
    <w:rsid w:val="00CB1DD8"/>
    <w:rsid w:val="00CB1E24"/>
    <w:rsid w:val="00CB1EFC"/>
    <w:rsid w:val="00CB3D6C"/>
    <w:rsid w:val="00CB48F6"/>
    <w:rsid w:val="00CB765E"/>
    <w:rsid w:val="00CB7EC2"/>
    <w:rsid w:val="00CC0BFD"/>
    <w:rsid w:val="00CC10F9"/>
    <w:rsid w:val="00CC1D4D"/>
    <w:rsid w:val="00CC4437"/>
    <w:rsid w:val="00CC48CF"/>
    <w:rsid w:val="00CC50D9"/>
    <w:rsid w:val="00CC6ADD"/>
    <w:rsid w:val="00CC7391"/>
    <w:rsid w:val="00CD01C2"/>
    <w:rsid w:val="00CD0E90"/>
    <w:rsid w:val="00CD0FE9"/>
    <w:rsid w:val="00CD146A"/>
    <w:rsid w:val="00CD1ADE"/>
    <w:rsid w:val="00CD1B98"/>
    <w:rsid w:val="00CD2AC8"/>
    <w:rsid w:val="00CD3A56"/>
    <w:rsid w:val="00CD743B"/>
    <w:rsid w:val="00CD7C1B"/>
    <w:rsid w:val="00CE0CC0"/>
    <w:rsid w:val="00CE0E7E"/>
    <w:rsid w:val="00CE118F"/>
    <w:rsid w:val="00CE19AD"/>
    <w:rsid w:val="00CE732D"/>
    <w:rsid w:val="00CF3060"/>
    <w:rsid w:val="00CF5EAE"/>
    <w:rsid w:val="00CF62FF"/>
    <w:rsid w:val="00CF6D27"/>
    <w:rsid w:val="00CF6D50"/>
    <w:rsid w:val="00CF70F4"/>
    <w:rsid w:val="00D00EAA"/>
    <w:rsid w:val="00D01DBE"/>
    <w:rsid w:val="00D02EAB"/>
    <w:rsid w:val="00D03367"/>
    <w:rsid w:val="00D04C5D"/>
    <w:rsid w:val="00D059B7"/>
    <w:rsid w:val="00D06B9B"/>
    <w:rsid w:val="00D07DE0"/>
    <w:rsid w:val="00D101F2"/>
    <w:rsid w:val="00D114C6"/>
    <w:rsid w:val="00D13D10"/>
    <w:rsid w:val="00D14420"/>
    <w:rsid w:val="00D16ED1"/>
    <w:rsid w:val="00D17833"/>
    <w:rsid w:val="00D2198B"/>
    <w:rsid w:val="00D222F8"/>
    <w:rsid w:val="00D22379"/>
    <w:rsid w:val="00D23312"/>
    <w:rsid w:val="00D31F67"/>
    <w:rsid w:val="00D33D30"/>
    <w:rsid w:val="00D33EBB"/>
    <w:rsid w:val="00D351BA"/>
    <w:rsid w:val="00D3542D"/>
    <w:rsid w:val="00D35525"/>
    <w:rsid w:val="00D36200"/>
    <w:rsid w:val="00D3779B"/>
    <w:rsid w:val="00D4302A"/>
    <w:rsid w:val="00D4311C"/>
    <w:rsid w:val="00D44887"/>
    <w:rsid w:val="00D44BD0"/>
    <w:rsid w:val="00D45369"/>
    <w:rsid w:val="00D45CAF"/>
    <w:rsid w:val="00D47C42"/>
    <w:rsid w:val="00D522DF"/>
    <w:rsid w:val="00D549F7"/>
    <w:rsid w:val="00D55056"/>
    <w:rsid w:val="00D55D65"/>
    <w:rsid w:val="00D610C5"/>
    <w:rsid w:val="00D6378C"/>
    <w:rsid w:val="00D66B48"/>
    <w:rsid w:val="00D71B54"/>
    <w:rsid w:val="00D72790"/>
    <w:rsid w:val="00D7417F"/>
    <w:rsid w:val="00D74343"/>
    <w:rsid w:val="00D74CCA"/>
    <w:rsid w:val="00D750C0"/>
    <w:rsid w:val="00D8129B"/>
    <w:rsid w:val="00D81E0B"/>
    <w:rsid w:val="00D83368"/>
    <w:rsid w:val="00D848E1"/>
    <w:rsid w:val="00D85FFC"/>
    <w:rsid w:val="00D86519"/>
    <w:rsid w:val="00D90B92"/>
    <w:rsid w:val="00D912BD"/>
    <w:rsid w:val="00D91675"/>
    <w:rsid w:val="00D9177C"/>
    <w:rsid w:val="00D92045"/>
    <w:rsid w:val="00D92E35"/>
    <w:rsid w:val="00D93B85"/>
    <w:rsid w:val="00D943BB"/>
    <w:rsid w:val="00D965CE"/>
    <w:rsid w:val="00D96E6A"/>
    <w:rsid w:val="00D9748C"/>
    <w:rsid w:val="00D977B5"/>
    <w:rsid w:val="00DA0835"/>
    <w:rsid w:val="00DA0DE8"/>
    <w:rsid w:val="00DA227E"/>
    <w:rsid w:val="00DA2633"/>
    <w:rsid w:val="00DA2D35"/>
    <w:rsid w:val="00DA3126"/>
    <w:rsid w:val="00DA33AD"/>
    <w:rsid w:val="00DA40F0"/>
    <w:rsid w:val="00DB0D4A"/>
    <w:rsid w:val="00DB0EA4"/>
    <w:rsid w:val="00DB1AFC"/>
    <w:rsid w:val="00DB2996"/>
    <w:rsid w:val="00DB60EA"/>
    <w:rsid w:val="00DB7CF3"/>
    <w:rsid w:val="00DC035D"/>
    <w:rsid w:val="00DC28DD"/>
    <w:rsid w:val="00DC3537"/>
    <w:rsid w:val="00DC36E9"/>
    <w:rsid w:val="00DC499B"/>
    <w:rsid w:val="00DC6892"/>
    <w:rsid w:val="00DC68A6"/>
    <w:rsid w:val="00DC6AB5"/>
    <w:rsid w:val="00DC7E5C"/>
    <w:rsid w:val="00DD0149"/>
    <w:rsid w:val="00DD0F36"/>
    <w:rsid w:val="00DD1A91"/>
    <w:rsid w:val="00DD5911"/>
    <w:rsid w:val="00DD5AEA"/>
    <w:rsid w:val="00DD5B80"/>
    <w:rsid w:val="00DE1949"/>
    <w:rsid w:val="00DE1D97"/>
    <w:rsid w:val="00DE25B8"/>
    <w:rsid w:val="00DE262B"/>
    <w:rsid w:val="00DE2BD9"/>
    <w:rsid w:val="00DE7916"/>
    <w:rsid w:val="00DF0DE0"/>
    <w:rsid w:val="00DF122A"/>
    <w:rsid w:val="00DF625D"/>
    <w:rsid w:val="00DF7EFF"/>
    <w:rsid w:val="00E00F38"/>
    <w:rsid w:val="00E0169B"/>
    <w:rsid w:val="00E02A4D"/>
    <w:rsid w:val="00E030DD"/>
    <w:rsid w:val="00E030E5"/>
    <w:rsid w:val="00E0321E"/>
    <w:rsid w:val="00E10816"/>
    <w:rsid w:val="00E11C08"/>
    <w:rsid w:val="00E14762"/>
    <w:rsid w:val="00E14ED8"/>
    <w:rsid w:val="00E1589D"/>
    <w:rsid w:val="00E1640C"/>
    <w:rsid w:val="00E16603"/>
    <w:rsid w:val="00E16EDA"/>
    <w:rsid w:val="00E20412"/>
    <w:rsid w:val="00E21CC4"/>
    <w:rsid w:val="00E2204F"/>
    <w:rsid w:val="00E2332F"/>
    <w:rsid w:val="00E248DB"/>
    <w:rsid w:val="00E24B55"/>
    <w:rsid w:val="00E25A78"/>
    <w:rsid w:val="00E2721C"/>
    <w:rsid w:val="00E27D1E"/>
    <w:rsid w:val="00E310A1"/>
    <w:rsid w:val="00E33DB4"/>
    <w:rsid w:val="00E34F81"/>
    <w:rsid w:val="00E35E13"/>
    <w:rsid w:val="00E369AA"/>
    <w:rsid w:val="00E4043D"/>
    <w:rsid w:val="00E40DC2"/>
    <w:rsid w:val="00E43AD5"/>
    <w:rsid w:val="00E43DA1"/>
    <w:rsid w:val="00E44CE9"/>
    <w:rsid w:val="00E47DC8"/>
    <w:rsid w:val="00E51F6E"/>
    <w:rsid w:val="00E5343C"/>
    <w:rsid w:val="00E54190"/>
    <w:rsid w:val="00E56A58"/>
    <w:rsid w:val="00E57207"/>
    <w:rsid w:val="00E57637"/>
    <w:rsid w:val="00E57F23"/>
    <w:rsid w:val="00E60099"/>
    <w:rsid w:val="00E601A6"/>
    <w:rsid w:val="00E61922"/>
    <w:rsid w:val="00E622C6"/>
    <w:rsid w:val="00E62CD1"/>
    <w:rsid w:val="00E64E42"/>
    <w:rsid w:val="00E66D0E"/>
    <w:rsid w:val="00E66EF0"/>
    <w:rsid w:val="00E70096"/>
    <w:rsid w:val="00E71AAF"/>
    <w:rsid w:val="00E71DB8"/>
    <w:rsid w:val="00E72C16"/>
    <w:rsid w:val="00E73447"/>
    <w:rsid w:val="00E7418D"/>
    <w:rsid w:val="00E74CBC"/>
    <w:rsid w:val="00E75735"/>
    <w:rsid w:val="00E75C82"/>
    <w:rsid w:val="00E770B9"/>
    <w:rsid w:val="00E77207"/>
    <w:rsid w:val="00E7792F"/>
    <w:rsid w:val="00E82D8E"/>
    <w:rsid w:val="00E8343C"/>
    <w:rsid w:val="00E83B8C"/>
    <w:rsid w:val="00E84942"/>
    <w:rsid w:val="00E84E9C"/>
    <w:rsid w:val="00E86E02"/>
    <w:rsid w:val="00E87500"/>
    <w:rsid w:val="00E875C6"/>
    <w:rsid w:val="00E8765C"/>
    <w:rsid w:val="00E91782"/>
    <w:rsid w:val="00E91D6E"/>
    <w:rsid w:val="00E959EB"/>
    <w:rsid w:val="00EA1E22"/>
    <w:rsid w:val="00EA3045"/>
    <w:rsid w:val="00EA4098"/>
    <w:rsid w:val="00EA452F"/>
    <w:rsid w:val="00EA4D89"/>
    <w:rsid w:val="00EA4DA7"/>
    <w:rsid w:val="00EA5949"/>
    <w:rsid w:val="00EA6B3F"/>
    <w:rsid w:val="00EA711F"/>
    <w:rsid w:val="00EB4F8C"/>
    <w:rsid w:val="00EB6E79"/>
    <w:rsid w:val="00EB71E2"/>
    <w:rsid w:val="00EC1069"/>
    <w:rsid w:val="00EC1D82"/>
    <w:rsid w:val="00EC334A"/>
    <w:rsid w:val="00EC3FFD"/>
    <w:rsid w:val="00EC42C4"/>
    <w:rsid w:val="00EC71A3"/>
    <w:rsid w:val="00ED0FCF"/>
    <w:rsid w:val="00ED164A"/>
    <w:rsid w:val="00ED18EC"/>
    <w:rsid w:val="00ED232D"/>
    <w:rsid w:val="00ED243F"/>
    <w:rsid w:val="00ED2B74"/>
    <w:rsid w:val="00ED2D85"/>
    <w:rsid w:val="00ED33CF"/>
    <w:rsid w:val="00ED3CE7"/>
    <w:rsid w:val="00ED6EB5"/>
    <w:rsid w:val="00ED7B77"/>
    <w:rsid w:val="00EE138E"/>
    <w:rsid w:val="00EE3060"/>
    <w:rsid w:val="00EE4C0E"/>
    <w:rsid w:val="00EE647C"/>
    <w:rsid w:val="00EF0B7E"/>
    <w:rsid w:val="00EF0BA9"/>
    <w:rsid w:val="00EF1613"/>
    <w:rsid w:val="00EF2041"/>
    <w:rsid w:val="00EF22CD"/>
    <w:rsid w:val="00EF3113"/>
    <w:rsid w:val="00EF3446"/>
    <w:rsid w:val="00EF3FEB"/>
    <w:rsid w:val="00EF4350"/>
    <w:rsid w:val="00EF5EF4"/>
    <w:rsid w:val="00F002C4"/>
    <w:rsid w:val="00F014D2"/>
    <w:rsid w:val="00F0608E"/>
    <w:rsid w:val="00F0648F"/>
    <w:rsid w:val="00F11764"/>
    <w:rsid w:val="00F11CE3"/>
    <w:rsid w:val="00F13C81"/>
    <w:rsid w:val="00F14DB2"/>
    <w:rsid w:val="00F17161"/>
    <w:rsid w:val="00F17468"/>
    <w:rsid w:val="00F22B35"/>
    <w:rsid w:val="00F233E8"/>
    <w:rsid w:val="00F236CB"/>
    <w:rsid w:val="00F2371C"/>
    <w:rsid w:val="00F24686"/>
    <w:rsid w:val="00F253C8"/>
    <w:rsid w:val="00F25543"/>
    <w:rsid w:val="00F268FA"/>
    <w:rsid w:val="00F269E0"/>
    <w:rsid w:val="00F269FC"/>
    <w:rsid w:val="00F26E7A"/>
    <w:rsid w:val="00F27262"/>
    <w:rsid w:val="00F273FF"/>
    <w:rsid w:val="00F27FCB"/>
    <w:rsid w:val="00F32828"/>
    <w:rsid w:val="00F33536"/>
    <w:rsid w:val="00F3579F"/>
    <w:rsid w:val="00F35B89"/>
    <w:rsid w:val="00F37AE7"/>
    <w:rsid w:val="00F37BA6"/>
    <w:rsid w:val="00F37D96"/>
    <w:rsid w:val="00F40640"/>
    <w:rsid w:val="00F4339B"/>
    <w:rsid w:val="00F43A60"/>
    <w:rsid w:val="00F43EB4"/>
    <w:rsid w:val="00F442D0"/>
    <w:rsid w:val="00F448CB"/>
    <w:rsid w:val="00F51E10"/>
    <w:rsid w:val="00F534DF"/>
    <w:rsid w:val="00F5393D"/>
    <w:rsid w:val="00F539C8"/>
    <w:rsid w:val="00F54DE9"/>
    <w:rsid w:val="00F55B16"/>
    <w:rsid w:val="00F5717C"/>
    <w:rsid w:val="00F57BB3"/>
    <w:rsid w:val="00F6101A"/>
    <w:rsid w:val="00F6104D"/>
    <w:rsid w:val="00F61948"/>
    <w:rsid w:val="00F62B3B"/>
    <w:rsid w:val="00F6318C"/>
    <w:rsid w:val="00F6471E"/>
    <w:rsid w:val="00F713E3"/>
    <w:rsid w:val="00F720D7"/>
    <w:rsid w:val="00F73691"/>
    <w:rsid w:val="00F736FB"/>
    <w:rsid w:val="00F8183A"/>
    <w:rsid w:val="00F83D5D"/>
    <w:rsid w:val="00F83DEB"/>
    <w:rsid w:val="00F85A16"/>
    <w:rsid w:val="00F86605"/>
    <w:rsid w:val="00F90273"/>
    <w:rsid w:val="00F912AB"/>
    <w:rsid w:val="00F91A1F"/>
    <w:rsid w:val="00F9271A"/>
    <w:rsid w:val="00F9271B"/>
    <w:rsid w:val="00F96446"/>
    <w:rsid w:val="00F9713E"/>
    <w:rsid w:val="00F97556"/>
    <w:rsid w:val="00FA08AB"/>
    <w:rsid w:val="00FA149B"/>
    <w:rsid w:val="00FA3A6C"/>
    <w:rsid w:val="00FA3BF6"/>
    <w:rsid w:val="00FA3DDC"/>
    <w:rsid w:val="00FA4A10"/>
    <w:rsid w:val="00FA6E1A"/>
    <w:rsid w:val="00FA7897"/>
    <w:rsid w:val="00FA7DEB"/>
    <w:rsid w:val="00FB023C"/>
    <w:rsid w:val="00FB12A8"/>
    <w:rsid w:val="00FB5391"/>
    <w:rsid w:val="00FB5D43"/>
    <w:rsid w:val="00FB713E"/>
    <w:rsid w:val="00FC1B7B"/>
    <w:rsid w:val="00FC2B6B"/>
    <w:rsid w:val="00FC3ADE"/>
    <w:rsid w:val="00FC42C7"/>
    <w:rsid w:val="00FC7B98"/>
    <w:rsid w:val="00FD0967"/>
    <w:rsid w:val="00FD2F33"/>
    <w:rsid w:val="00FD3BD5"/>
    <w:rsid w:val="00FD430A"/>
    <w:rsid w:val="00FD5354"/>
    <w:rsid w:val="00FD536D"/>
    <w:rsid w:val="00FE055A"/>
    <w:rsid w:val="00FE0B30"/>
    <w:rsid w:val="00FE21F9"/>
    <w:rsid w:val="00FE3293"/>
    <w:rsid w:val="00FE486C"/>
    <w:rsid w:val="00FE4AF1"/>
    <w:rsid w:val="00FE58BB"/>
    <w:rsid w:val="00FE7CD0"/>
    <w:rsid w:val="00FF02DF"/>
    <w:rsid w:val="00FF197D"/>
    <w:rsid w:val="00FF1986"/>
    <w:rsid w:val="00FF2910"/>
    <w:rsid w:val="00FF374B"/>
    <w:rsid w:val="00FF3BE9"/>
    <w:rsid w:val="00FF7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rokecolor="red">
      <v:stroke endarrow="block" color="red" weight="1.25pt"/>
      <o:colormru v:ext="edit" colors="white"/>
    </o:shapedefaults>
    <o:shapelayout v:ext="edit">
      <o:idmap v:ext="edit" data="1"/>
      <o:rules v:ext="edit">
        <o:r id="V:Rule1" type="connector" idref="#_x0000_s1190"/>
        <o:r id="V:Rule2" type="connector" idref="#_x0000_s1170"/>
        <o:r id="V:Rule3" type="connector" idref="#_x0000_s1187"/>
      </o:rules>
    </o:shapelayout>
  </w:shapeDefaults>
  <w:doNotEmbedSmartTags/>
  <w:decimalSymbol w:val=","/>
  <w:listSeparator w:val=";"/>
  <w14:docId w14:val="25C95C74"/>
  <w15:docId w15:val="{C4426E1C-8AA2-4EC2-9CAE-6E15E2C9B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ln">
    <w:name w:val="Normal"/>
    <w:qFormat/>
    <w:rsid w:val="005527F6"/>
    <w:pPr>
      <w:spacing w:after="120"/>
      <w:ind w:firstLine="567"/>
      <w:jc w:val="both"/>
    </w:pPr>
    <w:rPr>
      <w:rFonts w:ascii="Arial" w:hAnsi="Arial" w:cs="Arial"/>
      <w:sz w:val="22"/>
      <w:szCs w:val="22"/>
    </w:rPr>
  </w:style>
  <w:style w:type="paragraph" w:styleId="Nadpis1">
    <w:name w:val="heading 1"/>
    <w:basedOn w:val="Normln"/>
    <w:next w:val="Normln"/>
    <w:qFormat/>
    <w:rsid w:val="001E5AF4"/>
    <w:pPr>
      <w:keepNext/>
      <w:numPr>
        <w:numId w:val="12"/>
      </w:numPr>
      <w:ind w:left="851" w:hanging="851"/>
      <w:outlineLvl w:val="0"/>
    </w:pPr>
    <w:rPr>
      <w:b/>
      <w:bCs/>
      <w:kern w:val="28"/>
      <w:sz w:val="28"/>
      <w:szCs w:val="28"/>
    </w:rPr>
  </w:style>
  <w:style w:type="paragraph" w:styleId="Nadpis2">
    <w:name w:val="heading 2"/>
    <w:basedOn w:val="Nadpis1"/>
    <w:next w:val="Normln"/>
    <w:qFormat/>
    <w:rsid w:val="003115E2"/>
    <w:pPr>
      <w:numPr>
        <w:ilvl w:val="1"/>
      </w:numPr>
      <w:spacing w:before="240"/>
      <w:ind w:left="851" w:hanging="851"/>
      <w:outlineLvl w:val="1"/>
    </w:pPr>
    <w:rPr>
      <w:bCs w:val="0"/>
      <w:i/>
      <w:iCs/>
      <w:sz w:val="26"/>
      <w:szCs w:val="26"/>
    </w:rPr>
  </w:style>
  <w:style w:type="paragraph" w:styleId="Nadpis3">
    <w:name w:val="heading 3"/>
    <w:basedOn w:val="Nadpis2"/>
    <w:next w:val="Normln"/>
    <w:qFormat/>
    <w:rsid w:val="007855F1"/>
    <w:pPr>
      <w:numPr>
        <w:ilvl w:val="2"/>
      </w:numPr>
      <w:ind w:left="851" w:hanging="851"/>
      <w:outlineLvl w:val="2"/>
    </w:pPr>
    <w:rPr>
      <w:bCs/>
      <w:i w:val="0"/>
      <w:sz w:val="24"/>
      <w:szCs w:val="24"/>
    </w:rPr>
  </w:style>
  <w:style w:type="paragraph" w:styleId="Nadpis4">
    <w:name w:val="heading 4"/>
    <w:basedOn w:val="Normln"/>
    <w:next w:val="Normln"/>
    <w:qFormat/>
    <w:rsid w:val="00851ABA"/>
    <w:pPr>
      <w:keepNext/>
      <w:spacing w:before="240"/>
      <w:outlineLvl w:val="3"/>
    </w:pPr>
    <w:rPr>
      <w:rFonts w:ascii="Times New Roman" w:hAnsi="Times New Roman" w:cs="Times New Roman"/>
      <w:b/>
      <w:bCs/>
      <w:sz w:val="28"/>
      <w:szCs w:val="28"/>
    </w:rPr>
  </w:style>
  <w:style w:type="paragraph" w:styleId="Nadpis5">
    <w:name w:val="heading 5"/>
    <w:basedOn w:val="Normln"/>
    <w:next w:val="Normln"/>
    <w:qFormat/>
    <w:rsid w:val="00851ABA"/>
    <w:pPr>
      <w:spacing w:before="240"/>
      <w:outlineLvl w:val="4"/>
    </w:pPr>
    <w:rPr>
      <w:rFonts w:ascii="Times New Roman" w:hAnsi="Times New Roman" w:cs="Times New Roman"/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qFormat/>
    <w:rsid w:val="00851ABA"/>
    <w:pPr>
      <w:spacing w:before="240"/>
      <w:outlineLvl w:val="5"/>
    </w:pPr>
    <w:rPr>
      <w:rFonts w:ascii="Times New Roman" w:hAnsi="Times New Roman" w:cs="Times New Roman"/>
      <w:b/>
      <w:bCs/>
    </w:rPr>
  </w:style>
  <w:style w:type="paragraph" w:styleId="Nadpis7">
    <w:name w:val="heading 7"/>
    <w:basedOn w:val="Normln"/>
    <w:next w:val="Normln"/>
    <w:qFormat/>
    <w:rsid w:val="00851ABA"/>
    <w:pPr>
      <w:spacing w:before="240"/>
      <w:outlineLvl w:val="6"/>
    </w:pPr>
    <w:rPr>
      <w:rFonts w:ascii="Times New Roman" w:hAnsi="Times New Roman" w:cs="Times New Roman"/>
      <w:sz w:val="24"/>
      <w:szCs w:val="24"/>
    </w:rPr>
  </w:style>
  <w:style w:type="paragraph" w:styleId="Nadpis8">
    <w:name w:val="heading 8"/>
    <w:basedOn w:val="Normln"/>
    <w:next w:val="Normln"/>
    <w:qFormat/>
    <w:rsid w:val="00851ABA"/>
    <w:pPr>
      <w:spacing w:before="24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851ABA"/>
    <w:pPr>
      <w:spacing w:before="240"/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D912BD"/>
    <w:pPr>
      <w:tabs>
        <w:tab w:val="center" w:pos="4536"/>
        <w:tab w:val="right" w:pos="9072"/>
      </w:tabs>
      <w:spacing w:after="0"/>
    </w:pPr>
    <w:rPr>
      <w:rFonts w:ascii="Futura T OT" w:hAnsi="Futura T OT" w:cs="Futura T OT"/>
      <w:b/>
      <w:bCs/>
      <w:color w:val="808080"/>
      <w:sz w:val="20"/>
      <w:szCs w:val="20"/>
    </w:rPr>
  </w:style>
  <w:style w:type="paragraph" w:styleId="Zpat">
    <w:name w:val="footer"/>
    <w:basedOn w:val="Normln"/>
    <w:rsid w:val="00164FF1"/>
    <w:pPr>
      <w:tabs>
        <w:tab w:val="center" w:pos="4536"/>
        <w:tab w:val="right" w:pos="9072"/>
      </w:tabs>
      <w:spacing w:before="40" w:after="0"/>
    </w:pPr>
    <w:rPr>
      <w:rFonts w:ascii="Futura T OT" w:hAnsi="Futura T OT" w:cs="Futura T OT"/>
      <w:b/>
      <w:bCs/>
      <w:color w:val="808080"/>
      <w:sz w:val="18"/>
      <w:szCs w:val="18"/>
    </w:rPr>
  </w:style>
  <w:style w:type="paragraph" w:customStyle="1" w:styleId="Rozvrendokumentu1">
    <w:name w:val="Rozvržení dokumentu1"/>
    <w:basedOn w:val="Normln"/>
    <w:semiHidden/>
    <w:rsid w:val="00420BC4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Mkatabulky">
    <w:name w:val="Table Grid"/>
    <w:basedOn w:val="Normlntabulka"/>
    <w:uiPriority w:val="59"/>
    <w:rsid w:val="00EC334A"/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Normln"/>
    <w:rsid w:val="008F6A73"/>
    <w:pPr>
      <w:jc w:val="center"/>
    </w:pPr>
    <w:rPr>
      <w:i/>
      <w:iCs/>
      <w:sz w:val="20"/>
      <w:szCs w:val="20"/>
    </w:rPr>
  </w:style>
  <w:style w:type="paragraph" w:customStyle="1" w:styleId="Obrzek">
    <w:name w:val="Obrázek"/>
    <w:basedOn w:val="Normln"/>
    <w:rsid w:val="008F6A73"/>
    <w:pPr>
      <w:jc w:val="center"/>
    </w:pPr>
    <w:rPr>
      <w:sz w:val="20"/>
      <w:szCs w:val="20"/>
    </w:rPr>
  </w:style>
  <w:style w:type="paragraph" w:customStyle="1" w:styleId="Odrky">
    <w:name w:val="Odrážky"/>
    <w:basedOn w:val="Normln"/>
    <w:rsid w:val="008F6A73"/>
    <w:pPr>
      <w:numPr>
        <w:numId w:val="1"/>
      </w:numPr>
    </w:pPr>
  </w:style>
  <w:style w:type="paragraph" w:customStyle="1" w:styleId="NormlnTun">
    <w:name w:val="Normální Tučné"/>
    <w:basedOn w:val="Normln"/>
    <w:rsid w:val="008104A1"/>
    <w:rPr>
      <w:b/>
      <w:bCs/>
    </w:rPr>
  </w:style>
  <w:style w:type="paragraph" w:customStyle="1" w:styleId="NormlnTunKurzva">
    <w:name w:val="Normální Tučné Kurzíva"/>
    <w:basedOn w:val="NormlnTun"/>
    <w:rsid w:val="008104A1"/>
  </w:style>
  <w:style w:type="character" w:styleId="slostrnky">
    <w:name w:val="page number"/>
    <w:basedOn w:val="Standardnpsmoodstavce"/>
    <w:rsid w:val="00851ABA"/>
  </w:style>
  <w:style w:type="character" w:styleId="Siln">
    <w:name w:val="Strong"/>
    <w:rsid w:val="00851ABA"/>
    <w:rPr>
      <w:b/>
      <w:bCs/>
    </w:rPr>
  </w:style>
  <w:style w:type="paragraph" w:styleId="Zkladntext">
    <w:name w:val="Body Text"/>
    <w:aliases w:val=" Char"/>
    <w:basedOn w:val="Normln"/>
    <w:link w:val="ZkladntextChar"/>
    <w:rsid w:val="00851ABA"/>
    <w:pPr>
      <w:spacing w:after="0"/>
    </w:pPr>
    <w:rPr>
      <w:rFonts w:ascii="Times New Roman" w:hAnsi="Times New Roman" w:cs="Times New Roman"/>
      <w:sz w:val="24"/>
      <w:szCs w:val="20"/>
    </w:rPr>
  </w:style>
  <w:style w:type="paragraph" w:styleId="Zkladntext3">
    <w:name w:val="Body Text 3"/>
    <w:basedOn w:val="Normln"/>
    <w:rsid w:val="00851ABA"/>
    <w:rPr>
      <w:rFonts w:ascii="Times New Roman" w:hAnsi="Times New Roman" w:cs="Times New Roman"/>
      <w:sz w:val="16"/>
      <w:szCs w:val="16"/>
    </w:rPr>
  </w:style>
  <w:style w:type="paragraph" w:styleId="Zkladntext2">
    <w:name w:val="Body Text 2"/>
    <w:basedOn w:val="Normln"/>
    <w:rsid w:val="00851ABA"/>
    <w:pPr>
      <w:spacing w:line="480" w:lineRule="auto"/>
    </w:pPr>
    <w:rPr>
      <w:rFonts w:ascii="Times New Roman" w:hAnsi="Times New Roman" w:cs="Times New Roman"/>
      <w:sz w:val="24"/>
      <w:szCs w:val="24"/>
    </w:rPr>
  </w:style>
  <w:style w:type="paragraph" w:customStyle="1" w:styleId="TPOOdstavec">
    <w:name w:val="TPO Odstavec"/>
    <w:basedOn w:val="Normln"/>
    <w:rsid w:val="00851ABA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  <w:tab w:val="left" w:pos="9356"/>
        <w:tab w:val="right" w:pos="9639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Times New Roman" w:hAnsi="Times New Roman" w:cs="Times New Roman"/>
      <w:sz w:val="24"/>
      <w:szCs w:val="20"/>
    </w:rPr>
  </w:style>
  <w:style w:type="paragraph" w:styleId="Zkladntextodsazen3">
    <w:name w:val="Body Text Indent 3"/>
    <w:basedOn w:val="Normln"/>
    <w:rsid w:val="00851ABA"/>
    <w:pPr>
      <w:ind w:left="283"/>
    </w:pPr>
    <w:rPr>
      <w:rFonts w:ascii="Times New Roman" w:hAnsi="Times New Roman" w:cs="Times New Roman"/>
      <w:sz w:val="16"/>
      <w:szCs w:val="16"/>
    </w:rPr>
  </w:style>
  <w:style w:type="paragraph" w:styleId="Zkladntextodsazen">
    <w:name w:val="Body Text Indent"/>
    <w:basedOn w:val="Normln"/>
    <w:rsid w:val="00851ABA"/>
    <w:pPr>
      <w:ind w:left="283"/>
    </w:pPr>
    <w:rPr>
      <w:rFonts w:ascii="Times New Roman" w:hAnsi="Times New Roman" w:cs="Times New Roman"/>
      <w:sz w:val="24"/>
      <w:szCs w:val="24"/>
    </w:rPr>
  </w:style>
  <w:style w:type="paragraph" w:styleId="Zkladntextodsazen2">
    <w:name w:val="Body Text Indent 2"/>
    <w:basedOn w:val="Normln"/>
    <w:rsid w:val="00851ABA"/>
    <w:pPr>
      <w:spacing w:line="480" w:lineRule="auto"/>
      <w:ind w:left="283"/>
    </w:pPr>
    <w:rPr>
      <w:rFonts w:ascii="Times New Roman" w:hAnsi="Times New Roman" w:cs="Times New Roman"/>
      <w:sz w:val="24"/>
      <w:szCs w:val="24"/>
    </w:rPr>
  </w:style>
  <w:style w:type="paragraph" w:customStyle="1" w:styleId="WW-Zkladntext3">
    <w:name w:val="WW-Základní text 3"/>
    <w:basedOn w:val="Normln"/>
    <w:rsid w:val="00851ABA"/>
    <w:pPr>
      <w:widowControl w:val="0"/>
      <w:suppressAutoHyphens/>
      <w:spacing w:after="0"/>
    </w:pPr>
    <w:rPr>
      <w:rFonts w:ascii="Times New Roman" w:eastAsia="Lucida Sans Unicode" w:hAnsi="Times New Roman" w:cs="Times New Roman"/>
      <w:szCs w:val="24"/>
    </w:rPr>
  </w:style>
  <w:style w:type="paragraph" w:styleId="Nzev">
    <w:name w:val="Title"/>
    <w:basedOn w:val="Normln"/>
    <w:qFormat/>
    <w:rsid w:val="00851ABA"/>
    <w:pPr>
      <w:spacing w:after="0"/>
      <w:jc w:val="center"/>
    </w:pPr>
    <w:rPr>
      <w:rFonts w:ascii="Times New Roman" w:hAnsi="Times New Roman" w:cs="Times New Roman"/>
      <w:b/>
      <w:sz w:val="30"/>
      <w:szCs w:val="20"/>
    </w:rPr>
  </w:style>
  <w:style w:type="paragraph" w:styleId="Obsah1">
    <w:name w:val="toc 1"/>
    <w:basedOn w:val="Normln"/>
    <w:next w:val="Normln"/>
    <w:autoRedefine/>
    <w:uiPriority w:val="39"/>
    <w:rsid w:val="002E74B2"/>
    <w:pPr>
      <w:tabs>
        <w:tab w:val="left" w:pos="567"/>
        <w:tab w:val="right" w:leader="dot" w:pos="9344"/>
      </w:tabs>
      <w:spacing w:before="20" w:after="20"/>
      <w:ind w:firstLine="0"/>
    </w:pPr>
    <w:rPr>
      <w:rFonts w:ascii="Times New Roman" w:hAnsi="Times New Roman" w:cs="Times New Roman"/>
      <w:b/>
      <w:noProof/>
      <w:sz w:val="24"/>
      <w:szCs w:val="24"/>
    </w:rPr>
  </w:style>
  <w:style w:type="paragraph" w:customStyle="1" w:styleId="RTFUndefined">
    <w:name w:val="RTF_Undefined"/>
    <w:basedOn w:val="Normln"/>
    <w:rsid w:val="00851ABA"/>
    <w:pPr>
      <w:widowControl w:val="0"/>
      <w:spacing w:after="0"/>
    </w:pPr>
    <w:rPr>
      <w:rFonts w:ascii="Tms Rmn" w:hAnsi="Tms Rmn" w:cs="Times New Roman"/>
      <w:sz w:val="20"/>
      <w:szCs w:val="20"/>
    </w:rPr>
  </w:style>
  <w:style w:type="character" w:customStyle="1" w:styleId="ZkladntextChar">
    <w:name w:val="Základní text Char"/>
    <w:aliases w:val=" Char Char"/>
    <w:link w:val="Zkladntext"/>
    <w:rsid w:val="00851ABA"/>
    <w:rPr>
      <w:sz w:val="24"/>
      <w:lang w:val="cs-CZ" w:eastAsia="cs-CZ" w:bidi="ar-SA"/>
    </w:rPr>
  </w:style>
  <w:style w:type="paragraph" w:customStyle="1" w:styleId="Zkladntext21">
    <w:name w:val="Základní text 21"/>
    <w:basedOn w:val="Normln"/>
    <w:rsid w:val="00851ABA"/>
    <w:pPr>
      <w:spacing w:after="0"/>
      <w:ind w:left="709" w:hanging="709"/>
    </w:pPr>
    <w:rPr>
      <w:rFonts w:ascii="Times New Roman" w:hAnsi="Times New Roman" w:cs="Times New Roman"/>
      <w:sz w:val="24"/>
      <w:szCs w:val="20"/>
    </w:rPr>
  </w:style>
  <w:style w:type="paragraph" w:styleId="Titulek">
    <w:name w:val="caption"/>
    <w:basedOn w:val="Normln"/>
    <w:next w:val="Normln"/>
    <w:uiPriority w:val="35"/>
    <w:qFormat/>
    <w:rsid w:val="001F0CA7"/>
    <w:pPr>
      <w:tabs>
        <w:tab w:val="left" w:pos="1418"/>
      </w:tabs>
      <w:ind w:left="1418" w:hanging="1418"/>
    </w:pPr>
    <w:rPr>
      <w:rFonts w:cs="Times New Roman"/>
      <w:b/>
      <w:i/>
      <w:szCs w:val="20"/>
    </w:rPr>
  </w:style>
  <w:style w:type="paragraph" w:styleId="Obsah2">
    <w:name w:val="toc 2"/>
    <w:basedOn w:val="Normln"/>
    <w:next w:val="Normln"/>
    <w:autoRedefine/>
    <w:uiPriority w:val="39"/>
    <w:rsid w:val="002E74B2"/>
    <w:pPr>
      <w:tabs>
        <w:tab w:val="left" w:pos="851"/>
        <w:tab w:val="right" w:leader="dot" w:pos="9344"/>
      </w:tabs>
      <w:spacing w:before="20" w:after="20"/>
      <w:ind w:left="284" w:firstLine="0"/>
    </w:pPr>
    <w:rPr>
      <w:rFonts w:ascii="Times New Roman" w:hAnsi="Times New Roman" w:cs="Times New Roman"/>
      <w:sz w:val="24"/>
      <w:szCs w:val="24"/>
    </w:rPr>
  </w:style>
  <w:style w:type="paragraph" w:styleId="Obsah3">
    <w:name w:val="toc 3"/>
    <w:basedOn w:val="Normln"/>
    <w:next w:val="Normln"/>
    <w:autoRedefine/>
    <w:uiPriority w:val="39"/>
    <w:rsid w:val="002E74B2"/>
    <w:pPr>
      <w:tabs>
        <w:tab w:val="left" w:pos="1134"/>
        <w:tab w:val="right" w:leader="dot" w:pos="9344"/>
      </w:tabs>
      <w:spacing w:before="20" w:after="20"/>
      <w:ind w:left="567" w:firstLine="0"/>
    </w:pPr>
    <w:rPr>
      <w:rFonts w:ascii="Times New Roman" w:hAnsi="Times New Roman" w:cs="Times New Roman"/>
      <w:i/>
      <w:sz w:val="24"/>
      <w:szCs w:val="24"/>
    </w:rPr>
  </w:style>
  <w:style w:type="character" w:styleId="Hypertextovodkaz">
    <w:name w:val="Hyperlink"/>
    <w:uiPriority w:val="99"/>
    <w:rsid w:val="00851ABA"/>
    <w:rPr>
      <w:color w:val="0000FF"/>
      <w:u w:val="single"/>
    </w:rPr>
  </w:style>
  <w:style w:type="paragraph" w:customStyle="1" w:styleId="Styl1">
    <w:name w:val="Styl1"/>
    <w:basedOn w:val="Nadpis1"/>
    <w:rsid w:val="00851ABA"/>
    <w:pPr>
      <w:numPr>
        <w:numId w:val="2"/>
      </w:numPr>
      <w:tabs>
        <w:tab w:val="clear" w:pos="720"/>
        <w:tab w:val="num" w:pos="360"/>
      </w:tabs>
      <w:ind w:hanging="720"/>
    </w:pPr>
    <w:rPr>
      <w:kern w:val="32"/>
      <w:szCs w:val="32"/>
    </w:rPr>
  </w:style>
  <w:style w:type="paragraph" w:customStyle="1" w:styleId="Styl2">
    <w:name w:val="Styl2"/>
    <w:basedOn w:val="Nadpis1"/>
    <w:rsid w:val="00851ABA"/>
    <w:rPr>
      <w:kern w:val="32"/>
      <w:szCs w:val="32"/>
    </w:rPr>
  </w:style>
  <w:style w:type="paragraph" w:customStyle="1" w:styleId="Styl3">
    <w:name w:val="Styl3"/>
    <w:basedOn w:val="Nadpis1"/>
    <w:autoRedefine/>
    <w:rsid w:val="00851ABA"/>
    <w:rPr>
      <w:kern w:val="32"/>
      <w:szCs w:val="32"/>
    </w:rPr>
  </w:style>
  <w:style w:type="paragraph" w:customStyle="1" w:styleId="Styl4">
    <w:name w:val="Styl4"/>
    <w:basedOn w:val="Nadpis1"/>
    <w:autoRedefine/>
    <w:rsid w:val="00851ABA"/>
    <w:rPr>
      <w:kern w:val="32"/>
      <w:szCs w:val="32"/>
    </w:rPr>
  </w:style>
  <w:style w:type="paragraph" w:customStyle="1" w:styleId="Styl5">
    <w:name w:val="Styl5"/>
    <w:basedOn w:val="Nadpis1"/>
    <w:rsid w:val="00851ABA"/>
    <w:rPr>
      <w:kern w:val="32"/>
      <w:szCs w:val="32"/>
    </w:rPr>
  </w:style>
  <w:style w:type="paragraph" w:customStyle="1" w:styleId="Styl6">
    <w:name w:val="Styl6"/>
    <w:basedOn w:val="Nadpis1"/>
    <w:next w:val="Styl5"/>
    <w:rsid w:val="00851ABA"/>
    <w:rPr>
      <w:kern w:val="32"/>
      <w:szCs w:val="32"/>
    </w:rPr>
  </w:style>
  <w:style w:type="paragraph" w:customStyle="1" w:styleId="Styl7">
    <w:name w:val="Styl7"/>
    <w:basedOn w:val="Nadpis2"/>
    <w:autoRedefine/>
    <w:rsid w:val="00851ABA"/>
    <w:pPr>
      <w:spacing w:before="0" w:after="0"/>
    </w:pPr>
    <w:rPr>
      <w:rFonts w:cs="Times New Roman"/>
      <w:bCs/>
      <w:i w:val="0"/>
      <w:sz w:val="24"/>
      <w:szCs w:val="24"/>
    </w:rPr>
  </w:style>
  <w:style w:type="paragraph" w:customStyle="1" w:styleId="Styl8">
    <w:name w:val="Styl8"/>
    <w:basedOn w:val="Nadpis3"/>
    <w:autoRedefine/>
    <w:rsid w:val="00851ABA"/>
    <w:rPr>
      <w:sz w:val="22"/>
      <w:szCs w:val="26"/>
    </w:rPr>
  </w:style>
  <w:style w:type="paragraph" w:customStyle="1" w:styleId="OdstavecCharChar">
    <w:name w:val="Odstavec Char Char"/>
    <w:basedOn w:val="Normln"/>
    <w:next w:val="Normln"/>
    <w:link w:val="OdstavecCharCharChar"/>
    <w:autoRedefine/>
    <w:rsid w:val="00851ABA"/>
    <w:pPr>
      <w:tabs>
        <w:tab w:val="left" w:pos="567"/>
        <w:tab w:val="left" w:pos="2926"/>
      </w:tabs>
      <w:spacing w:after="0"/>
    </w:pPr>
    <w:rPr>
      <w:rFonts w:cs="Times New Roman"/>
      <w:color w:val="000000"/>
      <w:szCs w:val="20"/>
    </w:rPr>
  </w:style>
  <w:style w:type="character" w:customStyle="1" w:styleId="OdstavecCharCharChar">
    <w:name w:val="Odstavec Char Char Char"/>
    <w:link w:val="OdstavecCharChar"/>
    <w:rsid w:val="00851ABA"/>
    <w:rPr>
      <w:rFonts w:ascii="Arial" w:hAnsi="Arial"/>
      <w:color w:val="000000"/>
      <w:sz w:val="22"/>
      <w:lang w:val="cs-CZ" w:eastAsia="cs-CZ" w:bidi="ar-SA"/>
    </w:rPr>
  </w:style>
  <w:style w:type="paragraph" w:customStyle="1" w:styleId="Odstavec">
    <w:name w:val="Odstavec"/>
    <w:basedOn w:val="Normln"/>
    <w:next w:val="Normln"/>
    <w:link w:val="OdstavecChar"/>
    <w:autoRedefine/>
    <w:rsid w:val="00ED243F"/>
    <w:pPr>
      <w:tabs>
        <w:tab w:val="left" w:pos="1418"/>
      </w:tabs>
      <w:spacing w:after="0"/>
      <w:ind w:left="1418"/>
    </w:pPr>
    <w:rPr>
      <w:rFonts w:cs="Times New Roman"/>
      <w:szCs w:val="20"/>
    </w:rPr>
  </w:style>
  <w:style w:type="character" w:customStyle="1" w:styleId="OdstavecChar">
    <w:name w:val="Odstavec Char"/>
    <w:link w:val="Odstavec"/>
    <w:rsid w:val="00ED243F"/>
    <w:rPr>
      <w:rFonts w:ascii="Arial" w:hAnsi="Arial"/>
      <w:sz w:val="22"/>
    </w:rPr>
  </w:style>
  <w:style w:type="paragraph" w:styleId="Prosttext">
    <w:name w:val="Plain Text"/>
    <w:basedOn w:val="Normln"/>
    <w:link w:val="ProsttextChar"/>
    <w:uiPriority w:val="99"/>
    <w:rsid w:val="008A366B"/>
    <w:pPr>
      <w:spacing w:after="0"/>
    </w:pPr>
    <w:rPr>
      <w:rFonts w:ascii="Courier New" w:hAnsi="Courier New" w:cs="Times New Roman"/>
      <w:sz w:val="20"/>
      <w:szCs w:val="20"/>
    </w:rPr>
  </w:style>
  <w:style w:type="character" w:customStyle="1" w:styleId="ZhlavChar">
    <w:name w:val="Záhlaví Char"/>
    <w:link w:val="Zhlav"/>
    <w:uiPriority w:val="99"/>
    <w:rsid w:val="002151EA"/>
    <w:rPr>
      <w:rFonts w:ascii="Futura T OT" w:hAnsi="Futura T OT" w:cs="Futura T OT"/>
      <w:b/>
      <w:bCs/>
      <w:color w:val="808080"/>
    </w:rPr>
  </w:style>
  <w:style w:type="paragraph" w:styleId="Textbubliny">
    <w:name w:val="Balloon Text"/>
    <w:basedOn w:val="Normln"/>
    <w:link w:val="TextbublinyChar"/>
    <w:rsid w:val="002151EA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2151EA"/>
    <w:rPr>
      <w:rFonts w:ascii="Tahoma" w:hAnsi="Tahoma" w:cs="Tahoma"/>
      <w:sz w:val="16"/>
      <w:szCs w:val="16"/>
    </w:rPr>
  </w:style>
  <w:style w:type="paragraph" w:customStyle="1" w:styleId="Znaka1">
    <w:name w:val="Značka 1"/>
    <w:basedOn w:val="Normln"/>
    <w:link w:val="Znaka1Char"/>
    <w:qFormat/>
    <w:rsid w:val="00F32828"/>
    <w:pPr>
      <w:numPr>
        <w:numId w:val="15"/>
      </w:numPr>
      <w:spacing w:after="0"/>
    </w:pPr>
    <w:rPr>
      <w:rFonts w:eastAsia="Calibri" w:cs="Times New Roman"/>
      <w:lang w:eastAsia="en-US"/>
    </w:rPr>
  </w:style>
  <w:style w:type="character" w:customStyle="1" w:styleId="Znaka1Char">
    <w:name w:val="Značka 1 Char"/>
    <w:link w:val="Znaka1"/>
    <w:rsid w:val="00F32828"/>
    <w:rPr>
      <w:rFonts w:ascii="Arial" w:eastAsia="Calibri" w:hAnsi="Arial"/>
      <w:sz w:val="22"/>
      <w:szCs w:val="22"/>
      <w:lang w:eastAsia="en-US"/>
    </w:rPr>
  </w:style>
  <w:style w:type="paragraph" w:styleId="Bezmezer">
    <w:name w:val="No Spacing"/>
    <w:uiPriority w:val="1"/>
    <w:qFormat/>
    <w:rsid w:val="00BA3A51"/>
    <w:pPr>
      <w:jc w:val="both"/>
    </w:pPr>
    <w:rPr>
      <w:rFonts w:ascii="Arial" w:hAnsi="Arial" w:cs="Arial"/>
      <w:sz w:val="22"/>
      <w:szCs w:val="22"/>
    </w:rPr>
  </w:style>
  <w:style w:type="paragraph" w:styleId="Nadpisobsahu">
    <w:name w:val="TOC Heading"/>
    <w:basedOn w:val="Nadpis1"/>
    <w:next w:val="Normln"/>
    <w:uiPriority w:val="39"/>
    <w:unhideWhenUsed/>
    <w:rsid w:val="0025775F"/>
    <w:pPr>
      <w:keepLines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customStyle="1" w:styleId="StylObsah3Vlevo1cmPrvndek0cm">
    <w:name w:val="Styl Obsah 3 + Vlevo:  1 cm První řádek:  0 cm"/>
    <w:basedOn w:val="Obsah3"/>
    <w:rsid w:val="002E74B2"/>
    <w:rPr>
      <w:i w:val="0"/>
      <w:szCs w:val="20"/>
    </w:rPr>
  </w:style>
  <w:style w:type="paragraph" w:customStyle="1" w:styleId="Znaka2">
    <w:name w:val="Značka 2"/>
    <w:basedOn w:val="Znaka1"/>
    <w:qFormat/>
    <w:rsid w:val="00F32828"/>
    <w:pPr>
      <w:numPr>
        <w:numId w:val="16"/>
      </w:numPr>
      <w:ind w:left="851" w:hanging="284"/>
    </w:pPr>
    <w:rPr>
      <w:rFonts w:eastAsia="Times New Roman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6D7D24"/>
    <w:rPr>
      <w:rFonts w:ascii="Courier New" w:hAnsi="Courier New"/>
    </w:rPr>
  </w:style>
  <w:style w:type="character" w:styleId="Sledovanodkaz">
    <w:name w:val="FollowedHyperlink"/>
    <w:basedOn w:val="Standardnpsmoodstavce"/>
    <w:rsid w:val="001F135A"/>
    <w:rPr>
      <w:color w:val="954F72" w:themeColor="followedHyperlink"/>
      <w:u w:val="single"/>
    </w:rPr>
  </w:style>
  <w:style w:type="paragraph" w:styleId="Textpoznpodarou">
    <w:name w:val="footnote text"/>
    <w:basedOn w:val="Normln"/>
    <w:link w:val="TextpoznpodarouChar"/>
    <w:rsid w:val="00760C38"/>
    <w:pPr>
      <w:spacing w:after="0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rsid w:val="00760C38"/>
    <w:rPr>
      <w:rFonts w:ascii="Arial" w:hAnsi="Arial" w:cs="Arial"/>
    </w:rPr>
  </w:style>
  <w:style w:type="character" w:styleId="Znakapoznpodarou">
    <w:name w:val="footnote reference"/>
    <w:basedOn w:val="Standardnpsmoodstavce"/>
    <w:uiPriority w:val="99"/>
    <w:rsid w:val="00760C38"/>
    <w:rPr>
      <w:vertAlign w:val="superscript"/>
    </w:rPr>
  </w:style>
  <w:style w:type="paragraph" w:styleId="Odstavecseseznamem">
    <w:name w:val="List Paragraph"/>
    <w:basedOn w:val="Normln"/>
    <w:uiPriority w:val="34"/>
    <w:qFormat/>
    <w:rsid w:val="00ED0FCF"/>
    <w:pPr>
      <w:spacing w:after="0"/>
      <w:ind w:firstLine="0"/>
      <w:jc w:val="left"/>
    </w:pPr>
    <w:rPr>
      <w:rFonts w:ascii="Times New Roman" w:eastAsiaTheme="minorHAnsi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A464A0"/>
  </w:style>
  <w:style w:type="paragraph" w:customStyle="1" w:styleId="go">
    <w:name w:val="go"/>
    <w:basedOn w:val="Normln"/>
    <w:rsid w:val="00A464A0"/>
    <w:pPr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sz w:val="24"/>
      <w:szCs w:val="24"/>
    </w:rPr>
  </w:style>
  <w:style w:type="character" w:styleId="Odkaznakoment">
    <w:name w:val="annotation reference"/>
    <w:basedOn w:val="Standardnpsmoodstavce"/>
    <w:rsid w:val="00CB48F6"/>
    <w:rPr>
      <w:sz w:val="16"/>
      <w:szCs w:val="16"/>
    </w:rPr>
  </w:style>
  <w:style w:type="paragraph" w:styleId="Textkomente">
    <w:name w:val="annotation text"/>
    <w:basedOn w:val="Normln"/>
    <w:link w:val="TextkomenteChar"/>
    <w:rsid w:val="00CB48F6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CB48F6"/>
    <w:rPr>
      <w:rFonts w:ascii="Arial" w:hAnsi="Arial" w:cs="Arial"/>
    </w:rPr>
  </w:style>
  <w:style w:type="paragraph" w:styleId="Pedmtkomente">
    <w:name w:val="annotation subject"/>
    <w:basedOn w:val="Textkomente"/>
    <w:next w:val="Textkomente"/>
    <w:link w:val="PedmtkomenteChar"/>
    <w:rsid w:val="00CB48F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CB48F6"/>
    <w:rPr>
      <w:rFonts w:ascii="Arial" w:hAnsi="Arial" w:cs="Arial"/>
      <w:b/>
      <w:bCs/>
    </w:rPr>
  </w:style>
  <w:style w:type="paragraph" w:customStyle="1" w:styleId="SumText">
    <w:name w:val="~SumText"/>
    <w:basedOn w:val="Normln"/>
    <w:qFormat/>
    <w:rsid w:val="004D32A8"/>
    <w:pPr>
      <w:shd w:val="clear" w:color="auto" w:fill="FFFFFF" w:themeFill="background1"/>
      <w:spacing w:before="320" w:after="0" w:line="276" w:lineRule="auto"/>
      <w:ind w:firstLine="0"/>
      <w:jc w:val="left"/>
    </w:pPr>
    <w:rPr>
      <w:rFonts w:asciiTheme="minorHAnsi" w:eastAsiaTheme="minorHAnsi" w:hAnsiTheme="minorHAnsi" w:cstheme="minorBidi"/>
      <w:sz w:val="26"/>
      <w:szCs w:val="20"/>
      <w:lang w:eastAsia="en-US"/>
    </w:rPr>
  </w:style>
  <w:style w:type="paragraph" w:customStyle="1" w:styleId="Bullet1">
    <w:name w:val="~Bullet1"/>
    <w:basedOn w:val="Normln"/>
    <w:qFormat/>
    <w:rsid w:val="00925CC4"/>
    <w:pPr>
      <w:numPr>
        <w:numId w:val="21"/>
      </w:numPr>
      <w:spacing w:after="0" w:line="276" w:lineRule="auto"/>
      <w:jc w:val="left"/>
    </w:pPr>
    <w:rPr>
      <w:rFonts w:asciiTheme="minorHAnsi" w:eastAsia="Calibri" w:hAnsiTheme="minorHAnsi"/>
      <w:sz w:val="20"/>
      <w:szCs w:val="20"/>
      <w:lang w:eastAsia="en-US"/>
    </w:rPr>
  </w:style>
  <w:style w:type="paragraph" w:customStyle="1" w:styleId="Bullet2">
    <w:name w:val="~Bullet2"/>
    <w:basedOn w:val="Bullet1"/>
    <w:qFormat/>
    <w:rsid w:val="00925CC4"/>
    <w:pPr>
      <w:numPr>
        <w:ilvl w:val="1"/>
      </w:numPr>
    </w:pPr>
  </w:style>
  <w:style w:type="paragraph" w:customStyle="1" w:styleId="Bullet3">
    <w:name w:val="~Bullet3"/>
    <w:basedOn w:val="Bullet2"/>
    <w:qFormat/>
    <w:rsid w:val="00925CC4"/>
    <w:pPr>
      <w:numPr>
        <w:ilvl w:val="2"/>
      </w:numPr>
    </w:pPr>
  </w:style>
  <w:style w:type="paragraph" w:customStyle="1" w:styleId="TableTextLeft">
    <w:name w:val="~TableTextLeft"/>
    <w:basedOn w:val="Normln"/>
    <w:qFormat/>
    <w:rsid w:val="00925CC4"/>
    <w:pPr>
      <w:spacing w:before="60" w:after="20"/>
      <w:ind w:firstLine="0"/>
      <w:jc w:val="left"/>
    </w:pPr>
    <w:rPr>
      <w:rFonts w:asciiTheme="minorHAnsi" w:eastAsiaTheme="minorHAnsi" w:hAnsiTheme="minorHAnsi" w:cstheme="minorBidi"/>
      <w:sz w:val="17"/>
      <w:szCs w:val="20"/>
      <w:lang w:eastAsia="en-US"/>
    </w:rPr>
  </w:style>
  <w:style w:type="paragraph" w:customStyle="1" w:styleId="TableHeadingLeft">
    <w:name w:val="~TableHeadingLeft"/>
    <w:basedOn w:val="TableTextLeft"/>
    <w:qFormat/>
    <w:rsid w:val="00925CC4"/>
    <w:pPr>
      <w:keepNext/>
      <w:spacing w:before="80" w:after="40"/>
    </w:pPr>
    <w:rPr>
      <w:b/>
      <w:color w:val="FFFFFF" w:themeColor="background1"/>
      <w:szCs w:val="26"/>
    </w:rPr>
  </w:style>
  <w:style w:type="paragraph" w:customStyle="1" w:styleId="TableHeadingRight">
    <w:name w:val="~TableHeadingRight"/>
    <w:basedOn w:val="TableHeadingLeft"/>
    <w:qFormat/>
    <w:rsid w:val="00925CC4"/>
    <w:pPr>
      <w:jc w:val="right"/>
    </w:pPr>
  </w:style>
  <w:style w:type="paragraph" w:customStyle="1" w:styleId="TableTextRight">
    <w:name w:val="~TableTextRight"/>
    <w:basedOn w:val="TableTextLeft"/>
    <w:qFormat/>
    <w:rsid w:val="00925CC4"/>
    <w:pPr>
      <w:jc w:val="right"/>
    </w:pPr>
  </w:style>
  <w:style w:type="table" w:customStyle="1" w:styleId="MottMacTable">
    <w:name w:val="~MottMacTable"/>
    <w:basedOn w:val="Normlntabulka"/>
    <w:uiPriority w:val="99"/>
    <w:rsid w:val="00925CC4"/>
    <w:rPr>
      <w:rFonts w:asciiTheme="minorHAnsi" w:eastAsiaTheme="minorHAnsi" w:hAnsiTheme="minorHAnsi" w:cstheme="minorBidi"/>
      <w:lang w:val="en-GB" w:eastAsia="en-US"/>
    </w:rPr>
    <w:tblPr>
      <w:tblBorders>
        <w:top w:val="single" w:sz="4" w:space="0" w:color="5B9BD5" w:themeColor="accent1"/>
        <w:bottom w:val="single" w:sz="4" w:space="0" w:color="5B9BD5" w:themeColor="accent1"/>
        <w:insideH w:val="single" w:sz="4" w:space="0" w:color="5B9BD5" w:themeColor="accent1"/>
      </w:tblBorders>
    </w:tblPr>
    <w:tcPr>
      <w:shd w:val="clear" w:color="auto" w:fill="FFFFFF" w:themeFill="background1"/>
    </w:tcPr>
    <w:tblStylePr w:type="firstRow">
      <w:tblPr/>
      <w:tcPr>
        <w:shd w:val="clear" w:color="auto" w:fill="5B9BD5" w:themeFill="accent1"/>
      </w:tcPr>
    </w:tblStylePr>
  </w:style>
  <w:style w:type="table" w:styleId="Prosttabulka3">
    <w:name w:val="Plain Table 3"/>
    <w:basedOn w:val="Normlntabulka"/>
    <w:uiPriority w:val="43"/>
    <w:rsid w:val="005313A5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rosttabulka1">
    <w:name w:val="Plain Table 1"/>
    <w:basedOn w:val="Normlntabulka"/>
    <w:uiPriority w:val="41"/>
    <w:rsid w:val="005313A5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741531"/>
    <w:rPr>
      <w:color w:val="808080"/>
      <w:shd w:val="clear" w:color="auto" w:fill="E6E6E6"/>
    </w:rPr>
  </w:style>
  <w:style w:type="paragraph" w:customStyle="1" w:styleId="Default">
    <w:name w:val="Default"/>
    <w:rsid w:val="00245E7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normaltextrun">
    <w:name w:val="normaltextrun"/>
    <w:basedOn w:val="Standardnpsmoodstavce"/>
    <w:rsid w:val="00282D61"/>
  </w:style>
  <w:style w:type="character" w:customStyle="1" w:styleId="spellingerror">
    <w:name w:val="spellingerror"/>
    <w:basedOn w:val="Standardnpsmoodstavce"/>
    <w:rsid w:val="00282D61"/>
  </w:style>
  <w:style w:type="character" w:customStyle="1" w:styleId="eop">
    <w:name w:val="eop"/>
    <w:basedOn w:val="Standardnpsmoodstavce"/>
    <w:rsid w:val="00282D61"/>
  </w:style>
  <w:style w:type="character" w:styleId="Nevyeenzmnka">
    <w:name w:val="Unresolved Mention"/>
    <w:basedOn w:val="Standardnpsmoodstavce"/>
    <w:uiPriority w:val="99"/>
    <w:semiHidden/>
    <w:unhideWhenUsed/>
    <w:rsid w:val="002F63BA"/>
    <w:rPr>
      <w:color w:val="605E5C"/>
      <w:shd w:val="clear" w:color="auto" w:fill="E1DFDD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AD3EC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ind w:firstLine="0"/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AD3ECA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21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2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47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28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6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274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98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3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0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4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2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9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0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0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nahlizenidokn.cuzk.cz" TargetMode="External"/><Relationship Id="rId18" Type="http://schemas.openxmlformats.org/officeDocument/2006/relationships/image" Target="media/image6.jp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s://geoportal.gov.cz" TargetMode="Externa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z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footer" Target="footer2.xml"/><Relationship Id="rId10" Type="http://schemas.openxmlformats.org/officeDocument/2006/relationships/hyperlink" Target="https://mapy.cz" TargetMode="External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hyperlink" Target="mailto:m.damek@dpova.cz" TargetMode="External"/><Relationship Id="rId14" Type="http://schemas.openxmlformats.org/officeDocument/2006/relationships/hyperlink" Target="https://www.dpo.cz/pro-cestujici/jizdni-rady/jr-tram.html" TargetMode="External"/><Relationship Id="rId22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80A183-E35C-4835-BF7E-9C60AB4C76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13517</TotalTime>
  <Pages>11</Pages>
  <Words>2295</Words>
  <Characters>13542</Characters>
  <Application>Microsoft Office Word</Application>
  <DocSecurity>0</DocSecurity>
  <Lines>112</Lines>
  <Paragraphs>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Hluková studie</dc:subject>
  <dc:creator>Ing. Michal Damek</dc:creator>
  <cp:keywords/>
  <dc:description/>
  <cp:lastModifiedBy>Michal Damek</cp:lastModifiedBy>
  <cp:revision>392</cp:revision>
  <cp:lastPrinted>2019-09-18T08:12:00Z</cp:lastPrinted>
  <dcterms:created xsi:type="dcterms:W3CDTF">2016-07-08T06:37:00Z</dcterms:created>
  <dcterms:modified xsi:type="dcterms:W3CDTF">2019-09-18T08:12:00Z</dcterms:modified>
</cp:coreProperties>
</file>