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F230FA3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E563EE" w14:textId="5B4531D3" w:rsidR="00CF7583" w:rsidRDefault="00BC6D00" w:rsidP="00BC6D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  <w:r w:rsidRPr="00BC6D00">
        <w:rPr>
          <w:rFonts w:ascii="Arial" w:hAnsi="Arial" w:cs="Arial"/>
          <w:b/>
          <w:bCs/>
          <w:szCs w:val="20"/>
        </w:rPr>
        <w:t>Multimediální prostředí pro lepší výuku v ZŠ Bratrství Čechů a Slováků</w:t>
      </w:r>
    </w:p>
    <w:p w14:paraId="0895584D" w14:textId="77777777" w:rsidR="00BC6D00" w:rsidRPr="00CF7583" w:rsidRDefault="00BC6D00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3762DF" w14:textId="77777777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3CDBB391" w14:textId="77777777" w:rsidR="00007D31" w:rsidRDefault="00007D3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F6802" w14:textId="33541CA5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1" w:name="_GoBack"/>
      <w:bookmarkEnd w:id="1"/>
      <w:r w:rsidRPr="0088322E">
        <w:rPr>
          <w:rFonts w:ascii="Arial" w:hAnsi="Arial" w:cs="Arial"/>
        </w:rPr>
        <w:lastRenderedPageBreak/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>právnická osoba, musí podmínku pod bodem 1) splňovat tato právnická osoba a zároveň každý člen statutárního orgánu. Je-li členem statutárního 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7777777" w:rsidR="00824396" w:rsidRPr="00CF7583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369737C0" w14:textId="77777777" w:rsidR="007A6A03" w:rsidRDefault="007A6A03" w:rsidP="00083886">
      <w:pPr>
        <w:spacing w:after="0" w:line="240" w:lineRule="auto"/>
        <w:jc w:val="both"/>
        <w:rPr>
          <w:rFonts w:ascii="Arial" w:hAnsi="Arial" w:cs="Arial"/>
        </w:rPr>
      </w:pP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302BA4CA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………………………………………………………………………………………….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V …………………………… dne ………………</w:t>
      </w:r>
      <w:proofErr w:type="gramStart"/>
      <w:r w:rsidRPr="00CF7583">
        <w:rPr>
          <w:rFonts w:ascii="Arial" w:hAnsi="Arial" w:cs="Arial"/>
          <w:color w:val="000000"/>
        </w:rPr>
        <w:t>…….</w:t>
      </w:r>
      <w:proofErr w:type="gramEnd"/>
      <w:r w:rsidRPr="00CF7583">
        <w:rPr>
          <w:rFonts w:ascii="Arial" w:hAnsi="Arial" w:cs="Arial"/>
          <w:color w:val="000000"/>
        </w:rPr>
        <w:t xml:space="preserve">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F2BD" w14:textId="77777777" w:rsidR="00007D31" w:rsidRDefault="00007D31" w:rsidP="00600446">
    <w:pPr>
      <w:jc w:val="center"/>
      <w:rPr>
        <w:rFonts w:ascii="Calibri Light" w:hAnsi="Calibri Light"/>
      </w:rPr>
    </w:pPr>
  </w:p>
  <w:p w14:paraId="6416FA63" w14:textId="43BA246B" w:rsidR="00600446" w:rsidRPr="005257CB" w:rsidRDefault="00007D31" w:rsidP="00600446">
    <w:pPr>
      <w:jc w:val="center"/>
      <w:rPr>
        <w:rFonts w:ascii="Calibri Light" w:hAnsi="Calibri Light"/>
      </w:rPr>
    </w:pPr>
    <w:r>
      <w:rPr>
        <w:rFonts w:ascii="Calibri Light" w:hAnsi="Calibri Light"/>
        <w:noProof/>
      </w:rPr>
      <w:drawing>
        <wp:inline distT="0" distB="0" distL="0" distR="0" wp14:anchorId="0CCB0C9F" wp14:editId="029E7D05">
          <wp:extent cx="5753100" cy="695325"/>
          <wp:effectExtent l="0" t="0" r="0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2027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14:paraId="02E456DD" w14:textId="77777777"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 xml:space="preserve">ODBOR VNITŘNÍ SPRÁVY </w:t>
    </w:r>
    <w:proofErr w:type="spellStart"/>
    <w:r>
      <w:rPr>
        <w:rFonts w:ascii="Arial Narrow" w:hAnsi="Arial Narrow"/>
        <w:color w:val="7F7F7F"/>
        <w:sz w:val="32"/>
        <w:szCs w:val="32"/>
      </w:rPr>
      <w:t>MěÚ</w:t>
    </w:r>
    <w:proofErr w:type="spellEnd"/>
    <w:r>
      <w:rPr>
        <w:rFonts w:ascii="Arial Narrow" w:hAnsi="Arial Narrow"/>
        <w:color w:val="7F7F7F"/>
        <w:sz w:val="32"/>
        <w:szCs w:val="32"/>
      </w:rPr>
      <w:t xml:space="preserve">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07D31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902D14"/>
    <w:rsid w:val="00985935"/>
    <w:rsid w:val="00A55ACF"/>
    <w:rsid w:val="00AB171A"/>
    <w:rsid w:val="00BC6D00"/>
    <w:rsid w:val="00C80B6F"/>
    <w:rsid w:val="00CF7583"/>
    <w:rsid w:val="00DA4449"/>
    <w:rsid w:val="00D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13</cp:revision>
  <cp:lastPrinted>2018-01-15T14:04:00Z</cp:lastPrinted>
  <dcterms:created xsi:type="dcterms:W3CDTF">2018-01-31T15:29:00Z</dcterms:created>
  <dcterms:modified xsi:type="dcterms:W3CDTF">2020-04-03T08:55:00Z</dcterms:modified>
</cp:coreProperties>
</file>