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3D4ED3" w:rsidRPr="00AB7E43" w:rsidRDefault="00DE26A7" w:rsidP="00770EE1">
      <w:pPr>
        <w:jc w:val="center"/>
        <w:rPr>
          <w:rFonts w:ascii="Arial Narrow" w:hAnsi="Arial Narrow"/>
          <w:b/>
          <w:sz w:val="28"/>
          <w:szCs w:val="28"/>
        </w:rPr>
      </w:pPr>
      <w:r w:rsidRPr="00DE26A7">
        <w:rPr>
          <w:rFonts w:ascii="Arial Narrow" w:hAnsi="Arial Narrow"/>
          <w:b/>
          <w:sz w:val="28"/>
        </w:rPr>
        <w:t>MŠ ŽIŽKOVA HODONÍN - ODSTRANĚNÍ VLHKOSTI JÍDELNY</w:t>
      </w:r>
      <w:r>
        <w:rPr>
          <w:rFonts w:ascii="Arial Narrow" w:hAnsi="Arial Narrow"/>
          <w:b/>
        </w:rPr>
        <w:t xml:space="preserve"> </w:t>
      </w:r>
      <w:r w:rsidR="000D7D0D">
        <w:rPr>
          <w:rFonts w:ascii="Arial Narrow" w:hAnsi="Arial Narrow"/>
          <w:b/>
        </w:rPr>
        <w:t xml:space="preserve"> </w:t>
      </w:r>
      <w:r w:rsidR="000D7D0D">
        <w:rPr>
          <w:rFonts w:ascii="Arial Narrow" w:hAnsi="Arial Narrow"/>
          <w:b/>
          <w:bCs/>
          <w:kern w:val="32"/>
        </w:rPr>
        <w:t xml:space="preserve"> </w:t>
      </w:r>
    </w:p>
    <w:p w:rsidR="00AB7E43" w:rsidRPr="00770EE1" w:rsidRDefault="00AB7E43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  <w:bookmarkStart w:id="0" w:name="_GoBack"/>
      <w:bookmarkEnd w:id="0"/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994B85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O</w:t>
      </w:r>
      <w:r w:rsidR="001400EB" w:rsidRPr="00994B85">
        <w:rPr>
          <w:rFonts w:ascii="Arial Narrow" w:hAnsi="Arial Narrow" w:cs="Arial"/>
          <w:b/>
          <w:sz w:val="20"/>
          <w:szCs w:val="20"/>
        </w:rPr>
        <w:t>ddíl stavby:</w:t>
      </w:r>
      <w:r w:rsidRPr="00994B85">
        <w:rPr>
          <w:rFonts w:ascii="Arial Narrow" w:hAnsi="Arial Narrow" w:cs="Arial"/>
          <w:b/>
          <w:sz w:val="20"/>
          <w:szCs w:val="20"/>
        </w:rPr>
        <w:t xml:space="preserve">  </w:t>
      </w:r>
      <w:r w:rsidR="00C4332E" w:rsidRPr="00994B85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Pr="00994B85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994B85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994B85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Zpracovatel změnového listu:</w:t>
      </w:r>
      <w:r w:rsidRPr="00994B85">
        <w:rPr>
          <w:rFonts w:ascii="Arial Narrow" w:hAnsi="Arial Narrow" w:cs="Arial"/>
          <w:sz w:val="20"/>
          <w:szCs w:val="20"/>
        </w:rPr>
        <w:tab/>
      </w:r>
      <w:r w:rsidR="00C4332E" w:rsidRPr="00994B85">
        <w:rPr>
          <w:rFonts w:ascii="Arial Narrow" w:hAnsi="Arial Narrow" w:cs="Arial"/>
          <w:i/>
          <w:sz w:val="20"/>
          <w:szCs w:val="20"/>
        </w:rPr>
        <w:t>( zhotovitel stavby)</w:t>
      </w:r>
    </w:p>
    <w:p w:rsidR="001400EB" w:rsidRPr="00994B85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994B85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994B85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Odkaz na dokumenty, v nichž je vznik a řešení změny popsáno</w:t>
      </w:r>
    </w:p>
    <w:p w:rsidR="001400EB" w:rsidRPr="00994B85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3.1</w:t>
      </w:r>
      <w:r w:rsidR="00C4332E" w:rsidRPr="00994B85">
        <w:rPr>
          <w:rFonts w:ascii="Arial Narrow" w:hAnsi="Arial Narrow" w:cs="Arial"/>
          <w:sz w:val="20"/>
          <w:szCs w:val="20"/>
        </w:rPr>
        <w:tab/>
      </w:r>
      <w:r w:rsidRPr="00994B85">
        <w:rPr>
          <w:rFonts w:ascii="Arial Narrow" w:hAnsi="Arial Narrow" w:cs="Arial"/>
          <w:sz w:val="20"/>
          <w:szCs w:val="20"/>
        </w:rPr>
        <w:t>stavební deník:</w:t>
      </w:r>
      <w:r w:rsidR="00073F0D" w:rsidRPr="00994B85">
        <w:rPr>
          <w:rFonts w:ascii="Arial Narrow" w:hAnsi="Arial Narrow" w:cs="Arial"/>
          <w:sz w:val="20"/>
          <w:szCs w:val="20"/>
        </w:rPr>
        <w:tab/>
      </w:r>
      <w:r w:rsidR="00C4332E" w:rsidRPr="00994B85">
        <w:rPr>
          <w:rFonts w:ascii="Arial Narrow" w:hAnsi="Arial Narrow" w:cs="Arial"/>
          <w:i/>
          <w:sz w:val="20"/>
          <w:szCs w:val="20"/>
        </w:rPr>
        <w:t>(SD č. xx, strana č. xx, datum xx.xx.xxxx)</w:t>
      </w:r>
    </w:p>
    <w:p w:rsidR="00FD22BA" w:rsidRPr="00994B85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3.2</w:t>
      </w:r>
      <w:r w:rsidR="00C4332E" w:rsidRPr="00994B85">
        <w:rPr>
          <w:rFonts w:ascii="Arial Narrow" w:hAnsi="Arial Narrow" w:cs="Arial"/>
          <w:sz w:val="20"/>
          <w:szCs w:val="20"/>
        </w:rPr>
        <w:tab/>
      </w:r>
      <w:r w:rsidR="00887DA3" w:rsidRPr="00994B85">
        <w:rPr>
          <w:rFonts w:ascii="Arial Narrow" w:hAnsi="Arial Narrow" w:cs="Arial"/>
          <w:sz w:val="20"/>
          <w:szCs w:val="20"/>
        </w:rPr>
        <w:t>kontrolní den</w:t>
      </w:r>
      <w:r w:rsidR="00EE1487" w:rsidRPr="00994B85">
        <w:rPr>
          <w:rFonts w:ascii="Arial Narrow" w:hAnsi="Arial Narrow" w:cs="Arial"/>
          <w:sz w:val="20"/>
          <w:szCs w:val="20"/>
        </w:rPr>
        <w:t>:</w:t>
      </w:r>
      <w:r w:rsidR="0026465B" w:rsidRPr="00994B85">
        <w:rPr>
          <w:rFonts w:ascii="Arial Narrow" w:hAnsi="Arial Narrow" w:cs="Arial"/>
          <w:sz w:val="20"/>
          <w:szCs w:val="20"/>
        </w:rPr>
        <w:tab/>
      </w:r>
      <w:r w:rsidR="00C4332E" w:rsidRPr="00994B85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994B85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j</w:t>
      </w:r>
      <w:r w:rsidR="00887DA3" w:rsidRPr="00994B85">
        <w:rPr>
          <w:rFonts w:ascii="Arial Narrow" w:hAnsi="Arial Narrow" w:cs="Arial"/>
          <w:sz w:val="20"/>
          <w:szCs w:val="20"/>
        </w:rPr>
        <w:t>in</w:t>
      </w:r>
      <w:r w:rsidRPr="00994B85">
        <w:rPr>
          <w:rFonts w:ascii="Arial Narrow" w:hAnsi="Arial Narrow" w:cs="Arial"/>
          <w:sz w:val="20"/>
          <w:szCs w:val="20"/>
        </w:rPr>
        <w:t>é související dokumenty:</w:t>
      </w:r>
      <w:r w:rsidR="00C4332E" w:rsidRPr="00994B85">
        <w:rPr>
          <w:rFonts w:ascii="Arial Narrow" w:hAnsi="Arial Narrow" w:cs="Arial"/>
          <w:sz w:val="20"/>
          <w:szCs w:val="20"/>
        </w:rPr>
        <w:tab/>
      </w:r>
      <w:r w:rsidR="00C4332E" w:rsidRPr="00994B85">
        <w:rPr>
          <w:rFonts w:ascii="Arial Narrow" w:hAnsi="Arial Narrow" w:cs="Arial"/>
          <w:i/>
          <w:sz w:val="20"/>
          <w:szCs w:val="20"/>
        </w:rPr>
        <w:t>(</w:t>
      </w:r>
      <w:r w:rsidR="00D654D0" w:rsidRPr="00994B85">
        <w:rPr>
          <w:rFonts w:ascii="Arial Narrow" w:hAnsi="Arial Narrow" w:cs="Arial"/>
          <w:i/>
          <w:sz w:val="20"/>
          <w:szCs w:val="20"/>
        </w:rPr>
        <w:t>dodatek</w:t>
      </w:r>
      <w:r w:rsidR="00C4332E" w:rsidRPr="00994B85">
        <w:rPr>
          <w:rFonts w:ascii="Arial Narrow" w:hAnsi="Arial Narrow" w:cs="Arial"/>
          <w:i/>
          <w:sz w:val="20"/>
          <w:szCs w:val="20"/>
        </w:rPr>
        <w:t xml:space="preserve"> PD, protokol, </w:t>
      </w:r>
      <w:r w:rsidRPr="00994B85">
        <w:rPr>
          <w:rFonts w:ascii="Arial Narrow" w:hAnsi="Arial Narrow" w:cs="Arial"/>
          <w:i/>
          <w:sz w:val="20"/>
          <w:szCs w:val="20"/>
        </w:rPr>
        <w:t xml:space="preserve">vyjádření dotčeného orgánu, požadavek uživatele </w:t>
      </w:r>
      <w:r w:rsidR="00C4332E" w:rsidRPr="00994B85">
        <w:rPr>
          <w:rFonts w:ascii="Arial Narrow" w:hAnsi="Arial Narrow" w:cs="Arial"/>
          <w:i/>
          <w:sz w:val="20"/>
          <w:szCs w:val="20"/>
        </w:rPr>
        <w:t>apod.)</w:t>
      </w:r>
    </w:p>
    <w:p w:rsidR="00770EE1" w:rsidRPr="00994B85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994B85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Zdůvodnění a příčina změny</w:t>
      </w:r>
      <w:r w:rsidR="00AA6D14" w:rsidRPr="00994B85">
        <w:rPr>
          <w:rFonts w:ascii="Arial Narrow" w:hAnsi="Arial Narrow" w:cs="Arial"/>
          <w:b/>
          <w:sz w:val="20"/>
          <w:szCs w:val="20"/>
        </w:rPr>
        <w:t>:</w:t>
      </w:r>
    </w:p>
    <w:p w:rsidR="00776052" w:rsidRPr="00994B85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994B85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994B85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 xml:space="preserve">Návrh technického řešení </w:t>
      </w:r>
      <w:r w:rsidR="00592797" w:rsidRPr="00994B85">
        <w:rPr>
          <w:rFonts w:ascii="Arial Narrow" w:hAnsi="Arial Narrow" w:cs="Arial"/>
          <w:b/>
          <w:sz w:val="20"/>
          <w:szCs w:val="20"/>
        </w:rPr>
        <w:t>a rozsah změny</w:t>
      </w:r>
    </w:p>
    <w:p w:rsidR="00592797" w:rsidRPr="00994B85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</w:t>
      </w:r>
      <w:r w:rsidR="00592797" w:rsidRPr="00994B85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994B85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994B85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994B85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bookmarkStart w:id="1" w:name="OLE_LINK1"/>
      <w:bookmarkStart w:id="2" w:name="OLE_LINK2"/>
      <w:r w:rsidRPr="00994B85">
        <w:rPr>
          <w:rFonts w:ascii="Arial Narrow" w:hAnsi="Arial Narrow" w:cs="Arial"/>
          <w:b/>
          <w:sz w:val="20"/>
          <w:szCs w:val="20"/>
        </w:rPr>
        <w:t>Finanční náklady změny</w:t>
      </w:r>
    </w:p>
    <w:p w:rsidR="000A1AC2" w:rsidRPr="00994B85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</w:t>
      </w:r>
      <w:r w:rsidR="00761F52" w:rsidRPr="00994B85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 w:rsidRPr="00994B85">
        <w:rPr>
          <w:rFonts w:ascii="Arial Narrow" w:hAnsi="Arial Narrow" w:cs="Arial"/>
          <w:i/>
          <w:sz w:val="20"/>
          <w:szCs w:val="20"/>
        </w:rPr>
        <w:t>o</w:t>
      </w:r>
      <w:r w:rsidR="00761F52" w:rsidRPr="00994B85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994B85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994B85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994B85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  <w:szCs w:val="20"/>
        </w:rPr>
      </w:pPr>
      <w:r w:rsidRPr="00994B85">
        <w:rPr>
          <w:rFonts w:ascii="Arial Narrow" w:hAnsi="Arial Narrow" w:cs="Arial"/>
          <w:b/>
          <w:bCs/>
          <w:sz w:val="20"/>
          <w:szCs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652263865" r:id="rId9"/>
        </w:object>
      </w:r>
    </w:p>
    <w:p w:rsidR="000A1AC2" w:rsidRPr="00994B85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994B85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994B85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 w:rsidRPr="00994B85">
        <w:rPr>
          <w:rFonts w:ascii="Arial Narrow" w:hAnsi="Arial Narrow" w:cs="Arial"/>
          <w:sz w:val="20"/>
          <w:szCs w:val="20"/>
        </w:rPr>
        <w:t>…….</w:t>
      </w:r>
    </w:p>
    <w:p w:rsidR="000A1AC2" w:rsidRPr="00994B85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994B85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 w:rsidRPr="00994B85">
        <w:rPr>
          <w:rFonts w:ascii="Arial Narrow" w:hAnsi="Arial Narrow" w:cs="Arial"/>
          <w:b/>
          <w:bCs/>
          <w:sz w:val="20"/>
          <w:szCs w:val="20"/>
        </w:rPr>
        <w:tab/>
      </w:r>
      <w:r w:rsidR="00AB7E43" w:rsidRPr="00994B85">
        <w:rPr>
          <w:rFonts w:ascii="Arial Narrow" w:hAnsi="Arial Narrow" w:cs="Arial"/>
          <w:b/>
          <w:bCs/>
          <w:sz w:val="20"/>
          <w:szCs w:val="20"/>
        </w:rPr>
        <w:tab/>
      </w:r>
      <w:r w:rsidRPr="00994B85">
        <w:rPr>
          <w:rFonts w:ascii="Arial Narrow" w:hAnsi="Arial Narrow" w:cs="Arial"/>
          <w:sz w:val="20"/>
          <w:szCs w:val="20"/>
        </w:rPr>
        <w:t>(jméno, podpis</w:t>
      </w:r>
      <w:r w:rsidR="00090244" w:rsidRPr="00994B85">
        <w:rPr>
          <w:rFonts w:ascii="Arial Narrow" w:hAnsi="Arial Narrow" w:cs="Arial"/>
          <w:sz w:val="20"/>
          <w:szCs w:val="20"/>
        </w:rPr>
        <w:t xml:space="preserve"> zhotovitele</w:t>
      </w:r>
      <w:r w:rsidRPr="00994B85">
        <w:rPr>
          <w:rFonts w:ascii="Arial Narrow" w:hAnsi="Arial Narrow" w:cs="Arial"/>
          <w:sz w:val="20"/>
          <w:szCs w:val="20"/>
        </w:rPr>
        <w:t>)</w:t>
      </w:r>
    </w:p>
    <w:p w:rsidR="00770EE1" w:rsidRPr="00994B85" w:rsidRDefault="00770EE1">
      <w:pPr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br w:type="page"/>
      </w:r>
    </w:p>
    <w:p w:rsidR="00592797" w:rsidRPr="00994B85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lastRenderedPageBreak/>
        <w:t>Sta</w:t>
      </w:r>
      <w:r w:rsidR="00826A74" w:rsidRPr="00994B85">
        <w:rPr>
          <w:rFonts w:ascii="Arial Narrow" w:hAnsi="Arial Narrow" w:cs="Arial"/>
          <w:b/>
          <w:sz w:val="20"/>
          <w:szCs w:val="20"/>
        </w:rPr>
        <w:t>novisko</w:t>
      </w:r>
      <w:r w:rsidRPr="00994B85">
        <w:rPr>
          <w:rFonts w:ascii="Arial Narrow" w:hAnsi="Arial Narrow" w:cs="Arial"/>
          <w:b/>
          <w:sz w:val="20"/>
          <w:szCs w:val="20"/>
        </w:rPr>
        <w:t xml:space="preserve"> </w:t>
      </w:r>
      <w:r w:rsidR="00D11643" w:rsidRPr="00994B85">
        <w:rPr>
          <w:rFonts w:ascii="Arial Narrow" w:hAnsi="Arial Narrow" w:cs="Arial"/>
          <w:b/>
          <w:sz w:val="20"/>
          <w:szCs w:val="20"/>
        </w:rPr>
        <w:t>technického dozoru stavby (TDS)</w:t>
      </w:r>
    </w:p>
    <w:p w:rsidR="00592797" w:rsidRPr="00994B85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</w:t>
      </w:r>
      <w:r w:rsidR="00A379CD" w:rsidRPr="00994B85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994B85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994B85">
        <w:rPr>
          <w:rFonts w:ascii="Arial Narrow" w:hAnsi="Arial Narrow" w:cs="Arial"/>
          <w:i/>
          <w:sz w:val="20"/>
          <w:szCs w:val="20"/>
        </w:rPr>
        <w:t>.</w:t>
      </w:r>
      <w:r w:rsidR="00A379CD" w:rsidRPr="00994B85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994B85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994B85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994B85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994B85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994B85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994B85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Pr="00994B85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379CD" w:rsidRPr="00994B85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994B85">
        <w:rPr>
          <w:rFonts w:ascii="Arial Narrow" w:hAnsi="Arial Narrow" w:cs="Arial"/>
          <w:i/>
          <w:sz w:val="20"/>
          <w:szCs w:val="20"/>
        </w:rPr>
        <w:t>rozpočet</w:t>
      </w:r>
      <w:r w:rsidRPr="00994B85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994B85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994B85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994B85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994B85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994B85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994B85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994B85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994B85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994B85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994B85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994B85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994B85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994B85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994B85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994B85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994B85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ab/>
        <w:t>(jméno</w:t>
      </w:r>
      <w:r w:rsidR="00AA64E1" w:rsidRPr="00994B85">
        <w:rPr>
          <w:rFonts w:ascii="Arial Narrow" w:hAnsi="Arial Narrow" w:cs="Arial"/>
          <w:sz w:val="20"/>
          <w:szCs w:val="20"/>
        </w:rPr>
        <w:t>, podpis</w:t>
      </w:r>
      <w:r w:rsidRPr="00994B85">
        <w:rPr>
          <w:rFonts w:ascii="Arial Narrow" w:hAnsi="Arial Narrow" w:cs="Arial"/>
          <w:sz w:val="20"/>
          <w:szCs w:val="20"/>
        </w:rPr>
        <w:t>)</w:t>
      </w:r>
    </w:p>
    <w:p w:rsidR="00975F2B" w:rsidRPr="00994B85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994B85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994B85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S</w:t>
      </w:r>
      <w:r w:rsidR="00592797" w:rsidRPr="00994B85">
        <w:rPr>
          <w:rFonts w:ascii="Arial Narrow" w:hAnsi="Arial Narrow" w:cs="Arial"/>
          <w:b/>
          <w:sz w:val="20"/>
          <w:szCs w:val="20"/>
        </w:rPr>
        <w:t xml:space="preserve">tanovisko </w:t>
      </w:r>
      <w:r w:rsidRPr="00994B85">
        <w:rPr>
          <w:rFonts w:ascii="Arial Narrow" w:hAnsi="Arial Narrow" w:cs="Arial"/>
          <w:b/>
          <w:sz w:val="20"/>
          <w:szCs w:val="20"/>
        </w:rPr>
        <w:t>generálního projektanta (</w:t>
      </w:r>
      <w:r w:rsidR="00AA64E1" w:rsidRPr="00994B85">
        <w:rPr>
          <w:rFonts w:ascii="Arial Narrow" w:hAnsi="Arial Narrow" w:cs="Arial"/>
          <w:b/>
          <w:sz w:val="20"/>
          <w:szCs w:val="20"/>
        </w:rPr>
        <w:t>GP</w:t>
      </w:r>
      <w:r w:rsidRPr="00994B85">
        <w:rPr>
          <w:rFonts w:ascii="Arial Narrow" w:hAnsi="Arial Narrow" w:cs="Arial"/>
          <w:b/>
          <w:sz w:val="20"/>
          <w:szCs w:val="20"/>
        </w:rPr>
        <w:t>)</w:t>
      </w:r>
      <w:r w:rsidR="00AA64E1" w:rsidRPr="00994B85">
        <w:rPr>
          <w:rFonts w:ascii="Arial Narrow" w:hAnsi="Arial Narrow" w:cs="Arial"/>
          <w:b/>
          <w:sz w:val="20"/>
          <w:szCs w:val="20"/>
        </w:rPr>
        <w:t xml:space="preserve"> </w:t>
      </w:r>
      <w:r w:rsidRPr="00994B85">
        <w:rPr>
          <w:rFonts w:ascii="Arial Narrow" w:hAnsi="Arial Narrow" w:cs="Arial"/>
          <w:b/>
          <w:sz w:val="20"/>
          <w:szCs w:val="20"/>
        </w:rPr>
        <w:t xml:space="preserve">(autorského dozoru </w:t>
      </w:r>
      <w:r w:rsidR="00AA64E1" w:rsidRPr="00994B85">
        <w:rPr>
          <w:rFonts w:ascii="Arial Narrow" w:hAnsi="Arial Narrow" w:cs="Arial"/>
          <w:b/>
          <w:sz w:val="20"/>
          <w:szCs w:val="20"/>
        </w:rPr>
        <w:t>(</w:t>
      </w:r>
      <w:r w:rsidR="00592797" w:rsidRPr="00994B85">
        <w:rPr>
          <w:rFonts w:ascii="Arial Narrow" w:hAnsi="Arial Narrow" w:cs="Arial"/>
          <w:b/>
          <w:sz w:val="20"/>
          <w:szCs w:val="20"/>
        </w:rPr>
        <w:t>AD</w:t>
      </w:r>
      <w:r w:rsidR="00AA64E1" w:rsidRPr="00994B85">
        <w:rPr>
          <w:rFonts w:ascii="Arial Narrow" w:hAnsi="Arial Narrow" w:cs="Arial"/>
          <w:b/>
          <w:sz w:val="20"/>
          <w:szCs w:val="20"/>
        </w:rPr>
        <w:t>)</w:t>
      </w:r>
      <w:r w:rsidRPr="00994B85">
        <w:rPr>
          <w:rFonts w:ascii="Arial Narrow" w:hAnsi="Arial Narrow" w:cs="Arial"/>
          <w:b/>
          <w:sz w:val="20"/>
          <w:szCs w:val="20"/>
        </w:rPr>
        <w:t>)</w:t>
      </w:r>
    </w:p>
    <w:p w:rsidR="00B20D3D" w:rsidRPr="00994B85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</w:t>
      </w:r>
      <w:r w:rsidR="00F27F1B" w:rsidRPr="00994B85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994B85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994B85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994B85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994B85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G</w:t>
      </w:r>
      <w:r w:rsidR="00F27F1B" w:rsidRPr="00994B85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994B85">
        <w:rPr>
          <w:rFonts w:ascii="Arial Narrow" w:hAnsi="Arial Narrow" w:cs="Arial"/>
          <w:i/>
          <w:sz w:val="20"/>
          <w:szCs w:val="20"/>
        </w:rPr>
        <w:t>.</w:t>
      </w:r>
    </w:p>
    <w:p w:rsidR="00975F2B" w:rsidRPr="00994B85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994B85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994B85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994B85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ab/>
        <w:t>(jméno</w:t>
      </w:r>
      <w:r w:rsidR="00975F2B" w:rsidRPr="00994B85">
        <w:rPr>
          <w:rFonts w:ascii="Arial Narrow" w:hAnsi="Arial Narrow" w:cs="Arial"/>
          <w:sz w:val="20"/>
          <w:szCs w:val="20"/>
        </w:rPr>
        <w:t>, podpis</w:t>
      </w:r>
      <w:r w:rsidRPr="00994B85">
        <w:rPr>
          <w:rFonts w:ascii="Arial Narrow" w:hAnsi="Arial Narrow" w:cs="Arial"/>
          <w:sz w:val="20"/>
          <w:szCs w:val="20"/>
        </w:rPr>
        <w:t>)</w:t>
      </w:r>
    </w:p>
    <w:p w:rsidR="00090244" w:rsidRPr="00994B85" w:rsidRDefault="00090244" w:rsidP="00770EE1">
      <w:pPr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br w:type="page"/>
      </w:r>
    </w:p>
    <w:p w:rsidR="00B26298" w:rsidRPr="00994B85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lastRenderedPageBreak/>
        <w:t>Stanovisko zástupce investora</w:t>
      </w:r>
      <w:r w:rsidR="00975F2B" w:rsidRPr="00994B85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717F08" w:rsidRPr="00994B85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994B85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994B85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994B85">
        <w:rPr>
          <w:rFonts w:ascii="Arial Narrow" w:hAnsi="Arial Narrow" w:cs="Arial"/>
          <w:i/>
          <w:sz w:val="20"/>
          <w:szCs w:val="20"/>
        </w:rPr>
        <w:t>,</w:t>
      </w:r>
      <w:r w:rsidR="00717F08" w:rsidRPr="00994B85">
        <w:rPr>
          <w:rFonts w:ascii="Arial Narrow" w:hAnsi="Arial Narrow" w:cs="Arial"/>
          <w:i/>
          <w:sz w:val="20"/>
          <w:szCs w:val="20"/>
        </w:rPr>
        <w:t xml:space="preserve"> </w:t>
      </w:r>
      <w:r w:rsidRPr="00994B85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994B85">
        <w:rPr>
          <w:rFonts w:ascii="Arial Narrow" w:hAnsi="Arial Narrow" w:cs="Arial"/>
          <w:i/>
          <w:sz w:val="20"/>
          <w:szCs w:val="20"/>
        </w:rPr>
        <w:t>(</w:t>
      </w:r>
      <w:r w:rsidR="00B26298" w:rsidRPr="00994B85">
        <w:rPr>
          <w:rFonts w:ascii="Arial Narrow" w:hAnsi="Arial Narrow" w:cs="Arial"/>
          <w:i/>
          <w:sz w:val="20"/>
          <w:szCs w:val="20"/>
        </w:rPr>
        <w:t>popř. RMH, ZMH)</w:t>
      </w:r>
      <w:r w:rsidRPr="00994B85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994B85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994B85">
        <w:rPr>
          <w:rFonts w:ascii="Arial Narrow" w:hAnsi="Arial Narrow" w:cs="Arial"/>
          <w:i/>
          <w:sz w:val="20"/>
          <w:szCs w:val="20"/>
        </w:rPr>
        <w:t>případně</w:t>
      </w:r>
      <w:r w:rsidRPr="00994B85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994B85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994B85">
        <w:rPr>
          <w:rFonts w:ascii="Arial Narrow" w:hAnsi="Arial Narrow" w:cs="Arial"/>
          <w:i/>
          <w:sz w:val="20"/>
          <w:szCs w:val="20"/>
        </w:rPr>
        <w:t>bude</w:t>
      </w:r>
      <w:r w:rsidR="00E67AB7" w:rsidRPr="00994B85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994B85">
        <w:rPr>
          <w:rFonts w:ascii="Arial Narrow" w:hAnsi="Arial Narrow" w:cs="Arial"/>
          <w:i/>
          <w:sz w:val="20"/>
          <w:szCs w:val="20"/>
        </w:rPr>
        <w:t>MH</w:t>
      </w:r>
      <w:r w:rsidR="00E67AB7" w:rsidRPr="00994B85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994B85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994B85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994B85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1"/>
    <w:bookmarkEnd w:id="2"/>
    <w:p w:rsidR="00CB6A80" w:rsidRPr="00994B85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994B85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994B85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994B85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994B85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994B85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FI: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994B85">
        <w:rPr>
          <w:rFonts w:ascii="Arial Narrow" w:hAnsi="Arial Narrow" w:cs="Arial"/>
          <w:sz w:val="20"/>
          <w:szCs w:val="20"/>
        </w:rPr>
        <w:t>MH</w:t>
      </w:r>
      <w:r w:rsidRPr="00994B85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994B85">
        <w:rPr>
          <w:rFonts w:ascii="Arial Narrow" w:hAnsi="Arial Narrow" w:cs="Arial"/>
          <w:sz w:val="20"/>
          <w:szCs w:val="20"/>
        </w:rPr>
        <w:t>G</w:t>
      </w:r>
      <w:r w:rsidRPr="00994B85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Dotace EU/SR:</w:t>
      </w: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994B85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ab/>
        <w:t>(jméno, podpis)</w:t>
      </w: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994B85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4C4A5D" w:rsidRPr="00994B85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994B85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ab/>
        <w:t>(jméno, podpis)</w:t>
      </w: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994B85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Přílohy ke změnovému listu:</w:t>
      </w:r>
      <w:r w:rsidR="004C7A73" w:rsidRPr="00994B85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3D4ED3" w:rsidRPr="00994B85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994B85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Příloha č. 1</w:t>
      </w:r>
      <w:r w:rsidRPr="00994B85">
        <w:rPr>
          <w:rFonts w:ascii="Arial Narrow" w:hAnsi="Arial Narrow" w:cs="Arial"/>
          <w:sz w:val="20"/>
          <w:szCs w:val="20"/>
        </w:rPr>
        <w:tab/>
      </w:r>
      <w:r w:rsidR="00D741E4" w:rsidRPr="00994B85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994B85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994B85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994B85">
        <w:rPr>
          <w:rFonts w:ascii="Arial Narrow" w:hAnsi="Arial Narrow" w:cs="Arial"/>
          <w:sz w:val="20"/>
          <w:szCs w:val="20"/>
        </w:rPr>
        <w:t>2</w:t>
      </w:r>
      <w:r w:rsidR="007C14D1" w:rsidRPr="00994B85">
        <w:rPr>
          <w:rFonts w:ascii="Arial Narrow" w:hAnsi="Arial Narrow" w:cs="Arial"/>
          <w:sz w:val="20"/>
          <w:szCs w:val="20"/>
        </w:rPr>
        <w:tab/>
      </w:r>
      <w:r w:rsidR="004C7A73" w:rsidRPr="00994B85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994B85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994B85">
        <w:rPr>
          <w:rFonts w:ascii="Arial Narrow" w:hAnsi="Arial Narrow" w:cs="Arial"/>
          <w:sz w:val="20"/>
          <w:szCs w:val="20"/>
        </w:rPr>
        <w:t>3</w:t>
      </w:r>
      <w:r w:rsidR="007C14D1" w:rsidRPr="00994B85">
        <w:rPr>
          <w:rFonts w:ascii="Arial Narrow" w:hAnsi="Arial Narrow" w:cs="Arial"/>
          <w:sz w:val="20"/>
          <w:szCs w:val="20"/>
        </w:rPr>
        <w:tab/>
      </w:r>
      <w:r w:rsidR="004C7A73" w:rsidRPr="00994B85">
        <w:rPr>
          <w:rFonts w:ascii="Arial Narrow" w:hAnsi="Arial Narrow" w:cs="Arial"/>
          <w:sz w:val="20"/>
          <w:szCs w:val="20"/>
        </w:rPr>
        <w:t>fotodokumentace</w:t>
      </w:r>
    </w:p>
    <w:p w:rsidR="00654F3F" w:rsidRPr="00994B85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 xml:space="preserve">Příloha č. </w:t>
      </w:r>
      <w:r w:rsidR="00AB7E43" w:rsidRPr="00994B85">
        <w:rPr>
          <w:rFonts w:ascii="Arial Narrow" w:hAnsi="Arial Narrow" w:cs="Arial"/>
          <w:sz w:val="20"/>
          <w:szCs w:val="20"/>
        </w:rPr>
        <w:tab/>
      </w:r>
      <w:r w:rsidR="00AB7E43" w:rsidRPr="00994B85">
        <w:rPr>
          <w:rFonts w:ascii="Arial Narrow" w:hAnsi="Arial Narrow" w:cs="Arial"/>
          <w:sz w:val="20"/>
          <w:szCs w:val="20"/>
        </w:rPr>
        <w:tab/>
      </w:r>
      <w:r w:rsidR="007C14D1" w:rsidRPr="00994B85">
        <w:rPr>
          <w:rFonts w:ascii="Arial Narrow" w:hAnsi="Arial Narrow" w:cs="Arial"/>
          <w:sz w:val="20"/>
          <w:szCs w:val="20"/>
        </w:rPr>
        <w:t>xxx</w:t>
      </w:r>
      <w:r w:rsidR="007C14D1" w:rsidRPr="00994B85">
        <w:rPr>
          <w:rFonts w:ascii="Arial Narrow" w:hAnsi="Arial Narrow" w:cs="Arial"/>
          <w:sz w:val="20"/>
          <w:szCs w:val="20"/>
        </w:rPr>
        <w:tab/>
      </w:r>
      <w:r w:rsidR="00695177" w:rsidRPr="00994B85">
        <w:rPr>
          <w:rFonts w:ascii="Arial Narrow" w:hAnsi="Arial Narrow" w:cs="Arial"/>
          <w:i/>
          <w:sz w:val="20"/>
          <w:szCs w:val="20"/>
        </w:rPr>
        <w:t>další</w:t>
      </w:r>
      <w:r w:rsidR="00695177" w:rsidRPr="00994B85">
        <w:rPr>
          <w:rFonts w:ascii="Arial Narrow" w:hAnsi="Arial Narrow" w:cs="Arial"/>
          <w:sz w:val="20"/>
          <w:szCs w:val="20"/>
        </w:rPr>
        <w:t xml:space="preserve"> </w:t>
      </w:r>
      <w:r w:rsidRPr="00994B85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994B85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BE2" w:rsidRDefault="00310BE2">
      <w:r>
        <w:separator/>
      </w:r>
    </w:p>
  </w:endnote>
  <w:endnote w:type="continuationSeparator" w:id="0">
    <w:p w:rsidR="00310BE2" w:rsidRDefault="0031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3 originálních výtiscích. Jeden výtisk založen u zhotovitele, dva výtisky u </w:t>
    </w:r>
    <w:r w:rsidR="0062472A" w:rsidRPr="00770EE1">
      <w:rPr>
        <w:rFonts w:ascii="Arial Narrow" w:hAnsi="Arial Narrow" w:cs="Arial"/>
        <w:sz w:val="20"/>
        <w:szCs w:val="20"/>
      </w:rPr>
      <w:t>objednatele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62472A" w:rsidRPr="00770EE1">
      <w:rPr>
        <w:rFonts w:ascii="Arial Narrow" w:hAnsi="Arial Narrow" w:cs="Arial"/>
        <w:sz w:val="20"/>
        <w:szCs w:val="20"/>
      </w:rPr>
      <w:t xml:space="preserve"> a odboru investic KÚZK</w:t>
    </w:r>
    <w:r w:rsidRPr="00770EE1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DE26A7">
      <w:rPr>
        <w:rStyle w:val="slostrnky"/>
        <w:rFonts w:ascii="Arial Narrow" w:hAnsi="Arial Narrow" w:cs="Arial"/>
        <w:noProof/>
        <w:sz w:val="20"/>
        <w:szCs w:val="20"/>
      </w:rPr>
      <w:t>2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DE26A7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BE2" w:rsidRDefault="00310BE2">
      <w:r>
        <w:separator/>
      </w:r>
    </w:p>
  </w:footnote>
  <w:footnote w:type="continuationSeparator" w:id="0">
    <w:p w:rsidR="00310BE2" w:rsidRDefault="0031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5E681E5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/>
        <w:i w:val="0"/>
        <w:sz w:val="20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02C5"/>
    <w:rsid w:val="000A1AC2"/>
    <w:rsid w:val="000A3A42"/>
    <w:rsid w:val="000A5A04"/>
    <w:rsid w:val="000B30B3"/>
    <w:rsid w:val="000D6A37"/>
    <w:rsid w:val="000D6E97"/>
    <w:rsid w:val="000D7D0D"/>
    <w:rsid w:val="000E21CF"/>
    <w:rsid w:val="000E2F15"/>
    <w:rsid w:val="000E3780"/>
    <w:rsid w:val="000F1C75"/>
    <w:rsid w:val="001259F8"/>
    <w:rsid w:val="00125AA2"/>
    <w:rsid w:val="00131466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A779C"/>
    <w:rsid w:val="001C0A38"/>
    <w:rsid w:val="001D11DA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10BE2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01DC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87DA3"/>
    <w:rsid w:val="008A650B"/>
    <w:rsid w:val="008B1109"/>
    <w:rsid w:val="008B731F"/>
    <w:rsid w:val="008B771B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94B85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57B42"/>
    <w:rsid w:val="00A614CE"/>
    <w:rsid w:val="00A6261F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26A7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7AA3F2-EC92-40A1-939E-86498FD3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9022-464A-49C0-912E-DF25527E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561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Drábek Petr</cp:lastModifiedBy>
  <cp:revision>15</cp:revision>
  <cp:lastPrinted>2015-01-14T13:35:00Z</cp:lastPrinted>
  <dcterms:created xsi:type="dcterms:W3CDTF">2018-05-10T07:24:00Z</dcterms:created>
  <dcterms:modified xsi:type="dcterms:W3CDTF">2020-05-29T11:25:00Z</dcterms:modified>
</cp:coreProperties>
</file>