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70559E" w:rsidP="001960F7">
      <w:pPr>
        <w:spacing w:after="0"/>
        <w:rPr>
          <w:i/>
          <w:szCs w:val="22"/>
        </w:rPr>
      </w:pPr>
      <w:bookmarkStart w:id="0" w:name="_GoBack"/>
      <w:bookmarkEnd w:id="0"/>
      <w:r>
        <w:rPr>
          <w:i/>
          <w:szCs w:val="22"/>
        </w:rPr>
        <w:t>Příloha č. 6 zadávací dokumentace</w:t>
      </w:r>
      <w:r w:rsidR="00F81BA8">
        <w:rPr>
          <w:i/>
          <w:szCs w:val="22"/>
        </w:rPr>
        <w:t xml:space="preserve"> – Vymezení ob</w:t>
      </w:r>
      <w:r w:rsidR="000E6297">
        <w:rPr>
          <w:i/>
          <w:szCs w:val="22"/>
        </w:rPr>
        <w:t>chodního tajemství zhotovitele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C42287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dílo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C64091">
        <w:rPr>
          <w:b/>
          <w:szCs w:val="22"/>
        </w:rPr>
        <w:t>Technické zhodnocení tramvají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B14B2C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706AC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0E6297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C42287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="004401CE">
        <w:rPr>
          <w:sz w:val="24"/>
          <w:szCs w:val="24"/>
        </w:rPr>
        <w:t xml:space="preserve"> o dílo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0E6297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16148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297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BE" w:rsidRDefault="002A73BE" w:rsidP="00360830">
      <w:r>
        <w:separator/>
      </w:r>
    </w:p>
  </w:endnote>
  <w:endnote w:type="continuationSeparator" w:id="0">
    <w:p w:rsidR="002A73BE" w:rsidRDefault="002A73B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BE" w:rsidRDefault="002A73BE" w:rsidP="00360830">
      <w:r>
        <w:separator/>
      </w:r>
    </w:p>
  </w:footnote>
  <w:footnote w:type="continuationSeparator" w:id="0">
    <w:p w:rsidR="002A73BE" w:rsidRDefault="002A73B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A73BE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37D85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3016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0559E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9273D"/>
    <w:rsid w:val="00CA1A2F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66716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3495-E135-49BB-B32E-FA6C3C50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</cp:revision>
  <cp:lastPrinted>2011-01-11T13:57:00Z</cp:lastPrinted>
  <dcterms:created xsi:type="dcterms:W3CDTF">2020-06-08T05:51:00Z</dcterms:created>
  <dcterms:modified xsi:type="dcterms:W3CDTF">2020-06-08T05:51:00Z</dcterms:modified>
</cp:coreProperties>
</file>