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2044E" w14:textId="77777777" w:rsidR="00730123" w:rsidRDefault="00730123" w:rsidP="00335613">
      <w:pPr>
        <w:jc w:val="both"/>
        <w:rPr>
          <w:b/>
          <w:u w:val="single"/>
        </w:rPr>
      </w:pPr>
    </w:p>
    <w:p w14:paraId="6EFBE0A7" w14:textId="5F60EE44" w:rsidR="0056557A" w:rsidRPr="0056557A" w:rsidRDefault="00624E28" w:rsidP="00335613">
      <w:pPr>
        <w:jc w:val="both"/>
        <w:rPr>
          <w:b/>
          <w:u w:val="single"/>
        </w:rPr>
      </w:pPr>
      <w:r>
        <w:rPr>
          <w:b/>
          <w:u w:val="single"/>
        </w:rPr>
        <w:t xml:space="preserve">Příloha č. 4 smlouvy o dílo - </w:t>
      </w:r>
      <w:r w:rsidR="0056557A" w:rsidRPr="0056557A">
        <w:rPr>
          <w:b/>
          <w:u w:val="single"/>
        </w:rPr>
        <w:t>Stručný popis prací</w:t>
      </w:r>
    </w:p>
    <w:p w14:paraId="4FE648F9" w14:textId="77777777" w:rsidR="004657A9" w:rsidRPr="004657A9" w:rsidRDefault="004657A9" w:rsidP="004657A9">
      <w:pPr>
        <w:jc w:val="both"/>
      </w:pPr>
      <w:r w:rsidRPr="004657A9">
        <w:t>Z důvodu nutné rekonstrukce kolejí (vyrovnání průjezdného profilu) v hale tramvají Moravská Ostrava je nutné provést jejich obnažení z betonové podlahy a to takto:</w:t>
      </w:r>
    </w:p>
    <w:p w14:paraId="508A5E49" w14:textId="11A9102D" w:rsidR="004657A9" w:rsidRPr="004657A9" w:rsidRDefault="004657A9" w:rsidP="004657A9">
      <w:pPr>
        <w:jc w:val="both"/>
      </w:pPr>
      <w:r w:rsidRPr="004657A9">
        <w:t>Nejprve se provede prořezání stávající betonové podlahy do hl. cca 20cm po obvodu montážního kanálu ve vzdálenosti 30 cm od hlavy koleje na každé straně kanálu</w:t>
      </w:r>
      <w:r w:rsidR="00495228">
        <w:t xml:space="preserve"> s přesahem 1m na každou stranu</w:t>
      </w:r>
      <w:r w:rsidRPr="004657A9">
        <w:t>. Následně se vybourá stávající betonová podlaha mezi řezem a kolejí. Zároveň se provede i tzv. podřezání kolejí, aby došlo k uvolnění paty koleje od vyzdívky montážního kanálu.</w:t>
      </w:r>
      <w:r w:rsidR="00873029">
        <w:t xml:space="preserve"> </w:t>
      </w:r>
      <w:r w:rsidR="001969CC">
        <w:t>Mezera mezi patou kolejnice a betonovou plochou pod ní bude min. 10mm</w:t>
      </w:r>
      <w:r w:rsidR="00730123">
        <w:t>.</w:t>
      </w:r>
      <w:r w:rsidR="00150B50">
        <w:t xml:space="preserve"> </w:t>
      </w:r>
      <w:r w:rsidR="001969CC">
        <w:t>B</w:t>
      </w:r>
      <w:r w:rsidR="00150B50">
        <w:t xml:space="preserve">udou provedeny ve </w:t>
      </w:r>
      <w:proofErr w:type="spellStart"/>
      <w:r w:rsidR="00150B50">
        <w:t>vzd</w:t>
      </w:r>
      <w:proofErr w:type="spellEnd"/>
      <w:r w:rsidR="00150B50">
        <w:t xml:space="preserve">. cca </w:t>
      </w:r>
      <w:r w:rsidR="00730123">
        <w:t xml:space="preserve">co </w:t>
      </w:r>
      <w:r w:rsidR="00150B50">
        <w:t xml:space="preserve">2m u kanálu </w:t>
      </w:r>
      <w:proofErr w:type="gramStart"/>
      <w:r w:rsidR="00150B50">
        <w:t>č.7</w:t>
      </w:r>
      <w:r w:rsidR="00873029">
        <w:t>,</w:t>
      </w:r>
      <w:r w:rsidR="00150B50">
        <w:t xml:space="preserve"> </w:t>
      </w:r>
      <w:proofErr w:type="spellStart"/>
      <w:r w:rsidR="00150B50">
        <w:t>navrtávky</w:t>
      </w:r>
      <w:proofErr w:type="spellEnd"/>
      <w:proofErr w:type="gramEnd"/>
      <w:r w:rsidR="00150B50">
        <w:t xml:space="preserve"> pro ukotvení závitových tyčí</w:t>
      </w:r>
      <w:r w:rsidR="001969CC">
        <w:t xml:space="preserve"> pro šroub M24</w:t>
      </w:r>
      <w:r w:rsidR="00531009">
        <w:t xml:space="preserve"> </w:t>
      </w:r>
      <w:r w:rsidR="00730123">
        <w:t>vždy</w:t>
      </w:r>
      <w:r w:rsidR="001969CC">
        <w:t>.</w:t>
      </w:r>
      <w:r w:rsidR="00873029">
        <w:t xml:space="preserve"> </w:t>
      </w:r>
      <w:r w:rsidR="001969CC">
        <w:t xml:space="preserve">U </w:t>
      </w:r>
      <w:r w:rsidR="00150B50">
        <w:t xml:space="preserve"> kanálu č.</w:t>
      </w:r>
      <w:r w:rsidR="00730123">
        <w:t xml:space="preserve"> </w:t>
      </w:r>
      <w:r w:rsidR="00150B50">
        <w:t>9 a 10 budou tyto vrty prováděny na jednotlivých stávajících sloup</w:t>
      </w:r>
      <w:r w:rsidR="00730123">
        <w:t>e</w:t>
      </w:r>
      <w:r w:rsidR="00150B50">
        <w:t>ch.</w:t>
      </w:r>
      <w:r w:rsidR="00873029">
        <w:t xml:space="preserve"> </w:t>
      </w:r>
      <w:r w:rsidR="001969CC">
        <w:t>Materiál závitových tyčí bude v antikorozní úpravě.</w:t>
      </w:r>
      <w:r w:rsidR="00873029">
        <w:t xml:space="preserve"> </w:t>
      </w:r>
      <w:r w:rsidR="001969CC">
        <w:t>Hloubka zapuštění tyče bude určena výpočtem</w:t>
      </w:r>
      <w:r w:rsidR="00730123">
        <w:t>, předpoklad je min. 20cm</w:t>
      </w:r>
      <w:r w:rsidR="001969CC">
        <w:t xml:space="preserve">. Závitové tyče budou kotveny do podkladu vhodným materiálem </w:t>
      </w:r>
      <w:r w:rsidR="00150B50">
        <w:t xml:space="preserve"> </w:t>
      </w:r>
      <w:r w:rsidR="00495228">
        <w:t>(</w:t>
      </w:r>
      <w:r w:rsidR="001969CC">
        <w:t>Kotvení bude provedeno v koordinaci ze zaměstnanci DPO, provádějící</w:t>
      </w:r>
      <w:r w:rsidR="006C0AB3">
        <w:t>mi</w:t>
      </w:r>
      <w:r w:rsidR="001969CC">
        <w:t xml:space="preserve"> vyrovnání kolejnic</w:t>
      </w:r>
      <w:r w:rsidR="006C0AB3">
        <w:t>)</w:t>
      </w:r>
      <w:r w:rsidR="001969CC">
        <w:t>.</w:t>
      </w:r>
    </w:p>
    <w:p w14:paraId="674FEA96" w14:textId="77777777" w:rsidR="004657A9" w:rsidRDefault="004657A9" w:rsidP="004657A9">
      <w:pPr>
        <w:jc w:val="both"/>
      </w:pPr>
      <w:r w:rsidRPr="004657A9">
        <w:t xml:space="preserve">Po provedení vyrovnání kolejí (zaměstnanci DPO) se </w:t>
      </w:r>
      <w:r w:rsidR="00150B50">
        <w:t>provede odizolování kolejí v </w:t>
      </w:r>
      <w:proofErr w:type="spellStart"/>
      <w:r w:rsidR="00150B50">
        <w:t>tl</w:t>
      </w:r>
      <w:proofErr w:type="spellEnd"/>
      <w:r w:rsidR="00150B50">
        <w:t>. 5cm od nov</w:t>
      </w:r>
      <w:r w:rsidR="00495228">
        <w:t>ě</w:t>
      </w:r>
      <w:r w:rsidR="00150B50">
        <w:t xml:space="preserve"> zabetonované podlahy, která bude vyztužena </w:t>
      </w:r>
      <w:r w:rsidR="00150B50" w:rsidRPr="004657A9">
        <w:t xml:space="preserve">Kari-sítí 100/100/6 </w:t>
      </w:r>
      <w:r w:rsidRPr="004657A9">
        <w:t xml:space="preserve">a provede se z betonu se zvýšenými nároky na prostředí tř. C 30/37 XA2. </w:t>
      </w:r>
    </w:p>
    <w:p w14:paraId="7FE7750C" w14:textId="77777777" w:rsidR="00495228" w:rsidRPr="004657A9" w:rsidRDefault="00495228" w:rsidP="004657A9">
      <w:pPr>
        <w:jc w:val="both"/>
      </w:pPr>
    </w:p>
    <w:p w14:paraId="6D825786" w14:textId="77777777" w:rsidR="008B7E0D" w:rsidRDefault="00943C46" w:rsidP="00335613">
      <w:pPr>
        <w:jc w:val="both"/>
      </w:pPr>
      <w:r>
        <w:t xml:space="preserve"> </w:t>
      </w:r>
      <w:bookmarkStart w:id="0" w:name="_GoBack"/>
      <w:bookmarkEnd w:id="0"/>
    </w:p>
    <w:p w14:paraId="3C64ADC9" w14:textId="77777777" w:rsidR="00FC409C" w:rsidRDefault="00FC409C" w:rsidP="00335613">
      <w:pPr>
        <w:jc w:val="both"/>
      </w:pPr>
    </w:p>
    <w:p w14:paraId="7D6BC677" w14:textId="77777777" w:rsidR="00FC409C" w:rsidRDefault="00FC409C" w:rsidP="00335613">
      <w:pPr>
        <w:jc w:val="both"/>
      </w:pPr>
    </w:p>
    <w:p w14:paraId="2AA9CA41" w14:textId="77777777" w:rsidR="00FC409C" w:rsidRDefault="00FC409C" w:rsidP="00335613">
      <w:pPr>
        <w:jc w:val="both"/>
      </w:pPr>
    </w:p>
    <w:p w14:paraId="4EC0DF60" w14:textId="77777777" w:rsidR="00FC409C" w:rsidRDefault="00FC409C" w:rsidP="00335613">
      <w:pPr>
        <w:jc w:val="both"/>
      </w:pPr>
    </w:p>
    <w:p w14:paraId="584655D1" w14:textId="77777777" w:rsidR="00FC409C" w:rsidRDefault="00FC409C" w:rsidP="00335613">
      <w:pPr>
        <w:jc w:val="both"/>
      </w:pPr>
    </w:p>
    <w:p w14:paraId="1D571B01" w14:textId="77777777" w:rsidR="00FC409C" w:rsidRDefault="00FC409C" w:rsidP="00335613">
      <w:pPr>
        <w:jc w:val="both"/>
      </w:pPr>
    </w:p>
    <w:p w14:paraId="31B3B44E" w14:textId="77777777" w:rsidR="00FC409C" w:rsidRDefault="00FC409C" w:rsidP="00335613">
      <w:pPr>
        <w:jc w:val="both"/>
      </w:pPr>
    </w:p>
    <w:p w14:paraId="5618DDFD" w14:textId="77777777" w:rsidR="00FC409C" w:rsidRDefault="00FC409C" w:rsidP="00335613">
      <w:pPr>
        <w:jc w:val="both"/>
      </w:pPr>
    </w:p>
    <w:p w14:paraId="130921F5" w14:textId="77777777" w:rsidR="0036213E" w:rsidRDefault="00366600" w:rsidP="00335613">
      <w:pPr>
        <w:jc w:val="both"/>
      </w:pPr>
      <w:r w:rsidRPr="00366600">
        <w:rPr>
          <w:noProof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 wp14:anchorId="60686ED2" wp14:editId="21705EAF">
            <wp:simplePos x="0" y="0"/>
            <wp:positionH relativeFrom="column">
              <wp:posOffset>4445</wp:posOffset>
            </wp:positionH>
            <wp:positionV relativeFrom="paragraph">
              <wp:posOffset>720090</wp:posOffset>
            </wp:positionV>
            <wp:extent cx="8892000" cy="5990400"/>
            <wp:effectExtent l="0" t="0" r="4445" b="0"/>
            <wp:wrapTight wrapText="bothSides">
              <wp:wrapPolygon edited="0">
                <wp:start x="0" y="0"/>
                <wp:lineTo x="0" y="21502"/>
                <wp:lineTo x="21565" y="21502"/>
                <wp:lineTo x="2156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000" cy="599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213E" w:rsidSect="00C22969">
      <w:headerReference w:type="default" r:id="rId8"/>
      <w:footerReference w:type="default" r:id="rId9"/>
      <w:pgSz w:w="16838" w:h="11906" w:orient="landscape"/>
      <w:pgMar w:top="993" w:right="1418" w:bottom="567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E762D" w14:textId="77777777" w:rsidR="001D7920" w:rsidRDefault="001D7920" w:rsidP="005E48CB">
      <w:pPr>
        <w:spacing w:after="0" w:line="240" w:lineRule="auto"/>
      </w:pPr>
      <w:r>
        <w:separator/>
      </w:r>
    </w:p>
  </w:endnote>
  <w:endnote w:type="continuationSeparator" w:id="0">
    <w:p w14:paraId="669847B4" w14:textId="77777777" w:rsidR="001D7920" w:rsidRDefault="001D7920" w:rsidP="005E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375507"/>
      <w:docPartObj>
        <w:docPartGallery w:val="Page Numbers (Bottom of Page)"/>
        <w:docPartUnique/>
      </w:docPartObj>
    </w:sdtPr>
    <w:sdtContent>
      <w:p w14:paraId="2DE1CE14" w14:textId="5075109B" w:rsidR="00DE2517" w:rsidRDefault="00DE251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2</w:t>
          </w:r>
        </w:fldSimple>
      </w:p>
    </w:sdtContent>
  </w:sdt>
  <w:p w14:paraId="56A1FA02" w14:textId="3F40A409" w:rsidR="008749CC" w:rsidRDefault="008749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D24BB" w14:textId="77777777" w:rsidR="001D7920" w:rsidRDefault="001D7920" w:rsidP="005E48CB">
      <w:pPr>
        <w:spacing w:after="0" w:line="240" w:lineRule="auto"/>
      </w:pPr>
      <w:r>
        <w:separator/>
      </w:r>
    </w:p>
  </w:footnote>
  <w:footnote w:type="continuationSeparator" w:id="0">
    <w:p w14:paraId="15A5B96E" w14:textId="77777777" w:rsidR="001D7920" w:rsidRDefault="001D7920" w:rsidP="005E4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08670" w14:textId="77777777" w:rsidR="008749CC" w:rsidRDefault="005E48CB">
    <w:pPr>
      <w:pStyle w:val="Zhlav"/>
      <w:rPr>
        <w:rFonts w:ascii="Times New Roman" w:hAnsi="Times New Roman" w:cs="Times New Roman"/>
        <w:i/>
        <w:sz w:val="20"/>
        <w:szCs w:val="20"/>
      </w:rPr>
    </w:pPr>
    <w:r w:rsidRPr="008749CC">
      <w:rPr>
        <w:rFonts w:ascii="Times New Roman" w:hAnsi="Times New Roman" w:cs="Times New Roman"/>
        <w:i/>
        <w:sz w:val="20"/>
        <w:szCs w:val="20"/>
      </w:rPr>
      <w:t>Příloha č.</w:t>
    </w:r>
    <w:r w:rsidR="008749CC" w:rsidRPr="008749CC">
      <w:rPr>
        <w:rFonts w:ascii="Times New Roman" w:hAnsi="Times New Roman" w:cs="Times New Roman"/>
        <w:i/>
        <w:sz w:val="20"/>
        <w:szCs w:val="20"/>
      </w:rPr>
      <w:t xml:space="preserve"> </w:t>
    </w:r>
    <w:r w:rsidRPr="008749CC">
      <w:rPr>
        <w:rFonts w:ascii="Times New Roman" w:hAnsi="Times New Roman" w:cs="Times New Roman"/>
        <w:i/>
        <w:sz w:val="20"/>
        <w:szCs w:val="20"/>
      </w:rPr>
      <w:t>6 ZD</w:t>
    </w:r>
    <w:r w:rsidR="00222B2A" w:rsidRPr="008749CC">
      <w:rPr>
        <w:rFonts w:ascii="Times New Roman" w:hAnsi="Times New Roman" w:cs="Times New Roman"/>
        <w:i/>
        <w:sz w:val="20"/>
        <w:szCs w:val="20"/>
      </w:rPr>
      <w:t xml:space="preserve"> </w:t>
    </w:r>
    <w:r w:rsidR="008749CC" w:rsidRPr="008749CC">
      <w:rPr>
        <w:rFonts w:ascii="Times New Roman" w:hAnsi="Times New Roman" w:cs="Times New Roman"/>
        <w:i/>
        <w:sz w:val="20"/>
        <w:szCs w:val="20"/>
      </w:rPr>
      <w:t>– Stručný popis prací</w:t>
    </w:r>
  </w:p>
  <w:p w14:paraId="57891032" w14:textId="12C506EF" w:rsidR="005E48CB" w:rsidRDefault="00222B2A">
    <w:pPr>
      <w:pStyle w:val="Zhlav"/>
    </w:pPr>
    <w:r>
      <w:t>„</w:t>
    </w:r>
    <w:r w:rsidR="00873029" w:rsidRPr="00873029">
      <w:rPr>
        <w:b/>
      </w:rPr>
      <w:t>Oprava podlah kolejí - tramvaje Moravská Ostrava</w:t>
    </w:r>
    <w:r>
      <w:t>“</w:t>
    </w:r>
  </w:p>
  <w:p w14:paraId="66001A81" w14:textId="123F5589" w:rsidR="00624E28" w:rsidRDefault="00624E28">
    <w:pPr>
      <w:pStyle w:val="Zhlav"/>
    </w:pPr>
    <w:r>
      <w:t>Číslo smlouvy objednatele: DOD20200654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13E"/>
    <w:rsid w:val="00021C5C"/>
    <w:rsid w:val="00133F85"/>
    <w:rsid w:val="00150B50"/>
    <w:rsid w:val="001969CC"/>
    <w:rsid w:val="001D7920"/>
    <w:rsid w:val="00211230"/>
    <w:rsid w:val="00222B2A"/>
    <w:rsid w:val="002A2275"/>
    <w:rsid w:val="002E09E9"/>
    <w:rsid w:val="00335613"/>
    <w:rsid w:val="0036213E"/>
    <w:rsid w:val="00366600"/>
    <w:rsid w:val="003E75AB"/>
    <w:rsid w:val="00425FE6"/>
    <w:rsid w:val="00444F89"/>
    <w:rsid w:val="004657A9"/>
    <w:rsid w:val="00494180"/>
    <w:rsid w:val="00495228"/>
    <w:rsid w:val="004B535E"/>
    <w:rsid w:val="00531009"/>
    <w:rsid w:val="00546B8E"/>
    <w:rsid w:val="0056557A"/>
    <w:rsid w:val="005B4DED"/>
    <w:rsid w:val="005E48CB"/>
    <w:rsid w:val="005E6B74"/>
    <w:rsid w:val="00624E28"/>
    <w:rsid w:val="006254A0"/>
    <w:rsid w:val="006777DA"/>
    <w:rsid w:val="006C0AB3"/>
    <w:rsid w:val="00730123"/>
    <w:rsid w:val="00791F6B"/>
    <w:rsid w:val="007F665B"/>
    <w:rsid w:val="00873029"/>
    <w:rsid w:val="008749CC"/>
    <w:rsid w:val="008A4E99"/>
    <w:rsid w:val="008B7E0D"/>
    <w:rsid w:val="00943C46"/>
    <w:rsid w:val="00A00B48"/>
    <w:rsid w:val="00A03B25"/>
    <w:rsid w:val="00A21346"/>
    <w:rsid w:val="00AA3299"/>
    <w:rsid w:val="00B015B7"/>
    <w:rsid w:val="00C14E0D"/>
    <w:rsid w:val="00C22969"/>
    <w:rsid w:val="00C7570A"/>
    <w:rsid w:val="00CC6F0B"/>
    <w:rsid w:val="00D6799B"/>
    <w:rsid w:val="00DE2517"/>
    <w:rsid w:val="00DE4C61"/>
    <w:rsid w:val="00E85AA8"/>
    <w:rsid w:val="00EA03D3"/>
    <w:rsid w:val="00F77BCA"/>
    <w:rsid w:val="00FC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C78C79"/>
  <w15:docId w15:val="{5DD7B324-89A8-4156-9F94-2E698899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09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4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48CB"/>
  </w:style>
  <w:style w:type="paragraph" w:styleId="Zpat">
    <w:name w:val="footer"/>
    <w:basedOn w:val="Normln"/>
    <w:link w:val="ZpatChar"/>
    <w:uiPriority w:val="99"/>
    <w:unhideWhenUsed/>
    <w:rsid w:val="005E4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48CB"/>
  </w:style>
  <w:style w:type="paragraph" w:styleId="Textbubliny">
    <w:name w:val="Balloon Text"/>
    <w:basedOn w:val="Normln"/>
    <w:link w:val="TextbublinyChar"/>
    <w:uiPriority w:val="99"/>
    <w:semiHidden/>
    <w:unhideWhenUsed/>
    <w:rsid w:val="00873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3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6635C-E50B-4EA7-ADAD-364D5881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vynapista</dc:creator>
  <cp:lastModifiedBy>Červenková Jana</cp:lastModifiedBy>
  <cp:revision>9</cp:revision>
  <cp:lastPrinted>2020-03-19T09:12:00Z</cp:lastPrinted>
  <dcterms:created xsi:type="dcterms:W3CDTF">2020-03-19T09:11:00Z</dcterms:created>
  <dcterms:modified xsi:type="dcterms:W3CDTF">2020-07-22T14:19:00Z</dcterms:modified>
</cp:coreProperties>
</file>