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02A769" w14:textId="408ED29A" w:rsidR="00872D64" w:rsidRPr="00DE1B38" w:rsidRDefault="00872D64" w:rsidP="009C41DA">
      <w:pPr>
        <w:pStyle w:val="Nzev"/>
        <w:spacing w:before="120"/>
        <w:ind w:firstLine="708"/>
        <w:contextualSpacing/>
        <w:jc w:val="left"/>
        <w:outlineLvl w:val="0"/>
        <w:rPr>
          <w:rFonts w:asciiTheme="minorHAnsi" w:hAnsiTheme="minorHAnsi"/>
          <w:caps/>
          <w:szCs w:val="32"/>
        </w:rPr>
      </w:pPr>
    </w:p>
    <w:p w14:paraId="75DD5570" w14:textId="3ACA3239" w:rsidR="00872D64" w:rsidRPr="00DE1B38" w:rsidRDefault="00872D64" w:rsidP="00BA7CE7">
      <w:pPr>
        <w:pStyle w:val="Nzev"/>
        <w:spacing w:before="120"/>
        <w:ind w:firstLine="708"/>
        <w:contextualSpacing/>
        <w:outlineLvl w:val="0"/>
        <w:rPr>
          <w:rFonts w:asciiTheme="minorHAnsi" w:hAnsiTheme="minorHAnsi"/>
          <w:caps/>
          <w:szCs w:val="32"/>
        </w:rPr>
      </w:pPr>
      <w:r w:rsidRPr="00DE1B38">
        <w:rPr>
          <w:rFonts w:asciiTheme="minorHAnsi" w:hAnsiTheme="minorHAnsi"/>
          <w:caps/>
          <w:szCs w:val="32"/>
        </w:rPr>
        <w:t>SERVISNÍ SMLOUVA</w:t>
      </w:r>
    </w:p>
    <w:p w14:paraId="79F5961C" w14:textId="00044D0C" w:rsidR="00CD02B8" w:rsidRPr="00DE1B38" w:rsidRDefault="00CD02B8" w:rsidP="00BA7CE7">
      <w:pPr>
        <w:pStyle w:val="Nzev"/>
        <w:spacing w:before="120"/>
        <w:ind w:firstLine="708"/>
        <w:contextualSpacing/>
        <w:outlineLvl w:val="0"/>
        <w:rPr>
          <w:rFonts w:asciiTheme="minorHAnsi" w:hAnsiTheme="minorHAnsi"/>
          <w:caps/>
          <w:sz w:val="36"/>
          <w:szCs w:val="36"/>
        </w:rPr>
      </w:pPr>
      <w:r w:rsidRPr="00DE1B38">
        <w:rPr>
          <w:rFonts w:asciiTheme="minorHAnsi" w:hAnsiTheme="minorHAnsi"/>
          <w:caps/>
          <w:szCs w:val="32"/>
        </w:rPr>
        <w:t>preventivní servis a odstranění vad</w:t>
      </w:r>
    </w:p>
    <w:p w14:paraId="472391EA" w14:textId="77777777" w:rsidR="00872D64" w:rsidRPr="00DE1B38" w:rsidRDefault="00872D64" w:rsidP="00BA7CE7">
      <w:pPr>
        <w:pStyle w:val="Nzev"/>
        <w:tabs>
          <w:tab w:val="left" w:pos="3969"/>
        </w:tabs>
        <w:spacing w:before="120" w:after="120"/>
        <w:contextualSpacing/>
        <w:rPr>
          <w:rFonts w:asciiTheme="minorHAnsi" w:hAnsiTheme="minorHAnsi"/>
          <w:b w:val="0"/>
          <w:bCs w:val="0"/>
          <w:sz w:val="22"/>
          <w:szCs w:val="22"/>
        </w:rPr>
      </w:pPr>
      <w:r w:rsidRPr="00DE1B38">
        <w:rPr>
          <w:rFonts w:asciiTheme="minorHAnsi" w:hAnsiTheme="minorHAnsi"/>
          <w:b w:val="0"/>
          <w:bCs w:val="0"/>
          <w:sz w:val="22"/>
          <w:szCs w:val="22"/>
        </w:rPr>
        <w:t xml:space="preserve">Číslo smlouvy objednatele: </w:t>
      </w:r>
      <w:r w:rsidRPr="00DE1B38">
        <w:rPr>
          <w:rFonts w:asciiTheme="minorHAnsi" w:eastAsia="Calibri" w:hAnsiTheme="minorHAnsi"/>
          <w:b w:val="0"/>
          <w:bCs w:val="0"/>
          <w:sz w:val="22"/>
          <w:szCs w:val="22"/>
        </w:rPr>
        <w:t>DOD20200804</w:t>
      </w:r>
    </w:p>
    <w:p w14:paraId="3AA18AF6" w14:textId="77777777" w:rsidR="00872D64" w:rsidRPr="00DE1B38" w:rsidRDefault="00872D64" w:rsidP="00BA7CE7">
      <w:pPr>
        <w:pStyle w:val="Nzev"/>
        <w:tabs>
          <w:tab w:val="left" w:pos="3969"/>
        </w:tabs>
        <w:spacing w:before="120" w:after="120"/>
        <w:contextualSpacing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b w:val="0"/>
          <w:bCs w:val="0"/>
          <w:sz w:val="22"/>
          <w:szCs w:val="22"/>
        </w:rPr>
        <w:t xml:space="preserve">Číslo smlouvy poskytovatele: </w:t>
      </w:r>
      <w:r w:rsidRPr="00DE1B38">
        <w:rPr>
          <w:rFonts w:asciiTheme="minorHAnsi" w:eastAsia="Calibri" w:hAnsiTheme="minorHAnsi"/>
          <w:b w:val="0"/>
          <w:bCs w:val="0"/>
          <w:i/>
          <w:color w:val="00B0F0"/>
          <w:sz w:val="22"/>
          <w:szCs w:val="22"/>
        </w:rPr>
        <w:t>(Pozn. doplní poskytovatel)</w:t>
      </w:r>
    </w:p>
    <w:p w14:paraId="243914F6" w14:textId="77777777" w:rsidR="00762C99" w:rsidRPr="00DE1B38" w:rsidRDefault="00762C99" w:rsidP="00BA7CE7">
      <w:pPr>
        <w:pStyle w:val="Odstavecseseznamem"/>
        <w:tabs>
          <w:tab w:val="left" w:pos="567"/>
        </w:tabs>
        <w:spacing w:before="120"/>
        <w:ind w:left="1145"/>
        <w:rPr>
          <w:rFonts w:asciiTheme="minorHAnsi" w:hAnsiTheme="minorHAnsi"/>
          <w:b/>
        </w:rPr>
      </w:pPr>
    </w:p>
    <w:p w14:paraId="3CE5DA03" w14:textId="77777777" w:rsidR="00762C99" w:rsidRPr="00DE1B38" w:rsidRDefault="00762C99" w:rsidP="00BA7CE7">
      <w:pPr>
        <w:tabs>
          <w:tab w:val="left" w:pos="3969"/>
        </w:tabs>
        <w:spacing w:before="120"/>
        <w:ind w:right="21"/>
        <w:jc w:val="both"/>
        <w:rPr>
          <w:rFonts w:asciiTheme="minorHAnsi" w:hAnsiTheme="minorHAnsi"/>
          <w:b/>
          <w:sz w:val="22"/>
          <w:szCs w:val="22"/>
        </w:rPr>
      </w:pPr>
      <w:r w:rsidRPr="00DE1B38">
        <w:rPr>
          <w:rFonts w:asciiTheme="minorHAnsi" w:hAnsiTheme="minorHAnsi"/>
          <w:b/>
          <w:sz w:val="22"/>
          <w:szCs w:val="22"/>
        </w:rPr>
        <w:t>Objednatel:</w:t>
      </w:r>
      <w:r w:rsidRPr="00DE1B38">
        <w:rPr>
          <w:rFonts w:asciiTheme="minorHAnsi" w:hAnsiTheme="minorHAnsi"/>
          <w:b/>
          <w:sz w:val="22"/>
          <w:szCs w:val="22"/>
        </w:rPr>
        <w:tab/>
        <w:t>Dopravní podnik Ostrava a.s.</w:t>
      </w:r>
    </w:p>
    <w:p w14:paraId="58E98B37" w14:textId="2525FED6" w:rsidR="00762C99" w:rsidRPr="00DE1B38" w:rsidRDefault="00762C99" w:rsidP="00DE1B38">
      <w:pPr>
        <w:tabs>
          <w:tab w:val="left" w:pos="3969"/>
        </w:tabs>
        <w:ind w:left="3969" w:right="21" w:hanging="3969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 xml:space="preserve">se sídlem: </w:t>
      </w:r>
      <w:r w:rsidRPr="00DE1B38">
        <w:rPr>
          <w:rFonts w:asciiTheme="minorHAnsi" w:hAnsiTheme="minorHAnsi"/>
          <w:sz w:val="22"/>
          <w:szCs w:val="22"/>
        </w:rPr>
        <w:tab/>
        <w:t>Poděbradova 494/2, Moravská Ostrava, PSČ 702 00 Ostrava</w:t>
      </w:r>
    </w:p>
    <w:p w14:paraId="128EACED" w14:textId="77777777" w:rsidR="00762C99" w:rsidRPr="00DE1B38" w:rsidRDefault="00762C99" w:rsidP="00BA7CE7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>právní forma:</w:t>
      </w:r>
      <w:r w:rsidRPr="00DE1B38">
        <w:rPr>
          <w:rFonts w:asciiTheme="minorHAnsi" w:hAnsiTheme="minorHAnsi"/>
          <w:sz w:val="22"/>
          <w:szCs w:val="22"/>
        </w:rPr>
        <w:tab/>
        <w:t>akciová společnost</w:t>
      </w:r>
    </w:p>
    <w:p w14:paraId="068CC1D0" w14:textId="77777777" w:rsidR="00762C99" w:rsidRPr="00DE1B38" w:rsidRDefault="00762C99" w:rsidP="00BA7CE7">
      <w:pPr>
        <w:tabs>
          <w:tab w:val="left" w:pos="3969"/>
        </w:tabs>
        <w:ind w:left="3969" w:right="21" w:hanging="3969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 xml:space="preserve">zapsaná v obch. Rejstříku:    </w:t>
      </w:r>
      <w:r w:rsidRPr="00DE1B38">
        <w:rPr>
          <w:rFonts w:asciiTheme="minorHAnsi" w:hAnsiTheme="minorHAnsi"/>
          <w:sz w:val="22"/>
          <w:szCs w:val="22"/>
        </w:rPr>
        <w:tab/>
      </w:r>
      <w:proofErr w:type="gramStart"/>
      <w:r w:rsidRPr="00DE1B38">
        <w:rPr>
          <w:rFonts w:asciiTheme="minorHAnsi" w:hAnsiTheme="minorHAnsi"/>
          <w:sz w:val="22"/>
          <w:szCs w:val="22"/>
        </w:rPr>
        <w:t>vedeném</w:t>
      </w:r>
      <w:proofErr w:type="gramEnd"/>
      <w:r w:rsidRPr="00DE1B38">
        <w:rPr>
          <w:rFonts w:asciiTheme="minorHAnsi" w:hAnsiTheme="minorHAnsi"/>
          <w:sz w:val="22"/>
          <w:szCs w:val="22"/>
        </w:rPr>
        <w:t xml:space="preserve"> u Krajského soudu Ostrava, oddíl B., vložka číslo 1104</w:t>
      </w:r>
    </w:p>
    <w:p w14:paraId="60F40780" w14:textId="77777777" w:rsidR="00762C99" w:rsidRPr="00DE1B38" w:rsidRDefault="00762C99" w:rsidP="00BA7CE7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 xml:space="preserve">IČ: </w:t>
      </w:r>
      <w:r w:rsidRPr="00DE1B38">
        <w:rPr>
          <w:rFonts w:asciiTheme="minorHAnsi" w:hAnsiTheme="minorHAnsi"/>
          <w:sz w:val="22"/>
          <w:szCs w:val="22"/>
        </w:rPr>
        <w:tab/>
        <w:t>61974757</w:t>
      </w:r>
    </w:p>
    <w:p w14:paraId="0CD0A985" w14:textId="77777777" w:rsidR="00762C99" w:rsidRPr="00DE1B38" w:rsidRDefault="00762C99" w:rsidP="00BA7CE7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>DIČ:</w:t>
      </w:r>
      <w:r w:rsidRPr="00DE1B38">
        <w:rPr>
          <w:rFonts w:asciiTheme="minorHAnsi" w:hAnsiTheme="minorHAnsi"/>
          <w:sz w:val="22"/>
          <w:szCs w:val="22"/>
        </w:rPr>
        <w:tab/>
        <w:t>CZ61974757  plátce DPH</w:t>
      </w:r>
    </w:p>
    <w:p w14:paraId="3C041BFF" w14:textId="77777777" w:rsidR="00762C99" w:rsidRPr="00DE1B38" w:rsidRDefault="00762C99" w:rsidP="00BA7CE7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>bankovní spojení:</w:t>
      </w:r>
      <w:r w:rsidRPr="00DE1B38">
        <w:rPr>
          <w:rFonts w:asciiTheme="minorHAnsi" w:hAnsiTheme="minorHAnsi"/>
          <w:sz w:val="22"/>
          <w:szCs w:val="22"/>
        </w:rPr>
        <w:tab/>
        <w:t>Komerční banka, a.s., pobočka Ostrava, Nádražní 12</w:t>
      </w:r>
    </w:p>
    <w:p w14:paraId="04B2E6D3" w14:textId="77777777" w:rsidR="00762C99" w:rsidRPr="00DE1B38" w:rsidRDefault="00762C99" w:rsidP="00BA7CE7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>číslo účtu:</w:t>
      </w:r>
      <w:r w:rsidRPr="00DE1B38">
        <w:rPr>
          <w:rFonts w:asciiTheme="minorHAnsi" w:hAnsiTheme="minorHAnsi"/>
          <w:sz w:val="22"/>
          <w:szCs w:val="22"/>
        </w:rPr>
        <w:tab/>
        <w:t>5708761/0100</w:t>
      </w:r>
    </w:p>
    <w:p w14:paraId="5E4DD051" w14:textId="77777777" w:rsidR="00762C99" w:rsidRPr="00DE1B38" w:rsidRDefault="00762C99" w:rsidP="00BA7CE7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>zastoupen:</w:t>
      </w:r>
      <w:r w:rsidRPr="00DE1B38">
        <w:rPr>
          <w:rFonts w:asciiTheme="minorHAnsi" w:hAnsiTheme="minorHAnsi"/>
          <w:sz w:val="22"/>
          <w:szCs w:val="22"/>
        </w:rPr>
        <w:tab/>
        <w:t>Bc. Michal Otava, ředitel úseku nákupu a investic</w:t>
      </w:r>
    </w:p>
    <w:p w14:paraId="6A3D9EF2" w14:textId="4751E8F9" w:rsidR="00762C99" w:rsidRPr="00DE1B38" w:rsidRDefault="00762C99" w:rsidP="006065D3">
      <w:pPr>
        <w:ind w:right="21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 xml:space="preserve">kontaktní osoba ve věcech smluvních:           </w:t>
      </w:r>
      <w:r w:rsidR="006065D3">
        <w:rPr>
          <w:rFonts w:asciiTheme="minorHAnsi" w:hAnsiTheme="minorHAnsi"/>
          <w:sz w:val="22"/>
          <w:szCs w:val="22"/>
        </w:rPr>
        <w:t xml:space="preserve"> </w:t>
      </w:r>
      <w:r w:rsidRPr="00DE1B38">
        <w:rPr>
          <w:rFonts w:asciiTheme="minorHAnsi" w:hAnsiTheme="minorHAnsi"/>
          <w:sz w:val="22"/>
          <w:szCs w:val="22"/>
        </w:rPr>
        <w:t>Ing. Jiří Plaček vedoucí oddělení energie a ekologie,</w:t>
      </w:r>
    </w:p>
    <w:p w14:paraId="59079CDA" w14:textId="53F13CBB" w:rsidR="00762C99" w:rsidRPr="00DE1B38" w:rsidRDefault="00762C99" w:rsidP="00BA7CE7">
      <w:pPr>
        <w:widowControl w:val="0"/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 xml:space="preserve">e-mail:                                                             </w:t>
      </w:r>
      <w:r w:rsidR="008D3EFF">
        <w:rPr>
          <w:rFonts w:asciiTheme="minorHAnsi" w:hAnsiTheme="minorHAnsi"/>
          <w:sz w:val="22"/>
          <w:szCs w:val="22"/>
        </w:rPr>
        <w:tab/>
      </w:r>
      <w:hyperlink r:id="rId7" w:history="1">
        <w:r w:rsidRPr="00DE1B38">
          <w:rPr>
            <w:rStyle w:val="Hypertextovodkaz"/>
            <w:rFonts w:asciiTheme="minorHAnsi" w:hAnsiTheme="minorHAnsi"/>
            <w:sz w:val="22"/>
            <w:szCs w:val="22"/>
          </w:rPr>
          <w:t>jiri.placek@dpo.cz</w:t>
        </w:r>
      </w:hyperlink>
    </w:p>
    <w:p w14:paraId="14194977" w14:textId="77777777" w:rsidR="00762C99" w:rsidRPr="00DE1B38" w:rsidRDefault="00762C99" w:rsidP="00BA7CE7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</w:p>
    <w:p w14:paraId="29240DC8" w14:textId="77777777" w:rsidR="00762C99" w:rsidRPr="00DE1B38" w:rsidRDefault="00762C99" w:rsidP="00DE1B38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 xml:space="preserve">kontaktní osoba ve věcech technických: </w:t>
      </w:r>
      <w:r w:rsidRPr="00DE1B38">
        <w:rPr>
          <w:rFonts w:asciiTheme="minorHAnsi" w:hAnsiTheme="minorHAnsi"/>
          <w:sz w:val="22"/>
          <w:szCs w:val="22"/>
        </w:rPr>
        <w:tab/>
        <w:t>Ing. Jiří Plaček, vedoucí oddělení energie a ekologie</w:t>
      </w:r>
    </w:p>
    <w:p w14:paraId="67318A4B" w14:textId="77777777" w:rsidR="00762C99" w:rsidRPr="00DE1B38" w:rsidRDefault="00762C99" w:rsidP="00DE1B38">
      <w:pPr>
        <w:tabs>
          <w:tab w:val="left" w:pos="3969"/>
        </w:tabs>
        <w:ind w:left="3969" w:right="21"/>
        <w:jc w:val="both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color w:val="000000"/>
          <w:sz w:val="22"/>
          <w:szCs w:val="22"/>
        </w:rPr>
        <w:t>tel</w:t>
      </w:r>
      <w:r w:rsidRPr="00DE1B38">
        <w:rPr>
          <w:rFonts w:asciiTheme="minorHAnsi" w:hAnsiTheme="minorHAnsi"/>
          <w:sz w:val="22"/>
          <w:szCs w:val="22"/>
        </w:rPr>
        <w:t xml:space="preserve">.: 59 740 1321, e-mail: </w:t>
      </w:r>
      <w:hyperlink r:id="rId8" w:history="1">
        <w:r w:rsidRPr="00DE1B38">
          <w:rPr>
            <w:rStyle w:val="Hypertextovodkaz"/>
            <w:rFonts w:asciiTheme="minorHAnsi" w:hAnsiTheme="minorHAnsi"/>
            <w:sz w:val="22"/>
            <w:szCs w:val="22"/>
          </w:rPr>
          <w:t>jiri.placek@dpo.cz</w:t>
        </w:r>
      </w:hyperlink>
    </w:p>
    <w:p w14:paraId="72935AE0" w14:textId="77777777" w:rsidR="00762C99" w:rsidRPr="00DE1B38" w:rsidRDefault="00762C99" w:rsidP="00DE1B38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DE1B38">
        <w:rPr>
          <w:rFonts w:asciiTheme="minorHAnsi" w:hAnsiTheme="minorHAnsi"/>
          <w:sz w:val="22"/>
          <w:szCs w:val="22"/>
        </w:rPr>
        <w:tab/>
        <w:t>Dalibor Mika, technický pracovník oddělení energie a ekologie</w:t>
      </w:r>
    </w:p>
    <w:p w14:paraId="1A123857" w14:textId="77777777" w:rsidR="00762C99" w:rsidRPr="00DE1B38" w:rsidRDefault="00762C99" w:rsidP="00DE1B38">
      <w:pPr>
        <w:tabs>
          <w:tab w:val="left" w:pos="3969"/>
        </w:tabs>
        <w:ind w:left="3969" w:right="2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DE1B38">
        <w:rPr>
          <w:rFonts w:asciiTheme="minorHAnsi" w:hAnsiTheme="minorHAnsi"/>
          <w:sz w:val="22"/>
          <w:szCs w:val="22"/>
        </w:rPr>
        <w:t>tel</w:t>
      </w:r>
      <w:r w:rsidRPr="00DE1B38">
        <w:rPr>
          <w:rFonts w:asciiTheme="minorHAnsi" w:eastAsiaTheme="minorHAnsi" w:hAnsiTheme="minorHAnsi"/>
          <w:sz w:val="22"/>
          <w:szCs w:val="22"/>
          <w:lang w:eastAsia="en-US"/>
        </w:rPr>
        <w:t xml:space="preserve">: 59 740 1323, e-mail: </w:t>
      </w:r>
      <w:hyperlink r:id="rId9" w:history="1">
        <w:r w:rsidRPr="00DE1B38">
          <w:rPr>
            <w:rStyle w:val="Hypertextovodkaz"/>
            <w:rFonts w:asciiTheme="minorHAnsi" w:eastAsiaTheme="minorHAnsi" w:hAnsiTheme="minorHAnsi"/>
            <w:sz w:val="22"/>
            <w:szCs w:val="22"/>
            <w:lang w:eastAsia="en-US"/>
          </w:rPr>
          <w:t>dalibor.mika@dpo.cz</w:t>
        </w:r>
      </w:hyperlink>
    </w:p>
    <w:p w14:paraId="480829E9" w14:textId="77777777" w:rsidR="00762C99" w:rsidRPr="00DE1B38" w:rsidRDefault="00762C99" w:rsidP="00DE1B38">
      <w:pPr>
        <w:tabs>
          <w:tab w:val="left" w:pos="3969"/>
        </w:tabs>
        <w:spacing w:before="120"/>
        <w:ind w:left="3969" w:right="21" w:hanging="3969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eastAsiaTheme="minorHAnsi" w:hAnsiTheme="minorHAnsi" w:cstheme="minorBidi"/>
          <w:b/>
          <w:lang w:eastAsia="en-US"/>
        </w:rPr>
        <w:tab/>
      </w:r>
      <w:r w:rsidRPr="00DE1B38">
        <w:rPr>
          <w:rFonts w:asciiTheme="minorHAnsi" w:hAnsiTheme="minorHAnsi"/>
          <w:sz w:val="22"/>
          <w:szCs w:val="22"/>
        </w:rPr>
        <w:t>Michal Opuszynski, technický pracovník oddělení energie a ekologie</w:t>
      </w:r>
    </w:p>
    <w:p w14:paraId="7C3CB458" w14:textId="77777777" w:rsidR="00762C99" w:rsidRPr="008D3EFF" w:rsidRDefault="00762C99" w:rsidP="00DE1B38">
      <w:pPr>
        <w:tabs>
          <w:tab w:val="left" w:pos="3969"/>
        </w:tabs>
        <w:ind w:left="3969" w:right="21"/>
        <w:jc w:val="both"/>
        <w:rPr>
          <w:rFonts w:asciiTheme="minorHAnsi" w:eastAsiaTheme="minorHAnsi" w:hAnsiTheme="minorHAnsi"/>
          <w:sz w:val="22"/>
          <w:szCs w:val="22"/>
          <w:lang w:eastAsia="en-US"/>
        </w:rPr>
      </w:pPr>
      <w:r w:rsidRPr="00DE1B38">
        <w:rPr>
          <w:rFonts w:asciiTheme="minorHAnsi" w:eastAsiaTheme="minorHAnsi" w:hAnsiTheme="minorHAnsi"/>
          <w:sz w:val="22"/>
          <w:szCs w:val="22"/>
          <w:lang w:eastAsia="en-US"/>
        </w:rPr>
        <w:t xml:space="preserve">tel: 59 740 1325, e-mail: </w:t>
      </w:r>
      <w:hyperlink r:id="rId10" w:history="1">
        <w:r w:rsidRPr="00DE1B38">
          <w:rPr>
            <w:rStyle w:val="Hypertextovodkaz"/>
            <w:rFonts w:asciiTheme="minorHAnsi" w:eastAsiaTheme="minorHAnsi" w:hAnsiTheme="minorHAnsi"/>
            <w:sz w:val="22"/>
            <w:szCs w:val="22"/>
            <w:lang w:eastAsia="en-US"/>
          </w:rPr>
          <w:t>michal.opuszynski@dpo.cz</w:t>
        </w:r>
      </w:hyperlink>
    </w:p>
    <w:p w14:paraId="3FDF98F8" w14:textId="77777777" w:rsidR="00762C99" w:rsidRPr="008D3EFF" w:rsidRDefault="00762C99" w:rsidP="00BA7CE7">
      <w:pPr>
        <w:tabs>
          <w:tab w:val="left" w:pos="3969"/>
        </w:tabs>
        <w:ind w:right="21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ab/>
      </w:r>
    </w:p>
    <w:p w14:paraId="7FFC2573" w14:textId="77777777" w:rsidR="00762C99" w:rsidRPr="008D3EFF" w:rsidRDefault="00762C99" w:rsidP="00BA7CE7">
      <w:pPr>
        <w:ind w:right="21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(dále jen </w:t>
      </w:r>
      <w:r w:rsidRPr="008D3EFF">
        <w:rPr>
          <w:rFonts w:asciiTheme="minorHAnsi" w:hAnsiTheme="minorHAnsi"/>
          <w:b/>
          <w:sz w:val="22"/>
          <w:szCs w:val="22"/>
        </w:rPr>
        <w:t>„objednatel“</w:t>
      </w:r>
      <w:r w:rsidRPr="008D3EFF">
        <w:rPr>
          <w:rFonts w:asciiTheme="minorHAnsi" w:hAnsiTheme="minorHAnsi"/>
          <w:sz w:val="22"/>
          <w:szCs w:val="22"/>
        </w:rPr>
        <w:t xml:space="preserve">) </w:t>
      </w:r>
    </w:p>
    <w:p w14:paraId="0735B84C" w14:textId="77777777" w:rsidR="00762C99" w:rsidRPr="008D3EFF" w:rsidRDefault="00762C99" w:rsidP="00BA7CE7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na straně jedné</w:t>
      </w:r>
    </w:p>
    <w:p w14:paraId="32EBF77A" w14:textId="77777777" w:rsidR="00762C99" w:rsidRPr="008D3EFF" w:rsidRDefault="00762C99" w:rsidP="00BA7CE7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</w:p>
    <w:p w14:paraId="2181E22F" w14:textId="77777777" w:rsidR="00762C99" w:rsidRPr="008D3EFF" w:rsidRDefault="00762C99" w:rsidP="00BA7CE7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a</w:t>
      </w:r>
    </w:p>
    <w:p w14:paraId="0ECED6E8" w14:textId="77777777" w:rsidR="00762C99" w:rsidRPr="008D3EFF" w:rsidRDefault="00762C99" w:rsidP="00BA7CE7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</w:p>
    <w:p w14:paraId="30172DBE" w14:textId="77777777" w:rsidR="00762C99" w:rsidRPr="008D3EFF" w:rsidRDefault="00762C99" w:rsidP="00BA7CE7">
      <w:pPr>
        <w:widowControl w:val="0"/>
        <w:ind w:right="21"/>
        <w:jc w:val="both"/>
        <w:rPr>
          <w:rFonts w:asciiTheme="minorHAnsi" w:hAnsiTheme="minorHAnsi"/>
          <w:b/>
          <w:sz w:val="22"/>
          <w:szCs w:val="22"/>
        </w:rPr>
      </w:pPr>
      <w:r w:rsidRPr="008D3EFF">
        <w:rPr>
          <w:rFonts w:asciiTheme="minorHAnsi" w:hAnsiTheme="minorHAnsi"/>
          <w:b/>
          <w:sz w:val="22"/>
          <w:szCs w:val="22"/>
        </w:rPr>
        <w:t xml:space="preserve">Poskytovatel:                                                  </w:t>
      </w:r>
    </w:p>
    <w:p w14:paraId="044292FE" w14:textId="77777777" w:rsidR="00762C99" w:rsidRPr="008D3EFF" w:rsidRDefault="00762C99" w:rsidP="00BA7CE7">
      <w:pPr>
        <w:widowControl w:val="0"/>
        <w:tabs>
          <w:tab w:val="left" w:pos="2848"/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se sídlem/místem podnikání:  </w:t>
      </w:r>
      <w:r w:rsidRPr="008D3EFF">
        <w:rPr>
          <w:rFonts w:asciiTheme="minorHAnsi" w:hAnsiTheme="minorHAnsi"/>
          <w:sz w:val="22"/>
          <w:szCs w:val="22"/>
        </w:rPr>
        <w:tab/>
        <w:t xml:space="preserve">                       </w:t>
      </w:r>
      <w:r w:rsidRPr="008D3EFF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090DB9E6" w14:textId="77777777" w:rsidR="00762C99" w:rsidRPr="008D3EFF" w:rsidRDefault="00762C99" w:rsidP="00BA7CE7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právní forma:                                                     </w:t>
      </w:r>
      <w:r w:rsidRPr="008D3EFF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6EA152B1" w14:textId="77777777" w:rsidR="00762C99" w:rsidRPr="008D3EFF" w:rsidRDefault="00762C99" w:rsidP="00BA7CE7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zapsaná v obch. Rejstříku:                                 </w:t>
      </w:r>
      <w:r w:rsidRPr="008D3EFF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3DEE3B99" w14:textId="77777777" w:rsidR="00762C99" w:rsidRPr="008D3EFF" w:rsidRDefault="00762C99" w:rsidP="00BA7CE7">
      <w:pPr>
        <w:widowControl w:val="0"/>
        <w:tabs>
          <w:tab w:val="left" w:pos="3969"/>
        </w:tabs>
        <w:ind w:right="21"/>
        <w:jc w:val="both"/>
        <w:outlineLvl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IČ:                                                                      </w:t>
      </w:r>
      <w:r w:rsidRPr="008D3EFF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77713A9D" w14:textId="77777777" w:rsidR="00762C99" w:rsidRPr="008D3EFF" w:rsidRDefault="00762C99" w:rsidP="00BA7CE7">
      <w:pPr>
        <w:widowControl w:val="0"/>
        <w:tabs>
          <w:tab w:val="left" w:pos="3969"/>
        </w:tabs>
        <w:ind w:right="21"/>
        <w:jc w:val="both"/>
        <w:outlineLvl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DIČ:               </w:t>
      </w:r>
      <w:r w:rsidRPr="008D3EFF">
        <w:rPr>
          <w:rFonts w:asciiTheme="minorHAnsi" w:hAnsiTheme="minorHAnsi"/>
          <w:sz w:val="22"/>
          <w:szCs w:val="22"/>
        </w:rPr>
        <w:tab/>
        <w:t xml:space="preserve">   </w:t>
      </w:r>
      <w:r w:rsidRPr="008D3EFF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4DE297AA" w14:textId="77777777" w:rsidR="00762C99" w:rsidRPr="008D3EFF" w:rsidRDefault="00762C99" w:rsidP="00BA7CE7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bankovní spojení: </w:t>
      </w:r>
      <w:r w:rsidRPr="008D3EFF">
        <w:rPr>
          <w:rFonts w:asciiTheme="minorHAnsi" w:hAnsiTheme="minorHAnsi"/>
          <w:sz w:val="22"/>
          <w:szCs w:val="22"/>
        </w:rPr>
        <w:tab/>
        <w:t xml:space="preserve">   </w:t>
      </w:r>
      <w:r w:rsidRPr="008D3EFF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08E12DB4" w14:textId="77777777" w:rsidR="00762C99" w:rsidRPr="008D3EFF" w:rsidRDefault="00762C99" w:rsidP="00BA7CE7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číslo účtu:                                                           </w:t>
      </w:r>
      <w:r w:rsidRPr="008D3EFF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41A2F6CE" w14:textId="77777777" w:rsidR="00762C99" w:rsidRPr="008D3EFF" w:rsidRDefault="00762C99" w:rsidP="00BA7CE7">
      <w:pPr>
        <w:widowControl w:val="0"/>
        <w:tabs>
          <w:tab w:val="left" w:pos="3969"/>
        </w:tabs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zastoupen:                                                          </w:t>
      </w:r>
      <w:r w:rsidRPr="008D3EFF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23E32151" w14:textId="77777777" w:rsidR="00762C99" w:rsidRPr="008D3EFF" w:rsidRDefault="00762C99" w:rsidP="00BA7CE7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kontaktní osoba ve věcech smluvních:               </w:t>
      </w:r>
      <w:r w:rsidRPr="008D3EFF">
        <w:rPr>
          <w:rFonts w:asciiTheme="minorHAnsi" w:eastAsia="Calibri" w:hAnsiTheme="minorHAnsi"/>
          <w:i/>
          <w:color w:val="00B0F0"/>
          <w:sz w:val="22"/>
          <w:szCs w:val="22"/>
        </w:rPr>
        <w:t>(Pozn. doplní poskytovatel)</w:t>
      </w:r>
    </w:p>
    <w:p w14:paraId="2200D02F" w14:textId="368349A5" w:rsidR="00762C99" w:rsidRPr="008D3EFF" w:rsidRDefault="00762C99" w:rsidP="00BA7CE7">
      <w:pPr>
        <w:widowControl w:val="0"/>
        <w:ind w:right="21"/>
        <w:jc w:val="both"/>
        <w:rPr>
          <w:rFonts w:asciiTheme="minorHAnsi" w:hAnsiTheme="minorHAnsi"/>
          <w:i/>
          <w:iCs/>
          <w:color w:val="4B4B4D"/>
          <w:sz w:val="22"/>
          <w:szCs w:val="22"/>
        </w:rPr>
      </w:pPr>
      <w:bookmarkStart w:id="0" w:name="_GoBack"/>
      <w:bookmarkEnd w:id="0"/>
      <w:r w:rsidRPr="008D3EFF">
        <w:rPr>
          <w:rFonts w:asciiTheme="minorHAnsi" w:hAnsiTheme="minorHAnsi"/>
          <w:sz w:val="22"/>
          <w:szCs w:val="22"/>
        </w:rPr>
        <w:tab/>
      </w:r>
    </w:p>
    <w:p w14:paraId="143F51C6" w14:textId="77777777" w:rsidR="00762C99" w:rsidRPr="008D3EFF" w:rsidRDefault="00762C99" w:rsidP="00BA7CE7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(dále jen </w:t>
      </w:r>
      <w:r w:rsidRPr="008D3EFF">
        <w:rPr>
          <w:rFonts w:asciiTheme="minorHAnsi" w:hAnsiTheme="minorHAnsi"/>
          <w:b/>
          <w:sz w:val="22"/>
          <w:szCs w:val="22"/>
        </w:rPr>
        <w:t>„poskytovatel“</w:t>
      </w:r>
      <w:r w:rsidRPr="008D3EFF">
        <w:rPr>
          <w:rFonts w:asciiTheme="minorHAnsi" w:hAnsiTheme="minorHAnsi"/>
          <w:sz w:val="22"/>
          <w:szCs w:val="22"/>
        </w:rPr>
        <w:t xml:space="preserve">) </w:t>
      </w:r>
    </w:p>
    <w:p w14:paraId="5C30E355" w14:textId="77777777" w:rsidR="00762C99" w:rsidRPr="008D3EFF" w:rsidRDefault="00762C99" w:rsidP="00BA7CE7">
      <w:pPr>
        <w:widowControl w:val="0"/>
        <w:ind w:right="21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na straně druhé</w:t>
      </w:r>
    </w:p>
    <w:p w14:paraId="5A8E1BE1" w14:textId="77777777" w:rsidR="00762C99" w:rsidRPr="008D3EFF" w:rsidRDefault="00762C99" w:rsidP="00BA7CE7">
      <w:pPr>
        <w:spacing w:before="120"/>
        <w:contextualSpacing/>
        <w:jc w:val="both"/>
        <w:outlineLvl w:val="0"/>
        <w:rPr>
          <w:rFonts w:asciiTheme="minorHAnsi" w:hAnsiTheme="minorHAnsi"/>
          <w:sz w:val="22"/>
          <w:szCs w:val="22"/>
        </w:rPr>
      </w:pPr>
    </w:p>
    <w:p w14:paraId="18D06513" w14:textId="77777777" w:rsidR="00762C99" w:rsidRPr="008D3EFF" w:rsidRDefault="00762C99" w:rsidP="00BA7CE7">
      <w:pPr>
        <w:tabs>
          <w:tab w:val="left" w:pos="720"/>
        </w:tabs>
        <w:spacing w:before="120"/>
        <w:contextualSpacing/>
        <w:jc w:val="both"/>
        <w:rPr>
          <w:rFonts w:asciiTheme="minorHAnsi" w:hAnsiTheme="minorHAnsi"/>
          <w:sz w:val="22"/>
          <w:szCs w:val="22"/>
        </w:rPr>
      </w:pPr>
    </w:p>
    <w:p w14:paraId="0DC257AE" w14:textId="77777777" w:rsidR="00762C99" w:rsidRPr="008D3EFF" w:rsidRDefault="00762C99" w:rsidP="00BA7CE7">
      <w:pPr>
        <w:tabs>
          <w:tab w:val="left" w:pos="720"/>
        </w:tabs>
        <w:spacing w:before="120"/>
        <w:contextualSpacing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uzavřely dále uvedeného dne, měsíce a roku v souladu s § 2586 a násl. zákona č. 89/2012 Sb., Občanský zákoník, v platném znění, a za podmínek dále uvedených tuto </w:t>
      </w:r>
      <w:r w:rsidRPr="008D3EFF">
        <w:rPr>
          <w:rFonts w:asciiTheme="minorHAnsi" w:hAnsiTheme="minorHAnsi"/>
          <w:b/>
          <w:sz w:val="22"/>
          <w:szCs w:val="22"/>
        </w:rPr>
        <w:t xml:space="preserve">Servisní smlouvu. </w:t>
      </w:r>
      <w:r w:rsidRPr="008D3EFF">
        <w:rPr>
          <w:rFonts w:asciiTheme="minorHAnsi" w:hAnsiTheme="minorHAnsi"/>
          <w:sz w:val="22"/>
          <w:szCs w:val="22"/>
        </w:rPr>
        <w:t xml:space="preserve">Tato smlouva byla uzavřena v rámci výběrového řízení vedeného u Dopravního podniku Ostrava a.s. pod ev. číslem NR-51-20-OŘ-Ja. </w:t>
      </w:r>
    </w:p>
    <w:p w14:paraId="38D404D6" w14:textId="4F9CA4B1" w:rsidR="00762C99" w:rsidRPr="008D3EFF" w:rsidRDefault="00762C99" w:rsidP="009C18E0">
      <w:pPr>
        <w:pStyle w:val="Odstavecseseznamem"/>
        <w:numPr>
          <w:ilvl w:val="0"/>
          <w:numId w:val="8"/>
        </w:numPr>
        <w:tabs>
          <w:tab w:val="left" w:pos="0"/>
        </w:tabs>
        <w:spacing w:before="120"/>
        <w:ind w:left="0" w:firstLine="0"/>
        <w:jc w:val="center"/>
        <w:rPr>
          <w:rFonts w:asciiTheme="minorHAnsi" w:hAnsiTheme="minorHAnsi"/>
          <w:b/>
        </w:rPr>
      </w:pPr>
      <w:r w:rsidRPr="008D3EFF">
        <w:rPr>
          <w:rFonts w:asciiTheme="minorHAnsi" w:hAnsiTheme="minorHAnsi"/>
          <w:b/>
        </w:rPr>
        <w:t xml:space="preserve">Vymezení pojmů </w:t>
      </w:r>
    </w:p>
    <w:p w14:paraId="4766F0B1" w14:textId="721DCA2B" w:rsidR="00762C99" w:rsidRPr="008D3EFF" w:rsidRDefault="00762C99" w:rsidP="00DE1B38">
      <w:pPr>
        <w:tabs>
          <w:tab w:val="left" w:pos="720"/>
        </w:tabs>
        <w:spacing w:before="120"/>
        <w:rPr>
          <w:rFonts w:asciiTheme="minorHAnsi" w:hAnsiTheme="minorHAnsi"/>
          <w:b/>
        </w:rPr>
      </w:pPr>
    </w:p>
    <w:p w14:paraId="04A47AD1" w14:textId="11F9FA89" w:rsidR="00762C99" w:rsidRPr="008D3EFF" w:rsidRDefault="00762C99" w:rsidP="00BA7CE7">
      <w:pPr>
        <w:spacing w:after="120"/>
        <w:jc w:val="both"/>
        <w:rPr>
          <w:rFonts w:asciiTheme="minorHAnsi" w:eastAsia="Calibri" w:hAnsiTheme="minorHAnsi" w:cs="Calibri"/>
          <w:sz w:val="22"/>
          <w:szCs w:val="22"/>
        </w:rPr>
      </w:pPr>
      <w:r w:rsidRPr="008D3EFF">
        <w:rPr>
          <w:rFonts w:asciiTheme="minorHAnsi" w:eastAsia="Calibri" w:hAnsiTheme="minorHAnsi" w:cs="Calibri"/>
          <w:b/>
          <w:sz w:val="22"/>
          <w:szCs w:val="22"/>
        </w:rPr>
        <w:t>SW</w:t>
      </w:r>
      <w:r w:rsidRPr="008D3EFF">
        <w:rPr>
          <w:rFonts w:asciiTheme="minorHAnsi" w:eastAsia="Calibri" w:hAnsiTheme="minorHAnsi" w:cs="Calibri"/>
          <w:sz w:val="22"/>
          <w:szCs w:val="22"/>
        </w:rPr>
        <w:tab/>
      </w:r>
      <w:r w:rsidRPr="008D3EFF">
        <w:rPr>
          <w:rFonts w:asciiTheme="minorHAnsi" w:eastAsia="Calibri" w:hAnsiTheme="minorHAnsi" w:cs="Calibri"/>
          <w:sz w:val="22"/>
          <w:szCs w:val="22"/>
        </w:rPr>
        <w:tab/>
        <w:t>software;</w:t>
      </w:r>
    </w:p>
    <w:p w14:paraId="35085D66" w14:textId="3E0D0707" w:rsidR="00762C99" w:rsidRPr="008D3EFF" w:rsidRDefault="00762C99" w:rsidP="00BA7CE7">
      <w:pPr>
        <w:spacing w:after="120"/>
        <w:jc w:val="both"/>
        <w:rPr>
          <w:rFonts w:asciiTheme="minorHAnsi" w:eastAsia="Calibri" w:hAnsiTheme="minorHAnsi" w:cs="Calibri"/>
          <w:sz w:val="22"/>
          <w:szCs w:val="22"/>
        </w:rPr>
      </w:pPr>
      <w:r w:rsidRPr="008D3EFF">
        <w:rPr>
          <w:rFonts w:asciiTheme="minorHAnsi" w:eastAsia="Calibri" w:hAnsiTheme="minorHAnsi" w:cs="Calibri"/>
          <w:b/>
          <w:sz w:val="22"/>
          <w:szCs w:val="22"/>
        </w:rPr>
        <w:t>HW</w:t>
      </w:r>
      <w:r w:rsidRPr="008D3EFF">
        <w:rPr>
          <w:rFonts w:asciiTheme="minorHAnsi" w:eastAsia="Calibri" w:hAnsiTheme="minorHAnsi" w:cs="Calibri"/>
          <w:sz w:val="22"/>
          <w:szCs w:val="22"/>
        </w:rPr>
        <w:t xml:space="preserve"> </w:t>
      </w:r>
      <w:r w:rsidRPr="008D3EFF">
        <w:rPr>
          <w:rFonts w:asciiTheme="minorHAnsi" w:eastAsia="Calibri" w:hAnsiTheme="minorHAnsi" w:cs="Calibri"/>
          <w:sz w:val="22"/>
          <w:szCs w:val="22"/>
        </w:rPr>
        <w:tab/>
      </w:r>
      <w:r w:rsidRPr="008D3EFF">
        <w:rPr>
          <w:rFonts w:asciiTheme="minorHAnsi" w:eastAsia="Calibri" w:hAnsiTheme="minorHAnsi" w:cs="Calibri"/>
          <w:sz w:val="22"/>
          <w:szCs w:val="22"/>
        </w:rPr>
        <w:tab/>
        <w:t>hardware;</w:t>
      </w:r>
    </w:p>
    <w:p w14:paraId="7C7D9613" w14:textId="25C3D4ED" w:rsidR="004F18FF" w:rsidRDefault="00762C99" w:rsidP="00DE1B38">
      <w:pPr>
        <w:tabs>
          <w:tab w:val="left" w:pos="720"/>
        </w:tabs>
        <w:spacing w:before="120"/>
        <w:ind w:left="1410" w:hanging="1410"/>
        <w:jc w:val="both"/>
        <w:rPr>
          <w:rFonts w:asciiTheme="minorHAnsi" w:eastAsia="Calibri" w:hAnsiTheme="minorHAnsi" w:cs="Calibri"/>
          <w:sz w:val="22"/>
          <w:szCs w:val="22"/>
        </w:rPr>
      </w:pPr>
      <w:r w:rsidRPr="008D3EFF">
        <w:rPr>
          <w:rFonts w:asciiTheme="minorHAnsi" w:eastAsia="Calibri" w:hAnsiTheme="minorHAnsi" w:cs="Calibri"/>
          <w:b/>
          <w:sz w:val="22"/>
          <w:szCs w:val="22"/>
        </w:rPr>
        <w:t>Systém</w:t>
      </w:r>
      <w:r w:rsidRPr="008D3EFF">
        <w:rPr>
          <w:rFonts w:asciiTheme="minorHAnsi" w:eastAsia="Calibri" w:hAnsiTheme="minorHAnsi" w:cs="Calibri"/>
          <w:b/>
          <w:sz w:val="22"/>
          <w:szCs w:val="22"/>
        </w:rPr>
        <w:tab/>
      </w:r>
      <w:r w:rsidRPr="008D3EFF">
        <w:rPr>
          <w:rFonts w:asciiTheme="minorHAnsi" w:eastAsia="Calibri" w:hAnsiTheme="minorHAnsi" w:cs="Calibri"/>
          <w:b/>
          <w:sz w:val="22"/>
          <w:szCs w:val="22"/>
        </w:rPr>
        <w:tab/>
      </w:r>
      <w:r w:rsidRPr="008D3EFF">
        <w:rPr>
          <w:rFonts w:asciiTheme="minorHAnsi" w:eastAsia="Calibri" w:hAnsiTheme="minorHAnsi" w:cs="Calibri"/>
          <w:b/>
          <w:sz w:val="22"/>
          <w:szCs w:val="22"/>
        </w:rPr>
        <w:tab/>
      </w:r>
      <w:r w:rsidRPr="008D3EFF">
        <w:rPr>
          <w:rFonts w:asciiTheme="minorHAnsi" w:eastAsia="Calibri" w:hAnsiTheme="minorHAnsi" w:cs="Calibri"/>
          <w:sz w:val="22"/>
          <w:szCs w:val="22"/>
        </w:rPr>
        <w:t>souhrnné označení pro funkční celek měřící a regulační systém AISYS, jakož i jakékoliv další HW a SW nezbytné pro řádné fungování Systému</w:t>
      </w:r>
    </w:p>
    <w:p w14:paraId="59CE3A28" w14:textId="2970036C" w:rsidR="00762C99" w:rsidRPr="008D3EFF" w:rsidRDefault="00762C99" w:rsidP="00DE1B38">
      <w:pPr>
        <w:tabs>
          <w:tab w:val="left" w:pos="720"/>
        </w:tabs>
        <w:spacing w:before="120"/>
        <w:ind w:left="1410" w:hanging="1410"/>
        <w:jc w:val="both"/>
        <w:rPr>
          <w:rFonts w:asciiTheme="minorHAnsi" w:hAnsiTheme="minorHAnsi"/>
          <w:b/>
        </w:rPr>
      </w:pPr>
      <w:r w:rsidRPr="008D3EFF">
        <w:rPr>
          <w:rFonts w:asciiTheme="minorHAnsi" w:eastAsia="Calibri" w:hAnsiTheme="minorHAnsi" w:cs="Calibri"/>
          <w:sz w:val="22"/>
          <w:szCs w:val="22"/>
        </w:rPr>
        <w:t xml:space="preserve"> </w:t>
      </w:r>
    </w:p>
    <w:p w14:paraId="6C4CC436" w14:textId="7961D276" w:rsidR="00872D64" w:rsidRPr="008D3EFF" w:rsidRDefault="00872D64" w:rsidP="009C18E0">
      <w:pPr>
        <w:pStyle w:val="Odstavecseseznamem"/>
        <w:numPr>
          <w:ilvl w:val="0"/>
          <w:numId w:val="8"/>
        </w:numPr>
        <w:tabs>
          <w:tab w:val="left" w:pos="0"/>
        </w:tabs>
        <w:spacing w:before="120"/>
        <w:ind w:left="0" w:firstLine="0"/>
        <w:jc w:val="center"/>
        <w:rPr>
          <w:rFonts w:asciiTheme="minorHAnsi" w:hAnsiTheme="minorHAnsi"/>
          <w:b/>
        </w:rPr>
      </w:pPr>
      <w:r w:rsidRPr="008D3EFF">
        <w:rPr>
          <w:rFonts w:asciiTheme="minorHAnsi" w:hAnsiTheme="minorHAnsi"/>
          <w:b/>
        </w:rPr>
        <w:t>Předmět smlouvy</w:t>
      </w:r>
    </w:p>
    <w:p w14:paraId="581031D1" w14:textId="40E38DC9" w:rsidR="00872D64" w:rsidRPr="008D3EFF" w:rsidRDefault="00872D64" w:rsidP="004F18FF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567" w:hanging="567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 xml:space="preserve">Předmětem této smlouvy je provádění servisních služeb. Rozsah předmětu této smlouvy se </w:t>
      </w:r>
      <w:r w:rsidRPr="008D3EFF">
        <w:rPr>
          <w:rFonts w:asciiTheme="minorHAnsi" w:hAnsiTheme="minorHAnsi" w:cs="Times New Roman"/>
          <w:b/>
          <w:szCs w:val="22"/>
        </w:rPr>
        <w:t>vztahuje k</w:t>
      </w:r>
      <w:r w:rsidR="003E76FD" w:rsidRPr="008D3EFF" w:rsidDel="003E76FD">
        <w:rPr>
          <w:rFonts w:asciiTheme="minorHAnsi" w:hAnsiTheme="minorHAnsi" w:cs="Times New Roman"/>
          <w:b/>
          <w:szCs w:val="22"/>
        </w:rPr>
        <w:t xml:space="preserve"> </w:t>
      </w:r>
      <w:r w:rsidR="003E76FD" w:rsidRPr="008D3EFF">
        <w:rPr>
          <w:rFonts w:asciiTheme="minorHAnsi" w:hAnsiTheme="minorHAnsi" w:cs="Times New Roman"/>
          <w:b/>
          <w:szCs w:val="22"/>
        </w:rPr>
        <w:t>S</w:t>
      </w:r>
      <w:r w:rsidRPr="008D3EFF">
        <w:rPr>
          <w:rFonts w:asciiTheme="minorHAnsi" w:hAnsiTheme="minorHAnsi" w:cs="Times New Roman"/>
          <w:b/>
          <w:szCs w:val="22"/>
        </w:rPr>
        <w:t>ystému AISYS</w:t>
      </w:r>
      <w:r w:rsidRPr="008D3EFF">
        <w:rPr>
          <w:rFonts w:asciiTheme="minorHAnsi" w:hAnsiTheme="minorHAnsi" w:cs="Times New Roman"/>
          <w:szCs w:val="22"/>
        </w:rPr>
        <w:t xml:space="preserve">. </w:t>
      </w:r>
    </w:p>
    <w:p w14:paraId="005415D7" w14:textId="77777777" w:rsidR="00872D64" w:rsidRPr="008D3EFF" w:rsidRDefault="00872D64" w:rsidP="004F18FF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567" w:hanging="567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>Poskytovatel se zavazuje realizovat činnosti v rozsahu:</w:t>
      </w:r>
    </w:p>
    <w:p w14:paraId="34D696B3" w14:textId="77777777" w:rsidR="00872D64" w:rsidRPr="008D3EFF" w:rsidRDefault="00872D64" w:rsidP="004F18FF">
      <w:pPr>
        <w:pStyle w:val="Zkladntextodsazen2"/>
        <w:tabs>
          <w:tab w:val="clear" w:pos="720"/>
        </w:tabs>
        <w:spacing w:before="120"/>
        <w:ind w:left="567" w:hanging="567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 xml:space="preserve">           2.1. Preventivní servis.</w:t>
      </w:r>
    </w:p>
    <w:p w14:paraId="2B5FD47D" w14:textId="3B1A56B8" w:rsidR="00872D64" w:rsidRPr="008D3EFF" w:rsidRDefault="00872D64" w:rsidP="004F18FF">
      <w:pPr>
        <w:pStyle w:val="Zkladntextodsazen2"/>
        <w:tabs>
          <w:tab w:val="clear" w:pos="720"/>
        </w:tabs>
        <w:spacing w:before="120"/>
        <w:ind w:left="567" w:hanging="567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/>
          <w:szCs w:val="22"/>
        </w:rPr>
        <w:t xml:space="preserve">           2.2. Odstranění vad na vyžádání objednatele.          </w:t>
      </w:r>
    </w:p>
    <w:p w14:paraId="1667950E" w14:textId="77777777" w:rsidR="00872D64" w:rsidRPr="008D3EFF" w:rsidRDefault="00872D64" w:rsidP="004F18FF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567" w:hanging="567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 xml:space="preserve">Poskytovatel se zavazuje provádět činnosti dle čl. II., bod 2. v rozsahu dle čl. IV a v termínech uvedených v čl. V, této smlouvy. </w:t>
      </w:r>
    </w:p>
    <w:p w14:paraId="1ECE052B" w14:textId="48858549" w:rsidR="00872D64" w:rsidRPr="008D3EFF" w:rsidRDefault="00872D64" w:rsidP="004F18FF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567" w:hanging="567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>Objednatel si vyhrazuje právo činnosti v rozsahu dle čl. II., bod 2. nevyužít zcela, nebo jen částečně. To znamená, že bude objednávat rozsah poskytování servisních služeb dle vlastní potřeby.</w:t>
      </w:r>
    </w:p>
    <w:p w14:paraId="60A8F63F" w14:textId="0FF8BD45" w:rsidR="00872D64" w:rsidRPr="008D3EFF" w:rsidRDefault="00872D64" w:rsidP="004F18FF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567" w:hanging="567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 xml:space="preserve">Smluvní strany souhlasí s touto smlouvou s vědomím, že její plnění má za cíl zajistit optimální chod </w:t>
      </w:r>
      <w:r w:rsidR="00EB45A7" w:rsidRPr="008D3EFF">
        <w:rPr>
          <w:rFonts w:asciiTheme="minorHAnsi" w:hAnsiTheme="minorHAnsi" w:cs="Times New Roman"/>
          <w:szCs w:val="22"/>
        </w:rPr>
        <w:t>S</w:t>
      </w:r>
      <w:r w:rsidRPr="008D3EFF">
        <w:rPr>
          <w:rFonts w:asciiTheme="minorHAnsi" w:hAnsiTheme="minorHAnsi" w:cs="Times New Roman"/>
          <w:szCs w:val="22"/>
        </w:rPr>
        <w:t xml:space="preserve">ystému, a to za předpokladu aktivní a cílevědomé součinnosti obou smluvních stran v intencích pravidel této smlouvy, i vlastní snahy každé ze smluvních stran samostatně minimalizovat případné poruchy, závady a chyby provozu a užití </w:t>
      </w:r>
      <w:r w:rsidR="00EB45A7" w:rsidRPr="008D3EFF">
        <w:rPr>
          <w:rFonts w:asciiTheme="minorHAnsi" w:hAnsiTheme="minorHAnsi" w:cs="Times New Roman"/>
          <w:szCs w:val="22"/>
        </w:rPr>
        <w:t>S</w:t>
      </w:r>
      <w:r w:rsidRPr="008D3EFF">
        <w:rPr>
          <w:rFonts w:asciiTheme="minorHAnsi" w:hAnsiTheme="minorHAnsi" w:cs="Times New Roman"/>
          <w:szCs w:val="22"/>
        </w:rPr>
        <w:t>ystému.</w:t>
      </w:r>
    </w:p>
    <w:p w14:paraId="4CFBAE7F" w14:textId="77777777" w:rsidR="00872D64" w:rsidRPr="008D3EFF" w:rsidRDefault="00872D64" w:rsidP="004F18FF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567" w:hanging="567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>Objednatel se zavazuje za řádně a včas prováděné činnosti zaplatit Poskytovateli sjednanou cenu.</w:t>
      </w:r>
    </w:p>
    <w:p w14:paraId="6E620F48" w14:textId="0DE53584" w:rsidR="00872D64" w:rsidRPr="008D3EFF" w:rsidRDefault="00872D64" w:rsidP="004F18FF">
      <w:pPr>
        <w:pStyle w:val="Zkladntextodsazen2"/>
        <w:numPr>
          <w:ilvl w:val="0"/>
          <w:numId w:val="4"/>
        </w:numPr>
        <w:tabs>
          <w:tab w:val="clear" w:pos="720"/>
        </w:tabs>
        <w:spacing w:before="120"/>
        <w:ind w:left="567" w:hanging="567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 xml:space="preserve">Místem plnění jsou všechny areály, prostory Dopravního podniku Ostrava a.s., v nichž jsou anebo budou umístěny technologie </w:t>
      </w:r>
      <w:r w:rsidR="00EB45A7" w:rsidRPr="008D3EFF">
        <w:rPr>
          <w:rFonts w:asciiTheme="minorHAnsi" w:hAnsiTheme="minorHAnsi" w:cs="Times New Roman"/>
          <w:szCs w:val="22"/>
        </w:rPr>
        <w:t>Systému</w:t>
      </w:r>
      <w:r w:rsidR="001546F9">
        <w:rPr>
          <w:rFonts w:asciiTheme="minorHAnsi" w:hAnsiTheme="minorHAnsi" w:cs="Times New Roman"/>
          <w:szCs w:val="22"/>
        </w:rPr>
        <w:t>.</w:t>
      </w:r>
    </w:p>
    <w:p w14:paraId="42F1327E" w14:textId="77777777" w:rsidR="00872D64" w:rsidRPr="008D3EFF" w:rsidRDefault="00872D64" w:rsidP="00BE2C63">
      <w:pPr>
        <w:pStyle w:val="Zkladntextodsazen2"/>
        <w:tabs>
          <w:tab w:val="clear" w:pos="720"/>
        </w:tabs>
        <w:spacing w:before="120"/>
        <w:ind w:left="426" w:firstLine="0"/>
        <w:rPr>
          <w:rFonts w:asciiTheme="minorHAnsi" w:hAnsiTheme="minorHAnsi" w:cs="Times New Roman"/>
          <w:szCs w:val="22"/>
        </w:rPr>
      </w:pPr>
    </w:p>
    <w:p w14:paraId="3A2AF6FF" w14:textId="77777777" w:rsidR="00872D64" w:rsidRPr="008D3EFF" w:rsidRDefault="00872D64" w:rsidP="009C18E0">
      <w:pPr>
        <w:pStyle w:val="Odstavecseseznamem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rFonts w:asciiTheme="minorHAnsi" w:hAnsiTheme="minorHAnsi"/>
          <w:b/>
        </w:rPr>
      </w:pPr>
      <w:r w:rsidRPr="008D3EFF">
        <w:rPr>
          <w:rFonts w:asciiTheme="minorHAnsi" w:hAnsiTheme="minorHAnsi"/>
          <w:b/>
        </w:rPr>
        <w:t>Základní ujednání</w:t>
      </w:r>
    </w:p>
    <w:p w14:paraId="1D526BB5" w14:textId="77777777" w:rsidR="00872D64" w:rsidRPr="008D3EFF" w:rsidRDefault="00872D64" w:rsidP="00DE1B38">
      <w:pPr>
        <w:pStyle w:val="dlo"/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Smluvní strany se zavazují činnosti sjednané v článku II. této smlouvy provádět po celou dobu platnosti této smlouvy. Tato smlouva se uzavírá </w:t>
      </w:r>
      <w:r w:rsidRPr="008D3EFF">
        <w:rPr>
          <w:rFonts w:asciiTheme="minorHAnsi" w:hAnsiTheme="minorHAnsi"/>
          <w:b/>
          <w:sz w:val="22"/>
          <w:szCs w:val="22"/>
        </w:rPr>
        <w:t>na dobu neurčito</w:t>
      </w:r>
      <w:r w:rsidRPr="008D3EFF">
        <w:rPr>
          <w:rFonts w:asciiTheme="minorHAnsi" w:hAnsiTheme="minorHAnsi"/>
          <w:b/>
          <w:color w:val="000000" w:themeColor="text1"/>
          <w:sz w:val="22"/>
          <w:szCs w:val="22"/>
        </w:rPr>
        <w:t>u</w:t>
      </w:r>
      <w:r w:rsidRPr="008D3EFF">
        <w:rPr>
          <w:rFonts w:asciiTheme="minorHAnsi" w:hAnsiTheme="minorHAnsi"/>
          <w:color w:val="000000" w:themeColor="text1"/>
          <w:sz w:val="22"/>
          <w:szCs w:val="22"/>
        </w:rPr>
        <w:t>.</w:t>
      </w:r>
    </w:p>
    <w:p w14:paraId="7DFAB4C6" w14:textId="77777777" w:rsidR="00872D64" w:rsidRPr="008D3EFF" w:rsidRDefault="00872D64" w:rsidP="00DE1B38">
      <w:pPr>
        <w:pStyle w:val="dlo"/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color w:val="000000" w:themeColor="text1"/>
          <w:sz w:val="22"/>
          <w:szCs w:val="22"/>
        </w:rPr>
      </w:pPr>
      <w:r w:rsidRPr="008D3EFF">
        <w:rPr>
          <w:rFonts w:asciiTheme="minorHAnsi" w:hAnsiTheme="minorHAnsi"/>
          <w:color w:val="000000" w:themeColor="text1"/>
          <w:sz w:val="22"/>
          <w:szCs w:val="22"/>
        </w:rPr>
        <w:t xml:space="preserve">Poskytovatel zahájí provádění činností sjednaných touto smlouvou po podpisu obou stran a zveřejnění smlouvy v Registru smluv. </w:t>
      </w:r>
    </w:p>
    <w:p w14:paraId="15F60EB6" w14:textId="08F50C26" w:rsidR="00872D64" w:rsidRPr="008D3EFF" w:rsidRDefault="00872D64" w:rsidP="00DE1B38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120"/>
        <w:ind w:left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Poskytovatel se zavazuje provádět činnosti dle čl. II. této smlouvy tak, aby jeho činností nedošlo ke znemožnění uplatnění záručních vad. V případě zjištění vad, které vyžadují opravu a potřebu náhradních dílů, nutných k opravě zařízení, je Poskytovatel povinen na zjištěnou závadu a </w:t>
      </w:r>
      <w:r w:rsidRPr="008D3EFF">
        <w:rPr>
          <w:rFonts w:asciiTheme="minorHAnsi" w:hAnsiTheme="minorHAnsi"/>
          <w:sz w:val="22"/>
          <w:szCs w:val="22"/>
        </w:rPr>
        <w:lastRenderedPageBreak/>
        <w:t xml:space="preserve">nutnost výměny vadných dílů bezprostředně upozornit odpovědné zástupce objednatele, kontaktní osoby ve věcech technických, uvedených </w:t>
      </w:r>
      <w:r w:rsidR="001546F9">
        <w:rPr>
          <w:rFonts w:asciiTheme="minorHAnsi" w:hAnsiTheme="minorHAnsi"/>
          <w:sz w:val="22"/>
          <w:szCs w:val="22"/>
        </w:rPr>
        <w:t>hlavičce</w:t>
      </w:r>
      <w:r w:rsidRPr="008D3EFF">
        <w:rPr>
          <w:rFonts w:asciiTheme="minorHAnsi" w:hAnsiTheme="minorHAnsi"/>
          <w:sz w:val="22"/>
          <w:szCs w:val="22"/>
        </w:rPr>
        <w:t xml:space="preserve"> této smlouvy.  </w:t>
      </w:r>
    </w:p>
    <w:p w14:paraId="1B9F1C7C" w14:textId="77777777" w:rsidR="00872D64" w:rsidRPr="008D3EFF" w:rsidRDefault="00872D64" w:rsidP="00DE1B38">
      <w:pPr>
        <w:pStyle w:val="dlo"/>
        <w:spacing w:before="120"/>
        <w:ind w:left="567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K činnostem dle této smlouvy mohou být použity výlučně Poskytovatelem dodané náhradní díly a zařízení, které bude plně kompatibilní s měřícím a regulačním systémem AISYS. </w:t>
      </w:r>
    </w:p>
    <w:p w14:paraId="421475A6" w14:textId="77777777" w:rsidR="00872D64" w:rsidRPr="008D3EFF" w:rsidRDefault="00872D64" w:rsidP="00DE1B38">
      <w:pPr>
        <w:pStyle w:val="dlo"/>
        <w:spacing w:before="120"/>
        <w:ind w:left="567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Dohoda uvedená v čl. III., bod 3 neplatí v případě, že Poskytovatel nezahájí svoji činnost na provádění záruční opravy v souladu s ustanovením čl. V. odstavec 1. V takovém případě je Objednatel oprávněn provést činnost sám a veškeré náklady přefakturovat Poskytovateli. </w:t>
      </w:r>
    </w:p>
    <w:p w14:paraId="25F2286A" w14:textId="77777777" w:rsidR="00872D64" w:rsidRPr="008D3EFF" w:rsidRDefault="00872D64" w:rsidP="00DE1B38">
      <w:pPr>
        <w:pStyle w:val="dlo"/>
        <w:spacing w:before="120"/>
        <w:ind w:left="567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Poskytovatel je povinen předložit seznam všech zaměstnanců a vozidel, kteří/é budou provádět preventivní servis, a jiné služby spojené s měřicím a regulačním systémem AISYS  v areálech Dopravního podniku Ostrava a.s. Seznam vozidel a zaměstnanců zašle na email: </w:t>
      </w:r>
      <w:hyperlink r:id="rId11" w:history="1">
        <w:r w:rsidRPr="008D3EFF">
          <w:rPr>
            <w:rStyle w:val="Hypertextovodkaz"/>
            <w:rFonts w:asciiTheme="minorHAnsi" w:hAnsiTheme="minorHAnsi"/>
            <w:sz w:val="22"/>
            <w:szCs w:val="22"/>
          </w:rPr>
          <w:t>michal.opuszynski@dpo.cz</w:t>
        </w:r>
      </w:hyperlink>
      <w:r w:rsidRPr="008D3EFF">
        <w:rPr>
          <w:rFonts w:asciiTheme="minorHAnsi" w:hAnsiTheme="minorHAnsi"/>
          <w:sz w:val="22"/>
          <w:szCs w:val="22"/>
        </w:rPr>
        <w:t xml:space="preserve">. Na základě zaslaného seznamu budou vydána jednotlivá povolení ke vstupu do areálů Dopravního podniku Ostrava a.s. Platnost povolení je omezena na dobu dvou let. Poskytovatel je povinen sledovat platnost jednotlivých povolení a včas (alespoň jeden měsíc před koncem platnosti) požádat o povolení nové. V případě aktualizace seznamu bude Objednateli zaslán na email: </w:t>
      </w:r>
      <w:r w:rsidRPr="008D3EFF">
        <w:rPr>
          <w:rFonts w:asciiTheme="minorHAnsi" w:hAnsiTheme="minorHAnsi"/>
          <w:sz w:val="22"/>
          <w:szCs w:val="22"/>
          <w:u w:val="single"/>
        </w:rPr>
        <w:t>michal.opuszynski@dpo.cz</w:t>
      </w:r>
      <w:r w:rsidRPr="008D3EFF">
        <w:rPr>
          <w:rFonts w:asciiTheme="minorHAnsi" w:hAnsiTheme="minorHAnsi"/>
          <w:sz w:val="22"/>
          <w:szCs w:val="22"/>
        </w:rPr>
        <w:t xml:space="preserve"> aktuální seznam minimálně jeden měsíc před požadovanou účinností aktualizace. Aktualizací se rozumí: nové servisní vozidlo, nový zaměstnanec. Aktuální seznam zaměstnanců a servisních vozidel bude zaslán po podpisu obou stran.  Seznam vozidel a zaměstnanců je veden jako příloha </w:t>
      </w:r>
      <w:r w:rsidRPr="00877F04">
        <w:rPr>
          <w:rFonts w:asciiTheme="minorHAnsi" w:hAnsiTheme="minorHAnsi"/>
          <w:sz w:val="22"/>
          <w:szCs w:val="22"/>
        </w:rPr>
        <w:t>č. 5</w:t>
      </w:r>
      <w:r w:rsidRPr="008D3EFF">
        <w:rPr>
          <w:rFonts w:asciiTheme="minorHAnsi" w:hAnsiTheme="minorHAnsi"/>
          <w:sz w:val="22"/>
          <w:szCs w:val="22"/>
        </w:rPr>
        <w:t xml:space="preserve"> této smlouvy. V případě změny této přílohy smlouvy, tj. v případě aktualizací nebo zaslání nového aktuálního seznamu zaměstnanců a vozidel se nemusí uzavírat dodatek k této smlouvě.</w:t>
      </w:r>
    </w:p>
    <w:p w14:paraId="56052C72" w14:textId="77777777" w:rsidR="00872D64" w:rsidRPr="008D3EFF" w:rsidRDefault="00872D64">
      <w:pPr>
        <w:rPr>
          <w:rFonts w:asciiTheme="minorHAnsi" w:hAnsiTheme="minorHAnsi"/>
          <w:b/>
          <w:bCs/>
          <w:sz w:val="22"/>
          <w:szCs w:val="22"/>
        </w:rPr>
      </w:pPr>
    </w:p>
    <w:p w14:paraId="1F86E543" w14:textId="77777777" w:rsidR="00872D64" w:rsidRPr="008D3EFF" w:rsidRDefault="00872D64" w:rsidP="00DE1B38">
      <w:pPr>
        <w:pStyle w:val="Odstavecseseznamem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rFonts w:asciiTheme="minorHAnsi" w:hAnsiTheme="minorHAnsi"/>
          <w:b/>
          <w:bCs/>
        </w:rPr>
      </w:pPr>
      <w:r w:rsidRPr="008D3EFF">
        <w:rPr>
          <w:rFonts w:asciiTheme="minorHAnsi" w:hAnsiTheme="minorHAnsi"/>
          <w:b/>
          <w:bCs/>
        </w:rPr>
        <w:t>Rozsah činností</w:t>
      </w:r>
    </w:p>
    <w:p w14:paraId="1515F8A2" w14:textId="77777777" w:rsidR="00872D64" w:rsidRPr="008D3EFF" w:rsidRDefault="00872D64" w:rsidP="00DE1B38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b/>
          <w:sz w:val="22"/>
          <w:szCs w:val="22"/>
        </w:rPr>
        <w:t xml:space="preserve">Preventivní servis </w:t>
      </w:r>
    </w:p>
    <w:p w14:paraId="06F028A9" w14:textId="3BDFD344" w:rsidR="00872D64" w:rsidRPr="008D3EFF" w:rsidRDefault="00872D64" w:rsidP="00DE1B38">
      <w:pPr>
        <w:pStyle w:val="dlo"/>
        <w:numPr>
          <w:ilvl w:val="0"/>
          <w:numId w:val="10"/>
        </w:numPr>
        <w:spacing w:before="120"/>
        <w:ind w:left="1134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Preventivní servis, v rozsahu stanoveném dle  požadavků výrobce a objednatele, bude Poskytovatel provádět v intervalu jednou ročně. Preventivní servis bude prováděn na měnírnách RTU a procesní stanice AISYS v CNG stanicích dle Přílohy č. </w:t>
      </w:r>
      <w:r w:rsidRPr="00877F04">
        <w:rPr>
          <w:rFonts w:asciiTheme="minorHAnsi" w:hAnsiTheme="minorHAnsi"/>
          <w:sz w:val="22"/>
          <w:szCs w:val="22"/>
        </w:rPr>
        <w:t>3</w:t>
      </w:r>
      <w:r w:rsidRPr="00877F04">
        <w:rPr>
          <w:rFonts w:asciiTheme="minorHAnsi" w:hAnsiTheme="minorHAnsi"/>
          <w:b/>
          <w:sz w:val="22"/>
          <w:szCs w:val="22"/>
        </w:rPr>
        <w:t>.</w:t>
      </w:r>
      <w:r w:rsidRPr="008D3EFF">
        <w:rPr>
          <w:rFonts w:asciiTheme="minorHAnsi" w:hAnsiTheme="minorHAnsi"/>
          <w:sz w:val="22"/>
          <w:szCs w:val="22"/>
        </w:rPr>
        <w:t xml:space="preserve"> Jako doklad o provedené preventivní servisní prohlídce slouží protokol podepsaný oběma smluvními stranami. V protokolu uvede Poskytovatel i případné upozornění na složitější závady a jiná důležitá zjištění spolu s návrhem na jejich řešení. </w:t>
      </w:r>
    </w:p>
    <w:p w14:paraId="46548BA6" w14:textId="14B899CB" w:rsidR="00872D64" w:rsidRPr="008D3EFF" w:rsidRDefault="00872D64" w:rsidP="00DE1B38">
      <w:pPr>
        <w:pStyle w:val="dlo"/>
        <w:numPr>
          <w:ilvl w:val="0"/>
          <w:numId w:val="0"/>
        </w:numPr>
        <w:spacing w:before="120"/>
        <w:ind w:left="1134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Poskytovatel bude informovat e-mailem Objednatele, kontaktní osobu ve věcech technických, uvedených v </w:t>
      </w:r>
      <w:r w:rsidR="001546F9">
        <w:rPr>
          <w:rFonts w:asciiTheme="minorHAnsi" w:hAnsiTheme="minorHAnsi"/>
          <w:sz w:val="22"/>
          <w:szCs w:val="22"/>
        </w:rPr>
        <w:t>hlavičce</w:t>
      </w:r>
      <w:r w:rsidRPr="008D3EFF">
        <w:rPr>
          <w:rFonts w:asciiTheme="minorHAnsi" w:hAnsiTheme="minorHAnsi"/>
          <w:sz w:val="22"/>
          <w:szCs w:val="22"/>
        </w:rPr>
        <w:t xml:space="preserve"> této smlouvy, o termínu jednotlivých pravidelných preventivních servisních prohlídek, vždy nejméně 2 týdny před dosažením příslušného servisního intervalu.</w:t>
      </w:r>
    </w:p>
    <w:p w14:paraId="347E383F" w14:textId="77777777" w:rsidR="00872D64" w:rsidRPr="008D3EFF" w:rsidRDefault="00872D64" w:rsidP="00DE1B38">
      <w:pPr>
        <w:pStyle w:val="dlo"/>
        <w:numPr>
          <w:ilvl w:val="0"/>
          <w:numId w:val="10"/>
        </w:numPr>
        <w:spacing w:before="120"/>
        <w:ind w:left="1134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Poskytoval je povinen zajistit na své náklady všechna potřebná zařízení k řádnému vykonání preventivního servisu, např. montážní plošiny, žebříky. </w:t>
      </w:r>
    </w:p>
    <w:p w14:paraId="694093AA" w14:textId="77777777" w:rsidR="00872D64" w:rsidRPr="008D3EFF" w:rsidRDefault="00872D64" w:rsidP="00DE1B38">
      <w:pPr>
        <w:pStyle w:val="dlo"/>
        <w:numPr>
          <w:ilvl w:val="0"/>
          <w:numId w:val="10"/>
        </w:numPr>
        <w:spacing w:before="120"/>
        <w:ind w:left="1134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Oznamování vad </w:t>
      </w:r>
    </w:p>
    <w:p w14:paraId="27347EE4" w14:textId="08F0BC2B" w:rsidR="00872D64" w:rsidRPr="008D3EFF" w:rsidRDefault="00872D64" w:rsidP="00DE1B38">
      <w:pPr>
        <w:pStyle w:val="dlo"/>
        <w:numPr>
          <w:ilvl w:val="0"/>
          <w:numId w:val="0"/>
        </w:numPr>
        <w:spacing w:before="120"/>
        <w:ind w:left="1134"/>
        <w:contextualSpacing w:val="0"/>
        <w:rPr>
          <w:rFonts w:asciiTheme="minorHAnsi" w:hAnsiTheme="minorHAnsi"/>
          <w:b/>
          <w:bCs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V případě, že Poskytovatel preventivním servisem zjistí vadu, je povinen bez zbytečného odkladu oznámit výskyt této vady Objednateli, a to telefonicky a e-mailem na kontaktní osobu ve věcech technických, uvedených v </w:t>
      </w:r>
      <w:r w:rsidR="001546F9">
        <w:rPr>
          <w:rFonts w:asciiTheme="minorHAnsi" w:hAnsiTheme="minorHAnsi"/>
          <w:sz w:val="22"/>
          <w:szCs w:val="22"/>
        </w:rPr>
        <w:t>hlavičce</w:t>
      </w:r>
      <w:r w:rsidRPr="008D3EFF">
        <w:rPr>
          <w:rFonts w:asciiTheme="minorHAnsi" w:hAnsiTheme="minorHAnsi"/>
          <w:sz w:val="22"/>
          <w:szCs w:val="22"/>
        </w:rPr>
        <w:t xml:space="preserve"> této smlouvy. Oznámení výskytu vady bude obsahovat minimálně: stručný popis, jak se vada projevuje.</w:t>
      </w:r>
    </w:p>
    <w:p w14:paraId="23F4C07B" w14:textId="77777777" w:rsidR="00872D64" w:rsidRPr="008D3EFF" w:rsidRDefault="00872D64" w:rsidP="00DE1B38">
      <w:pPr>
        <w:pStyle w:val="dlo"/>
        <w:numPr>
          <w:ilvl w:val="0"/>
          <w:numId w:val="12"/>
        </w:numPr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b/>
          <w:sz w:val="22"/>
          <w:szCs w:val="22"/>
        </w:rPr>
      </w:pPr>
      <w:bookmarkStart w:id="1" w:name="_Hlk46522959"/>
      <w:r w:rsidRPr="008D3EFF">
        <w:rPr>
          <w:rFonts w:asciiTheme="minorHAnsi" w:hAnsiTheme="minorHAnsi"/>
          <w:b/>
          <w:sz w:val="22"/>
          <w:szCs w:val="22"/>
        </w:rPr>
        <w:t xml:space="preserve">Odstranění vad na vyžádání objednatele </w:t>
      </w:r>
    </w:p>
    <w:bookmarkEnd w:id="1"/>
    <w:p w14:paraId="7F88E561" w14:textId="77777777" w:rsidR="00872D64" w:rsidRPr="008D3EFF" w:rsidRDefault="00872D64" w:rsidP="00DE1B38">
      <w:pPr>
        <w:pStyle w:val="Text"/>
        <w:numPr>
          <w:ilvl w:val="0"/>
          <w:numId w:val="14"/>
        </w:numPr>
        <w:tabs>
          <w:tab w:val="clear" w:pos="227"/>
        </w:tabs>
        <w:spacing w:before="90" w:line="240" w:lineRule="auto"/>
        <w:ind w:left="1134" w:right="21" w:hanging="567"/>
        <w:rPr>
          <w:rFonts w:asciiTheme="minorHAnsi" w:hAnsiTheme="minorHAnsi"/>
          <w:color w:val="auto"/>
          <w:sz w:val="22"/>
          <w:szCs w:val="22"/>
        </w:rPr>
      </w:pPr>
      <w:r w:rsidRPr="008D3EFF">
        <w:rPr>
          <w:rFonts w:asciiTheme="minorHAnsi" w:hAnsiTheme="minorHAnsi"/>
          <w:color w:val="auto"/>
          <w:sz w:val="22"/>
          <w:szCs w:val="22"/>
        </w:rPr>
        <w:t xml:space="preserve">Jedná se o veškeré služby sloužící k odstranění vad na vyžádání objednatele. </w:t>
      </w:r>
    </w:p>
    <w:p w14:paraId="5429D8B6" w14:textId="77777777" w:rsidR="0017396E" w:rsidRPr="0017396E" w:rsidRDefault="00872D64" w:rsidP="00DE1B38">
      <w:pPr>
        <w:pStyle w:val="Text"/>
        <w:numPr>
          <w:ilvl w:val="0"/>
          <w:numId w:val="14"/>
        </w:numPr>
        <w:tabs>
          <w:tab w:val="clear" w:pos="227"/>
        </w:tabs>
        <w:spacing w:before="90" w:line="240" w:lineRule="auto"/>
        <w:ind w:left="1134" w:right="21" w:hanging="567"/>
        <w:rPr>
          <w:rFonts w:asciiTheme="minorHAnsi" w:hAnsiTheme="minorHAnsi"/>
          <w:color w:val="auto"/>
          <w:sz w:val="22"/>
          <w:szCs w:val="22"/>
        </w:rPr>
      </w:pPr>
      <w:r w:rsidRPr="008D3EFF">
        <w:rPr>
          <w:rFonts w:asciiTheme="minorHAnsi" w:hAnsiTheme="minorHAnsi"/>
          <w:bCs/>
          <w:sz w:val="22"/>
          <w:szCs w:val="22"/>
        </w:rPr>
        <w:t xml:space="preserve">Žádost o </w:t>
      </w:r>
      <w:r w:rsidRPr="008D3EFF">
        <w:rPr>
          <w:rFonts w:asciiTheme="minorHAnsi" w:hAnsiTheme="minorHAnsi"/>
          <w:color w:val="auto"/>
          <w:sz w:val="22"/>
          <w:szCs w:val="22"/>
        </w:rPr>
        <w:t>odstranění</w:t>
      </w:r>
      <w:r w:rsidRPr="008D3EFF">
        <w:rPr>
          <w:rFonts w:asciiTheme="minorHAnsi" w:hAnsiTheme="minorHAnsi"/>
          <w:bCs/>
          <w:sz w:val="22"/>
          <w:szCs w:val="22"/>
        </w:rPr>
        <w:t xml:space="preserve"> vady, zašle </w:t>
      </w:r>
      <w:r w:rsidRPr="008D3EFF">
        <w:rPr>
          <w:rFonts w:asciiTheme="minorHAnsi" w:hAnsiTheme="minorHAnsi"/>
          <w:sz w:val="22"/>
          <w:szCs w:val="22"/>
        </w:rPr>
        <w:t>kontaktní osoba ve věcech technických Objednatele, uvedená v </w:t>
      </w:r>
      <w:r w:rsidR="001546F9">
        <w:rPr>
          <w:rFonts w:asciiTheme="minorHAnsi" w:hAnsiTheme="minorHAnsi"/>
          <w:sz w:val="22"/>
          <w:szCs w:val="22"/>
        </w:rPr>
        <w:t>hlavičce</w:t>
      </w:r>
      <w:r w:rsidRPr="008D3EFF">
        <w:rPr>
          <w:rFonts w:asciiTheme="minorHAnsi" w:hAnsiTheme="minorHAnsi"/>
          <w:sz w:val="22"/>
          <w:szCs w:val="22"/>
        </w:rPr>
        <w:t xml:space="preserve"> této smlouvy</w:t>
      </w:r>
      <w:r w:rsidRPr="008D3EFF">
        <w:rPr>
          <w:rFonts w:asciiTheme="minorHAnsi" w:hAnsiTheme="minorHAnsi"/>
          <w:bCs/>
          <w:sz w:val="22"/>
          <w:szCs w:val="22"/>
        </w:rPr>
        <w:t xml:space="preserve"> na email </w:t>
      </w:r>
      <w:permStart w:id="1100899909" w:edGrp="everyone"/>
      <w:r w:rsidRPr="008D3EFF">
        <w:rPr>
          <w:rFonts w:asciiTheme="minorHAnsi" w:hAnsiTheme="minorHAnsi"/>
          <w:bCs/>
          <w:sz w:val="22"/>
          <w:szCs w:val="22"/>
        </w:rPr>
        <w:t xml:space="preserve">xxxxxxx@xxxxxxx.cz </w:t>
      </w:r>
      <w:r w:rsidRPr="008D3EFF">
        <w:rPr>
          <w:rFonts w:asciiTheme="minorHAnsi" w:hAnsiTheme="minorHAnsi"/>
          <w:bCs/>
          <w:i/>
          <w:color w:val="00B0F0"/>
          <w:sz w:val="22"/>
          <w:szCs w:val="22"/>
        </w:rPr>
        <w:t>(POZN.: doplní Poskytovatel)</w:t>
      </w:r>
      <w:permEnd w:id="1100899909"/>
      <w:r w:rsidRPr="008D3EFF">
        <w:rPr>
          <w:rFonts w:asciiTheme="minorHAnsi" w:hAnsiTheme="minorHAnsi"/>
          <w:bCs/>
          <w:sz w:val="22"/>
          <w:szCs w:val="22"/>
        </w:rPr>
        <w:t xml:space="preserve"> Poskytovatele. V žádosti bude uveden stručný popis požadavku. Termín na odstranění vady bude stanoven</w:t>
      </w:r>
      <w:r w:rsidR="003D054E">
        <w:rPr>
          <w:rFonts w:asciiTheme="minorHAnsi" w:hAnsiTheme="minorHAnsi"/>
          <w:bCs/>
          <w:sz w:val="22"/>
          <w:szCs w:val="22"/>
        </w:rPr>
        <w:t xml:space="preserve"> dle </w:t>
      </w:r>
      <w:proofErr w:type="spellStart"/>
      <w:r w:rsidR="003D054E">
        <w:rPr>
          <w:rFonts w:asciiTheme="minorHAnsi" w:hAnsiTheme="minorHAnsi"/>
          <w:bCs/>
          <w:sz w:val="22"/>
          <w:szCs w:val="22"/>
        </w:rPr>
        <w:t>ust</w:t>
      </w:r>
      <w:proofErr w:type="spellEnd"/>
      <w:r w:rsidR="003D054E">
        <w:rPr>
          <w:rFonts w:asciiTheme="minorHAnsi" w:hAnsiTheme="minorHAnsi"/>
          <w:bCs/>
          <w:sz w:val="22"/>
          <w:szCs w:val="22"/>
        </w:rPr>
        <w:t xml:space="preserve">. </w:t>
      </w:r>
      <w:proofErr w:type="gramStart"/>
      <w:r w:rsidR="003D054E">
        <w:rPr>
          <w:rFonts w:asciiTheme="minorHAnsi" w:hAnsiTheme="minorHAnsi"/>
          <w:bCs/>
          <w:sz w:val="22"/>
          <w:szCs w:val="22"/>
        </w:rPr>
        <w:t>čl.</w:t>
      </w:r>
      <w:proofErr w:type="gramEnd"/>
      <w:r w:rsidR="003D054E">
        <w:rPr>
          <w:rFonts w:asciiTheme="minorHAnsi" w:hAnsiTheme="minorHAnsi"/>
          <w:bCs/>
          <w:sz w:val="22"/>
          <w:szCs w:val="22"/>
        </w:rPr>
        <w:t xml:space="preserve"> V odst. 1 smlouvy. Od tohoto termínu je možné </w:t>
      </w:r>
      <w:r w:rsidR="003D054E">
        <w:rPr>
          <w:rFonts w:asciiTheme="minorHAnsi" w:hAnsiTheme="minorHAnsi"/>
          <w:bCs/>
          <w:sz w:val="22"/>
          <w:szCs w:val="22"/>
        </w:rPr>
        <w:lastRenderedPageBreak/>
        <w:t>se odchýlit pouze v odůvodněných případech a vždy toliko na základě dohody</w:t>
      </w:r>
      <w:r w:rsidRPr="008D3EFF">
        <w:rPr>
          <w:rFonts w:asciiTheme="minorHAnsi" w:hAnsiTheme="minorHAnsi"/>
          <w:bCs/>
          <w:sz w:val="22"/>
          <w:szCs w:val="22"/>
        </w:rPr>
        <w:t xml:space="preserve"> mezi Objednatelem a Poskytovatelem, </w:t>
      </w:r>
      <w:r w:rsidR="003D054E">
        <w:rPr>
          <w:rFonts w:asciiTheme="minorHAnsi" w:hAnsiTheme="minorHAnsi"/>
          <w:bCs/>
          <w:sz w:val="22"/>
          <w:szCs w:val="22"/>
        </w:rPr>
        <w:t xml:space="preserve">a to </w:t>
      </w:r>
      <w:r w:rsidRPr="008D3EFF">
        <w:rPr>
          <w:rFonts w:asciiTheme="minorHAnsi" w:hAnsiTheme="minorHAnsi"/>
          <w:bCs/>
          <w:sz w:val="22"/>
          <w:szCs w:val="22"/>
        </w:rPr>
        <w:t>s ohledem na rozsah požadavku</w:t>
      </w:r>
      <w:r w:rsidR="003D054E">
        <w:rPr>
          <w:rFonts w:asciiTheme="minorHAnsi" w:hAnsiTheme="minorHAnsi"/>
          <w:bCs/>
          <w:sz w:val="22"/>
          <w:szCs w:val="22"/>
        </w:rPr>
        <w:t xml:space="preserve"> ze strany Objednatele.</w:t>
      </w:r>
      <w:r w:rsidRPr="008D3EFF">
        <w:rPr>
          <w:rFonts w:asciiTheme="minorHAnsi" w:hAnsiTheme="minorHAnsi"/>
          <w:bCs/>
          <w:sz w:val="22"/>
          <w:szCs w:val="22"/>
        </w:rPr>
        <w:t xml:space="preserve"> Nedojde-li mezi</w:t>
      </w:r>
      <w:r w:rsidR="00AE228C" w:rsidRPr="008D3EFF">
        <w:rPr>
          <w:rFonts w:asciiTheme="minorHAnsi" w:hAnsiTheme="minorHAnsi"/>
          <w:bCs/>
          <w:sz w:val="22"/>
          <w:szCs w:val="22"/>
        </w:rPr>
        <w:t xml:space="preserve"> </w:t>
      </w:r>
      <w:r w:rsidRPr="008D3EFF">
        <w:rPr>
          <w:rFonts w:asciiTheme="minorHAnsi" w:hAnsiTheme="minorHAnsi"/>
          <w:bCs/>
          <w:sz w:val="22"/>
          <w:szCs w:val="22"/>
        </w:rPr>
        <w:t xml:space="preserve">stranami k dohodě o termínu odstranění vady, pak je Poskytovatel povinen vadu </w:t>
      </w:r>
      <w:r w:rsidR="003D054E">
        <w:rPr>
          <w:rFonts w:asciiTheme="minorHAnsi" w:hAnsiTheme="minorHAnsi"/>
          <w:bCs/>
          <w:sz w:val="22"/>
          <w:szCs w:val="22"/>
        </w:rPr>
        <w:t xml:space="preserve">v termínu dle </w:t>
      </w:r>
      <w:proofErr w:type="spellStart"/>
      <w:r w:rsidR="003D054E">
        <w:rPr>
          <w:rFonts w:asciiTheme="minorHAnsi" w:hAnsiTheme="minorHAnsi"/>
          <w:bCs/>
          <w:sz w:val="22"/>
          <w:szCs w:val="22"/>
        </w:rPr>
        <w:t>ust</w:t>
      </w:r>
      <w:proofErr w:type="spellEnd"/>
      <w:r w:rsidR="003D054E">
        <w:rPr>
          <w:rFonts w:asciiTheme="minorHAnsi" w:hAnsiTheme="minorHAnsi"/>
          <w:bCs/>
          <w:sz w:val="22"/>
          <w:szCs w:val="22"/>
        </w:rPr>
        <w:t xml:space="preserve">. </w:t>
      </w:r>
      <w:proofErr w:type="gramStart"/>
      <w:r w:rsidR="003D054E">
        <w:rPr>
          <w:rFonts w:asciiTheme="minorHAnsi" w:hAnsiTheme="minorHAnsi"/>
          <w:bCs/>
          <w:sz w:val="22"/>
          <w:szCs w:val="22"/>
        </w:rPr>
        <w:t>čl.</w:t>
      </w:r>
      <w:proofErr w:type="gramEnd"/>
      <w:r w:rsidR="003D054E">
        <w:rPr>
          <w:rFonts w:asciiTheme="minorHAnsi" w:hAnsiTheme="minorHAnsi"/>
          <w:bCs/>
          <w:sz w:val="22"/>
          <w:szCs w:val="22"/>
        </w:rPr>
        <w:t xml:space="preserve"> V odst. 1 smlouvy</w:t>
      </w:r>
      <w:r w:rsidR="0076639A">
        <w:rPr>
          <w:rFonts w:asciiTheme="minorHAnsi" w:hAnsiTheme="minorHAnsi"/>
          <w:bCs/>
          <w:sz w:val="22"/>
          <w:szCs w:val="22"/>
        </w:rPr>
        <w:t xml:space="preserve"> odstranit</w:t>
      </w:r>
    </w:p>
    <w:p w14:paraId="16B12D71" w14:textId="5404B894" w:rsidR="00872D64" w:rsidRPr="008D3EFF" w:rsidRDefault="00872D64" w:rsidP="00DE1B38">
      <w:pPr>
        <w:pStyle w:val="Text"/>
        <w:numPr>
          <w:ilvl w:val="0"/>
          <w:numId w:val="14"/>
        </w:numPr>
        <w:tabs>
          <w:tab w:val="clear" w:pos="227"/>
        </w:tabs>
        <w:spacing w:before="90" w:line="240" w:lineRule="auto"/>
        <w:ind w:left="1134" w:right="21" w:hanging="567"/>
        <w:rPr>
          <w:rFonts w:asciiTheme="minorHAnsi" w:hAnsiTheme="minorHAnsi"/>
          <w:color w:val="auto"/>
          <w:sz w:val="22"/>
          <w:szCs w:val="22"/>
        </w:rPr>
      </w:pPr>
      <w:r w:rsidRPr="008D3EFF">
        <w:rPr>
          <w:rFonts w:asciiTheme="minorHAnsi" w:hAnsiTheme="minorHAnsi"/>
          <w:bCs/>
          <w:sz w:val="22"/>
          <w:szCs w:val="22"/>
        </w:rPr>
        <w:t>.</w:t>
      </w:r>
    </w:p>
    <w:p w14:paraId="262906FE" w14:textId="77777777" w:rsidR="00872D64" w:rsidRPr="008D3EFF" w:rsidRDefault="00872D64" w:rsidP="00DE1B38">
      <w:pPr>
        <w:pStyle w:val="dlo"/>
        <w:numPr>
          <w:ilvl w:val="0"/>
          <w:numId w:val="0"/>
        </w:numPr>
        <w:autoSpaceDE w:val="0"/>
        <w:autoSpaceDN w:val="0"/>
        <w:adjustRightInd w:val="0"/>
        <w:spacing w:before="120"/>
        <w:ind w:left="1134"/>
        <w:contextualSpacing w:val="0"/>
        <w:rPr>
          <w:rFonts w:asciiTheme="minorHAnsi" w:hAnsiTheme="minorHAnsi"/>
          <w:color w:val="auto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Jako doklad o provedení odstranění vady bude vyhotoven protokol o odstranění vady na vyžádání objednatele podepsaný oběma smluvními stranami.</w:t>
      </w:r>
    </w:p>
    <w:p w14:paraId="4282FE24" w14:textId="4C8EFB0A" w:rsidR="00872D64" w:rsidRPr="00BA7CE7" w:rsidRDefault="00872D64" w:rsidP="009C18E0">
      <w:pPr>
        <w:pStyle w:val="Text"/>
        <w:numPr>
          <w:ilvl w:val="0"/>
          <w:numId w:val="14"/>
        </w:numPr>
        <w:tabs>
          <w:tab w:val="clear" w:pos="227"/>
        </w:tabs>
        <w:spacing w:before="90" w:line="240" w:lineRule="auto"/>
        <w:ind w:left="1134" w:right="21" w:hanging="567"/>
        <w:rPr>
          <w:rFonts w:asciiTheme="minorHAnsi" w:hAnsiTheme="minorHAnsi"/>
          <w:color w:val="auto"/>
          <w:sz w:val="22"/>
          <w:szCs w:val="22"/>
        </w:rPr>
      </w:pPr>
      <w:r w:rsidRPr="008D3EFF">
        <w:rPr>
          <w:rFonts w:asciiTheme="minorHAnsi" w:hAnsiTheme="minorHAnsi"/>
          <w:bCs/>
          <w:sz w:val="22"/>
          <w:szCs w:val="22"/>
        </w:rPr>
        <w:t>Veškeré</w:t>
      </w:r>
      <w:r w:rsidRPr="008D3EFF">
        <w:rPr>
          <w:rFonts w:asciiTheme="minorHAnsi" w:hAnsiTheme="minorHAnsi"/>
          <w:color w:val="auto"/>
          <w:sz w:val="22"/>
          <w:szCs w:val="22"/>
        </w:rPr>
        <w:t xml:space="preserve"> služby se budou účtovat v souladu s čl. VI. této smlouvy. Ceny náhradních dílů nebo zařízení budou vždy před zabudováním odsouhlaseny odpovědným pracovníkem Objednatele. Cena bude v místě a čase obvyklá. V případě neakceptování ceny dílu nebo zařízení dodá Objednavatel svůj náhradní díl.</w:t>
      </w:r>
    </w:p>
    <w:p w14:paraId="10383844" w14:textId="77777777" w:rsidR="00872D64" w:rsidRPr="008D3EFF" w:rsidRDefault="00872D64" w:rsidP="00BA7CE7">
      <w:pPr>
        <w:tabs>
          <w:tab w:val="left" w:pos="720"/>
        </w:tabs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57D3392E" w14:textId="77777777" w:rsidR="00872D64" w:rsidRPr="002A0590" w:rsidRDefault="00872D64" w:rsidP="00DE1B38">
      <w:pPr>
        <w:pStyle w:val="Odstavecseseznamem"/>
        <w:numPr>
          <w:ilvl w:val="0"/>
          <w:numId w:val="8"/>
        </w:numPr>
        <w:tabs>
          <w:tab w:val="left" w:pos="720"/>
        </w:tabs>
        <w:ind w:left="0" w:firstLine="0"/>
        <w:jc w:val="center"/>
        <w:rPr>
          <w:rFonts w:asciiTheme="minorHAnsi" w:hAnsiTheme="minorHAnsi"/>
          <w:b/>
          <w:bCs/>
        </w:rPr>
      </w:pPr>
      <w:r w:rsidRPr="002A0590">
        <w:rPr>
          <w:rFonts w:asciiTheme="minorHAnsi" w:hAnsiTheme="minorHAnsi"/>
          <w:b/>
          <w:bCs/>
        </w:rPr>
        <w:t xml:space="preserve">Termíny plnění a sankce </w:t>
      </w:r>
    </w:p>
    <w:p w14:paraId="5D45878E" w14:textId="34E41431" w:rsidR="00872D64" w:rsidRPr="002A0590" w:rsidRDefault="00872D64" w:rsidP="00DE1B38">
      <w:pPr>
        <w:pStyle w:val="dlo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sz w:val="22"/>
          <w:szCs w:val="22"/>
        </w:rPr>
      </w:pPr>
      <w:r w:rsidRPr="002A0590">
        <w:rPr>
          <w:rFonts w:asciiTheme="minorHAnsi" w:hAnsiTheme="minorHAnsi"/>
          <w:sz w:val="22"/>
          <w:szCs w:val="22"/>
        </w:rPr>
        <w:t xml:space="preserve">V případech </w:t>
      </w:r>
      <w:r w:rsidR="003D054E" w:rsidRPr="002A0590">
        <w:rPr>
          <w:rFonts w:asciiTheme="minorHAnsi" w:hAnsiTheme="minorHAnsi"/>
          <w:sz w:val="22"/>
          <w:szCs w:val="22"/>
        </w:rPr>
        <w:t xml:space="preserve"> odstraňování vad na vyžádání objednatele a odstraňování vad objevených Poskytovatelem preventivním servisem</w:t>
      </w:r>
      <w:r w:rsidRPr="002A0590">
        <w:rPr>
          <w:rFonts w:asciiTheme="minorHAnsi" w:hAnsiTheme="minorHAnsi"/>
          <w:sz w:val="22"/>
          <w:szCs w:val="22"/>
        </w:rPr>
        <w:t>, Poskytovatel odstraní</w:t>
      </w:r>
      <w:r w:rsidR="003D054E" w:rsidRPr="002A0590">
        <w:rPr>
          <w:rFonts w:asciiTheme="minorHAnsi" w:hAnsiTheme="minorHAnsi"/>
          <w:sz w:val="22"/>
          <w:szCs w:val="22"/>
        </w:rPr>
        <w:t xml:space="preserve"> tyto</w:t>
      </w:r>
      <w:r w:rsidRPr="002A0590">
        <w:rPr>
          <w:rFonts w:asciiTheme="minorHAnsi" w:hAnsiTheme="minorHAnsi"/>
          <w:sz w:val="22"/>
          <w:szCs w:val="22"/>
        </w:rPr>
        <w:t xml:space="preserve"> vady nejpozději do </w:t>
      </w:r>
      <w:r w:rsidR="003D054E" w:rsidRPr="002A0590">
        <w:rPr>
          <w:rFonts w:asciiTheme="minorHAnsi" w:hAnsiTheme="minorHAnsi"/>
          <w:sz w:val="22"/>
          <w:szCs w:val="22"/>
        </w:rPr>
        <w:t xml:space="preserve"> ………………………….. </w:t>
      </w:r>
      <w:r w:rsidR="009748FD" w:rsidRPr="002A0590">
        <w:rPr>
          <w:rFonts w:asciiTheme="minorHAnsi" w:hAnsiTheme="minorHAnsi"/>
          <w:sz w:val="22"/>
          <w:szCs w:val="22"/>
        </w:rPr>
        <w:t xml:space="preserve">kalendářních </w:t>
      </w:r>
      <w:r w:rsidR="003D054E" w:rsidRPr="002A0590">
        <w:rPr>
          <w:rFonts w:asciiTheme="minorHAnsi" w:hAnsiTheme="minorHAnsi"/>
          <w:sz w:val="22"/>
          <w:szCs w:val="22"/>
        </w:rPr>
        <w:t xml:space="preserve">dnů </w:t>
      </w:r>
      <w:r w:rsidR="003D054E" w:rsidRPr="002A0590">
        <w:rPr>
          <w:rFonts w:asciiTheme="minorHAnsi" w:hAnsiTheme="minorHAnsi"/>
          <w:color w:val="9CC2E5" w:themeColor="accent1" w:themeTint="99"/>
          <w:sz w:val="22"/>
          <w:szCs w:val="22"/>
        </w:rPr>
        <w:t>(pozn. doplní Poskytovatel</w:t>
      </w:r>
      <w:r w:rsidR="000618A9" w:rsidRPr="002A0590">
        <w:rPr>
          <w:rFonts w:asciiTheme="minorHAnsi" w:hAnsiTheme="minorHAnsi"/>
          <w:color w:val="9CC2E5" w:themeColor="accent1" w:themeTint="99"/>
          <w:sz w:val="22"/>
          <w:szCs w:val="22"/>
        </w:rPr>
        <w:t xml:space="preserve"> – tento údaj je hodnotícím kritériem nabídky</w:t>
      </w:r>
      <w:r w:rsidR="003D054E" w:rsidRPr="002A0590">
        <w:rPr>
          <w:rFonts w:asciiTheme="minorHAnsi" w:hAnsiTheme="minorHAnsi"/>
          <w:color w:val="9CC2E5" w:themeColor="accent1" w:themeTint="99"/>
          <w:sz w:val="22"/>
          <w:szCs w:val="22"/>
        </w:rPr>
        <w:t>)</w:t>
      </w:r>
      <w:r w:rsidR="003D054E" w:rsidRPr="002A0590">
        <w:rPr>
          <w:rFonts w:asciiTheme="minorHAnsi" w:hAnsiTheme="minorHAnsi"/>
          <w:sz w:val="22"/>
          <w:szCs w:val="22"/>
        </w:rPr>
        <w:t xml:space="preserve"> </w:t>
      </w:r>
      <w:r w:rsidRPr="002A0590">
        <w:rPr>
          <w:rFonts w:asciiTheme="minorHAnsi" w:hAnsiTheme="minorHAnsi"/>
          <w:sz w:val="22"/>
          <w:szCs w:val="22"/>
        </w:rPr>
        <w:t>od jejího písemného nahlášení, pokud se smluvní strany</w:t>
      </w:r>
      <w:r w:rsidR="003D054E" w:rsidRPr="002A0590">
        <w:rPr>
          <w:rFonts w:asciiTheme="minorHAnsi" w:hAnsiTheme="minorHAnsi"/>
          <w:sz w:val="22"/>
          <w:szCs w:val="22"/>
        </w:rPr>
        <w:t xml:space="preserve"> v důvodných a opodstatněných případech</w:t>
      </w:r>
      <w:r w:rsidRPr="002A0590">
        <w:rPr>
          <w:rFonts w:asciiTheme="minorHAnsi" w:hAnsiTheme="minorHAnsi"/>
          <w:sz w:val="22"/>
          <w:szCs w:val="22"/>
        </w:rPr>
        <w:t xml:space="preserve"> nedohodnou jinak. Při nesplnění tohoto termínu může Objednatel Poskytovateli účtovat smluvní pokutu ve výši 500,- Kč za každý započatý den prodlení.  </w:t>
      </w:r>
    </w:p>
    <w:p w14:paraId="4F6E375D" w14:textId="13BF4179" w:rsidR="00872D64" w:rsidRPr="008D3EFF" w:rsidRDefault="00844594" w:rsidP="00DE1B38">
      <w:pPr>
        <w:pStyle w:val="dlo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Preventivní servis </w:t>
      </w:r>
      <w:r w:rsidRPr="008D3EFF">
        <w:rPr>
          <w:rFonts w:asciiTheme="minorHAnsi" w:hAnsiTheme="minorHAnsi"/>
          <w:sz w:val="22"/>
          <w:szCs w:val="22"/>
        </w:rPr>
        <w:t xml:space="preserve">bude </w:t>
      </w:r>
      <w:r>
        <w:rPr>
          <w:rFonts w:asciiTheme="minorHAnsi" w:hAnsiTheme="minorHAnsi"/>
          <w:sz w:val="22"/>
          <w:szCs w:val="22"/>
        </w:rPr>
        <w:t xml:space="preserve">Poskytovatel </w:t>
      </w:r>
      <w:r w:rsidRPr="008D3EFF">
        <w:rPr>
          <w:rFonts w:asciiTheme="minorHAnsi" w:hAnsiTheme="minorHAnsi"/>
          <w:sz w:val="22"/>
          <w:szCs w:val="22"/>
        </w:rPr>
        <w:t>provádě</w:t>
      </w:r>
      <w:r>
        <w:rPr>
          <w:rFonts w:asciiTheme="minorHAnsi" w:hAnsiTheme="minorHAnsi"/>
          <w:sz w:val="22"/>
          <w:szCs w:val="22"/>
        </w:rPr>
        <w:t>t</w:t>
      </w:r>
      <w:r w:rsidRPr="008D3EFF">
        <w:rPr>
          <w:rFonts w:asciiTheme="minorHAnsi" w:hAnsiTheme="minorHAnsi"/>
          <w:sz w:val="22"/>
          <w:szCs w:val="22"/>
        </w:rPr>
        <w:t xml:space="preserve"> na měnírnách RTU a procesní stanice AISYS v CNG stanicích dle Přílohy č. </w:t>
      </w:r>
      <w:r w:rsidRPr="00877F04">
        <w:rPr>
          <w:rFonts w:asciiTheme="minorHAnsi" w:hAnsiTheme="minorHAnsi"/>
          <w:sz w:val="22"/>
          <w:szCs w:val="22"/>
        </w:rPr>
        <w:t>3</w:t>
      </w:r>
      <w:r>
        <w:rPr>
          <w:rFonts w:asciiTheme="minorHAnsi" w:hAnsiTheme="minorHAnsi"/>
          <w:sz w:val="22"/>
          <w:szCs w:val="22"/>
        </w:rPr>
        <w:t xml:space="preserve"> </w:t>
      </w:r>
      <w:proofErr w:type="gramStart"/>
      <w:r>
        <w:rPr>
          <w:rFonts w:asciiTheme="minorHAnsi" w:hAnsiTheme="minorHAnsi"/>
          <w:sz w:val="22"/>
          <w:szCs w:val="22"/>
        </w:rPr>
        <w:t>této</w:t>
      </w:r>
      <w:proofErr w:type="gramEnd"/>
      <w:r>
        <w:rPr>
          <w:rFonts w:asciiTheme="minorHAnsi" w:hAnsiTheme="minorHAnsi"/>
          <w:sz w:val="22"/>
          <w:szCs w:val="22"/>
        </w:rPr>
        <w:t xml:space="preserve"> smlouvy</w:t>
      </w:r>
      <w:r w:rsidR="007D028F">
        <w:rPr>
          <w:rFonts w:asciiTheme="minorHAnsi" w:hAnsiTheme="minorHAnsi"/>
          <w:sz w:val="22"/>
          <w:szCs w:val="22"/>
        </w:rPr>
        <w:t>, a to minimálně jednou za kalendářní rok</w:t>
      </w:r>
      <w:r w:rsidR="009D5291">
        <w:rPr>
          <w:rFonts w:asciiTheme="minorHAnsi" w:hAnsiTheme="minorHAnsi"/>
          <w:sz w:val="22"/>
          <w:szCs w:val="22"/>
        </w:rPr>
        <w:t>.</w:t>
      </w:r>
    </w:p>
    <w:p w14:paraId="349D4B7E" w14:textId="59080D47" w:rsidR="00872D64" w:rsidRPr="00DE1B38" w:rsidRDefault="00872D64" w:rsidP="00DE1B38">
      <w:pPr>
        <w:pStyle w:val="dlo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V případě prodlení poskytovatele s odstraněním vad dle čl. VIII. odst. 5 této smlouvy</w:t>
      </w:r>
      <w:r w:rsidR="003D054E">
        <w:rPr>
          <w:rFonts w:asciiTheme="minorHAnsi" w:hAnsiTheme="minorHAnsi"/>
          <w:sz w:val="22"/>
          <w:szCs w:val="22"/>
        </w:rPr>
        <w:t xml:space="preserve"> (záručních vad)</w:t>
      </w:r>
      <w:r w:rsidRPr="008D3EFF">
        <w:rPr>
          <w:rFonts w:asciiTheme="minorHAnsi" w:hAnsiTheme="minorHAnsi"/>
          <w:sz w:val="22"/>
          <w:szCs w:val="22"/>
        </w:rPr>
        <w:t xml:space="preserve"> je objednatel oprávněn požadovat smluvní pokutu ve výši 500,-Kč za každý započatý den prodlení.</w:t>
      </w:r>
    </w:p>
    <w:p w14:paraId="1165FF56" w14:textId="77777777" w:rsidR="00872D64" w:rsidRPr="008D3EFF" w:rsidRDefault="00872D64" w:rsidP="00DE1B38">
      <w:pPr>
        <w:pStyle w:val="dlo"/>
        <w:numPr>
          <w:ilvl w:val="1"/>
          <w:numId w:val="11"/>
        </w:numPr>
        <w:autoSpaceDE w:val="0"/>
        <w:autoSpaceDN w:val="0"/>
        <w:adjustRightInd w:val="0"/>
        <w:spacing w:before="120"/>
        <w:ind w:left="567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Uplatněním smluvních pokut se nevylučuje ani neomezuje povinnost smluvních stran nahradit druhé straně škodu vzniklou porušením povinností ze závazkového vztahu.</w:t>
      </w:r>
    </w:p>
    <w:p w14:paraId="11014290" w14:textId="77777777" w:rsidR="00872D64" w:rsidRPr="008D3EFF" w:rsidRDefault="00872D64" w:rsidP="00DE1B38">
      <w:pPr>
        <w:pStyle w:val="dlo"/>
        <w:numPr>
          <w:ilvl w:val="0"/>
          <w:numId w:val="0"/>
        </w:numPr>
        <w:spacing w:before="120"/>
        <w:ind w:left="426" w:hanging="426"/>
        <w:contextualSpacing w:val="0"/>
        <w:rPr>
          <w:rFonts w:asciiTheme="minorHAnsi" w:hAnsiTheme="minorHAnsi"/>
          <w:sz w:val="22"/>
          <w:szCs w:val="22"/>
        </w:rPr>
      </w:pPr>
    </w:p>
    <w:p w14:paraId="78634A41" w14:textId="77777777" w:rsidR="00872D64" w:rsidRPr="008D3EFF" w:rsidRDefault="00872D64" w:rsidP="00BA7CE7">
      <w:pPr>
        <w:pStyle w:val="Odstavecseseznamem"/>
        <w:numPr>
          <w:ilvl w:val="0"/>
          <w:numId w:val="8"/>
        </w:numPr>
        <w:tabs>
          <w:tab w:val="left" w:pos="567"/>
        </w:tabs>
        <w:ind w:hanging="1080"/>
        <w:jc w:val="center"/>
        <w:rPr>
          <w:rFonts w:asciiTheme="minorHAnsi" w:hAnsiTheme="minorHAnsi"/>
          <w:b/>
          <w:bCs/>
        </w:rPr>
      </w:pPr>
      <w:r w:rsidRPr="008D3EFF">
        <w:rPr>
          <w:rFonts w:asciiTheme="minorHAnsi" w:hAnsiTheme="minorHAnsi"/>
          <w:b/>
          <w:bCs/>
        </w:rPr>
        <w:t>Cena</w:t>
      </w:r>
    </w:p>
    <w:p w14:paraId="14248572" w14:textId="5AA25DDB" w:rsidR="00872D64" w:rsidRPr="008D3EFF" w:rsidRDefault="00872D64" w:rsidP="00844594">
      <w:pPr>
        <w:pStyle w:val="dlo"/>
        <w:numPr>
          <w:ilvl w:val="0"/>
          <w:numId w:val="15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Poskytovatel provede činnosti v rozsahu, kvalitě a lhůtách podle požadavku Objednatele a této smlouvy, za dohodnutou cenu. Cena za činnosti dle článku IV., bod 1 a</w:t>
      </w:r>
      <w:r w:rsidR="00DE1B38">
        <w:rPr>
          <w:rFonts w:asciiTheme="minorHAnsi" w:hAnsiTheme="minorHAnsi"/>
          <w:sz w:val="22"/>
          <w:szCs w:val="22"/>
        </w:rPr>
        <w:t xml:space="preserve"> 2</w:t>
      </w:r>
      <w:r w:rsidRPr="008D3EFF">
        <w:rPr>
          <w:rFonts w:asciiTheme="minorHAnsi" w:hAnsiTheme="minorHAnsi"/>
          <w:sz w:val="22"/>
          <w:szCs w:val="22"/>
        </w:rPr>
        <w:t>, je uvedena v příloze č. 6. Cena za provedení preventivního servisu obsahuje veškeré náklady na provedení předmětu plnění. Poskytovatel prohlašuje, že v uvedené ceně jsou zahrnuty veškeré dodávky, výkony, náklady a nákladové faktory všeho druhu vztahující se k předmětu plnění (např. doprava, práce technika, všechna potřebná zařízení, montážní plošiny, žebříky atd.), které poskytovateli vzniknou při provádění preventivního servisu, a to se zahrnutím všech činností nutných pro provedení preventivního servisu, které poskytovatel mohl a měl reálně na základě svých odborných znalostí předvídat při uzavření této servisní smlouvy.</w:t>
      </w:r>
    </w:p>
    <w:p w14:paraId="58201432" w14:textId="21F78230" w:rsidR="00872D64" w:rsidRPr="008D3EFF" w:rsidRDefault="00872D64" w:rsidP="00844594">
      <w:pPr>
        <w:pStyle w:val="dlo"/>
        <w:numPr>
          <w:ilvl w:val="0"/>
          <w:numId w:val="15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Poskytovatel provede činnosti v rozsahu, kvalitě a lhůtách podle požadavku Objednatele a této smlouvy, za dohodnutou cenu. Cena za činnosti </w:t>
      </w:r>
      <w:r w:rsidR="007D028F">
        <w:rPr>
          <w:rFonts w:asciiTheme="minorHAnsi" w:hAnsiTheme="minorHAnsi"/>
          <w:sz w:val="22"/>
          <w:szCs w:val="22"/>
        </w:rPr>
        <w:t>dle této smlouvy</w:t>
      </w:r>
      <w:r w:rsidRPr="008D3EFF">
        <w:rPr>
          <w:rFonts w:asciiTheme="minorHAnsi" w:hAnsiTheme="minorHAnsi"/>
          <w:sz w:val="22"/>
          <w:szCs w:val="22"/>
        </w:rPr>
        <w:t>, je uvedena v příloze č. 6.</w:t>
      </w:r>
    </w:p>
    <w:p w14:paraId="61B39B54" w14:textId="77777777" w:rsidR="00872D64" w:rsidRPr="008D3EFF" w:rsidRDefault="00872D64" w:rsidP="00844594">
      <w:pPr>
        <w:pStyle w:val="dlo"/>
        <w:numPr>
          <w:ilvl w:val="0"/>
          <w:numId w:val="13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Cestovní náklady již zahrnují čas strávený na cestě.</w:t>
      </w:r>
    </w:p>
    <w:p w14:paraId="425AC533" w14:textId="77777777" w:rsidR="00872D64" w:rsidRPr="008D3EFF" w:rsidRDefault="00872D64" w:rsidP="00844594">
      <w:pPr>
        <w:pStyle w:val="dlo"/>
        <w:numPr>
          <w:ilvl w:val="0"/>
          <w:numId w:val="13"/>
        </w:numPr>
        <w:autoSpaceDE w:val="0"/>
        <w:autoSpaceDN w:val="0"/>
        <w:adjustRightInd w:val="0"/>
        <w:spacing w:before="120"/>
        <w:ind w:left="1134" w:hanging="567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Cena použitých náhradních dílů, materiálu, se účtuje zvlášť, dle aktuální ceny na trhu. K sjednaným cenám bude připočtena DPH v zákonné výši. </w:t>
      </w:r>
    </w:p>
    <w:p w14:paraId="13B43DCC" w14:textId="3E5036C8" w:rsidR="00872D64" w:rsidRPr="00844594" w:rsidRDefault="00872D64" w:rsidP="00844594">
      <w:pPr>
        <w:pStyle w:val="dlo"/>
        <w:numPr>
          <w:ilvl w:val="0"/>
          <w:numId w:val="15"/>
        </w:numPr>
        <w:autoSpaceDE w:val="0"/>
        <w:autoSpaceDN w:val="0"/>
        <w:adjustRightInd w:val="0"/>
        <w:spacing w:before="120"/>
        <w:contextualSpacing w:val="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Sjednané ceny je možné změnit</w:t>
      </w:r>
      <w:r w:rsidR="00844594">
        <w:rPr>
          <w:rFonts w:asciiTheme="minorHAnsi" w:hAnsiTheme="minorHAnsi"/>
          <w:sz w:val="22"/>
          <w:szCs w:val="22"/>
        </w:rPr>
        <w:t xml:space="preserve">, </w:t>
      </w:r>
      <w:r w:rsidRPr="00844594">
        <w:rPr>
          <w:rFonts w:asciiTheme="minorHAnsi" w:hAnsiTheme="minorHAnsi"/>
          <w:sz w:val="22"/>
          <w:szCs w:val="22"/>
        </w:rPr>
        <w:t xml:space="preserve">pokud dojde ke změnám legislativních či technických předpisů a norem, které budou mít prokazatelný vliv na výši sjednaných cen. Případné změny cen budou provedeny dohodou smluvních stran, a to písemným dodatkem ke smlouvě, přesáhne-li součet </w:t>
      </w:r>
      <w:r w:rsidRPr="00844594">
        <w:rPr>
          <w:rFonts w:asciiTheme="minorHAnsi" w:hAnsiTheme="minorHAnsi"/>
          <w:sz w:val="22"/>
          <w:szCs w:val="22"/>
        </w:rPr>
        <w:lastRenderedPageBreak/>
        <w:t xml:space="preserve">meziroční míry inflace vyjádřené přírůstkem průměrného ročního indexu spotřebitelských cen vyhlašované ČSÚ 5 %, a to počínaje meziroční mírou inflace k </w:t>
      </w:r>
      <w:r w:rsidR="003447AD" w:rsidRPr="00844594">
        <w:rPr>
          <w:rFonts w:asciiTheme="minorHAnsi" w:hAnsiTheme="minorHAnsi"/>
          <w:sz w:val="22"/>
          <w:szCs w:val="22"/>
        </w:rPr>
        <w:t>31. 12. 2020</w:t>
      </w:r>
      <w:r w:rsidRPr="00844594">
        <w:rPr>
          <w:rFonts w:asciiTheme="minorHAnsi" w:hAnsiTheme="minorHAnsi"/>
          <w:sz w:val="22"/>
          <w:szCs w:val="22"/>
        </w:rPr>
        <w:t xml:space="preserve">. Změnu výše sjednaných cen pak bude možné z tohoto důvodu sjednat od 1. ledna následujícího roku (např. bude-li meziroční míra inflace k </w:t>
      </w:r>
      <w:r w:rsidR="003447AD" w:rsidRPr="00844594">
        <w:rPr>
          <w:rFonts w:asciiTheme="minorHAnsi" w:hAnsiTheme="minorHAnsi"/>
          <w:sz w:val="22"/>
          <w:szCs w:val="22"/>
        </w:rPr>
        <w:t>31. 12. 2020</w:t>
      </w:r>
      <w:r w:rsidRPr="00844594">
        <w:rPr>
          <w:rFonts w:asciiTheme="minorHAnsi" w:hAnsiTheme="minorHAnsi"/>
          <w:sz w:val="22"/>
          <w:szCs w:val="22"/>
        </w:rPr>
        <w:t xml:space="preserve"> činit 5,4 %, bude možné od </w:t>
      </w:r>
      <w:r w:rsidR="003447AD" w:rsidRPr="00844594">
        <w:rPr>
          <w:rFonts w:asciiTheme="minorHAnsi" w:hAnsiTheme="minorHAnsi"/>
          <w:sz w:val="22"/>
          <w:szCs w:val="22"/>
        </w:rPr>
        <w:t>1. 1. 2021</w:t>
      </w:r>
      <w:r w:rsidRPr="00844594">
        <w:rPr>
          <w:rFonts w:asciiTheme="minorHAnsi" w:hAnsiTheme="minorHAnsi"/>
          <w:sz w:val="22"/>
          <w:szCs w:val="22"/>
        </w:rPr>
        <w:t xml:space="preserve"> z tohoto důvodu sjednat odpovídající změnu cen; bude-li meziroční míra inflace k </w:t>
      </w:r>
      <w:r w:rsidR="003447AD" w:rsidRPr="00844594">
        <w:rPr>
          <w:rFonts w:asciiTheme="minorHAnsi" w:hAnsiTheme="minorHAnsi"/>
          <w:sz w:val="22"/>
          <w:szCs w:val="22"/>
        </w:rPr>
        <w:t>31. 12. 2020</w:t>
      </w:r>
      <w:r w:rsidRPr="00844594">
        <w:rPr>
          <w:rFonts w:asciiTheme="minorHAnsi" w:hAnsiTheme="minorHAnsi"/>
          <w:sz w:val="22"/>
          <w:szCs w:val="22"/>
        </w:rPr>
        <w:t xml:space="preserve"> činit 2,1 % a k 31.12.2021 3 %, bude možné sjednat odpovídající změnu cen od </w:t>
      </w:r>
      <w:r w:rsidR="003447AD" w:rsidRPr="00844594">
        <w:rPr>
          <w:rFonts w:asciiTheme="minorHAnsi" w:hAnsiTheme="minorHAnsi"/>
          <w:sz w:val="22"/>
          <w:szCs w:val="22"/>
        </w:rPr>
        <w:t>1. 1. 2022</w:t>
      </w:r>
      <w:r w:rsidRPr="00844594">
        <w:rPr>
          <w:rFonts w:asciiTheme="minorHAnsi" w:hAnsiTheme="minorHAnsi"/>
          <w:sz w:val="22"/>
          <w:szCs w:val="22"/>
        </w:rPr>
        <w:t>). Případné změny cen budou provedeny dohodou smluvních stran, a to písemným dodatkem ke smlouvě.</w:t>
      </w:r>
    </w:p>
    <w:p w14:paraId="44DD7C5C" w14:textId="77777777" w:rsidR="00844594" w:rsidRPr="008D3EFF" w:rsidRDefault="00844594" w:rsidP="000A44B1">
      <w:pPr>
        <w:spacing w:before="120"/>
        <w:jc w:val="both"/>
        <w:rPr>
          <w:rFonts w:asciiTheme="minorHAnsi" w:hAnsiTheme="minorHAnsi"/>
          <w:sz w:val="22"/>
          <w:szCs w:val="22"/>
        </w:rPr>
      </w:pPr>
    </w:p>
    <w:p w14:paraId="7549C3C5" w14:textId="77777777" w:rsidR="00872D64" w:rsidRPr="008D3EFF" w:rsidRDefault="00872D64" w:rsidP="00BA7CE7">
      <w:pPr>
        <w:pStyle w:val="Odstavecseseznamem"/>
        <w:numPr>
          <w:ilvl w:val="0"/>
          <w:numId w:val="8"/>
        </w:numPr>
        <w:tabs>
          <w:tab w:val="left" w:pos="567"/>
        </w:tabs>
        <w:ind w:hanging="1080"/>
        <w:jc w:val="center"/>
        <w:rPr>
          <w:rFonts w:asciiTheme="minorHAnsi" w:hAnsiTheme="minorHAnsi"/>
          <w:b/>
          <w:bCs/>
        </w:rPr>
      </w:pPr>
      <w:r w:rsidRPr="008D3EFF">
        <w:rPr>
          <w:rFonts w:asciiTheme="minorHAnsi" w:hAnsiTheme="minorHAnsi"/>
          <w:b/>
          <w:bCs/>
        </w:rPr>
        <w:t>Platební podmínky</w:t>
      </w:r>
    </w:p>
    <w:p w14:paraId="29E852F4" w14:textId="0CFBC069" w:rsidR="00872D64" w:rsidRPr="008D3EFF" w:rsidRDefault="00872D64" w:rsidP="00844594">
      <w:pPr>
        <w:pStyle w:val="Zkladntext"/>
        <w:numPr>
          <w:ilvl w:val="0"/>
          <w:numId w:val="1"/>
        </w:numPr>
        <w:spacing w:before="120"/>
        <w:ind w:left="567" w:hanging="567"/>
        <w:jc w:val="both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 xml:space="preserve">Cena bude Objednatelem zaplacena na základě </w:t>
      </w:r>
      <w:r w:rsidR="005139DA" w:rsidRPr="008D3EFF">
        <w:rPr>
          <w:rFonts w:asciiTheme="minorHAnsi" w:hAnsiTheme="minorHAnsi" w:cs="Times New Roman"/>
          <w:szCs w:val="22"/>
        </w:rPr>
        <w:t xml:space="preserve">vystavené </w:t>
      </w:r>
      <w:r w:rsidRPr="008D3EFF">
        <w:rPr>
          <w:rFonts w:asciiTheme="minorHAnsi" w:hAnsiTheme="minorHAnsi" w:cs="Times New Roman"/>
          <w:szCs w:val="22"/>
        </w:rPr>
        <w:t>faktury (daňového dokladu), kterou Poskytovatel vystaví do 15 dnů ode dne uskutečnění zdanitelného plnění, tj. ode dne provedení preventivního servis</w:t>
      </w:r>
      <w:r w:rsidR="005139DA" w:rsidRPr="008D3EFF">
        <w:rPr>
          <w:rFonts w:asciiTheme="minorHAnsi" w:hAnsiTheme="minorHAnsi" w:cs="Times New Roman"/>
          <w:szCs w:val="22"/>
        </w:rPr>
        <w:t>u.</w:t>
      </w:r>
    </w:p>
    <w:p w14:paraId="50C3342E" w14:textId="77777777" w:rsidR="00872D64" w:rsidRPr="008D3EFF" w:rsidRDefault="00872D64" w:rsidP="00844594">
      <w:pPr>
        <w:pStyle w:val="Zkladntext"/>
        <w:spacing w:before="120"/>
        <w:ind w:left="567"/>
        <w:jc w:val="both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/>
          <w:szCs w:val="22"/>
        </w:rPr>
        <w:t>Přílohou faktury bude Protokol o provedené preventivní servisní prohlídce podepsaný oběma smluvními stranami.</w:t>
      </w:r>
    </w:p>
    <w:p w14:paraId="6BB5A4DF" w14:textId="4521F53A" w:rsidR="00872D64" w:rsidRPr="008D3EFF" w:rsidRDefault="00872D64" w:rsidP="00844594">
      <w:pPr>
        <w:pStyle w:val="Zkladntext"/>
        <w:numPr>
          <w:ilvl w:val="0"/>
          <w:numId w:val="1"/>
        </w:numPr>
        <w:spacing w:before="120"/>
        <w:ind w:left="567" w:hanging="567"/>
        <w:jc w:val="both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 xml:space="preserve">Úhradu ceny za </w:t>
      </w:r>
      <w:r w:rsidRPr="008D3EFF">
        <w:rPr>
          <w:rFonts w:asciiTheme="minorHAnsi" w:hAnsiTheme="minorHAnsi"/>
          <w:szCs w:val="22"/>
        </w:rPr>
        <w:t xml:space="preserve">Odstranění vady na vyžádání Objednatele (dle článku IV., bod 2), provede Objednatel </w:t>
      </w:r>
      <w:r w:rsidRPr="008D3EFF">
        <w:rPr>
          <w:rFonts w:asciiTheme="minorHAnsi" w:hAnsiTheme="minorHAnsi" w:cs="Times New Roman"/>
          <w:szCs w:val="22"/>
        </w:rPr>
        <w:t>na základě</w:t>
      </w:r>
      <w:r w:rsidR="005139DA" w:rsidRPr="008D3EFF">
        <w:rPr>
          <w:rFonts w:asciiTheme="minorHAnsi" w:hAnsiTheme="minorHAnsi" w:cs="Times New Roman"/>
          <w:szCs w:val="22"/>
        </w:rPr>
        <w:t xml:space="preserve"> vystavené</w:t>
      </w:r>
      <w:r w:rsidRPr="008D3EFF">
        <w:rPr>
          <w:rFonts w:asciiTheme="minorHAnsi" w:hAnsiTheme="minorHAnsi" w:cs="Times New Roman"/>
          <w:szCs w:val="22"/>
        </w:rPr>
        <w:t xml:space="preserve"> faktury (daňového dokladu), který Poskytovatel vystaví do 15 dnů ode dne uskutečnění zdanitelného plnění, tj. ode dne Odstranění vady na vyžádání Objednatele. </w:t>
      </w:r>
    </w:p>
    <w:p w14:paraId="542F2682" w14:textId="060384EA" w:rsidR="00872D64" w:rsidRPr="008D3EFF" w:rsidRDefault="00872D64" w:rsidP="00844594">
      <w:pPr>
        <w:pStyle w:val="Zkladntext"/>
        <w:spacing w:before="120"/>
        <w:ind w:left="567"/>
        <w:jc w:val="both"/>
        <w:rPr>
          <w:rFonts w:asciiTheme="minorHAnsi" w:hAnsiTheme="minorHAnsi"/>
          <w:szCs w:val="22"/>
        </w:rPr>
      </w:pPr>
      <w:r w:rsidRPr="008D3EFF">
        <w:rPr>
          <w:rFonts w:asciiTheme="minorHAnsi" w:hAnsiTheme="minorHAnsi"/>
          <w:szCs w:val="22"/>
        </w:rPr>
        <w:t>Přílohou faktury bude Protokol o Odstranění vady na vyžádání Objednatele podepsaný oběma smluvními stranami.</w:t>
      </w:r>
    </w:p>
    <w:p w14:paraId="2FE53D24" w14:textId="77777777" w:rsidR="00872D64" w:rsidRPr="008D3EFF" w:rsidRDefault="00872D64" w:rsidP="00844594">
      <w:pPr>
        <w:numPr>
          <w:ilvl w:val="0"/>
          <w:numId w:val="1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Objednatel je povinen fakturovanou částku zaplatit bezhotovostním převodem na účet poskytovatele do 30 kalendářních dnů ode dne, kdy mu byla faktura doručena. V pochybnostech se má za to, že faktura byla doručena třetí pracovní den po jejím odeslání. </w:t>
      </w:r>
    </w:p>
    <w:p w14:paraId="086767D9" w14:textId="77777777" w:rsidR="00872D64" w:rsidRPr="008D3EFF" w:rsidRDefault="00872D64" w:rsidP="00844594">
      <w:pPr>
        <w:pStyle w:val="Odstavecseseznamem"/>
        <w:numPr>
          <w:ilvl w:val="0"/>
          <w:numId w:val="1"/>
        </w:numPr>
        <w:spacing w:before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Faktura kromě náležitostí daňového dokladu v souladu se zákonem č. 235/2004 Sb., o dani z přidané hodnoty, v platném znění, bude dále obsahovat číslo smlouvy objednatele a bankovní spojení poskytovatele.</w:t>
      </w:r>
    </w:p>
    <w:p w14:paraId="0207942D" w14:textId="77777777" w:rsidR="00872D64" w:rsidRPr="008D3EFF" w:rsidRDefault="00872D64" w:rsidP="00844594">
      <w:pPr>
        <w:pStyle w:val="Odstavecseseznamem"/>
        <w:numPr>
          <w:ilvl w:val="0"/>
          <w:numId w:val="1"/>
        </w:numPr>
        <w:spacing w:before="120"/>
        <w:ind w:left="567" w:hanging="567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Poskytovatel vystaví fakturu (včetně příloh,) ve formátu PDF, podepsanou zaručeným elektronickým podpisem a zašle ji elektronickou poštou na adresu </w:t>
      </w:r>
      <w:hyperlink r:id="rId12" w:history="1">
        <w:r w:rsidRPr="008D3EFF">
          <w:rPr>
            <w:rStyle w:val="Hypertextovodkaz"/>
            <w:rFonts w:asciiTheme="minorHAnsi" w:hAnsiTheme="minorHAnsi"/>
            <w:sz w:val="22"/>
            <w:szCs w:val="22"/>
          </w:rPr>
          <w:t>elektronicka.fakturace@dpo.cz</w:t>
        </w:r>
      </w:hyperlink>
      <w:r w:rsidRPr="008D3EFF">
        <w:rPr>
          <w:rStyle w:val="Hypertextovodkaz"/>
          <w:rFonts w:asciiTheme="minorHAnsi" w:hAnsiTheme="minorHAnsi"/>
          <w:sz w:val="22"/>
          <w:szCs w:val="22"/>
        </w:rPr>
        <w:t>,</w:t>
      </w:r>
      <w:r w:rsidRPr="008D3EFF">
        <w:rPr>
          <w:rFonts w:asciiTheme="minorHAnsi" w:hAnsiTheme="minorHAnsi"/>
          <w:sz w:val="22"/>
          <w:szCs w:val="22"/>
        </w:rPr>
        <w:t xml:space="preserve"> nebo písemně na sídlo společnosti: Dopravní podnik Ostrava a.s., Poděbradova 494/2, 702 00 Ostrava, Moravská Ostrava</w:t>
      </w:r>
    </w:p>
    <w:p w14:paraId="45CD5C77" w14:textId="77777777" w:rsidR="00844594" w:rsidRPr="00844594" w:rsidRDefault="00872D64" w:rsidP="00844594">
      <w:pPr>
        <w:pStyle w:val="Odstavecseseznamem"/>
        <w:numPr>
          <w:ilvl w:val="0"/>
          <w:numId w:val="1"/>
        </w:numPr>
        <w:spacing w:before="120"/>
        <w:ind w:left="567" w:hanging="567"/>
        <w:contextualSpacing w:val="0"/>
        <w:jc w:val="both"/>
        <w:rPr>
          <w:rFonts w:asciiTheme="minorHAnsi" w:hAnsiTheme="minorHAnsi"/>
          <w:iCs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Pokud faktura nebude obsahovat některou z požadovaných náležitosti a/nebo bude obsahovat nesprávné údaje, může být objednatelem vrácena poskytovateli do data splatnosti. V takovém případě vystaví poskytovatel novou fakturu s novou lhůtou splatnosti, která začne běžet doručením opravené faktury zpět objednateli.</w:t>
      </w:r>
    </w:p>
    <w:p w14:paraId="0DA8F85E" w14:textId="7E8A2BDD" w:rsidR="00DE1B38" w:rsidRDefault="00872D64" w:rsidP="00844594">
      <w:pPr>
        <w:pStyle w:val="Odstavecseseznamem"/>
        <w:numPr>
          <w:ilvl w:val="0"/>
          <w:numId w:val="1"/>
        </w:numPr>
        <w:spacing w:before="120"/>
        <w:ind w:left="567" w:hanging="567"/>
        <w:contextualSpacing w:val="0"/>
        <w:jc w:val="both"/>
        <w:rPr>
          <w:rFonts w:asciiTheme="minorHAnsi" w:hAnsiTheme="minorHAnsi"/>
          <w:bCs/>
          <w:sz w:val="22"/>
          <w:szCs w:val="22"/>
        </w:rPr>
      </w:pPr>
      <w:r w:rsidRPr="00844594">
        <w:rPr>
          <w:rFonts w:asciiTheme="minorHAnsi" w:hAnsiTheme="minorHAnsi"/>
          <w:bCs/>
          <w:sz w:val="22"/>
          <w:szCs w:val="22"/>
        </w:rPr>
        <w:t>Poskytovatel se zavazuje, že pokud nastanou na jeho straně skutečnosti uvedené v § 109 zákona č. 235/2004 Sb., oznámí neprodleně tuto skutečnost objednateli. Objednatel je oprávněn v návaznosti na toto oznámení postupovat v souladu s § 109 a), a jako ručitel za nezaplacenou daň uhradit DPH z poskytnutých zdanitelných plnění správci daně poskytovatele, a to na osobní depositní účet poskytovatele vedený u jeho finančního úřadu.  Takto je oprávněn postupovat i v případech, že tyto skutečnosti zjistí i jiným způsobem než na základě oznámení poskytovatele. Postup dle § 109 a) následně oznámí objednatel poskytovateli.</w:t>
      </w:r>
    </w:p>
    <w:p w14:paraId="3A14E87F" w14:textId="77777777" w:rsidR="00844594" w:rsidRPr="00844594" w:rsidRDefault="00844594" w:rsidP="00844594">
      <w:pPr>
        <w:pStyle w:val="Odstavecseseznamem"/>
        <w:spacing w:before="120"/>
        <w:ind w:left="425"/>
        <w:contextualSpacing w:val="0"/>
        <w:jc w:val="both"/>
        <w:rPr>
          <w:rFonts w:asciiTheme="minorHAnsi" w:hAnsiTheme="minorHAnsi"/>
          <w:bCs/>
          <w:sz w:val="22"/>
          <w:szCs w:val="22"/>
        </w:rPr>
      </w:pPr>
    </w:p>
    <w:p w14:paraId="06D13A59" w14:textId="77777777" w:rsidR="00872D64" w:rsidRPr="008D3EFF" w:rsidRDefault="00872D64" w:rsidP="00844594">
      <w:pPr>
        <w:pStyle w:val="Odstavecseseznamem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rFonts w:asciiTheme="minorHAnsi" w:hAnsiTheme="minorHAnsi"/>
          <w:b/>
          <w:bCs/>
        </w:rPr>
      </w:pPr>
      <w:r w:rsidRPr="008D3EFF">
        <w:rPr>
          <w:rFonts w:asciiTheme="minorHAnsi" w:hAnsiTheme="minorHAnsi"/>
          <w:b/>
          <w:bCs/>
        </w:rPr>
        <w:t>Záruční doba, odpovědnost za vady</w:t>
      </w:r>
    </w:p>
    <w:p w14:paraId="23B823E7" w14:textId="500EC5EF" w:rsidR="00872D64" w:rsidRPr="008D3EFF" w:rsidRDefault="00872D64" w:rsidP="00844594">
      <w:pPr>
        <w:numPr>
          <w:ilvl w:val="0"/>
          <w:numId w:val="2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Poskytovatel odpovídá za to, že činnosti a dodávky budou prováděny podle podmínek této smlouvy a v souladu s obecně závaznými právními předpisy. </w:t>
      </w:r>
    </w:p>
    <w:p w14:paraId="6A4617E7" w14:textId="77777777" w:rsidR="00872D64" w:rsidRPr="008D3EFF" w:rsidRDefault="00872D64" w:rsidP="00844594">
      <w:pPr>
        <w:numPr>
          <w:ilvl w:val="0"/>
          <w:numId w:val="2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lastRenderedPageBreak/>
        <w:t>Poskytovatel poskytuje na činnosti prováděné na základě této smlouvy záruku za jakost. Záruční doba je stanovena v délce 12 měsíců na servisní práce a 24 měsíců na náhradní díly, a začíná běžet ode dne protokolárního převzetí provedených prací objednatelem.</w:t>
      </w:r>
    </w:p>
    <w:p w14:paraId="1E0FE198" w14:textId="77777777" w:rsidR="00872D64" w:rsidRPr="008D3EFF" w:rsidRDefault="00872D64" w:rsidP="00844594">
      <w:pPr>
        <w:numPr>
          <w:ilvl w:val="0"/>
          <w:numId w:val="2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color w:val="000000"/>
          <w:sz w:val="22"/>
          <w:szCs w:val="22"/>
        </w:rPr>
        <w:t xml:space="preserve">V případě vady prací a dodávek v záruční době má Objednatel právo požadovat a Poskytovatel má povinnost odstranit vady na své náklady. </w:t>
      </w:r>
    </w:p>
    <w:p w14:paraId="624E548A" w14:textId="1159B5E2" w:rsidR="00872D64" w:rsidRPr="00874380" w:rsidRDefault="00872D64" w:rsidP="00844594">
      <w:pPr>
        <w:numPr>
          <w:ilvl w:val="0"/>
          <w:numId w:val="2"/>
        </w:numPr>
        <w:spacing w:before="120"/>
        <w:ind w:left="567" w:hanging="567"/>
        <w:jc w:val="both"/>
        <w:rPr>
          <w:rFonts w:asciiTheme="minorHAnsi" w:hAnsiTheme="minorHAnsi"/>
          <w:color w:val="00B0F0"/>
          <w:sz w:val="22"/>
          <w:szCs w:val="22"/>
        </w:rPr>
      </w:pPr>
      <w:r w:rsidRPr="00874380">
        <w:rPr>
          <w:rFonts w:asciiTheme="minorHAnsi" w:hAnsiTheme="minorHAnsi"/>
          <w:color w:val="000000"/>
          <w:sz w:val="22"/>
          <w:szCs w:val="22"/>
        </w:rPr>
        <w:t xml:space="preserve">Oznámení o záručních vadách bude objednatel zasílat na email: </w:t>
      </w:r>
      <w:hyperlink r:id="rId13" w:history="1">
        <w:r w:rsidR="00805443" w:rsidRPr="00874380">
          <w:rPr>
            <w:rStyle w:val="Hypertextovodkaz"/>
            <w:rFonts w:asciiTheme="minorHAnsi" w:hAnsiTheme="minorHAnsi"/>
          </w:rPr>
          <w:t>xxxxxxxx@xxxxxx.c</w:t>
        </w:r>
        <w:r w:rsidR="00805443" w:rsidRPr="00874380">
          <w:rPr>
            <w:rStyle w:val="Hypertextovodkaz"/>
            <w:rFonts w:asciiTheme="minorHAnsi" w:hAnsiTheme="minorHAnsi"/>
            <w:sz w:val="22"/>
            <w:szCs w:val="22"/>
          </w:rPr>
          <w:t>z</w:t>
        </w:r>
      </w:hyperlink>
      <w:r w:rsidR="00805443" w:rsidRPr="00874380">
        <w:rPr>
          <w:rFonts w:asciiTheme="minorHAnsi" w:hAnsiTheme="minorHAnsi"/>
          <w:color w:val="000000"/>
          <w:sz w:val="22"/>
          <w:szCs w:val="22"/>
        </w:rPr>
        <w:t xml:space="preserve"> </w:t>
      </w:r>
      <w:r w:rsidR="00805443" w:rsidRPr="00874380">
        <w:rPr>
          <w:rFonts w:asciiTheme="minorHAnsi" w:hAnsiTheme="minorHAnsi"/>
          <w:color w:val="00B0F0"/>
          <w:sz w:val="22"/>
          <w:szCs w:val="22"/>
        </w:rPr>
        <w:t xml:space="preserve">(Pozn. doplní </w:t>
      </w:r>
      <w:r w:rsidR="00C27927" w:rsidRPr="00874380">
        <w:rPr>
          <w:rFonts w:asciiTheme="minorHAnsi" w:hAnsiTheme="minorHAnsi"/>
          <w:color w:val="00B0F0"/>
          <w:sz w:val="22"/>
          <w:szCs w:val="22"/>
        </w:rPr>
        <w:t>p</w:t>
      </w:r>
      <w:r w:rsidR="00805443" w:rsidRPr="00874380">
        <w:rPr>
          <w:rFonts w:asciiTheme="minorHAnsi" w:hAnsiTheme="minorHAnsi"/>
          <w:color w:val="00B0F0"/>
          <w:sz w:val="22"/>
          <w:szCs w:val="22"/>
        </w:rPr>
        <w:t>oskytovatel).</w:t>
      </w:r>
    </w:p>
    <w:p w14:paraId="7415646C" w14:textId="77777777" w:rsidR="00844594" w:rsidRDefault="00872D64" w:rsidP="00844594">
      <w:pPr>
        <w:numPr>
          <w:ilvl w:val="0"/>
          <w:numId w:val="2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874380">
        <w:rPr>
          <w:rFonts w:asciiTheme="minorHAnsi" w:hAnsiTheme="minorHAnsi"/>
          <w:sz w:val="22"/>
          <w:szCs w:val="22"/>
        </w:rPr>
        <w:t>Poskytovatel provede odstranění</w:t>
      </w:r>
      <w:r w:rsidRPr="008D3EFF">
        <w:rPr>
          <w:rFonts w:asciiTheme="minorHAnsi" w:hAnsiTheme="minorHAnsi"/>
          <w:sz w:val="22"/>
          <w:szCs w:val="22"/>
        </w:rPr>
        <w:t xml:space="preserve"> vady nejpozději do 14 dnů od jejich oznámení objednatelem, pokud se smluv</w:t>
      </w:r>
      <w:r w:rsidR="003447AD" w:rsidRPr="008D3EFF">
        <w:rPr>
          <w:rFonts w:asciiTheme="minorHAnsi" w:hAnsiTheme="minorHAnsi"/>
          <w:sz w:val="22"/>
          <w:szCs w:val="22"/>
        </w:rPr>
        <w:t>n</w:t>
      </w:r>
      <w:r w:rsidRPr="008D3EFF">
        <w:rPr>
          <w:rFonts w:asciiTheme="minorHAnsi" w:hAnsiTheme="minorHAnsi"/>
          <w:sz w:val="22"/>
          <w:szCs w:val="22"/>
        </w:rPr>
        <w:t>í strany nedohodnou jinak.</w:t>
      </w:r>
    </w:p>
    <w:p w14:paraId="16B1CE21" w14:textId="1CDD3950" w:rsidR="00844594" w:rsidRPr="001546F9" w:rsidRDefault="00872D64" w:rsidP="00844594">
      <w:pPr>
        <w:numPr>
          <w:ilvl w:val="0"/>
          <w:numId w:val="2"/>
        </w:numPr>
        <w:spacing w:before="120"/>
        <w:ind w:left="567" w:hanging="567"/>
        <w:jc w:val="both"/>
        <w:rPr>
          <w:rFonts w:asciiTheme="minorHAnsi" w:hAnsiTheme="minorHAnsi"/>
          <w:b/>
          <w:bCs/>
        </w:rPr>
      </w:pPr>
      <w:r w:rsidRPr="008D3EFF">
        <w:rPr>
          <w:rFonts w:asciiTheme="minorHAnsi" w:hAnsiTheme="minorHAnsi"/>
          <w:sz w:val="22"/>
          <w:szCs w:val="22"/>
        </w:rPr>
        <w:t xml:space="preserve"> </w:t>
      </w:r>
      <w:r w:rsidRPr="001546F9">
        <w:rPr>
          <w:rFonts w:asciiTheme="minorHAnsi" w:hAnsiTheme="minorHAnsi"/>
          <w:sz w:val="22"/>
          <w:szCs w:val="22"/>
        </w:rPr>
        <w:t>Obecně platí, že jakékoliv nároky plynoucí z odpovědnosti za vady, uplatněné objednatelem vůči poskytovateli, považují obě strany za oprávněné a platné, pokud poskytovatel neprokáže jejich neoprávněnost. Objednatel se zavazuje poskytovat poskytovateli potřebnou součinnost při získávání podkladů pro posouzení nároků uplatněných objednatelem.</w:t>
      </w:r>
    </w:p>
    <w:p w14:paraId="1BFFAF8F" w14:textId="0C972117" w:rsidR="00872D64" w:rsidRPr="001546F9" w:rsidRDefault="001546F9" w:rsidP="00877F04">
      <w:pPr>
        <w:spacing w:before="120"/>
        <w:jc w:val="center"/>
        <w:rPr>
          <w:rFonts w:asciiTheme="minorHAnsi" w:hAnsiTheme="minorHAnsi"/>
          <w:b/>
          <w:bCs/>
        </w:rPr>
      </w:pPr>
      <w:r w:rsidRPr="00877F04">
        <w:rPr>
          <w:rFonts w:asciiTheme="minorHAnsi" w:hAnsiTheme="minorHAnsi"/>
          <w:b/>
          <w:bCs/>
        </w:rPr>
        <w:t>IX.</w:t>
      </w:r>
      <w:r>
        <w:rPr>
          <w:rFonts w:asciiTheme="minorHAnsi" w:hAnsiTheme="minorHAnsi"/>
          <w:sz w:val="22"/>
          <w:szCs w:val="22"/>
        </w:rPr>
        <w:t xml:space="preserve"> </w:t>
      </w:r>
      <w:r w:rsidR="00872D64" w:rsidRPr="001546F9">
        <w:rPr>
          <w:rFonts w:asciiTheme="minorHAnsi" w:hAnsiTheme="minorHAnsi"/>
          <w:b/>
          <w:bCs/>
        </w:rPr>
        <w:t>Ukončení smluvního vztahu</w:t>
      </w:r>
    </w:p>
    <w:p w14:paraId="3AFEB480" w14:textId="77777777" w:rsidR="00872D64" w:rsidRPr="008D3EFF" w:rsidRDefault="00872D64" w:rsidP="00DE1B38">
      <w:pPr>
        <w:numPr>
          <w:ilvl w:val="0"/>
          <w:numId w:val="3"/>
        </w:numPr>
        <w:tabs>
          <w:tab w:val="num" w:pos="720"/>
        </w:tabs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Tento smluvní vztah může být ukončen dohodou nebo písemným odstoupením jedné nebo druhé smluvní strany v případě, že dojde k podstatnému porušení smlouvy. Za podstatné porušení této smlouvy smluvní strany považují zejména: </w:t>
      </w:r>
    </w:p>
    <w:p w14:paraId="585F6B24" w14:textId="77777777" w:rsidR="00872D64" w:rsidRPr="008D3EFF" w:rsidRDefault="00872D64" w:rsidP="00DE1B38">
      <w:pPr>
        <w:numPr>
          <w:ilvl w:val="1"/>
          <w:numId w:val="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zvlášť hrubé a opakované (alespoň dvakrát) porušení ustanovení čl. IV. této smlouvy, kdy Poskytovatel neprovedl nápravu ani ve lhůtě jemu Objednatelem dodatečně poskytnuté, nebo </w:t>
      </w:r>
    </w:p>
    <w:p w14:paraId="5F9E1958" w14:textId="77777777" w:rsidR="00872D64" w:rsidRPr="008D3EFF" w:rsidRDefault="00872D64" w:rsidP="00DE1B38">
      <w:pPr>
        <w:numPr>
          <w:ilvl w:val="1"/>
          <w:numId w:val="3"/>
        </w:numPr>
        <w:spacing w:before="120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pokud je Objednatel opakovaně v prodlení s úhradou jeho závazků vůči Poskytovateli vzhledem ke splatnostem dle článku VII., bod 3. této smlouvy. </w:t>
      </w:r>
    </w:p>
    <w:p w14:paraId="4F3F39EE" w14:textId="77777777" w:rsidR="00872D64" w:rsidRPr="008D3EFF" w:rsidRDefault="00872D64" w:rsidP="00DE1B38">
      <w:pPr>
        <w:pStyle w:val="Normlnweb"/>
        <w:numPr>
          <w:ilvl w:val="0"/>
          <w:numId w:val="3"/>
        </w:numPr>
        <w:tabs>
          <w:tab w:val="num" w:pos="720"/>
        </w:tabs>
        <w:spacing w:before="12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Dohoda o ukončení smluvního vztahu musí být datována a podepsána osobami oprávněnými k podpisu smluvních ujednání.</w:t>
      </w:r>
    </w:p>
    <w:p w14:paraId="479E4E0E" w14:textId="77777777" w:rsidR="00872D64" w:rsidRPr="008D3EFF" w:rsidRDefault="00872D64" w:rsidP="00DE1B38">
      <w:pPr>
        <w:numPr>
          <w:ilvl w:val="0"/>
          <w:numId w:val="3"/>
        </w:numPr>
        <w:spacing w:before="120"/>
        <w:ind w:left="426" w:hanging="426"/>
        <w:jc w:val="both"/>
        <w:rPr>
          <w:rFonts w:asciiTheme="minorHAnsi" w:hAnsiTheme="minorHAnsi"/>
        </w:rPr>
      </w:pPr>
      <w:r w:rsidRPr="008D3EFF">
        <w:rPr>
          <w:rFonts w:asciiTheme="minorHAnsi" w:hAnsiTheme="minorHAnsi"/>
          <w:sz w:val="22"/>
          <w:szCs w:val="22"/>
        </w:rPr>
        <w:t xml:space="preserve">V písemném odstoupení od smlouvy musí odstupující smluvní strana uvést, v čem spatřuje důvod odstoupení od smlouvy, a připojit k tomuto úkonu doklady prokazující tvrzené důvody. </w:t>
      </w:r>
    </w:p>
    <w:p w14:paraId="1F254CD3" w14:textId="77777777" w:rsidR="00872D64" w:rsidRPr="008D3EFF" w:rsidRDefault="00872D64" w:rsidP="00DE1B38">
      <w:pPr>
        <w:pStyle w:val="Normlnweb"/>
        <w:numPr>
          <w:ilvl w:val="0"/>
          <w:numId w:val="3"/>
        </w:numPr>
        <w:tabs>
          <w:tab w:val="num" w:pos="720"/>
        </w:tabs>
        <w:spacing w:before="120" w:beforeAutospacing="0" w:after="0" w:afterAutospacing="0"/>
        <w:ind w:left="426" w:hanging="426"/>
        <w:jc w:val="both"/>
        <w:rPr>
          <w:rFonts w:asciiTheme="minorHAnsi" w:hAnsiTheme="minorHAnsi"/>
        </w:rPr>
      </w:pPr>
      <w:r w:rsidRPr="008D3EFF">
        <w:rPr>
          <w:rFonts w:asciiTheme="minorHAnsi" w:hAnsiTheme="minorHAnsi"/>
          <w:sz w:val="22"/>
          <w:szCs w:val="22"/>
        </w:rPr>
        <w:t>Ukončením smluvního vztahu není dotčeno právo na zaplacení smluvní pokuty a na náhradu škody.</w:t>
      </w:r>
    </w:p>
    <w:p w14:paraId="7500F70B" w14:textId="77777777" w:rsidR="00872D64" w:rsidRPr="008D3EFF" w:rsidRDefault="00872D64" w:rsidP="00DE1B38">
      <w:pPr>
        <w:pStyle w:val="Normlnweb"/>
        <w:numPr>
          <w:ilvl w:val="0"/>
          <w:numId w:val="3"/>
        </w:numPr>
        <w:tabs>
          <w:tab w:val="num" w:pos="720"/>
        </w:tabs>
        <w:spacing w:before="120" w:beforeAutospacing="0" w:after="0" w:afterAutospacing="0"/>
        <w:ind w:left="426" w:hanging="426"/>
        <w:jc w:val="both"/>
        <w:rPr>
          <w:rFonts w:asciiTheme="minorHAnsi" w:hAnsiTheme="minorHAnsi"/>
        </w:rPr>
      </w:pPr>
      <w:r w:rsidRPr="008D3EFF">
        <w:rPr>
          <w:rFonts w:asciiTheme="minorHAnsi" w:hAnsiTheme="minorHAnsi"/>
          <w:sz w:val="22"/>
          <w:szCs w:val="22"/>
        </w:rPr>
        <w:t xml:space="preserve">Smluvní vztah může být ukončen také výpovědí ze strany Objednatele s výpovědní lhůtou 6 měsíců s tím, že výpovědní doba začíná plynout od prvního dne měsíce následujícího po měsíci, ve kterém byla výpověď Objednatele doručena Poskytovateli. Uvede-li Objednatel ve výpovědi pozdější datum, kdy má dojít k ukončení smluvního vztahu, pak bude smluvní vztah ukončen k datu uvedenému ve výpovědi.  </w:t>
      </w:r>
      <w:r w:rsidRPr="008D3EFF">
        <w:rPr>
          <w:rFonts w:asciiTheme="minorHAnsi" w:hAnsiTheme="minorHAnsi"/>
          <w:b/>
          <w:bCs/>
          <w:sz w:val="22"/>
          <w:szCs w:val="22"/>
        </w:rPr>
        <w:t xml:space="preserve"> </w:t>
      </w:r>
    </w:p>
    <w:p w14:paraId="41124A45" w14:textId="77777777" w:rsidR="00872D64" w:rsidRPr="008D3EFF" w:rsidRDefault="00872D64" w:rsidP="00DE1B38">
      <w:pPr>
        <w:ind w:left="426" w:hanging="426"/>
        <w:rPr>
          <w:rFonts w:asciiTheme="minorHAnsi" w:hAnsiTheme="minorHAnsi"/>
          <w:b/>
          <w:bCs/>
          <w:sz w:val="22"/>
          <w:szCs w:val="22"/>
        </w:rPr>
      </w:pPr>
    </w:p>
    <w:p w14:paraId="75B81AD8" w14:textId="25200256" w:rsidR="00872D64" w:rsidRPr="00877F04" w:rsidRDefault="001546F9" w:rsidP="00877F04">
      <w:pPr>
        <w:tabs>
          <w:tab w:val="left" w:pos="567"/>
        </w:tabs>
        <w:ind w:left="425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X. </w:t>
      </w:r>
      <w:r w:rsidR="00872D64" w:rsidRPr="00877F04">
        <w:rPr>
          <w:rFonts w:asciiTheme="minorHAnsi" w:hAnsiTheme="minorHAnsi"/>
          <w:b/>
          <w:bCs/>
        </w:rPr>
        <w:t>Ostatní smluvní ujednání</w:t>
      </w:r>
    </w:p>
    <w:p w14:paraId="32EAD23F" w14:textId="77777777" w:rsidR="00872D64" w:rsidRPr="008D3EFF" w:rsidRDefault="00872D64" w:rsidP="001546F9">
      <w:pPr>
        <w:pStyle w:val="Normlnweb"/>
        <w:numPr>
          <w:ilvl w:val="0"/>
          <w:numId w:val="5"/>
        </w:numPr>
        <w:tabs>
          <w:tab w:val="clear" w:pos="360"/>
        </w:tabs>
        <w:spacing w:before="120" w:beforeAutospacing="0" w:after="0" w:afterAutospacing="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V případě, že na jedné nebo na druhé smluvní straně nastanou změny (například změna sídla, změna jednajících osob atd.), je povinna smluvní strana, u níž došlo k těmto změnám, uvedené změny druhé smluvní straně písemně oznámit. Pokud tak neučiní, odpovídá druhé smluvní straně za vzniklou škodu.</w:t>
      </w:r>
    </w:p>
    <w:p w14:paraId="75908570" w14:textId="47875214" w:rsidR="00872D64" w:rsidRPr="008D3EFF" w:rsidRDefault="00872D64" w:rsidP="001546F9">
      <w:pPr>
        <w:pStyle w:val="Zkladntextodsazen"/>
        <w:numPr>
          <w:ilvl w:val="0"/>
          <w:numId w:val="5"/>
        </w:numPr>
        <w:tabs>
          <w:tab w:val="clear" w:pos="360"/>
        </w:tabs>
        <w:spacing w:before="120"/>
        <w:ind w:left="426" w:hanging="426"/>
        <w:jc w:val="both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t xml:space="preserve">Kontaktní osoby ve věcech technických uvedené v čl. I. této smlouvy, jsou osoby oprávněné k hlášení vad ze strany Objednatele, osoby k předávání a přejímání prací ze strany Objednatele. V případě změn odpovědných osob uvedených v čl. I. této smlouvy, bude Poskytovatel informován na email: xxxxx@xxxxx.cz. </w:t>
      </w:r>
      <w:r w:rsidR="00691BCE" w:rsidRPr="009C41DA">
        <w:rPr>
          <w:rFonts w:asciiTheme="minorHAnsi" w:hAnsiTheme="minorHAnsi" w:cs="Times New Roman"/>
          <w:color w:val="00B0F0"/>
          <w:szCs w:val="22"/>
        </w:rPr>
        <w:t xml:space="preserve">(Pozn. doplní </w:t>
      </w:r>
      <w:r w:rsidR="00C27927" w:rsidRPr="00C27927">
        <w:rPr>
          <w:rFonts w:asciiTheme="minorHAnsi" w:hAnsiTheme="minorHAnsi" w:cs="Times New Roman"/>
          <w:color w:val="00B0F0"/>
          <w:szCs w:val="22"/>
        </w:rPr>
        <w:t>p</w:t>
      </w:r>
      <w:r w:rsidR="00691BCE" w:rsidRPr="009C41DA">
        <w:rPr>
          <w:rFonts w:asciiTheme="minorHAnsi" w:hAnsiTheme="minorHAnsi" w:cs="Times New Roman"/>
          <w:color w:val="00B0F0"/>
          <w:szCs w:val="22"/>
        </w:rPr>
        <w:t xml:space="preserve">oskytovatel). </w:t>
      </w:r>
      <w:r w:rsidRPr="008D3EFF">
        <w:rPr>
          <w:rFonts w:asciiTheme="minorHAnsi" w:hAnsiTheme="minorHAnsi" w:cs="Times New Roman"/>
          <w:szCs w:val="22"/>
        </w:rPr>
        <w:t>V tomto případě není nutné uzavírat dodatek ke smlouvě.</w:t>
      </w:r>
    </w:p>
    <w:p w14:paraId="445C0FA0" w14:textId="77777777" w:rsidR="00872D64" w:rsidRPr="008D3EFF" w:rsidRDefault="00872D64" w:rsidP="001546F9">
      <w:pPr>
        <w:pStyle w:val="Zkladntextodsazen"/>
        <w:numPr>
          <w:ilvl w:val="0"/>
          <w:numId w:val="5"/>
        </w:numPr>
        <w:tabs>
          <w:tab w:val="clear" w:pos="360"/>
        </w:tabs>
        <w:spacing w:before="120"/>
        <w:ind w:left="426" w:hanging="426"/>
        <w:jc w:val="both"/>
        <w:rPr>
          <w:rFonts w:asciiTheme="minorHAnsi" w:hAnsiTheme="minorHAnsi" w:cs="Times New Roman"/>
          <w:szCs w:val="22"/>
        </w:rPr>
      </w:pPr>
      <w:r w:rsidRPr="008D3EFF">
        <w:rPr>
          <w:rFonts w:asciiTheme="minorHAnsi" w:hAnsiTheme="minorHAnsi" w:cs="Times New Roman"/>
          <w:szCs w:val="22"/>
        </w:rPr>
        <w:lastRenderedPageBreak/>
        <w:t>Smluvní strany se zavazují dodržovat základní požadavky k zajištění BOZP, které tvoří přílohu č. 1 této smlouvy.</w:t>
      </w:r>
    </w:p>
    <w:p w14:paraId="1AD0435F" w14:textId="77777777" w:rsidR="00872D64" w:rsidRPr="008D3EFF" w:rsidRDefault="00872D64" w:rsidP="00877F04">
      <w:pPr>
        <w:tabs>
          <w:tab w:val="left" w:pos="720"/>
        </w:tabs>
        <w:jc w:val="center"/>
        <w:rPr>
          <w:rFonts w:asciiTheme="minorHAnsi" w:hAnsiTheme="minorHAnsi"/>
          <w:b/>
          <w:bCs/>
          <w:sz w:val="22"/>
          <w:szCs w:val="22"/>
        </w:rPr>
      </w:pPr>
    </w:p>
    <w:p w14:paraId="42B5499C" w14:textId="088BA3F1" w:rsidR="00872D64" w:rsidRPr="00877F04" w:rsidRDefault="001546F9" w:rsidP="00877F04">
      <w:pPr>
        <w:tabs>
          <w:tab w:val="left" w:pos="720"/>
        </w:tabs>
        <w:ind w:left="425"/>
        <w:jc w:val="center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t xml:space="preserve">XI. </w:t>
      </w:r>
      <w:r w:rsidR="00872D64" w:rsidRPr="00877F04">
        <w:rPr>
          <w:rFonts w:asciiTheme="minorHAnsi" w:hAnsiTheme="minorHAnsi"/>
          <w:b/>
          <w:bCs/>
        </w:rPr>
        <w:t>Závěrečná ustanovení</w:t>
      </w:r>
    </w:p>
    <w:p w14:paraId="3FD5C50E" w14:textId="77777777" w:rsidR="00872D64" w:rsidRPr="008D3EFF" w:rsidRDefault="00872D64" w:rsidP="00877F04">
      <w:pPr>
        <w:numPr>
          <w:ilvl w:val="0"/>
          <w:numId w:val="6"/>
        </w:numPr>
        <w:tabs>
          <w:tab w:val="clear" w:pos="375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Pokud nebylo v této smlouvě ujednáno jinak, řídí se práva a povinnosti a právní poměry z této smlouvy vyplývající, vznikající a související, ustanoveními zákona č. 89/2012 Sb., občanský zákoník, v platném znění. Dojde-li mezi smluvními stranami ke sporu, a tento bude řešen soudní cestou, pak místně příslušným soudem bude soud objednatele a rozhodným právem je české právo.</w:t>
      </w:r>
    </w:p>
    <w:p w14:paraId="06F58CB2" w14:textId="77777777" w:rsidR="00872D64" w:rsidRPr="008D3EFF" w:rsidRDefault="00872D64" w:rsidP="00877F04">
      <w:pPr>
        <w:numPr>
          <w:ilvl w:val="0"/>
          <w:numId w:val="6"/>
        </w:numPr>
        <w:tabs>
          <w:tab w:val="clear" w:pos="375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Smlouva nabývá účinnosti dnem jejího zveřejnění na Portálu veřejné správy v Registru smluv, které zprostředkuje objednatel. O nabytí účinnosti smlouvy se objednatel zavazuje informovat poskytovatele bez zbytečného odkladu,</w:t>
      </w:r>
      <w:r w:rsidRPr="008D3EFF">
        <w:rPr>
          <w:rFonts w:asciiTheme="minorHAnsi" w:eastAsiaTheme="minorHAnsi" w:hAnsiTheme="minorHAnsi"/>
          <w:sz w:val="22"/>
          <w:szCs w:val="22"/>
        </w:rPr>
        <w:t xml:space="preserve"> </w:t>
      </w:r>
      <w:r w:rsidRPr="008D3EFF">
        <w:rPr>
          <w:rFonts w:asciiTheme="minorHAnsi" w:hAnsiTheme="minorHAnsi"/>
          <w:sz w:val="22"/>
          <w:szCs w:val="22"/>
        </w:rPr>
        <w:t xml:space="preserve">a to na e-mailovou adresu </w:t>
      </w:r>
      <w:permStart w:id="572554669" w:edGrp="everyone"/>
      <w:r w:rsidRPr="008D3EFF">
        <w:rPr>
          <w:rFonts w:asciiTheme="minorHAnsi" w:hAnsiTheme="minorHAnsi"/>
          <w:sz w:val="22"/>
          <w:szCs w:val="22"/>
        </w:rPr>
        <w:t xml:space="preserve">….. </w:t>
      </w:r>
      <w:r w:rsidRPr="008D3EFF">
        <w:rPr>
          <w:rFonts w:asciiTheme="minorHAnsi" w:hAnsiTheme="minorHAnsi"/>
          <w:i/>
          <w:color w:val="00B0F0"/>
          <w:sz w:val="22"/>
          <w:szCs w:val="22"/>
        </w:rPr>
        <w:t xml:space="preserve">(Pozn. Doplní poskytovatel (elektronickou adresu). Poté poznámku vymažte.) </w:t>
      </w:r>
      <w:permEnd w:id="572554669"/>
      <w:r w:rsidRPr="008D3EFF">
        <w:rPr>
          <w:rFonts w:asciiTheme="minorHAnsi" w:hAnsiTheme="minorHAnsi"/>
          <w:sz w:val="22"/>
          <w:szCs w:val="22"/>
        </w:rPr>
        <w:t>nebo do jeho datové schránky. Plnění předmětu smlouvy před účinností této smlouvy se považuje za plnění podle této smlouvy a práva a povinnosti z něj vzniklé se řídí touto smlouvou.</w:t>
      </w:r>
    </w:p>
    <w:p w14:paraId="15233DA4" w14:textId="77777777" w:rsidR="00872D64" w:rsidRPr="008D3EFF" w:rsidRDefault="00872D64" w:rsidP="00877F04">
      <w:pPr>
        <w:numPr>
          <w:ilvl w:val="0"/>
          <w:numId w:val="6"/>
        </w:numPr>
        <w:tabs>
          <w:tab w:val="clear" w:pos="375"/>
          <w:tab w:val="num" w:pos="426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8D3EFF">
        <w:rPr>
          <w:rFonts w:asciiTheme="minorHAnsi" w:hAnsiTheme="minorHAnsi"/>
          <w:iCs/>
          <w:sz w:val="22"/>
          <w:szCs w:val="22"/>
        </w:rPr>
        <w:t>Změna nebo doplnění této smlouvy je možná jen formou číslovaných písemných dodatků, které budou platné, jen budou-li řádně potvrzené a podepsané oprávněnými zástupci obou smluvních stran.</w:t>
      </w:r>
    </w:p>
    <w:p w14:paraId="0400802B" w14:textId="77777777" w:rsidR="00872D64" w:rsidRPr="008D3EFF" w:rsidRDefault="00872D64" w:rsidP="00877F04">
      <w:pPr>
        <w:numPr>
          <w:ilvl w:val="0"/>
          <w:numId w:val="6"/>
        </w:numPr>
        <w:tabs>
          <w:tab w:val="clear" w:pos="375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Poskytovatel podpisem této smlouvy bere na vědomí, že Dopravní podnik Ostrava a.s. je povinným subjektem v souladu se zákonem č. 106/1999 Sb., o svobodném přístupu k informacím (dále také jen „zákon“) a v souladu a za podmínek stanovených v zákoně je povinen tuto smlouvu, příp. informace v ní obsažené nebo z ní vyplývající zveřejnit. Podpisem této smlouvy dále bere poskytovatel na vědomí, že Dopravní podnik Ostrava a.s. je povinen za podmínek stanovených v zákoně č. 340/2015 Sb., o registru smluv, zveřejňovat smlouvy na Portálu veřejné správy v Registru smluv. </w:t>
      </w:r>
    </w:p>
    <w:p w14:paraId="22419EF4" w14:textId="77777777" w:rsidR="00872D64" w:rsidRPr="008D3EFF" w:rsidRDefault="00872D64" w:rsidP="00877F04">
      <w:pPr>
        <w:numPr>
          <w:ilvl w:val="0"/>
          <w:numId w:val="6"/>
        </w:numPr>
        <w:tabs>
          <w:tab w:val="clear" w:pos="375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Objednatel podpisem smlouvy bere na vědomí, že některé údaje a pasáže této smlouvy mohou být obchodním tajemstvím poskytovatele a zavazuje se je nezveřejnit dle zákona o registru smluv ani jinak a/nebo nepředat třetí osobě dle zákona č., 106/1999 Sb. o svobodném přístupu k informacím, ani jinak. Obchodní tajemství poskytovatele je blíže vyspecifikováno v příloze č. 4 smlouvy. Ostatní ustanovení smlouvy nepodléhají ze strany poskytovatele obchodnímu tajemství a smluvní strany souhlasí se zveřejněním smluvních podmínek obsažených ve smlouvě, včetně jejich příloh a případných dodatků smlouvy za podmínek vyplívajících z příslušných právních předpisů, zejména zák. č. 106/1999 Sb., o svobodném přístupu k informacím, ve znění pozdějších předpisů, zákona č., 134/2016 Sb., o zadávání veřejných zakázek, ve znění pozdějších předpisů a zákona č. 340/2015 Sb., o registru smluv, ve znění pozdějších předpisů.</w:t>
      </w:r>
    </w:p>
    <w:p w14:paraId="4A7BCC5C" w14:textId="77777777" w:rsidR="00872D64" w:rsidRPr="008D3EFF" w:rsidRDefault="00872D64" w:rsidP="00877F04">
      <w:pPr>
        <w:numPr>
          <w:ilvl w:val="0"/>
          <w:numId w:val="6"/>
        </w:numPr>
        <w:tabs>
          <w:tab w:val="clear" w:pos="375"/>
          <w:tab w:val="num" w:pos="426"/>
        </w:tabs>
        <w:spacing w:before="120"/>
        <w:ind w:left="426" w:hanging="426"/>
        <w:jc w:val="both"/>
        <w:rPr>
          <w:rFonts w:asciiTheme="minorHAnsi" w:hAnsiTheme="minorHAnsi"/>
          <w:iCs/>
          <w:sz w:val="22"/>
          <w:szCs w:val="22"/>
        </w:rPr>
      </w:pPr>
      <w:r w:rsidRPr="008D3EFF">
        <w:rPr>
          <w:rFonts w:asciiTheme="minorHAnsi" w:hAnsiTheme="minorHAnsi"/>
          <w:iCs/>
          <w:sz w:val="22"/>
          <w:szCs w:val="22"/>
        </w:rPr>
        <w:t xml:space="preserve">Tato smlouva </w:t>
      </w:r>
      <w:r w:rsidRPr="008D3EFF">
        <w:rPr>
          <w:rFonts w:asciiTheme="minorHAnsi" w:hAnsiTheme="minorHAnsi"/>
          <w:sz w:val="22"/>
          <w:szCs w:val="22"/>
        </w:rPr>
        <w:t>se vyhotovuje v jednom (1) vyhotovení v elektronické podobě, které bude poskytnuto oběma smluvním stranám.</w:t>
      </w:r>
    </w:p>
    <w:p w14:paraId="0A5BB779" w14:textId="45A90728" w:rsidR="00872D64" w:rsidRPr="00877F04" w:rsidRDefault="00872D64" w:rsidP="00877F04">
      <w:pPr>
        <w:numPr>
          <w:ilvl w:val="0"/>
          <w:numId w:val="6"/>
        </w:numPr>
        <w:tabs>
          <w:tab w:val="clear" w:pos="375"/>
          <w:tab w:val="num" w:pos="426"/>
        </w:tabs>
        <w:spacing w:before="12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iCs/>
          <w:sz w:val="22"/>
          <w:szCs w:val="22"/>
        </w:rPr>
        <w:t>Smluvní strany prohlašují, že tato smlouva byla sepsána podle jejich skutečné a svobodné vůle. Smlouvu přečetly, s jejím obsahem souhlasí,</w:t>
      </w:r>
      <w:r w:rsidRPr="008D3EFF">
        <w:rPr>
          <w:rFonts w:asciiTheme="minorHAnsi" w:hAnsiTheme="minorHAnsi"/>
          <w:sz w:val="22"/>
          <w:szCs w:val="22"/>
        </w:rPr>
        <w:t xml:space="preserve"> ujednání obsažená v této smlouvě považují za ujednání odpovídající dobrým mravům a zásadám poctivého obchodního styku,</w:t>
      </w:r>
      <w:r w:rsidRPr="008D3EFF">
        <w:rPr>
          <w:rFonts w:asciiTheme="minorHAnsi" w:hAnsiTheme="minorHAnsi"/>
          <w:iCs/>
          <w:sz w:val="22"/>
          <w:szCs w:val="22"/>
        </w:rPr>
        <w:t xml:space="preserve"> na důkaz čehož připojují podpisy.</w:t>
      </w:r>
    </w:p>
    <w:p w14:paraId="198EE5A9" w14:textId="77777777" w:rsidR="00877F04" w:rsidRDefault="00872D64" w:rsidP="00877F04">
      <w:pPr>
        <w:numPr>
          <w:ilvl w:val="0"/>
          <w:numId w:val="6"/>
        </w:numPr>
        <w:tabs>
          <w:tab w:val="clear" w:pos="375"/>
          <w:tab w:val="num" w:pos="426"/>
        </w:tabs>
        <w:spacing w:before="120"/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877F04">
        <w:rPr>
          <w:rFonts w:asciiTheme="minorHAnsi" w:hAnsiTheme="minorHAnsi"/>
          <w:sz w:val="22"/>
          <w:szCs w:val="22"/>
        </w:rPr>
        <w:t>Práva a povinnosti plynoucí z této smlouvy jsou právně závazné pro případné právní nástupce obou stran této sm</w:t>
      </w:r>
      <w:r w:rsidR="00877F04" w:rsidRPr="00877F04">
        <w:rPr>
          <w:rFonts w:asciiTheme="minorHAnsi" w:hAnsiTheme="minorHAnsi"/>
          <w:sz w:val="22"/>
          <w:szCs w:val="22"/>
        </w:rPr>
        <w:t>louvy.</w:t>
      </w:r>
      <w:r w:rsidR="00877F04">
        <w:rPr>
          <w:rFonts w:asciiTheme="minorHAnsi" w:hAnsiTheme="minorHAnsi"/>
          <w:b/>
          <w:sz w:val="22"/>
          <w:szCs w:val="22"/>
        </w:rPr>
        <w:t xml:space="preserve"> </w:t>
      </w:r>
    </w:p>
    <w:p w14:paraId="1FBACAE5" w14:textId="72394166" w:rsidR="00872D64" w:rsidRPr="00877F04" w:rsidRDefault="00872D64" w:rsidP="00877F04">
      <w:pPr>
        <w:spacing w:before="120"/>
        <w:jc w:val="both"/>
        <w:rPr>
          <w:rFonts w:asciiTheme="minorHAnsi" w:hAnsiTheme="minorHAnsi"/>
          <w:b/>
          <w:sz w:val="22"/>
          <w:szCs w:val="22"/>
        </w:rPr>
      </w:pPr>
      <w:r w:rsidRPr="00877F04">
        <w:rPr>
          <w:rFonts w:asciiTheme="minorHAnsi" w:hAnsiTheme="minorHAnsi"/>
          <w:b/>
          <w:sz w:val="22"/>
          <w:szCs w:val="22"/>
        </w:rPr>
        <w:t>Přílohy:</w:t>
      </w:r>
    </w:p>
    <w:p w14:paraId="5C0675A7" w14:textId="77777777" w:rsidR="00872D64" w:rsidRPr="008D3EFF" w:rsidRDefault="00872D64" w:rsidP="00877F04">
      <w:pPr>
        <w:spacing w:before="120"/>
        <w:ind w:left="1418" w:hanging="1418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Příloha č. 1</w:t>
      </w:r>
      <w:r w:rsidRPr="008D3EFF">
        <w:rPr>
          <w:rFonts w:asciiTheme="minorHAnsi" w:hAnsiTheme="minorHAnsi"/>
          <w:sz w:val="22"/>
          <w:szCs w:val="22"/>
        </w:rPr>
        <w:tab/>
        <w:t>Základní požadavky k zajištění BOZP</w:t>
      </w:r>
    </w:p>
    <w:p w14:paraId="7EDC65ED" w14:textId="77777777" w:rsidR="00872D64" w:rsidRPr="008D3EFF" w:rsidRDefault="00872D64" w:rsidP="00877F04">
      <w:pPr>
        <w:spacing w:before="120"/>
        <w:ind w:left="1418" w:hanging="1418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Příloha </w:t>
      </w:r>
      <w:proofErr w:type="gramStart"/>
      <w:r w:rsidRPr="008D3EFF">
        <w:rPr>
          <w:rFonts w:asciiTheme="minorHAnsi" w:hAnsiTheme="minorHAnsi"/>
          <w:sz w:val="22"/>
          <w:szCs w:val="22"/>
        </w:rPr>
        <w:t>č. 2</w:t>
      </w:r>
      <w:r w:rsidRPr="008D3EFF">
        <w:rPr>
          <w:rFonts w:asciiTheme="minorHAnsi" w:hAnsiTheme="minorHAnsi"/>
          <w:sz w:val="22"/>
          <w:szCs w:val="22"/>
        </w:rPr>
        <w:tab/>
        <w:t>Rozsah</w:t>
      </w:r>
      <w:proofErr w:type="gramEnd"/>
      <w:r w:rsidRPr="008D3EFF">
        <w:rPr>
          <w:rFonts w:asciiTheme="minorHAnsi" w:hAnsiTheme="minorHAnsi"/>
          <w:sz w:val="22"/>
          <w:szCs w:val="22"/>
        </w:rPr>
        <w:t xml:space="preserve"> preventivního servisu</w:t>
      </w:r>
    </w:p>
    <w:p w14:paraId="683F2244" w14:textId="77777777" w:rsidR="00872D64" w:rsidRPr="008D3EFF" w:rsidRDefault="00872D64" w:rsidP="00877F04">
      <w:pPr>
        <w:spacing w:before="120"/>
        <w:ind w:left="1418" w:hanging="1418"/>
        <w:jc w:val="both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Příloha č. 3       Místa plnění </w:t>
      </w:r>
    </w:p>
    <w:p w14:paraId="59127D91" w14:textId="77777777" w:rsidR="00872D64" w:rsidRPr="008D3EFF" w:rsidRDefault="00872D64" w:rsidP="00877F04">
      <w:pPr>
        <w:spacing w:before="120"/>
        <w:ind w:left="1418" w:hanging="1418"/>
        <w:jc w:val="both"/>
        <w:rPr>
          <w:rFonts w:asciiTheme="minorHAnsi" w:hAnsiTheme="minorHAnsi"/>
          <w:color w:val="5B9BD5" w:themeColor="accent1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lastRenderedPageBreak/>
        <w:t>Příloha č. 4</w:t>
      </w:r>
      <w:r w:rsidRPr="008D3EFF">
        <w:rPr>
          <w:rFonts w:asciiTheme="minorHAnsi" w:hAnsiTheme="minorHAnsi"/>
          <w:sz w:val="22"/>
          <w:szCs w:val="22"/>
        </w:rPr>
        <w:tab/>
        <w:t xml:space="preserve">Vymezení obchodního tajemství poskytovatele </w:t>
      </w:r>
      <w:r w:rsidRPr="008D3EFF">
        <w:rPr>
          <w:rFonts w:asciiTheme="minorHAnsi" w:hAnsiTheme="minorHAnsi"/>
          <w:color w:val="5B9BD5" w:themeColor="accent1"/>
          <w:sz w:val="22"/>
          <w:szCs w:val="22"/>
        </w:rPr>
        <w:t>(vyplní Poskytovatel)</w:t>
      </w:r>
    </w:p>
    <w:p w14:paraId="35680EF9" w14:textId="77777777" w:rsidR="00872D64" w:rsidRPr="008D3EFF" w:rsidRDefault="00872D64" w:rsidP="00877F04">
      <w:pPr>
        <w:spacing w:before="120"/>
        <w:ind w:left="1418" w:hanging="1418"/>
        <w:jc w:val="both"/>
        <w:rPr>
          <w:rFonts w:asciiTheme="minorHAnsi" w:hAnsiTheme="minorHAnsi"/>
          <w:color w:val="5B9BD5" w:themeColor="accent1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Příloha č. 5       Seznam vozidel – povolení vjezdu </w:t>
      </w:r>
      <w:r w:rsidRPr="008D3EFF">
        <w:rPr>
          <w:rFonts w:asciiTheme="minorHAnsi" w:hAnsiTheme="minorHAnsi"/>
          <w:color w:val="5B9BD5" w:themeColor="accent1"/>
          <w:sz w:val="22"/>
          <w:szCs w:val="22"/>
        </w:rPr>
        <w:t>(vyplní Poskytovatel)</w:t>
      </w:r>
    </w:p>
    <w:p w14:paraId="7413447D" w14:textId="7B51B037" w:rsidR="00872D64" w:rsidRDefault="00872D64" w:rsidP="00877F04">
      <w:pPr>
        <w:spacing w:before="120"/>
        <w:ind w:left="1418" w:hanging="1418"/>
        <w:jc w:val="both"/>
        <w:rPr>
          <w:rFonts w:asciiTheme="minorHAnsi" w:hAnsiTheme="minorHAnsi"/>
          <w:color w:val="5B9BD5" w:themeColor="accent1"/>
          <w:sz w:val="22"/>
          <w:szCs w:val="22"/>
        </w:rPr>
      </w:pPr>
      <w:r w:rsidRPr="008D3EFF">
        <w:rPr>
          <w:rFonts w:asciiTheme="minorHAnsi" w:hAnsiTheme="minorHAnsi"/>
          <w:color w:val="000000" w:themeColor="text1"/>
          <w:sz w:val="22"/>
          <w:szCs w:val="22"/>
        </w:rPr>
        <w:t xml:space="preserve">Příloha č. 6       Ceník </w:t>
      </w:r>
      <w:r w:rsidRPr="008D3EFF">
        <w:rPr>
          <w:rFonts w:asciiTheme="minorHAnsi" w:hAnsiTheme="minorHAnsi"/>
          <w:color w:val="5B9BD5" w:themeColor="accent1"/>
          <w:sz w:val="22"/>
          <w:szCs w:val="22"/>
        </w:rPr>
        <w:t>(vyplní Poskytovatel)</w:t>
      </w:r>
    </w:p>
    <w:p w14:paraId="07E23767" w14:textId="24A51DFC" w:rsidR="00273A10" w:rsidRPr="008D3EFF" w:rsidRDefault="00273A10" w:rsidP="00877F04">
      <w:pPr>
        <w:spacing w:before="120"/>
        <w:ind w:left="1418" w:hanging="1418"/>
        <w:jc w:val="both"/>
        <w:rPr>
          <w:rFonts w:asciiTheme="minorHAnsi" w:hAnsiTheme="minorHAnsi"/>
          <w:color w:val="5B9BD5" w:themeColor="accent1"/>
          <w:sz w:val="22"/>
          <w:szCs w:val="22"/>
        </w:rPr>
      </w:pPr>
      <w:r>
        <w:rPr>
          <w:rFonts w:asciiTheme="minorHAnsi" w:hAnsiTheme="minorHAnsi"/>
          <w:color w:val="000000" w:themeColor="text1"/>
          <w:sz w:val="22"/>
          <w:szCs w:val="22"/>
        </w:rPr>
        <w:t>Příloha č. 7</w:t>
      </w:r>
      <w:r>
        <w:rPr>
          <w:rFonts w:asciiTheme="minorHAnsi" w:hAnsiTheme="minorHAnsi"/>
          <w:color w:val="000000" w:themeColor="text1"/>
          <w:sz w:val="22"/>
          <w:szCs w:val="22"/>
        </w:rPr>
        <w:tab/>
        <w:t xml:space="preserve">Seznam poddodavatelů </w:t>
      </w:r>
      <w:r w:rsidRPr="008D3EFF">
        <w:rPr>
          <w:rFonts w:asciiTheme="minorHAnsi" w:hAnsiTheme="minorHAnsi"/>
          <w:color w:val="5B9BD5" w:themeColor="accent1"/>
          <w:sz w:val="22"/>
          <w:szCs w:val="22"/>
        </w:rPr>
        <w:t>(vyplní Poskytovatel)</w:t>
      </w:r>
    </w:p>
    <w:p w14:paraId="6C24282E" w14:textId="77777777" w:rsidR="00872D64" w:rsidRPr="008D3EFF" w:rsidRDefault="00872D64" w:rsidP="00877F04">
      <w:pPr>
        <w:tabs>
          <w:tab w:val="left" w:pos="4962"/>
        </w:tabs>
        <w:spacing w:before="12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 xml:space="preserve">V Ostravě, </w:t>
      </w:r>
      <w:permStart w:id="171071900" w:edGrp="everyone"/>
      <w:r w:rsidRPr="008D3EFF">
        <w:rPr>
          <w:rFonts w:asciiTheme="minorHAnsi" w:hAnsiTheme="minorHAnsi"/>
          <w:sz w:val="22"/>
          <w:szCs w:val="22"/>
        </w:rPr>
        <w:t xml:space="preserve">dne </w:t>
      </w:r>
      <w:r w:rsidRPr="008D3EFF">
        <w:rPr>
          <w:rFonts w:asciiTheme="minorHAnsi" w:hAnsiTheme="minorHAnsi"/>
          <w:sz w:val="22"/>
          <w:szCs w:val="22"/>
        </w:rPr>
        <w:tab/>
        <w:t xml:space="preserve">V </w:t>
      </w:r>
      <w:r w:rsidRPr="008D3EFF">
        <w:rPr>
          <w:rFonts w:asciiTheme="minorHAnsi" w:hAnsiTheme="minorHAnsi"/>
          <w:i/>
          <w:color w:val="00B0F0"/>
          <w:szCs w:val="22"/>
        </w:rPr>
        <w:t xml:space="preserve">(POZN. doplní </w:t>
      </w:r>
      <w:proofErr w:type="gramStart"/>
      <w:r w:rsidRPr="008D3EFF">
        <w:rPr>
          <w:rFonts w:asciiTheme="minorHAnsi" w:hAnsiTheme="minorHAnsi"/>
          <w:i/>
          <w:color w:val="00B0F0"/>
          <w:szCs w:val="22"/>
        </w:rPr>
        <w:t>objednatel)</w:t>
      </w:r>
      <w:r w:rsidRPr="008D3EFF">
        <w:rPr>
          <w:rFonts w:asciiTheme="minorHAnsi" w:hAnsiTheme="minorHAnsi"/>
          <w:sz w:val="22"/>
          <w:szCs w:val="22"/>
        </w:rPr>
        <w:t xml:space="preserve"> , dne</w:t>
      </w:r>
      <w:proofErr w:type="gramEnd"/>
      <w:r w:rsidRPr="008D3EFF">
        <w:rPr>
          <w:rFonts w:asciiTheme="minorHAnsi" w:hAnsiTheme="minorHAnsi"/>
          <w:sz w:val="22"/>
          <w:szCs w:val="22"/>
        </w:rPr>
        <w:t xml:space="preserve"> </w:t>
      </w:r>
    </w:p>
    <w:p w14:paraId="42265131" w14:textId="77777777" w:rsidR="00872D64" w:rsidRPr="008D3EFF" w:rsidRDefault="00872D64" w:rsidP="00877F04">
      <w:pPr>
        <w:spacing w:before="120"/>
        <w:rPr>
          <w:rFonts w:asciiTheme="minorHAnsi" w:hAnsiTheme="minorHAnsi"/>
          <w:sz w:val="22"/>
          <w:szCs w:val="22"/>
        </w:rPr>
      </w:pPr>
    </w:p>
    <w:p w14:paraId="53058E9B" w14:textId="77777777" w:rsidR="00872D64" w:rsidRPr="008D3EFF" w:rsidRDefault="00872D64" w:rsidP="00877F04">
      <w:pPr>
        <w:spacing w:before="120"/>
        <w:rPr>
          <w:rFonts w:asciiTheme="minorHAnsi" w:hAnsiTheme="minorHAnsi"/>
          <w:sz w:val="22"/>
          <w:szCs w:val="22"/>
        </w:rPr>
      </w:pPr>
      <w:r w:rsidRPr="008D3EFF">
        <w:rPr>
          <w:rFonts w:asciiTheme="minorHAnsi" w:hAnsiTheme="minorHAnsi"/>
          <w:sz w:val="22"/>
          <w:szCs w:val="22"/>
        </w:rPr>
        <w:t>Objednatel :</w:t>
      </w:r>
      <w:r w:rsidRPr="008D3EFF">
        <w:rPr>
          <w:rFonts w:asciiTheme="minorHAnsi" w:hAnsiTheme="minorHAnsi"/>
          <w:sz w:val="22"/>
          <w:szCs w:val="22"/>
        </w:rPr>
        <w:tab/>
      </w:r>
      <w:r w:rsidRPr="008D3EFF">
        <w:rPr>
          <w:rFonts w:asciiTheme="minorHAnsi" w:hAnsiTheme="minorHAnsi"/>
          <w:sz w:val="22"/>
          <w:szCs w:val="22"/>
        </w:rPr>
        <w:tab/>
      </w:r>
      <w:r w:rsidRPr="008D3EFF">
        <w:rPr>
          <w:rFonts w:asciiTheme="minorHAnsi" w:hAnsiTheme="minorHAnsi"/>
          <w:sz w:val="22"/>
          <w:szCs w:val="22"/>
        </w:rPr>
        <w:tab/>
      </w:r>
      <w:r w:rsidRPr="008D3EFF">
        <w:rPr>
          <w:rFonts w:asciiTheme="minorHAnsi" w:hAnsiTheme="minorHAnsi"/>
          <w:sz w:val="22"/>
          <w:szCs w:val="22"/>
        </w:rPr>
        <w:tab/>
      </w:r>
      <w:r w:rsidRPr="008D3EFF">
        <w:rPr>
          <w:rFonts w:asciiTheme="minorHAnsi" w:hAnsiTheme="minorHAnsi"/>
          <w:sz w:val="22"/>
          <w:szCs w:val="22"/>
        </w:rPr>
        <w:tab/>
      </w:r>
      <w:r w:rsidRPr="008D3EFF">
        <w:rPr>
          <w:rFonts w:asciiTheme="minorHAnsi" w:hAnsiTheme="minorHAnsi"/>
          <w:sz w:val="22"/>
          <w:szCs w:val="22"/>
        </w:rPr>
        <w:tab/>
      </w:r>
      <w:proofErr w:type="gramStart"/>
      <w:r w:rsidRPr="008D3EFF">
        <w:rPr>
          <w:rFonts w:asciiTheme="minorHAnsi" w:hAnsiTheme="minorHAnsi"/>
          <w:sz w:val="22"/>
          <w:szCs w:val="22"/>
        </w:rPr>
        <w:t>Poskytovatel :</w:t>
      </w:r>
      <w:proofErr w:type="gramEnd"/>
    </w:p>
    <w:p w14:paraId="26CAC5A0" w14:textId="77777777" w:rsidR="00872D64" w:rsidRPr="008D3EFF" w:rsidRDefault="00872D64" w:rsidP="00877F04">
      <w:pPr>
        <w:rPr>
          <w:rFonts w:asciiTheme="minorHAnsi" w:hAnsiTheme="minorHAnsi"/>
        </w:rPr>
      </w:pPr>
    </w:p>
    <w:p w14:paraId="4C0C54DB" w14:textId="592C76F3" w:rsidR="00872D64" w:rsidRPr="008D3EFF" w:rsidRDefault="00872D64" w:rsidP="00BA7CE7">
      <w:pPr>
        <w:spacing w:before="120"/>
        <w:ind w:left="567" w:hanging="567"/>
        <w:rPr>
          <w:rFonts w:asciiTheme="minorHAnsi" w:hAnsiTheme="minorHAnsi"/>
        </w:rPr>
      </w:pPr>
      <w:r w:rsidRPr="008D3EFF">
        <w:rPr>
          <w:rFonts w:asciiTheme="minorHAnsi" w:hAnsiTheme="minorHAnsi"/>
        </w:rPr>
        <w:t>………………………………..</w:t>
      </w:r>
      <w:r w:rsidRPr="008D3EFF">
        <w:rPr>
          <w:rFonts w:asciiTheme="minorHAnsi" w:hAnsiTheme="minorHAnsi"/>
        </w:rPr>
        <w:tab/>
      </w:r>
      <w:r w:rsidRPr="008D3EFF">
        <w:rPr>
          <w:rFonts w:asciiTheme="minorHAnsi" w:hAnsiTheme="minorHAnsi"/>
        </w:rPr>
        <w:tab/>
      </w:r>
      <w:r w:rsidRPr="008D3EFF">
        <w:rPr>
          <w:rFonts w:asciiTheme="minorHAnsi" w:hAnsiTheme="minorHAnsi"/>
        </w:rPr>
        <w:tab/>
      </w:r>
      <w:r w:rsidR="00877F04">
        <w:rPr>
          <w:rFonts w:asciiTheme="minorHAnsi" w:hAnsiTheme="minorHAnsi"/>
        </w:rPr>
        <w:tab/>
      </w:r>
      <w:r w:rsidR="00877F04">
        <w:rPr>
          <w:rFonts w:asciiTheme="minorHAnsi" w:hAnsiTheme="minorHAnsi"/>
        </w:rPr>
        <w:tab/>
      </w:r>
      <w:r w:rsidRPr="008D3EFF">
        <w:rPr>
          <w:rFonts w:asciiTheme="minorHAnsi" w:hAnsiTheme="minorHAnsi"/>
        </w:rPr>
        <w:t>…………………………………….</w:t>
      </w:r>
    </w:p>
    <w:p w14:paraId="67FAA0C9" w14:textId="76215C5C" w:rsidR="00216AF6" w:rsidRPr="008D3EFF" w:rsidRDefault="00872D64" w:rsidP="00877F04">
      <w:pPr>
        <w:spacing w:before="120"/>
        <w:contextualSpacing/>
        <w:rPr>
          <w:rFonts w:asciiTheme="minorHAnsi" w:hAnsiTheme="minorHAnsi"/>
        </w:rPr>
      </w:pPr>
      <w:r w:rsidRPr="008D3EFF">
        <w:rPr>
          <w:rFonts w:asciiTheme="minorHAnsi" w:hAnsiTheme="minorHAnsi"/>
          <w:i/>
          <w:color w:val="00B0F0"/>
          <w:szCs w:val="22"/>
        </w:rPr>
        <w:t>(POZN. doplní objednatel)</w:t>
      </w:r>
      <w:r w:rsidR="00877F04">
        <w:rPr>
          <w:rFonts w:asciiTheme="minorHAnsi" w:hAnsiTheme="minorHAnsi"/>
          <w:i/>
          <w:color w:val="00B0F0"/>
          <w:szCs w:val="22"/>
        </w:rPr>
        <w:tab/>
      </w:r>
      <w:r w:rsidR="00877F04">
        <w:rPr>
          <w:rFonts w:asciiTheme="minorHAnsi" w:hAnsiTheme="minorHAnsi"/>
          <w:i/>
          <w:color w:val="00B0F0"/>
          <w:szCs w:val="22"/>
        </w:rPr>
        <w:tab/>
      </w:r>
      <w:r w:rsidRPr="008D3EFF">
        <w:rPr>
          <w:rFonts w:asciiTheme="minorHAnsi" w:hAnsiTheme="minorHAnsi"/>
          <w:i/>
          <w:color w:val="00B0F0"/>
          <w:szCs w:val="22"/>
        </w:rPr>
        <w:t>(POZN. doplní poskytovatel, poté poznámku vymažte)</w:t>
      </w:r>
      <w:permEnd w:id="171071900"/>
    </w:p>
    <w:sectPr w:rsidR="00216AF6" w:rsidRPr="008D3EF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9377F" w16cex:dateUtc="2020-07-27T09:22:00Z"/>
  <w16cex:commentExtensible w16cex:durableId="22C9369C" w16cex:dateUtc="2020-07-27T09:1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2445E925" w16cid:durableId="22C9377F"/>
  <w16cid:commentId w16cid:paraId="4A8773C4" w16cid:durableId="22C9369C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F6622" w14:textId="77777777" w:rsidR="00F75383" w:rsidRDefault="00F75383" w:rsidP="00872D64">
      <w:r>
        <w:separator/>
      </w:r>
    </w:p>
  </w:endnote>
  <w:endnote w:type="continuationSeparator" w:id="0">
    <w:p w14:paraId="1C952694" w14:textId="77777777" w:rsidR="00F75383" w:rsidRDefault="00F75383" w:rsidP="00872D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E7232F" w14:textId="4AB17098" w:rsidR="00872D64" w:rsidRPr="00E47DA2" w:rsidRDefault="00872D64" w:rsidP="00872D64">
    <w:pPr>
      <w:pStyle w:val="Zpat"/>
      <w:pBdr>
        <w:top w:val="single" w:sz="4" w:space="1" w:color="auto"/>
      </w:pBdr>
      <w:tabs>
        <w:tab w:val="clear" w:pos="9072"/>
        <w:tab w:val="left" w:pos="7938"/>
      </w:tabs>
      <w:rPr>
        <w:i/>
        <w:sz w:val="20"/>
        <w:szCs w:val="20"/>
      </w:rPr>
    </w:pPr>
    <w:r w:rsidRPr="00E47DA2">
      <w:rPr>
        <w:i/>
        <w:sz w:val="20"/>
        <w:szCs w:val="20"/>
      </w:rPr>
      <w:t>S</w:t>
    </w:r>
    <w:r>
      <w:rPr>
        <w:i/>
        <w:sz w:val="20"/>
        <w:szCs w:val="20"/>
      </w:rPr>
      <w:t>ervisní s</w:t>
    </w:r>
    <w:r w:rsidRPr="00E47DA2">
      <w:rPr>
        <w:i/>
        <w:sz w:val="20"/>
        <w:szCs w:val="20"/>
      </w:rPr>
      <w:t xml:space="preserve">mlouva </w:t>
    </w:r>
    <w:r>
      <w:rPr>
        <w:i/>
        <w:sz w:val="20"/>
        <w:szCs w:val="20"/>
      </w:rPr>
      <w:t xml:space="preserve">AISYS </w:t>
    </w:r>
    <w:r w:rsidRPr="00E47DA2">
      <w:rPr>
        <w:i/>
        <w:sz w:val="20"/>
        <w:szCs w:val="20"/>
      </w:rPr>
      <w:tab/>
      <w:t xml:space="preserve">Strana </w:t>
    </w:r>
    <w:r w:rsidRPr="00E47DA2">
      <w:rPr>
        <w:i/>
        <w:sz w:val="20"/>
        <w:szCs w:val="20"/>
      </w:rPr>
      <w:fldChar w:fldCharType="begin"/>
    </w:r>
    <w:r w:rsidRPr="00E47DA2">
      <w:rPr>
        <w:i/>
        <w:sz w:val="20"/>
        <w:szCs w:val="20"/>
      </w:rPr>
      <w:instrText xml:space="preserve"> PAGE </w:instrText>
    </w:r>
    <w:r w:rsidRPr="00E47DA2">
      <w:rPr>
        <w:i/>
        <w:sz w:val="20"/>
        <w:szCs w:val="20"/>
      </w:rPr>
      <w:fldChar w:fldCharType="separate"/>
    </w:r>
    <w:r w:rsidR="008C391A">
      <w:rPr>
        <w:i/>
        <w:noProof/>
        <w:sz w:val="20"/>
        <w:szCs w:val="20"/>
      </w:rPr>
      <w:t>2</w:t>
    </w:r>
    <w:r w:rsidRPr="00E47DA2">
      <w:rPr>
        <w:i/>
        <w:sz w:val="20"/>
        <w:szCs w:val="20"/>
      </w:rPr>
      <w:fldChar w:fldCharType="end"/>
    </w:r>
    <w:r w:rsidRPr="00E47DA2">
      <w:rPr>
        <w:i/>
        <w:sz w:val="20"/>
        <w:szCs w:val="20"/>
      </w:rPr>
      <w:t xml:space="preserve"> (celkem </w:t>
    </w:r>
    <w:r w:rsidRPr="00E47DA2">
      <w:rPr>
        <w:i/>
        <w:sz w:val="20"/>
        <w:szCs w:val="20"/>
      </w:rPr>
      <w:fldChar w:fldCharType="begin"/>
    </w:r>
    <w:r w:rsidRPr="00E47DA2">
      <w:rPr>
        <w:i/>
        <w:sz w:val="20"/>
        <w:szCs w:val="20"/>
      </w:rPr>
      <w:instrText xml:space="preserve"> NUMPAGES </w:instrText>
    </w:r>
    <w:r w:rsidRPr="00E47DA2">
      <w:rPr>
        <w:i/>
        <w:sz w:val="20"/>
        <w:szCs w:val="20"/>
      </w:rPr>
      <w:fldChar w:fldCharType="separate"/>
    </w:r>
    <w:r w:rsidR="008C391A">
      <w:rPr>
        <w:i/>
        <w:noProof/>
        <w:sz w:val="20"/>
        <w:szCs w:val="20"/>
      </w:rPr>
      <w:t>8</w:t>
    </w:r>
    <w:r w:rsidRPr="00E47DA2">
      <w:rPr>
        <w:i/>
        <w:sz w:val="20"/>
        <w:szCs w:val="20"/>
      </w:rPr>
      <w:fldChar w:fldCharType="end"/>
    </w:r>
    <w:r w:rsidRPr="00E47DA2">
      <w:rPr>
        <w:i/>
        <w:sz w:val="20"/>
        <w:szCs w:val="20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8DFF2C" w14:textId="77777777" w:rsidR="00F75383" w:rsidRDefault="00F75383" w:rsidP="00872D64">
      <w:r>
        <w:separator/>
      </w:r>
    </w:p>
  </w:footnote>
  <w:footnote w:type="continuationSeparator" w:id="0">
    <w:p w14:paraId="74A10F6C" w14:textId="77777777" w:rsidR="00F75383" w:rsidRDefault="00F75383" w:rsidP="00872D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7DA565" w14:textId="77777777" w:rsidR="00E36C7F" w:rsidRDefault="00E36C7F">
    <w:pPr>
      <w:pStyle w:val="Zhlav"/>
    </w:pPr>
  </w:p>
  <w:p w14:paraId="2C9A45B8" w14:textId="77777777" w:rsidR="00E36C7F" w:rsidRDefault="00E36C7F">
    <w:pPr>
      <w:pStyle w:val="Zhlav"/>
    </w:pPr>
  </w:p>
  <w:p w14:paraId="69096F26" w14:textId="3832F2AC" w:rsidR="00872D64" w:rsidRPr="009C41DA" w:rsidRDefault="00872D64">
    <w:pPr>
      <w:pStyle w:val="Zhlav"/>
      <w:rPr>
        <w:i/>
      </w:rPr>
    </w:pPr>
    <w:r w:rsidRPr="009C41DA">
      <w:rPr>
        <w:i/>
        <w:noProof/>
      </w:rPr>
      <w:drawing>
        <wp:anchor distT="0" distB="0" distL="114300" distR="114300" simplePos="0" relativeHeight="251659264" behindDoc="0" locked="0" layoutInCell="1" allowOverlap="1" wp14:anchorId="58957BE0" wp14:editId="79BE132B">
          <wp:simplePos x="0" y="0"/>
          <wp:positionH relativeFrom="page">
            <wp:posOffset>702284</wp:posOffset>
          </wp:positionH>
          <wp:positionV relativeFrom="page">
            <wp:posOffset>236500</wp:posOffset>
          </wp:positionV>
          <wp:extent cx="1871476" cy="502921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476" cy="50292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6C7F" w:rsidRPr="009C41DA">
      <w:rPr>
        <w:i/>
      </w:rPr>
      <w:t xml:space="preserve">Příloha č. </w:t>
    </w:r>
    <w:r w:rsidR="00DE3C58">
      <w:rPr>
        <w:i/>
      </w:rPr>
      <w:t>4</w:t>
    </w:r>
    <w:r w:rsidR="00E36C7F" w:rsidRPr="009C41DA">
      <w:rPr>
        <w:i/>
      </w:rPr>
      <w:t xml:space="preserve"> zadávací dokumentace – Návrh Servisní smlouvy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BE4508B"/>
    <w:multiLevelType w:val="hybridMultilevel"/>
    <w:tmpl w:val="FAFAD548"/>
    <w:lvl w:ilvl="0" w:tplc="C4E06C3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10C4D04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3A7C47"/>
    <w:multiLevelType w:val="hybridMultilevel"/>
    <w:tmpl w:val="861088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3A71AC3"/>
    <w:multiLevelType w:val="hybridMultilevel"/>
    <w:tmpl w:val="3638884A"/>
    <w:lvl w:ilvl="0" w:tplc="28746A84">
      <w:start w:val="1"/>
      <w:numFmt w:val="decimal"/>
      <w:lvlText w:val="1.%1."/>
      <w:lvlJc w:val="left"/>
      <w:pPr>
        <w:ind w:left="1146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14C33883"/>
    <w:multiLevelType w:val="multilevel"/>
    <w:tmpl w:val="DC3EC766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  <w:sz w:val="22"/>
        <w:szCs w:val="22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 w15:restartNumberingAfterBreak="0">
    <w:nsid w:val="18C02704"/>
    <w:multiLevelType w:val="multilevel"/>
    <w:tmpl w:val="FCE6969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FFFFFF"/>
      </w:rPr>
    </w:lvl>
    <w:lvl w:ilvl="1">
      <w:start w:val="1"/>
      <w:numFmt w:val="decimal"/>
      <w:pStyle w:val="dlo"/>
      <w:lvlText w:val="%2."/>
      <w:lvlJc w:val="left"/>
      <w:pPr>
        <w:ind w:left="720" w:hanging="72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w w:val="0"/>
        <w:kern w:val="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6" w15:restartNumberingAfterBreak="0">
    <w:nsid w:val="1D963FF5"/>
    <w:multiLevelType w:val="hybridMultilevel"/>
    <w:tmpl w:val="B4721F56"/>
    <w:lvl w:ilvl="0" w:tplc="72A238B0">
      <w:start w:val="1"/>
      <w:numFmt w:val="decimal"/>
      <w:lvlText w:val="2.%1."/>
      <w:lvlJc w:val="left"/>
      <w:pPr>
        <w:ind w:left="1210" w:hanging="360"/>
      </w:pPr>
      <w:rPr>
        <w:rFonts w:asciiTheme="minorHAnsi" w:hAnsiTheme="minorHAnsi" w:cs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7" w15:restartNumberingAfterBreak="0">
    <w:nsid w:val="292C327E"/>
    <w:multiLevelType w:val="multilevel"/>
    <w:tmpl w:val="71BEF6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3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68" w:hanging="1800"/>
      </w:pPr>
      <w:rPr>
        <w:rFonts w:hint="default"/>
      </w:rPr>
    </w:lvl>
  </w:abstractNum>
  <w:abstractNum w:abstractNumId="8" w15:restartNumberingAfterBreak="0">
    <w:nsid w:val="31D85F43"/>
    <w:multiLevelType w:val="hybridMultilevel"/>
    <w:tmpl w:val="F258DB8E"/>
    <w:lvl w:ilvl="0" w:tplc="09322682">
      <w:start w:val="1"/>
      <w:numFmt w:val="upperRoman"/>
      <w:lvlText w:val="%1."/>
      <w:lvlJc w:val="left"/>
      <w:pPr>
        <w:ind w:left="1145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 w15:restartNumberingAfterBreak="0">
    <w:nsid w:val="46903786"/>
    <w:multiLevelType w:val="hybridMultilevel"/>
    <w:tmpl w:val="A69E6E9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4226AF3"/>
    <w:multiLevelType w:val="hybridMultilevel"/>
    <w:tmpl w:val="22187D96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55EB667E"/>
    <w:multiLevelType w:val="hybridMultilevel"/>
    <w:tmpl w:val="8A1E3372"/>
    <w:lvl w:ilvl="0" w:tplc="04050017">
      <w:start w:val="1"/>
      <w:numFmt w:val="lowerLetter"/>
      <w:lvlText w:val="%1)"/>
      <w:lvlJc w:val="left"/>
      <w:pPr>
        <w:ind w:left="1145" w:hanging="360"/>
      </w:pPr>
    </w:lvl>
    <w:lvl w:ilvl="1" w:tplc="04050019" w:tentative="1">
      <w:start w:val="1"/>
      <w:numFmt w:val="lowerLetter"/>
      <w:lvlText w:val="%2."/>
      <w:lvlJc w:val="left"/>
      <w:pPr>
        <w:ind w:left="1865" w:hanging="360"/>
      </w:pPr>
    </w:lvl>
    <w:lvl w:ilvl="2" w:tplc="0405001B" w:tentative="1">
      <w:start w:val="1"/>
      <w:numFmt w:val="lowerRoman"/>
      <w:lvlText w:val="%3."/>
      <w:lvlJc w:val="right"/>
      <w:pPr>
        <w:ind w:left="2585" w:hanging="180"/>
      </w:pPr>
    </w:lvl>
    <w:lvl w:ilvl="3" w:tplc="0405000F" w:tentative="1">
      <w:start w:val="1"/>
      <w:numFmt w:val="decimal"/>
      <w:lvlText w:val="%4."/>
      <w:lvlJc w:val="left"/>
      <w:pPr>
        <w:ind w:left="3305" w:hanging="360"/>
      </w:pPr>
    </w:lvl>
    <w:lvl w:ilvl="4" w:tplc="04050019" w:tentative="1">
      <w:start w:val="1"/>
      <w:numFmt w:val="lowerLetter"/>
      <w:lvlText w:val="%5."/>
      <w:lvlJc w:val="left"/>
      <w:pPr>
        <w:ind w:left="4025" w:hanging="360"/>
      </w:pPr>
    </w:lvl>
    <w:lvl w:ilvl="5" w:tplc="0405001B" w:tentative="1">
      <w:start w:val="1"/>
      <w:numFmt w:val="lowerRoman"/>
      <w:lvlText w:val="%6."/>
      <w:lvlJc w:val="right"/>
      <w:pPr>
        <w:ind w:left="4745" w:hanging="180"/>
      </w:pPr>
    </w:lvl>
    <w:lvl w:ilvl="6" w:tplc="0405000F" w:tentative="1">
      <w:start w:val="1"/>
      <w:numFmt w:val="decimal"/>
      <w:lvlText w:val="%7."/>
      <w:lvlJc w:val="left"/>
      <w:pPr>
        <w:ind w:left="5465" w:hanging="360"/>
      </w:pPr>
    </w:lvl>
    <w:lvl w:ilvl="7" w:tplc="04050019" w:tentative="1">
      <w:start w:val="1"/>
      <w:numFmt w:val="lowerLetter"/>
      <w:lvlText w:val="%8."/>
      <w:lvlJc w:val="left"/>
      <w:pPr>
        <w:ind w:left="6185" w:hanging="360"/>
      </w:pPr>
    </w:lvl>
    <w:lvl w:ilvl="8" w:tplc="040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3" w15:restartNumberingAfterBreak="0">
    <w:nsid w:val="64E55ECA"/>
    <w:multiLevelType w:val="multilevel"/>
    <w:tmpl w:val="77BE3028"/>
    <w:lvl w:ilvl="0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>
      <w:start w:val="2"/>
      <w:numFmt w:val="decimal"/>
      <w:isLgl/>
      <w:lvlText w:val="%1.%2"/>
      <w:lvlJc w:val="left"/>
      <w:pPr>
        <w:ind w:left="79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3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1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400" w:hanging="1440"/>
      </w:pPr>
      <w:rPr>
        <w:rFonts w:hint="default"/>
      </w:rPr>
    </w:lvl>
  </w:abstractNum>
  <w:abstractNum w:abstractNumId="14" w15:restartNumberingAfterBreak="0">
    <w:nsid w:val="7F194567"/>
    <w:multiLevelType w:val="hybridMultilevel"/>
    <w:tmpl w:val="425084F2"/>
    <w:lvl w:ilvl="0" w:tplc="BF046CA6">
      <w:start w:val="1"/>
      <w:numFmt w:val="decimal"/>
      <w:lvlText w:val="2.%1."/>
      <w:lvlJc w:val="left"/>
      <w:pPr>
        <w:ind w:left="1146" w:hanging="360"/>
      </w:pPr>
      <w:rPr>
        <w:rFonts w:asciiTheme="minorHAnsi" w:hAnsiTheme="minorHAnsi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4"/>
  </w:num>
  <w:num w:numId="3">
    <w:abstractNumId w:val="11"/>
  </w:num>
  <w:num w:numId="4">
    <w:abstractNumId w:val="2"/>
  </w:num>
  <w:num w:numId="5">
    <w:abstractNumId w:val="9"/>
  </w:num>
  <w:num w:numId="6">
    <w:abstractNumId w:val="0"/>
  </w:num>
  <w:num w:numId="7">
    <w:abstractNumId w:val="5"/>
  </w:num>
  <w:num w:numId="8">
    <w:abstractNumId w:val="8"/>
  </w:num>
  <w:num w:numId="9">
    <w:abstractNumId w:val="12"/>
  </w:num>
  <w:num w:numId="10">
    <w:abstractNumId w:val="3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6"/>
  </w:num>
  <w:num w:numId="14">
    <w:abstractNumId w:val="14"/>
  </w:num>
  <w:num w:numId="15">
    <w:abstractNumId w:val="10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D64"/>
    <w:rsid w:val="00010F2E"/>
    <w:rsid w:val="000618A9"/>
    <w:rsid w:val="000A44B1"/>
    <w:rsid w:val="001170E2"/>
    <w:rsid w:val="001546F9"/>
    <w:rsid w:val="0017396E"/>
    <w:rsid w:val="001E2FED"/>
    <w:rsid w:val="00216AF6"/>
    <w:rsid w:val="00243A01"/>
    <w:rsid w:val="00273A10"/>
    <w:rsid w:val="00287741"/>
    <w:rsid w:val="002A0590"/>
    <w:rsid w:val="00333958"/>
    <w:rsid w:val="0033659E"/>
    <w:rsid w:val="003447AD"/>
    <w:rsid w:val="003B0386"/>
    <w:rsid w:val="003D054E"/>
    <w:rsid w:val="003E76FD"/>
    <w:rsid w:val="003F72D5"/>
    <w:rsid w:val="004148EA"/>
    <w:rsid w:val="004F18FF"/>
    <w:rsid w:val="0051391A"/>
    <w:rsid w:val="005139DA"/>
    <w:rsid w:val="00587222"/>
    <w:rsid w:val="006065D3"/>
    <w:rsid w:val="00691BCE"/>
    <w:rsid w:val="006A3429"/>
    <w:rsid w:val="006F45A4"/>
    <w:rsid w:val="00762C99"/>
    <w:rsid w:val="0076639A"/>
    <w:rsid w:val="007C72FA"/>
    <w:rsid w:val="007D028F"/>
    <w:rsid w:val="007F2E04"/>
    <w:rsid w:val="00805443"/>
    <w:rsid w:val="00844594"/>
    <w:rsid w:val="00872D64"/>
    <w:rsid w:val="00874380"/>
    <w:rsid w:val="00877F04"/>
    <w:rsid w:val="00882B12"/>
    <w:rsid w:val="008C391A"/>
    <w:rsid w:val="008D3EFF"/>
    <w:rsid w:val="009260ED"/>
    <w:rsid w:val="00954650"/>
    <w:rsid w:val="009748FD"/>
    <w:rsid w:val="009B69DF"/>
    <w:rsid w:val="009C18E0"/>
    <w:rsid w:val="009C41DA"/>
    <w:rsid w:val="009D5291"/>
    <w:rsid w:val="00AE228C"/>
    <w:rsid w:val="00AF50C8"/>
    <w:rsid w:val="00B417B9"/>
    <w:rsid w:val="00B62AF3"/>
    <w:rsid w:val="00B62EC9"/>
    <w:rsid w:val="00BA7CE7"/>
    <w:rsid w:val="00BE2C63"/>
    <w:rsid w:val="00C27927"/>
    <w:rsid w:val="00CD02B8"/>
    <w:rsid w:val="00CD374C"/>
    <w:rsid w:val="00D908BC"/>
    <w:rsid w:val="00DE1B38"/>
    <w:rsid w:val="00DE3C58"/>
    <w:rsid w:val="00E22E39"/>
    <w:rsid w:val="00E36C7F"/>
    <w:rsid w:val="00EB20BB"/>
    <w:rsid w:val="00EB45A7"/>
    <w:rsid w:val="00F45A3C"/>
    <w:rsid w:val="00F7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FDB55"/>
  <w15:chartTrackingRefBased/>
  <w15:docId w15:val="{C971B1A5-099D-4DF2-9966-3790BCAFB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2D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872D64"/>
    <w:pPr>
      <w:jc w:val="center"/>
    </w:pPr>
    <w:rPr>
      <w:b/>
      <w:bCs/>
      <w:sz w:val="32"/>
    </w:rPr>
  </w:style>
  <w:style w:type="character" w:customStyle="1" w:styleId="NzevChar">
    <w:name w:val="Název Char"/>
    <w:basedOn w:val="Standardnpsmoodstavce"/>
    <w:link w:val="Nzev"/>
    <w:rsid w:val="00872D64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paragraph" w:styleId="Zkladntextodsazen">
    <w:name w:val="Body Text Indent"/>
    <w:basedOn w:val="Normln"/>
    <w:link w:val="ZkladntextodsazenChar"/>
    <w:rsid w:val="00872D64"/>
    <w:pPr>
      <w:ind w:left="2761" w:hanging="2041"/>
    </w:pPr>
    <w:rPr>
      <w:rFonts w:ascii="Arial" w:hAnsi="Arial" w:cs="Arial"/>
      <w:sz w:val="22"/>
    </w:rPr>
  </w:style>
  <w:style w:type="character" w:customStyle="1" w:styleId="ZkladntextodsazenChar">
    <w:name w:val="Základní text odsazený Char"/>
    <w:basedOn w:val="Standardnpsmoodstavce"/>
    <w:link w:val="Zkladntextodsazen"/>
    <w:rsid w:val="00872D64"/>
    <w:rPr>
      <w:rFonts w:ascii="Arial" w:eastAsia="Times New Roman" w:hAnsi="Arial" w:cs="Arial"/>
      <w:szCs w:val="24"/>
      <w:lang w:eastAsia="cs-CZ"/>
    </w:rPr>
  </w:style>
  <w:style w:type="paragraph" w:styleId="Zkladntextodsazen2">
    <w:name w:val="Body Text Indent 2"/>
    <w:basedOn w:val="Normln"/>
    <w:link w:val="Zkladntextodsazen2Char"/>
    <w:rsid w:val="00872D64"/>
    <w:pPr>
      <w:tabs>
        <w:tab w:val="left" w:pos="720"/>
      </w:tabs>
      <w:ind w:left="360" w:hanging="360"/>
      <w:jc w:val="both"/>
    </w:pPr>
    <w:rPr>
      <w:rFonts w:ascii="Arial" w:hAnsi="Arial" w:cs="Arial"/>
      <w:sz w:val="22"/>
    </w:rPr>
  </w:style>
  <w:style w:type="character" w:customStyle="1" w:styleId="Zkladntextodsazen2Char">
    <w:name w:val="Základní text odsazený 2 Char"/>
    <w:basedOn w:val="Standardnpsmoodstavce"/>
    <w:link w:val="Zkladntextodsazen2"/>
    <w:rsid w:val="00872D64"/>
    <w:rPr>
      <w:rFonts w:ascii="Arial" w:eastAsia="Times New Roman" w:hAnsi="Arial" w:cs="Arial"/>
      <w:szCs w:val="24"/>
      <w:lang w:eastAsia="cs-CZ"/>
    </w:rPr>
  </w:style>
  <w:style w:type="paragraph" w:styleId="Zkladntext">
    <w:name w:val="Body Text"/>
    <w:basedOn w:val="Normln"/>
    <w:link w:val="ZkladntextChar"/>
    <w:rsid w:val="00872D64"/>
    <w:rPr>
      <w:rFonts w:ascii="Arial" w:hAnsi="Arial" w:cs="Arial"/>
      <w:sz w:val="22"/>
    </w:rPr>
  </w:style>
  <w:style w:type="character" w:customStyle="1" w:styleId="ZkladntextChar">
    <w:name w:val="Základní text Char"/>
    <w:basedOn w:val="Standardnpsmoodstavce"/>
    <w:link w:val="Zkladntext"/>
    <w:rsid w:val="00872D64"/>
    <w:rPr>
      <w:rFonts w:ascii="Arial" w:eastAsia="Times New Roman" w:hAnsi="Arial" w:cs="Arial"/>
      <w:szCs w:val="24"/>
      <w:lang w:eastAsia="cs-CZ"/>
    </w:rPr>
  </w:style>
  <w:style w:type="paragraph" w:styleId="Normlnweb">
    <w:name w:val="Normal (Web)"/>
    <w:basedOn w:val="Normln"/>
    <w:rsid w:val="00872D64"/>
    <w:pPr>
      <w:spacing w:before="100" w:beforeAutospacing="1" w:after="100" w:afterAutospacing="1"/>
    </w:pPr>
  </w:style>
  <w:style w:type="paragraph" w:styleId="Odstavecseseznamem">
    <w:name w:val="List Paragraph"/>
    <w:basedOn w:val="Normln"/>
    <w:link w:val="OdstavecseseznamemChar"/>
    <w:uiPriority w:val="34"/>
    <w:qFormat/>
    <w:rsid w:val="00872D64"/>
    <w:pPr>
      <w:ind w:left="720"/>
      <w:contextualSpacing/>
    </w:pPr>
  </w:style>
  <w:style w:type="character" w:styleId="Hypertextovodkaz">
    <w:name w:val="Hyperlink"/>
    <w:rsid w:val="00872D64"/>
    <w:rPr>
      <w:color w:val="0000FF"/>
      <w:u w:val="single"/>
    </w:rPr>
  </w:style>
  <w:style w:type="character" w:styleId="Odkaznakoment">
    <w:name w:val="annotation reference"/>
    <w:uiPriority w:val="99"/>
    <w:semiHidden/>
    <w:unhideWhenUsed/>
    <w:rsid w:val="00872D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72D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72D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lo">
    <w:name w:val="dílo"/>
    <w:basedOn w:val="Odstavecseseznamem"/>
    <w:link w:val="dloChar"/>
    <w:qFormat/>
    <w:rsid w:val="00872D64"/>
    <w:pPr>
      <w:numPr>
        <w:ilvl w:val="1"/>
        <w:numId w:val="7"/>
      </w:numPr>
      <w:jc w:val="both"/>
    </w:pPr>
    <w:rPr>
      <w:rFonts w:ascii="Cambria" w:eastAsia="Calibri" w:hAnsi="Cambria"/>
      <w:color w:val="000000"/>
      <w:sz w:val="20"/>
      <w:szCs w:val="20"/>
    </w:rPr>
  </w:style>
  <w:style w:type="character" w:customStyle="1" w:styleId="dloChar">
    <w:name w:val="dílo Char"/>
    <w:link w:val="dlo"/>
    <w:locked/>
    <w:rsid w:val="00872D64"/>
    <w:rPr>
      <w:rFonts w:ascii="Cambria" w:eastAsia="Calibri" w:hAnsi="Cambria" w:cs="Times New Roman"/>
      <w:color w:val="000000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872D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">
    <w:name w:val="Text"/>
    <w:basedOn w:val="Normln"/>
    <w:uiPriority w:val="99"/>
    <w:rsid w:val="00872D64"/>
    <w:pPr>
      <w:tabs>
        <w:tab w:val="left" w:pos="227"/>
      </w:tabs>
      <w:spacing w:line="220" w:lineRule="exact"/>
      <w:jc w:val="both"/>
    </w:pPr>
    <w:rPr>
      <w:rFonts w:ascii="Book Antiqua" w:hAnsi="Book Antiqua"/>
      <w:color w:val="000000"/>
      <w:sz w:val="18"/>
      <w:szCs w:val="20"/>
    </w:rPr>
  </w:style>
  <w:style w:type="character" w:customStyle="1" w:styleId="contact-tel">
    <w:name w:val="contact-tel"/>
    <w:basedOn w:val="Standardnpsmoodstavce"/>
    <w:rsid w:val="00872D64"/>
    <w:rPr>
      <w:i/>
      <w:iCs/>
      <w:vanish w:val="0"/>
      <w:webHidden w:val="0"/>
      <w:color w:val="4B4B4D"/>
      <w:sz w:val="18"/>
      <w:szCs w:val="18"/>
      <w:specVanish w:val="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72D64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72D64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72D6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72D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rsid w:val="00872D6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72D64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62C99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62C99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placek@dpo.cz" TargetMode="External"/><Relationship Id="rId13" Type="http://schemas.openxmlformats.org/officeDocument/2006/relationships/hyperlink" Target="mailto:xxxxxxxx@xxxxxx.cz" TargetMode="External"/><Relationship Id="rId3" Type="http://schemas.openxmlformats.org/officeDocument/2006/relationships/settings" Target="settings.xml"/><Relationship Id="rId21" Type="http://schemas.microsoft.com/office/2018/08/relationships/commentsExtensible" Target="commentsExtensible.xml"/><Relationship Id="rId7" Type="http://schemas.openxmlformats.org/officeDocument/2006/relationships/hyperlink" Target="mailto:jiri.placek@dpo.cz" TargetMode="External"/><Relationship Id="rId12" Type="http://schemas.openxmlformats.org/officeDocument/2006/relationships/hyperlink" Target="mailto:elektronicka.fakturace@dpo.cz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ichal.opuszynski@dpo.cz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michal.opuszynski@dpo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alibor.mika@dpo.cz" TargetMode="External"/><Relationship Id="rId14" Type="http://schemas.openxmlformats.org/officeDocument/2006/relationships/header" Target="header1.xml"/><Relationship Id="rId22" Type="http://schemas.microsoft.com/office/2016/09/relationships/commentsIds" Target="commentsId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8</Pages>
  <Words>3113</Words>
  <Characters>18371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DPO</Company>
  <LinksUpToDate>false</LinksUpToDate>
  <CharactersWithSpaces>21442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Plaček Jiří, Ing.</dc:creator>
  <cp:keywords/>
  <dc:description/>
  <cp:lastModifiedBy>Janečková Iveta, Bc.</cp:lastModifiedBy>
  <cp:revision>17</cp:revision>
  <dcterms:created xsi:type="dcterms:W3CDTF">2020-07-27T09:37:00Z</dcterms:created>
  <dcterms:modified xsi:type="dcterms:W3CDTF">2020-08-06T07:56:00Z</dcterms:modified>
</cp:coreProperties>
</file>