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600D" w14:textId="77777777" w:rsidR="0043578B" w:rsidRDefault="0043578B" w:rsidP="0043578B">
      <w:pPr>
        <w:rPr>
          <w:b/>
          <w:sz w:val="24"/>
        </w:rPr>
      </w:pPr>
      <w:bookmarkStart w:id="0" w:name="_Toc387092720"/>
    </w:p>
    <w:p w14:paraId="71A3A84A" w14:textId="77777777" w:rsidR="008870F0" w:rsidRPr="00E4521E" w:rsidRDefault="008870F0" w:rsidP="0043578B">
      <w:pPr>
        <w:rPr>
          <w:i/>
          <w:sz w:val="24"/>
        </w:rPr>
      </w:pPr>
      <w:r w:rsidRPr="00E4521E">
        <w:rPr>
          <w:i/>
          <w:sz w:val="24"/>
        </w:rPr>
        <w:t>Příloha č. 1 Kupní smlouvy</w:t>
      </w:r>
    </w:p>
    <w:p w14:paraId="2E7C095B" w14:textId="77777777" w:rsidR="006269D6" w:rsidRPr="00550AE7" w:rsidRDefault="006269D6" w:rsidP="0043578B">
      <w:pPr>
        <w:rPr>
          <w:rFonts w:ascii="Arial" w:hAnsi="Arial" w:cs="Arial"/>
          <w:b/>
        </w:rPr>
      </w:pPr>
    </w:p>
    <w:p w14:paraId="677FC63E" w14:textId="77777777" w:rsidR="0043578B" w:rsidRPr="00E82E6C" w:rsidRDefault="0043578B" w:rsidP="00E82E6C">
      <w:pPr>
        <w:pStyle w:val="Nadpis1"/>
      </w:pPr>
      <w:r w:rsidRPr="00E82E6C">
        <w:t>Obecné požadavky</w:t>
      </w:r>
    </w:p>
    <w:p w14:paraId="2BE51EBA" w14:textId="77777777" w:rsidR="0043578B" w:rsidRPr="00550AE7" w:rsidRDefault="0043578B" w:rsidP="0043578B">
      <w:pPr>
        <w:rPr>
          <w:rFonts w:ascii="Arial" w:hAnsi="Arial" w:cs="Arial"/>
        </w:rPr>
      </w:pPr>
    </w:p>
    <w:p w14:paraId="0FD8961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14:paraId="0303E0DB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V rámci plánované obměny / náhrady provozovaných diskových polí je nutné vybudovat nové fault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14:paraId="46D5F0D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14:paraId="18868783" w14:textId="77777777"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lastRenderedPageBreak/>
        <w:t xml:space="preserve">Datové úložiště bude umístěno v LAN síti Dopravního podniku Ostrava a. s. ve dvou </w:t>
      </w:r>
      <w:r w:rsidR="00782AE4">
        <w:rPr>
          <w:lang w:eastAsia="cs-CZ"/>
        </w:rPr>
        <w:t xml:space="preserve">různých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 w:rsidRPr="00DF0BF0">
        <w:rPr>
          <w:lang w:eastAsia="cs-CZ"/>
        </w:rPr>
        <w:t xml:space="preserve">Obě </w:t>
      </w:r>
      <w:r w:rsidR="00DF0BF0" w:rsidRPr="00DF0BF0">
        <w:rPr>
          <w:lang w:eastAsia="cs-CZ"/>
        </w:rPr>
        <w:t>technické místnosti</w:t>
      </w:r>
      <w:r w:rsidR="00782AE4" w:rsidRPr="00DF0BF0">
        <w:rPr>
          <w:lang w:eastAsia="cs-CZ"/>
        </w:rPr>
        <w:t xml:space="preserve"> budou propojeny dvěm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nezávislým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optickým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</w:t>
      </w:r>
      <w:r w:rsidR="00DF0BF0" w:rsidRPr="00DF0BF0">
        <w:rPr>
          <w:lang w:eastAsia="cs-CZ"/>
        </w:rPr>
        <w:t>trasam</w:t>
      </w:r>
      <w:r w:rsidR="006D6EEB">
        <w:rPr>
          <w:lang w:eastAsia="cs-CZ"/>
        </w:rPr>
        <w:t>i</w:t>
      </w:r>
      <w:r w:rsidR="00782AE4" w:rsidRPr="00DF0BF0">
        <w:rPr>
          <w:lang w:eastAsia="cs-CZ"/>
        </w:rPr>
        <w:t>.</w:t>
      </w:r>
    </w:p>
    <w:p w14:paraId="7C0977AA" w14:textId="77777777"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14:paraId="1240B51D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14:paraId="5770D2DB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Uchazeč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14:paraId="1E55F3AD" w14:textId="77777777" w:rsidR="0043578B" w:rsidRPr="00550AE7" w:rsidRDefault="0043578B" w:rsidP="0043578B">
      <w:pPr>
        <w:rPr>
          <w:rFonts w:ascii="Arial" w:hAnsi="Arial" w:cs="Arial"/>
          <w:lang w:eastAsia="cs-CZ"/>
        </w:rPr>
      </w:pPr>
    </w:p>
    <w:p w14:paraId="6271FEB3" w14:textId="77777777" w:rsidR="007A095A" w:rsidRPr="00E82E6C" w:rsidRDefault="007A095A" w:rsidP="00E82E6C">
      <w:pPr>
        <w:pStyle w:val="Nadpis1"/>
      </w:pPr>
      <w:r w:rsidRPr="00E82E6C">
        <w:lastRenderedPageBreak/>
        <w:t>Popis stávajícího stavu</w:t>
      </w:r>
    </w:p>
    <w:p w14:paraId="4A450479" w14:textId="77777777"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14:paraId="54C981EE" w14:textId="77777777"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>DPO v současné době provozuje plně redundantní datové úložiště, tvořené dvěma kusy IBM Storwize7000 v clusteru (technologie Hyperswap), ke kterému jsou připojené VMware ESX servery.</w:t>
      </w:r>
    </w:p>
    <w:p w14:paraId="518A577C" w14:textId="77777777" w:rsidR="007A095A" w:rsidRPr="00550AE7" w:rsidRDefault="007A095A" w:rsidP="007A095A">
      <w:pPr>
        <w:rPr>
          <w:rFonts w:ascii="Arial" w:hAnsi="Arial" w:cs="Arial"/>
        </w:rPr>
      </w:pPr>
    </w:p>
    <w:p w14:paraId="434B0996" w14:textId="77777777" w:rsidR="0043578B" w:rsidRPr="00E82E6C" w:rsidRDefault="007A095A" w:rsidP="00E82E6C">
      <w:pPr>
        <w:pStyle w:val="Nadpis1"/>
      </w:pPr>
      <w:r w:rsidRPr="00E82E6C">
        <w:t>Požadované technické parametry zařízení</w:t>
      </w:r>
    </w:p>
    <w:p w14:paraId="30BB9BA8" w14:textId="77777777" w:rsidR="009A46EE" w:rsidRPr="00E82E6C" w:rsidRDefault="000C5F65" w:rsidP="00EF03E8">
      <w:pPr>
        <w:pStyle w:val="Nadpis2"/>
      </w:pPr>
      <w:r w:rsidRPr="000C5F65">
        <w:t>Závazné minimální požadavky na FC switche</w:t>
      </w:r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14:paraId="50CB85CC" w14:textId="77777777" w:rsidTr="0089316F">
        <w:trPr>
          <w:cantSplit/>
          <w:trHeight w:val="699"/>
        </w:trPr>
        <w:tc>
          <w:tcPr>
            <w:tcW w:w="1365" w:type="dxa"/>
          </w:tcPr>
          <w:p w14:paraId="284F3F8B" w14:textId="77777777" w:rsidR="0051617C" w:rsidRPr="003B23B3" w:rsidRDefault="0051617C" w:rsidP="0089316F"/>
        </w:tc>
        <w:tc>
          <w:tcPr>
            <w:tcW w:w="4911" w:type="dxa"/>
          </w:tcPr>
          <w:p w14:paraId="0345843A" w14:textId="77777777"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1CEE588C" w14:textId="77777777"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7EC7C488" w14:textId="77777777"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14:paraId="4B72E12B" w14:textId="77777777" w:rsidTr="0089316F">
        <w:trPr>
          <w:cantSplit/>
          <w:trHeight w:val="941"/>
        </w:trPr>
        <w:tc>
          <w:tcPr>
            <w:tcW w:w="1365" w:type="dxa"/>
            <w:vMerge w:val="restart"/>
          </w:tcPr>
          <w:p w14:paraId="2AD8CEA2" w14:textId="77777777"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14:paraId="5A7BE96D" w14:textId="77777777"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switchů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14:paraId="5EB6ECDD" w14:textId="77777777"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14:paraId="2AA9B433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8745F86" w14:textId="77777777" w:rsidTr="0089316F">
        <w:trPr>
          <w:cantSplit/>
          <w:trHeight w:val="636"/>
        </w:trPr>
        <w:tc>
          <w:tcPr>
            <w:tcW w:w="1365" w:type="dxa"/>
            <w:vMerge/>
          </w:tcPr>
          <w:p w14:paraId="113503E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39E3106E" w14:textId="77777777" w:rsidR="0051617C" w:rsidRPr="00774B41" w:rsidRDefault="00782AE4" w:rsidP="002F1BFE">
            <w:r>
              <w:t xml:space="preserve"> </w:t>
            </w:r>
            <w:r w:rsidRPr="00DF0BF0">
              <w:t>V každé lokalitě bud</w:t>
            </w:r>
            <w:r w:rsidR="002F1BFE" w:rsidRPr="00DF0BF0">
              <w:t xml:space="preserve">e možno k datovému úložišti připojit minimálně 8ks </w:t>
            </w:r>
            <w:r w:rsidR="000049A6" w:rsidRPr="00DF0BF0">
              <w:t xml:space="preserve">ESX </w:t>
            </w:r>
            <w:r w:rsidR="002F1BFE" w:rsidRPr="00DF0BF0">
              <w:t>serverů</w:t>
            </w:r>
          </w:p>
        </w:tc>
        <w:tc>
          <w:tcPr>
            <w:tcW w:w="1129" w:type="dxa"/>
          </w:tcPr>
          <w:p w14:paraId="56FA1431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2E5798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B3F8FEF" w14:textId="77777777" w:rsidTr="0089316F">
        <w:trPr>
          <w:cantSplit/>
          <w:trHeight w:val="1081"/>
        </w:trPr>
        <w:tc>
          <w:tcPr>
            <w:tcW w:w="1365" w:type="dxa"/>
            <w:vMerge w:val="restart"/>
          </w:tcPr>
          <w:p w14:paraId="338180F4" w14:textId="77777777" w:rsidR="0051617C" w:rsidRPr="003B23B3" w:rsidRDefault="0051617C" w:rsidP="0089316F">
            <w:pPr>
              <w:jc w:val="left"/>
            </w:pPr>
            <w:r w:rsidRPr="003B23B3">
              <w:lastRenderedPageBreak/>
              <w:t xml:space="preserve">HW a SW parametry, rozšiřitelnost </w:t>
            </w:r>
          </w:p>
          <w:p w14:paraId="0A3CF25A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5F2A14C6" w14:textId="77777777" w:rsidR="002C05C9" w:rsidRPr="00774B41" w:rsidRDefault="00782AE4" w:rsidP="00FE0B1F">
            <w:pPr>
              <w:spacing w:line="276" w:lineRule="auto"/>
              <w:contextualSpacing/>
            </w:pPr>
            <w:r>
              <w:t>4</w:t>
            </w:r>
            <w:r w:rsidR="002C35FE">
              <w:t xml:space="preserve">ks </w:t>
            </w:r>
            <w:r w:rsidR="002C05C9">
              <w:t>FC switch</w:t>
            </w:r>
            <w:r w:rsidR="002C35FE">
              <w:t>ů</w:t>
            </w:r>
            <w:r w:rsidR="002C05C9">
              <w:t xml:space="preserve"> budou mít aktivován</w:t>
            </w:r>
            <w:r w:rsidR="000049A6">
              <w:t xml:space="preserve">y </w:t>
            </w:r>
            <w:r w:rsidR="00472612">
              <w:t>32</w:t>
            </w:r>
            <w:r w:rsidR="000E05C6">
              <w:t xml:space="preserve">Gbit </w:t>
            </w:r>
            <w:r w:rsidR="000049A6">
              <w:t xml:space="preserve">komunikační porty, </w:t>
            </w:r>
            <w:r w:rsidR="000E05C6">
              <w:t xml:space="preserve">včetně </w:t>
            </w:r>
            <w:r w:rsidR="00472612">
              <w:t>32</w:t>
            </w:r>
            <w:r w:rsidR="000E05C6">
              <w:t>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14:paraId="6C6BE4F7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23BCD4C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DB029D0" w14:textId="77777777" w:rsidTr="0089316F">
        <w:trPr>
          <w:cantSplit/>
          <w:trHeight w:val="648"/>
        </w:trPr>
        <w:tc>
          <w:tcPr>
            <w:tcW w:w="1365" w:type="dxa"/>
            <w:vMerge/>
          </w:tcPr>
          <w:p w14:paraId="6081ADEC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69FA2F5E" w14:textId="77777777" w:rsidR="0051617C" w:rsidRPr="00774B41" w:rsidRDefault="0051617C" w:rsidP="00FE0B1F">
            <w:pPr>
              <w:spacing w:line="276" w:lineRule="auto"/>
              <w:contextualSpacing/>
            </w:pPr>
            <w:r w:rsidRPr="00774B41">
              <w:t>Zpětná kompatibilita s</w:t>
            </w:r>
            <w:r w:rsidR="00FE0B1F">
              <w:t xml:space="preserve"> 16Gbit a </w:t>
            </w:r>
            <w:r w:rsidRPr="00774B41">
              <w:t>8Gbit FC technologií</w:t>
            </w:r>
          </w:p>
        </w:tc>
        <w:tc>
          <w:tcPr>
            <w:tcW w:w="1129" w:type="dxa"/>
          </w:tcPr>
          <w:p w14:paraId="3DF813EC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121185A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62EDF18" w14:textId="77777777" w:rsidTr="0089316F">
        <w:trPr>
          <w:cantSplit/>
          <w:trHeight w:val="243"/>
        </w:trPr>
        <w:tc>
          <w:tcPr>
            <w:tcW w:w="1365" w:type="dxa"/>
            <w:vMerge/>
          </w:tcPr>
          <w:p w14:paraId="0A40C072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1238B82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7BABFFF8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1087D62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5C698A" w14:textId="77777777" w:rsidTr="0089316F">
        <w:trPr>
          <w:cantSplit/>
          <w:trHeight w:val="844"/>
        </w:trPr>
        <w:tc>
          <w:tcPr>
            <w:tcW w:w="1365" w:type="dxa"/>
            <w:vMerge/>
          </w:tcPr>
          <w:p w14:paraId="0F31888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A4EFFE6" w14:textId="77777777"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14:paraId="43BC137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14482D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D93816" w14:textId="77777777" w:rsidTr="0089316F">
        <w:trPr>
          <w:cantSplit/>
          <w:trHeight w:val="417"/>
        </w:trPr>
        <w:tc>
          <w:tcPr>
            <w:tcW w:w="1365" w:type="dxa"/>
            <w:vMerge w:val="restart"/>
          </w:tcPr>
          <w:p w14:paraId="6049C180" w14:textId="77777777"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08913AB3" w14:textId="77777777"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(NextBusinessDay)</w:t>
            </w:r>
          </w:p>
        </w:tc>
        <w:tc>
          <w:tcPr>
            <w:tcW w:w="1129" w:type="dxa"/>
          </w:tcPr>
          <w:p w14:paraId="4685876B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BA8FC06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853C42" w14:textId="77777777" w:rsidTr="0089316F">
        <w:trPr>
          <w:cantSplit/>
          <w:trHeight w:val="228"/>
        </w:trPr>
        <w:tc>
          <w:tcPr>
            <w:tcW w:w="1365" w:type="dxa"/>
            <w:vMerge/>
          </w:tcPr>
          <w:p w14:paraId="64498FE3" w14:textId="77777777" w:rsidR="0051617C" w:rsidRPr="003B23B3" w:rsidRDefault="0051617C" w:rsidP="0089316F"/>
        </w:tc>
        <w:tc>
          <w:tcPr>
            <w:tcW w:w="4911" w:type="dxa"/>
          </w:tcPr>
          <w:p w14:paraId="7521E6E1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30A349C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35199C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A376AD0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E65AF6E" w14:textId="77777777" w:rsidR="0051617C" w:rsidRPr="003B23B3" w:rsidRDefault="0051617C" w:rsidP="0089316F"/>
        </w:tc>
        <w:tc>
          <w:tcPr>
            <w:tcW w:w="4911" w:type="dxa"/>
          </w:tcPr>
          <w:p w14:paraId="2E07FEAE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14:paraId="03C22C6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4B2D76E7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A1F3B7" w14:textId="77777777" w:rsidTr="0089316F">
        <w:trPr>
          <w:cantSplit/>
          <w:trHeight w:val="332"/>
        </w:trPr>
        <w:tc>
          <w:tcPr>
            <w:tcW w:w="1365" w:type="dxa"/>
            <w:vMerge/>
          </w:tcPr>
          <w:p w14:paraId="0078F3AC" w14:textId="77777777" w:rsidR="0051617C" w:rsidRPr="003B23B3" w:rsidRDefault="0051617C" w:rsidP="0089316F"/>
        </w:tc>
        <w:tc>
          <w:tcPr>
            <w:tcW w:w="4911" w:type="dxa"/>
          </w:tcPr>
          <w:p w14:paraId="3B28C395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14:paraId="25E40A8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87431A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91BF1B1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C0F8CB8" w14:textId="77777777" w:rsidR="0051617C" w:rsidRPr="003B23B3" w:rsidRDefault="0051617C" w:rsidP="0089316F"/>
        </w:tc>
        <w:tc>
          <w:tcPr>
            <w:tcW w:w="4911" w:type="dxa"/>
          </w:tcPr>
          <w:p w14:paraId="0B965580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215ABD22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1168C95" w14:textId="77777777" w:rsidR="0051617C" w:rsidRPr="00CC5F4C" w:rsidRDefault="0051617C" w:rsidP="0089316F">
            <w:pPr>
              <w:ind w:left="45"/>
            </w:pPr>
          </w:p>
        </w:tc>
      </w:tr>
    </w:tbl>
    <w:p w14:paraId="5013EAAB" w14:textId="77777777"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271E7405" w14:textId="77777777" w:rsidR="0028421B" w:rsidRDefault="0028421B" w:rsidP="0028421B"/>
    <w:p w14:paraId="5655ABBF" w14:textId="33A75BD5" w:rsidR="0028421B" w:rsidRDefault="0028421B" w:rsidP="0028421B"/>
    <w:p w14:paraId="367ACD7A" w14:textId="5391B396" w:rsidR="00307271" w:rsidRDefault="00307271" w:rsidP="0028421B"/>
    <w:p w14:paraId="17A36B4B" w14:textId="77777777" w:rsidR="00307271" w:rsidRDefault="00307271" w:rsidP="0028421B">
      <w:bookmarkStart w:id="1" w:name="_GoBack"/>
      <w:bookmarkEnd w:id="1"/>
    </w:p>
    <w:p w14:paraId="2FAAA69D" w14:textId="77777777" w:rsidR="0028421B" w:rsidRPr="0028421B" w:rsidRDefault="0028421B" w:rsidP="0028421B"/>
    <w:p w14:paraId="40C6A1E9" w14:textId="77777777" w:rsidR="00F70663" w:rsidRPr="009C2B8B" w:rsidRDefault="0051617C" w:rsidP="00EF03E8">
      <w:pPr>
        <w:pStyle w:val="Nadpis2"/>
        <w:rPr>
          <w:rFonts w:eastAsia="Calibri"/>
        </w:rPr>
      </w:pPr>
      <w:r w:rsidRPr="000C5F65"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14:paraId="0CDD2392" w14:textId="77777777" w:rsidTr="00F856C9">
        <w:trPr>
          <w:cantSplit/>
          <w:trHeight w:val="688"/>
        </w:trPr>
        <w:tc>
          <w:tcPr>
            <w:tcW w:w="1351" w:type="dxa"/>
          </w:tcPr>
          <w:p w14:paraId="1F3E4F6C" w14:textId="77777777" w:rsidR="0000202E" w:rsidRPr="009F0E99" w:rsidRDefault="0000202E" w:rsidP="0000202E"/>
        </w:tc>
        <w:tc>
          <w:tcPr>
            <w:tcW w:w="4886" w:type="dxa"/>
          </w:tcPr>
          <w:p w14:paraId="3479ABAA" w14:textId="77777777"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3ABB72E6" w14:textId="77777777"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4433A8BD" w14:textId="77777777"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14:paraId="7D6C7EA5" w14:textId="77777777" w:rsidTr="00F856C9">
        <w:trPr>
          <w:cantSplit/>
          <w:trHeight w:val="915"/>
        </w:trPr>
        <w:tc>
          <w:tcPr>
            <w:tcW w:w="1351" w:type="dxa"/>
            <w:vMerge w:val="restart"/>
          </w:tcPr>
          <w:p w14:paraId="1AAA4167" w14:textId="77777777"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14:paraId="109BCA16" w14:textId="77777777"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>složené ze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14:paraId="43A4744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70D89C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02B1027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464385D7" w14:textId="77777777" w:rsidR="0000202E" w:rsidRPr="009F0E99" w:rsidRDefault="0000202E" w:rsidP="0000202E"/>
        </w:tc>
        <w:tc>
          <w:tcPr>
            <w:tcW w:w="4886" w:type="dxa"/>
          </w:tcPr>
          <w:p w14:paraId="2772535C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14:paraId="67F4CA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508DDA0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5AB4C75" w14:textId="77777777" w:rsidTr="00F856C9">
        <w:trPr>
          <w:cantSplit/>
          <w:trHeight w:val="517"/>
        </w:trPr>
        <w:tc>
          <w:tcPr>
            <w:tcW w:w="1351" w:type="dxa"/>
            <w:vMerge/>
          </w:tcPr>
          <w:p w14:paraId="7F177783" w14:textId="77777777" w:rsidR="0000202E" w:rsidRPr="009F0E99" w:rsidRDefault="0000202E" w:rsidP="0000202E"/>
        </w:tc>
        <w:tc>
          <w:tcPr>
            <w:tcW w:w="4886" w:type="dxa"/>
          </w:tcPr>
          <w:p w14:paraId="4250EA81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354131E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212438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54B86F1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17A0D25D" w14:textId="77777777" w:rsidR="0000202E" w:rsidRPr="009F0E99" w:rsidRDefault="0000202E" w:rsidP="0000202E"/>
        </w:tc>
        <w:tc>
          <w:tcPr>
            <w:tcW w:w="4886" w:type="dxa"/>
          </w:tcPr>
          <w:p w14:paraId="0FB2F38F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r w:rsidRPr="008F62DB">
              <w:t>iSCSI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5F366A2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30C4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D88EA94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2D84A265" w14:textId="77777777" w:rsidR="0000202E" w:rsidRPr="009F0E99" w:rsidRDefault="0000202E" w:rsidP="0000202E"/>
        </w:tc>
        <w:tc>
          <w:tcPr>
            <w:tcW w:w="4886" w:type="dxa"/>
          </w:tcPr>
          <w:p w14:paraId="5456C42C" w14:textId="77777777"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14:paraId="1FB0B0C4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87A0E71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8A8195B" w14:textId="77777777" w:rsidTr="00F856C9">
        <w:trPr>
          <w:cantSplit/>
          <w:trHeight w:val="399"/>
        </w:trPr>
        <w:tc>
          <w:tcPr>
            <w:tcW w:w="1351" w:type="dxa"/>
            <w:vMerge w:val="restart"/>
          </w:tcPr>
          <w:p w14:paraId="689C0E53" w14:textId="77777777" w:rsidR="0000202E" w:rsidRPr="009F0E99" w:rsidRDefault="0000202E" w:rsidP="0000202E">
            <w:r w:rsidRPr="009F0E99">
              <w:t>HW parametry, rozšiřitelnost, podporované HDD</w:t>
            </w:r>
          </w:p>
          <w:p w14:paraId="45DE68D5" w14:textId="77777777" w:rsidR="0000202E" w:rsidRPr="009F0E99" w:rsidRDefault="0000202E" w:rsidP="0000202E"/>
        </w:tc>
        <w:tc>
          <w:tcPr>
            <w:tcW w:w="4886" w:type="dxa"/>
          </w:tcPr>
          <w:p w14:paraId="006895B0" w14:textId="77777777"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virtualizaci. Požadujeme přítomnost n</w:t>
            </w:r>
            <w:r>
              <w:t xml:space="preserve">a VMware HCL pro VMware ESXi </w:t>
            </w:r>
            <w:r w:rsidR="00B322DB">
              <w:t>7</w:t>
            </w:r>
            <w:r>
              <w:t>.</w:t>
            </w:r>
            <w:r w:rsidR="00B322DB">
              <w:t>0</w:t>
            </w:r>
            <w:r w:rsidRPr="0043129C">
              <w:t xml:space="preserve"> viz. </w:t>
            </w:r>
          </w:p>
          <w:p w14:paraId="47434067" w14:textId="77777777" w:rsidR="0000202E" w:rsidRPr="0043129C" w:rsidRDefault="00A15ECA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7A0A83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06332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4DA4523C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63E1A527" w14:textId="77777777" w:rsidR="0000202E" w:rsidRPr="009F0E99" w:rsidRDefault="0000202E" w:rsidP="0000202E"/>
        </w:tc>
        <w:tc>
          <w:tcPr>
            <w:tcW w:w="4886" w:type="dxa"/>
          </w:tcPr>
          <w:p w14:paraId="6289C360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cache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5A191D8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08EB43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E99C15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3F3A0BD" w14:textId="77777777" w:rsidR="0000202E" w:rsidRPr="009F0E99" w:rsidRDefault="0000202E" w:rsidP="0000202E"/>
        </w:tc>
        <w:tc>
          <w:tcPr>
            <w:tcW w:w="4886" w:type="dxa"/>
          </w:tcPr>
          <w:p w14:paraId="246A3D71" w14:textId="2CCA4841" w:rsidR="0000202E" w:rsidRPr="0043129C" w:rsidRDefault="00D4615D" w:rsidP="00560CBF">
            <w:pPr>
              <w:spacing w:line="276" w:lineRule="auto"/>
              <w:contextualSpacing/>
            </w:pPr>
            <w:r>
              <w:t xml:space="preserve">Požadujeme </w:t>
            </w:r>
            <w:r w:rsidR="0000202E" w:rsidRPr="0043129C">
              <w:t xml:space="preserve"> RAID režim</w:t>
            </w:r>
            <w:r w:rsidR="00CF7A3B">
              <w:t xml:space="preserve"> </w:t>
            </w:r>
            <w:r w:rsidR="00560CBF">
              <w:t>s minimálně</w:t>
            </w:r>
            <w:r w:rsidR="0000202E" w:rsidRPr="0043129C">
              <w:t xml:space="preserve"> dvojnásobnou paritou a zrcadlení</w:t>
            </w:r>
            <w:r w:rsidR="00560CBF">
              <w:t xml:space="preserve"> mezi nody clusteru (synchronní repliku)</w:t>
            </w:r>
          </w:p>
        </w:tc>
        <w:tc>
          <w:tcPr>
            <w:tcW w:w="1134" w:type="dxa"/>
          </w:tcPr>
          <w:p w14:paraId="1AC3D62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5FBF95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00738F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B9B2A08" w14:textId="77777777" w:rsidR="0000202E" w:rsidRPr="009F0E99" w:rsidRDefault="0000202E" w:rsidP="0000202E"/>
        </w:tc>
        <w:tc>
          <w:tcPr>
            <w:tcW w:w="4886" w:type="dxa"/>
          </w:tcPr>
          <w:p w14:paraId="4AA83F4F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>Celková kapacitní rozšiřitelnost on-line na min. 192 HDD/SSD tvořící jednotný storage systém</w:t>
            </w:r>
          </w:p>
        </w:tc>
        <w:tc>
          <w:tcPr>
            <w:tcW w:w="1134" w:type="dxa"/>
          </w:tcPr>
          <w:p w14:paraId="3391A1B3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4F52E5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B898722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55E23C5" w14:textId="77777777" w:rsidR="0000202E" w:rsidRPr="009F0E99" w:rsidRDefault="0000202E" w:rsidP="0000202E"/>
        </w:tc>
        <w:tc>
          <w:tcPr>
            <w:tcW w:w="4886" w:type="dxa"/>
          </w:tcPr>
          <w:p w14:paraId="578F08EB" w14:textId="77777777" w:rsidR="0000202E" w:rsidRPr="0043129C" w:rsidRDefault="0000202E" w:rsidP="006E3B8F">
            <w:r w:rsidRPr="0043129C">
              <w:t xml:space="preserve">Podpora </w:t>
            </w:r>
            <w:r w:rsidR="006E3B8F">
              <w:t xml:space="preserve">HDD </w:t>
            </w:r>
            <w:r w:rsidRPr="0043129C">
              <w:t>2,5” SAS</w:t>
            </w:r>
            <w:r w:rsidR="006E3B8F">
              <w:t>, 3,5“ NL-SAS</w:t>
            </w:r>
            <w:r w:rsidRPr="0043129C">
              <w:t>, SSD/Flash disků</w:t>
            </w:r>
            <w:r>
              <w:t>, 12Gb</w:t>
            </w:r>
            <w:r w:rsidR="004E57E0">
              <w:t>ps</w:t>
            </w:r>
            <w:r w:rsidR="006E3B8F">
              <w:t>.</w:t>
            </w:r>
            <w:r w:rsidR="006E3B8F">
              <w:rPr>
                <w:bCs/>
                <w:color w:val="000000"/>
                <w:lang w:eastAsia="cs-CZ"/>
              </w:rPr>
              <w:t xml:space="preserve"> Nebude hodnoceno v případě ALLFlash úložiště.</w:t>
            </w:r>
          </w:p>
        </w:tc>
        <w:tc>
          <w:tcPr>
            <w:tcW w:w="1134" w:type="dxa"/>
          </w:tcPr>
          <w:p w14:paraId="2555FCB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ECD7835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AC60838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4612032F" w14:textId="77777777" w:rsidR="0000202E" w:rsidRPr="009F0E99" w:rsidRDefault="0000202E" w:rsidP="0000202E"/>
        </w:tc>
        <w:tc>
          <w:tcPr>
            <w:tcW w:w="4886" w:type="dxa"/>
          </w:tcPr>
          <w:p w14:paraId="3C110821" w14:textId="77777777"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74719C99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185C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5F940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A363FE3" w14:textId="77777777" w:rsidR="0000202E" w:rsidRPr="009F0E99" w:rsidRDefault="0000202E" w:rsidP="0000202E"/>
        </w:tc>
        <w:tc>
          <w:tcPr>
            <w:tcW w:w="4886" w:type="dxa"/>
          </w:tcPr>
          <w:p w14:paraId="2E3D9E8A" w14:textId="77777777"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0CF7DB05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B99FBDA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F0AB43C" w14:textId="77777777" w:rsidTr="00F856C9">
        <w:trPr>
          <w:cantSplit/>
          <w:trHeight w:val="765"/>
        </w:trPr>
        <w:tc>
          <w:tcPr>
            <w:tcW w:w="1351" w:type="dxa"/>
            <w:vMerge w:val="restart"/>
          </w:tcPr>
          <w:p w14:paraId="56BF262A" w14:textId="77777777" w:rsidR="0000202E" w:rsidRPr="009F0E99" w:rsidRDefault="0000202E" w:rsidP="0000202E">
            <w:r w:rsidRPr="009F0E99">
              <w:t>Konektivita k hostitelským serverům (front-end)</w:t>
            </w:r>
          </w:p>
        </w:tc>
        <w:tc>
          <w:tcPr>
            <w:tcW w:w="4886" w:type="dxa"/>
          </w:tcPr>
          <w:p w14:paraId="7E27EDB3" w14:textId="77777777" w:rsidR="0000202E" w:rsidRPr="00C519C4" w:rsidRDefault="0000202E" w:rsidP="00CA77C9">
            <w:pPr>
              <w:spacing w:line="276" w:lineRule="auto"/>
              <w:contextualSpacing/>
            </w:pPr>
            <w:r w:rsidRPr="00C519C4">
              <w:t xml:space="preserve">Každé diskové pole </w:t>
            </w:r>
            <w:r w:rsidR="00472612">
              <w:t xml:space="preserve">bude </w:t>
            </w:r>
            <w:r w:rsidRPr="00C519C4">
              <w:t xml:space="preserve">vybaveno na každém z řadičů min. </w:t>
            </w:r>
            <w:r w:rsidR="00CA77C9">
              <w:t>4</w:t>
            </w:r>
            <w:r w:rsidRPr="00C519C4">
              <w:t xml:space="preserve">x </w:t>
            </w:r>
            <w:r w:rsidR="002B13A9">
              <w:t>32</w:t>
            </w:r>
            <w:r w:rsidRPr="00C519C4">
              <w:t>Gbit porty pro FC host komunikaci</w:t>
            </w:r>
            <w:r>
              <w:t xml:space="preserve"> a </w:t>
            </w:r>
            <w:r w:rsidRPr="00C519C4">
              <w:t xml:space="preserve">min. </w:t>
            </w:r>
            <w:r w:rsidR="00131151">
              <w:t>4</w:t>
            </w:r>
            <w:r w:rsidRPr="00C519C4">
              <w:t xml:space="preserve">x10Gbit (SFP+) </w:t>
            </w:r>
            <w:r>
              <w:t xml:space="preserve"> </w:t>
            </w:r>
            <w:r w:rsidRPr="00C519C4">
              <w:t>pro iSCSI komunikaci</w:t>
            </w:r>
          </w:p>
        </w:tc>
        <w:tc>
          <w:tcPr>
            <w:tcW w:w="1134" w:type="dxa"/>
          </w:tcPr>
          <w:p w14:paraId="5CD6E110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A85188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1019E04" w14:textId="77777777" w:rsidTr="00F856C9">
        <w:trPr>
          <w:cantSplit/>
          <w:trHeight w:val="765"/>
        </w:trPr>
        <w:tc>
          <w:tcPr>
            <w:tcW w:w="1351" w:type="dxa"/>
            <w:vMerge/>
          </w:tcPr>
          <w:p w14:paraId="78B11652" w14:textId="77777777" w:rsidR="0000202E" w:rsidRPr="009F0E99" w:rsidRDefault="0000202E" w:rsidP="0000202E"/>
        </w:tc>
        <w:tc>
          <w:tcPr>
            <w:tcW w:w="4886" w:type="dxa"/>
          </w:tcPr>
          <w:p w14:paraId="3CB22E4B" w14:textId="77777777" w:rsidR="0000202E" w:rsidRPr="00C519C4" w:rsidRDefault="0000202E" w:rsidP="0045653E">
            <w:pPr>
              <w:spacing w:line="276" w:lineRule="auto"/>
              <w:contextualSpacing/>
            </w:pPr>
            <w:r w:rsidRPr="00C519C4">
              <w:t>Storage systém musí být vybaven licencemi na redundantní FC komunikaci</w:t>
            </w:r>
            <w:r>
              <w:t xml:space="preserve"> i redundantní iSCSI komunikaci</w:t>
            </w:r>
            <w:r w:rsidRPr="00C519C4">
              <w:t xml:space="preserve"> s minimálně </w:t>
            </w:r>
            <w:r w:rsidR="0045653E">
              <w:t>16</w:t>
            </w:r>
            <w:r w:rsidRPr="00C519C4">
              <w:t>-</w:t>
            </w:r>
            <w:r w:rsidR="0045653E">
              <w:t>t</w:t>
            </w:r>
            <w:r w:rsidRPr="00C519C4">
              <w:t>i fyzickými host servery (v režimu High Availability)</w:t>
            </w:r>
          </w:p>
        </w:tc>
        <w:tc>
          <w:tcPr>
            <w:tcW w:w="1134" w:type="dxa"/>
          </w:tcPr>
          <w:p w14:paraId="1AA6B94F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91FB8CF" w14:textId="77777777" w:rsidR="0000202E" w:rsidRPr="00CC5F4C" w:rsidRDefault="0000202E" w:rsidP="0000202E">
            <w:pPr>
              <w:ind w:left="45"/>
            </w:pPr>
          </w:p>
        </w:tc>
      </w:tr>
      <w:tr w:rsidR="00F856C9" w:rsidRPr="009F0E99" w14:paraId="2BBE7683" w14:textId="77777777" w:rsidTr="00107C42">
        <w:trPr>
          <w:cantSplit/>
          <w:trHeight w:val="669"/>
        </w:trPr>
        <w:tc>
          <w:tcPr>
            <w:tcW w:w="1351" w:type="dxa"/>
            <w:vMerge w:val="restart"/>
          </w:tcPr>
          <w:p w14:paraId="5617B780" w14:textId="77777777" w:rsidR="00F856C9" w:rsidRPr="009F0E99" w:rsidRDefault="00F856C9" w:rsidP="0000202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14:paraId="66E77E3E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59E2FB12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73C6C69D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07BBE3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44D554A2" w14:textId="77777777" w:rsidR="00F856C9" w:rsidRPr="009F0E99" w:rsidRDefault="00F856C9" w:rsidP="0000202E"/>
        </w:tc>
        <w:tc>
          <w:tcPr>
            <w:tcW w:w="4886" w:type="dxa"/>
          </w:tcPr>
          <w:p w14:paraId="471CAAE9" w14:textId="77777777" w:rsidR="00F856C9" w:rsidRPr="00C519C4" w:rsidRDefault="00F856C9" w:rsidP="006E3B8F">
            <w:pPr>
              <w:spacing w:line="276" w:lineRule="auto"/>
              <w:contextualSpacing/>
            </w:pPr>
            <w:r w:rsidRPr="00C519C4">
              <w:t xml:space="preserve">Jednotlivá disková pole </w:t>
            </w:r>
            <w:r w:rsidR="006E3B8F">
              <w:t>budou propojena</w:t>
            </w:r>
            <w:r w:rsidRPr="00C519C4">
              <w:t xml:space="preserve"> do clusteru, který umožňuje vytvoření jednoho funkčního celku</w:t>
            </w:r>
            <w:r>
              <w:t xml:space="preserve"> (bude použita technologie obdobná  technologii HyperSwap)</w:t>
            </w:r>
          </w:p>
        </w:tc>
        <w:tc>
          <w:tcPr>
            <w:tcW w:w="1134" w:type="dxa"/>
          </w:tcPr>
          <w:p w14:paraId="31D5813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6CBDDC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8AB30F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1BFCDD4" w14:textId="77777777" w:rsidR="00F856C9" w:rsidRPr="009F0E99" w:rsidRDefault="00F856C9" w:rsidP="0000202E"/>
        </w:tc>
        <w:tc>
          <w:tcPr>
            <w:tcW w:w="4886" w:type="dxa"/>
          </w:tcPr>
          <w:p w14:paraId="16481A1B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Možnost vytvoření HA řešení s automatickým failover bez dalších vícenákladů, které je navíc nezávislé na OS nebo virtualizační platformě</w:t>
            </w:r>
          </w:p>
        </w:tc>
        <w:tc>
          <w:tcPr>
            <w:tcW w:w="1134" w:type="dxa"/>
          </w:tcPr>
          <w:p w14:paraId="671E3A5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DB15F8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0887B16" w14:textId="77777777" w:rsidTr="00107C42">
        <w:trPr>
          <w:cantSplit/>
          <w:trHeight w:val="424"/>
        </w:trPr>
        <w:tc>
          <w:tcPr>
            <w:tcW w:w="1351" w:type="dxa"/>
            <w:vMerge/>
          </w:tcPr>
          <w:p w14:paraId="0A822290" w14:textId="77777777" w:rsidR="00F856C9" w:rsidRPr="009F0E99" w:rsidRDefault="00F856C9" w:rsidP="0000202E"/>
        </w:tc>
        <w:tc>
          <w:tcPr>
            <w:tcW w:w="4886" w:type="dxa"/>
          </w:tcPr>
          <w:p w14:paraId="3D74B5F2" w14:textId="77777777" w:rsidR="00F856C9" w:rsidRPr="00C519C4" w:rsidRDefault="00F856C9" w:rsidP="0000202E">
            <w:pPr>
              <w:spacing w:line="276" w:lineRule="auto"/>
              <w:contextualSpacing/>
            </w:pPr>
            <w:r w:rsidRPr="00FE4037">
              <w:t>Online rozšiřování jednotlivých Volumů a LUNů</w:t>
            </w:r>
            <w:r w:rsidR="00B66D1B">
              <w:t>,</w:t>
            </w:r>
            <w:r w:rsidR="00FE4037" w:rsidRPr="00FE4037">
              <w:t xml:space="preserve"> </w:t>
            </w:r>
            <w:r w:rsidR="00FE4037" w:rsidRPr="00B66D1B">
              <w:t>včetně online rozšiřování Volumů a LUNů, na kterých je zapnutá funkce HA s automatickým failoverem mezi dvěma diskovými poli.</w:t>
            </w:r>
          </w:p>
        </w:tc>
        <w:tc>
          <w:tcPr>
            <w:tcW w:w="1134" w:type="dxa"/>
          </w:tcPr>
          <w:p w14:paraId="4174D14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98CFB1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BBE6C14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3EE6F8DF" w14:textId="77777777" w:rsidR="00F856C9" w:rsidRPr="009F0E99" w:rsidRDefault="00F856C9" w:rsidP="0000202E"/>
        </w:tc>
        <w:tc>
          <w:tcPr>
            <w:tcW w:w="4886" w:type="dxa"/>
          </w:tcPr>
          <w:p w14:paraId="3DE662D8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r>
              <w:t>Deduplikace</w:t>
            </w:r>
          </w:p>
        </w:tc>
        <w:tc>
          <w:tcPr>
            <w:tcW w:w="1134" w:type="dxa"/>
          </w:tcPr>
          <w:p w14:paraId="4A6ADE8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0E77D4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B6981D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63452032" w14:textId="77777777" w:rsidR="00F856C9" w:rsidRPr="009F0E99" w:rsidRDefault="00F856C9" w:rsidP="0000202E"/>
        </w:tc>
        <w:tc>
          <w:tcPr>
            <w:tcW w:w="4886" w:type="dxa"/>
          </w:tcPr>
          <w:p w14:paraId="6DF0F6CD" w14:textId="77777777"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5039121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878648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ED808CD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0F68C64" w14:textId="77777777" w:rsidR="00F856C9" w:rsidRPr="009F0E99" w:rsidRDefault="00F856C9" w:rsidP="0000202E"/>
        </w:tc>
        <w:tc>
          <w:tcPr>
            <w:tcW w:w="4886" w:type="dxa"/>
          </w:tcPr>
          <w:p w14:paraId="6D74BBE8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Funkce Snapshot pro data v minimálním počtu 20 snapshotů na jeden Volume/LUN</w:t>
            </w:r>
          </w:p>
        </w:tc>
        <w:tc>
          <w:tcPr>
            <w:tcW w:w="1134" w:type="dxa"/>
          </w:tcPr>
          <w:p w14:paraId="32599C7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2D4F56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FE2CB30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30D66EC6" w14:textId="77777777" w:rsidR="00F856C9" w:rsidRPr="009F0E99" w:rsidRDefault="00F856C9" w:rsidP="0000202E"/>
        </w:tc>
        <w:tc>
          <w:tcPr>
            <w:tcW w:w="4886" w:type="dxa"/>
          </w:tcPr>
          <w:p w14:paraId="2D6474A7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hypervizory VMware, Hyper-V</w:t>
            </w:r>
          </w:p>
        </w:tc>
        <w:tc>
          <w:tcPr>
            <w:tcW w:w="1134" w:type="dxa"/>
          </w:tcPr>
          <w:p w14:paraId="01DBF28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DF3DFE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A20867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A99C87A" w14:textId="77777777" w:rsidR="00F856C9" w:rsidRPr="009F0E99" w:rsidRDefault="00F856C9" w:rsidP="0000202E"/>
        </w:tc>
        <w:tc>
          <w:tcPr>
            <w:tcW w:w="4886" w:type="dxa"/>
          </w:tcPr>
          <w:p w14:paraId="78ACDA91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Jednotný management všech HW komponent, host komunikačních protokolů a všech požadovaných funkcionalit storage systému</w:t>
            </w:r>
          </w:p>
        </w:tc>
        <w:tc>
          <w:tcPr>
            <w:tcW w:w="1134" w:type="dxa"/>
          </w:tcPr>
          <w:p w14:paraId="1A49DC6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E98E1F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5363016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CD32146" w14:textId="77777777" w:rsidR="00F856C9" w:rsidRPr="009F0E99" w:rsidRDefault="00F856C9" w:rsidP="0000202E"/>
        </w:tc>
        <w:tc>
          <w:tcPr>
            <w:tcW w:w="4886" w:type="dxa"/>
          </w:tcPr>
          <w:p w14:paraId="4AB0746A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14:paraId="6E6ED54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CF81B2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098E7" w14:textId="77777777" w:rsidTr="00107C42">
        <w:trPr>
          <w:cantSplit/>
          <w:trHeight w:val="1028"/>
        </w:trPr>
        <w:tc>
          <w:tcPr>
            <w:tcW w:w="1351" w:type="dxa"/>
            <w:vMerge/>
          </w:tcPr>
          <w:p w14:paraId="4ADF8712" w14:textId="77777777" w:rsidR="00F856C9" w:rsidRPr="009F0E99" w:rsidRDefault="00F856C9" w:rsidP="0000202E"/>
        </w:tc>
        <w:tc>
          <w:tcPr>
            <w:tcW w:w="4886" w:type="dxa"/>
          </w:tcPr>
          <w:p w14:paraId="7C4D9786" w14:textId="77777777" w:rsidR="00F856C9" w:rsidRPr="00C519C4" w:rsidRDefault="00F856C9" w:rsidP="002E1E20">
            <w:r w:rsidRPr="003E26AC">
              <w:rPr>
                <w:bCs/>
                <w:color w:val="000000"/>
                <w:lang w:eastAsia="cs-CZ"/>
              </w:rPr>
              <w:t>Funkce pro automatické přemisťování dat mezi rů</w:t>
            </w:r>
            <w:r w:rsidR="002E1E20">
              <w:rPr>
                <w:bCs/>
                <w:color w:val="000000"/>
                <w:lang w:eastAsia="cs-CZ"/>
              </w:rPr>
              <w:t>znými typy disků podle zatížení</w:t>
            </w:r>
            <w:r w:rsidRPr="003E26AC">
              <w:rPr>
                <w:bCs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</w:tcPr>
          <w:p w14:paraId="47BAF5A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6ED8D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FF7E849" w14:textId="77777777" w:rsidTr="00107C42">
        <w:trPr>
          <w:cantSplit/>
          <w:trHeight w:val="375"/>
        </w:trPr>
        <w:tc>
          <w:tcPr>
            <w:tcW w:w="1351" w:type="dxa"/>
            <w:vMerge w:val="restart"/>
          </w:tcPr>
          <w:p w14:paraId="15769AA1" w14:textId="77777777" w:rsidR="00F856C9" w:rsidRPr="009F0E99" w:rsidRDefault="00F856C9" w:rsidP="003A1298">
            <w:r w:rsidRPr="009F0E99">
              <w:t>Požadovaná</w:t>
            </w:r>
            <w:r w:rsidR="003A1298">
              <w:t>datová kapacita</w:t>
            </w:r>
          </w:p>
        </w:tc>
        <w:tc>
          <w:tcPr>
            <w:tcW w:w="4886" w:type="dxa"/>
          </w:tcPr>
          <w:p w14:paraId="0216DB9F" w14:textId="7793A1ED" w:rsidR="00C47180" w:rsidRDefault="00B70157" w:rsidP="0000202E">
            <w:pPr>
              <w:spacing w:line="276" w:lineRule="auto"/>
              <w:contextualSpacing/>
            </w:pPr>
            <w:r>
              <w:t>Použitelná,</w:t>
            </w:r>
            <w:r w:rsidR="00F856C9">
              <w:t xml:space="preserve"> </w:t>
            </w:r>
            <w:r>
              <w:t>USABLE</w:t>
            </w:r>
            <w:r w:rsidR="00682D53">
              <w:t xml:space="preserve"> </w:t>
            </w:r>
            <w:r w:rsidR="003A1298">
              <w:t xml:space="preserve">datová </w:t>
            </w:r>
            <w:r w:rsidR="00F856C9">
              <w:t>kapacita</w:t>
            </w:r>
            <w:r>
              <w:t>, na každé uvažované lokalitě,</w:t>
            </w:r>
            <w:r w:rsidR="00F856C9">
              <w:t xml:space="preserve"> musí být minimálně </w:t>
            </w:r>
            <w:r w:rsidR="00682D53">
              <w:t>1</w:t>
            </w:r>
            <w:r w:rsidR="001708F4">
              <w:t>2</w:t>
            </w:r>
            <w:r w:rsidR="00213F02">
              <w:t>0</w:t>
            </w:r>
            <w:r w:rsidR="00F856C9">
              <w:t xml:space="preserve">TB, z toho </w:t>
            </w:r>
            <w:r w:rsidR="00107C42">
              <w:t>40</w:t>
            </w:r>
            <w:r w:rsidR="00213F02">
              <w:t xml:space="preserve">TB v SSD kapacitě a </w:t>
            </w:r>
            <w:r w:rsidR="001708F4">
              <w:t>8</w:t>
            </w:r>
            <w:r w:rsidR="00213F02">
              <w:t>0</w:t>
            </w:r>
            <w:r w:rsidR="00682D53">
              <w:t xml:space="preserve">TB </w:t>
            </w:r>
            <w:r w:rsidR="00F856C9">
              <w:t xml:space="preserve">v HDD </w:t>
            </w:r>
            <w:r w:rsidR="00213F02">
              <w:t>kapacitě.</w:t>
            </w:r>
            <w:r w:rsidR="00C47180">
              <w:t xml:space="preserve"> Použitelná, USABLE kapacita je datová kapacita</w:t>
            </w:r>
            <w:r w:rsidR="00354A3D">
              <w:t xml:space="preserve"> po nastavení raidů,</w:t>
            </w:r>
            <w:r w:rsidR="00C47180">
              <w:t xml:space="preserve"> bez vlivu komprese</w:t>
            </w:r>
            <w:r w:rsidR="00ED3FCF">
              <w:t xml:space="preserve">, </w:t>
            </w:r>
            <w:r w:rsidR="00C47180">
              <w:t>deduplikace</w:t>
            </w:r>
            <w:r w:rsidR="00ED3FCF">
              <w:t>, thin provisioningu, aj.</w:t>
            </w:r>
            <w:r w:rsidR="00C47180">
              <w:t xml:space="preserve"> </w:t>
            </w:r>
            <w:r w:rsidR="00ED3FCF">
              <w:t>J</w:t>
            </w:r>
            <w:r w:rsidR="00C47180">
              <w:t>e to datová kapacita</w:t>
            </w:r>
            <w:r w:rsidR="00217B56">
              <w:t xml:space="preserve"> viditelná n</w:t>
            </w:r>
            <w:r w:rsidR="00C47180">
              <w:t xml:space="preserve">a SAN síti </w:t>
            </w:r>
            <w:r w:rsidR="00107C42">
              <w:t xml:space="preserve">a </w:t>
            </w:r>
            <w:r w:rsidR="00217B56">
              <w:t>zpřístupněná</w:t>
            </w:r>
            <w:r w:rsidR="00C47180">
              <w:t xml:space="preserve"> fyzick</w:t>
            </w:r>
            <w:r w:rsidR="00217B56">
              <w:t>ým</w:t>
            </w:r>
            <w:r w:rsidR="00C47180">
              <w:t>, virtualizační</w:t>
            </w:r>
            <w:r w:rsidR="00217B56">
              <w:t>m serverům</w:t>
            </w:r>
            <w:r w:rsidR="00C47180">
              <w:t>.</w:t>
            </w:r>
          </w:p>
          <w:p w14:paraId="41F42107" w14:textId="77777777"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14:paraId="4DA3E136" w14:textId="77777777" w:rsidR="00F856C9" w:rsidRPr="00CC5F4C" w:rsidRDefault="00F856C9" w:rsidP="0000202E">
            <w:pPr>
              <w:ind w:left="360"/>
            </w:pPr>
          </w:p>
        </w:tc>
        <w:tc>
          <w:tcPr>
            <w:tcW w:w="1563" w:type="dxa"/>
          </w:tcPr>
          <w:p w14:paraId="2303B307" w14:textId="77777777" w:rsidR="00F856C9" w:rsidRPr="00CC5F4C" w:rsidRDefault="00F856C9" w:rsidP="0000202E">
            <w:pPr>
              <w:ind w:left="360"/>
            </w:pPr>
          </w:p>
        </w:tc>
      </w:tr>
      <w:tr w:rsidR="00F856C9" w:rsidRPr="009F0E99" w14:paraId="47A8EB18" w14:textId="77777777" w:rsidTr="00107C42">
        <w:trPr>
          <w:cantSplit/>
          <w:trHeight w:val="663"/>
        </w:trPr>
        <w:tc>
          <w:tcPr>
            <w:tcW w:w="1351" w:type="dxa"/>
            <w:vMerge/>
          </w:tcPr>
          <w:p w14:paraId="44972311" w14:textId="77777777" w:rsidR="00F856C9" w:rsidRPr="009F0E99" w:rsidRDefault="00F856C9" w:rsidP="0000202E"/>
        </w:tc>
        <w:tc>
          <w:tcPr>
            <w:tcW w:w="4886" w:type="dxa"/>
          </w:tcPr>
          <w:p w14:paraId="75292840" w14:textId="77777777" w:rsidR="00F856C9" w:rsidRPr="00545418" w:rsidRDefault="00107C42" w:rsidP="00064D37">
            <w:r>
              <w:t>Maximální velikost SSD</w:t>
            </w:r>
            <w:r w:rsidRPr="000A35CD">
              <w:t xml:space="preserve"> </w:t>
            </w:r>
            <w:r>
              <w:t>3,8</w:t>
            </w:r>
            <w:r w:rsidR="00064D37">
              <w:t>TB</w:t>
            </w:r>
          </w:p>
        </w:tc>
        <w:tc>
          <w:tcPr>
            <w:tcW w:w="1134" w:type="dxa"/>
          </w:tcPr>
          <w:p w14:paraId="46FA20B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4C6549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634099E" w14:textId="77777777" w:rsidTr="00107C42">
        <w:trPr>
          <w:cantSplit/>
          <w:trHeight w:val="375"/>
        </w:trPr>
        <w:tc>
          <w:tcPr>
            <w:tcW w:w="1351" w:type="dxa"/>
            <w:vMerge/>
          </w:tcPr>
          <w:p w14:paraId="364FCC50" w14:textId="77777777" w:rsidR="00F856C9" w:rsidRPr="009F0E99" w:rsidRDefault="00F856C9" w:rsidP="0000202E"/>
        </w:tc>
        <w:tc>
          <w:tcPr>
            <w:tcW w:w="4886" w:type="dxa"/>
          </w:tcPr>
          <w:p w14:paraId="2E5DF5AD" w14:textId="77777777"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65A6B4C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7731D33" w14:textId="77777777"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14:paraId="4CD565F6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561AEF1" w14:textId="77777777" w:rsidR="00F856C9" w:rsidRPr="009F0E99" w:rsidRDefault="00F856C9" w:rsidP="0000202E"/>
        </w:tc>
        <w:tc>
          <w:tcPr>
            <w:tcW w:w="4886" w:type="dxa"/>
          </w:tcPr>
          <w:p w14:paraId="7F812465" w14:textId="77777777" w:rsidR="00F856C9" w:rsidRPr="000A35CD" w:rsidRDefault="00F856C9" w:rsidP="0000202E">
            <w:r w:rsidRPr="00FE1F02">
              <w:t>Všechny nabízené rotační disky musí být stejné kapacity a typu</w:t>
            </w:r>
            <w:r w:rsidR="00B66D1B">
              <w:t>. Typ musí být SAS nebo NL-SAS, 12Gb</w:t>
            </w:r>
            <w:r w:rsidR="00472612">
              <w:t>ps</w:t>
            </w:r>
            <w:r w:rsidR="00B66D1B">
              <w:t>.</w:t>
            </w:r>
            <w:r w:rsidR="00354A3D">
              <w:rPr>
                <w:bCs/>
                <w:color w:val="000000"/>
                <w:lang w:eastAsia="cs-CZ"/>
              </w:rPr>
              <w:t xml:space="preserve"> Nebude hodnoceno v případě ALLFlash úložiště.</w:t>
            </w:r>
          </w:p>
        </w:tc>
        <w:tc>
          <w:tcPr>
            <w:tcW w:w="1134" w:type="dxa"/>
          </w:tcPr>
          <w:p w14:paraId="185E368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15E61A8" w14:textId="77777777" w:rsidR="00F856C9" w:rsidRPr="009F0E99" w:rsidRDefault="00F856C9" w:rsidP="00F856C9">
            <w:pPr>
              <w:spacing w:after="120"/>
            </w:pPr>
          </w:p>
        </w:tc>
      </w:tr>
      <w:tr w:rsidR="00F856C9" w:rsidRPr="009F0E99" w14:paraId="183827A0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1B578FE" w14:textId="77777777" w:rsidR="00F856C9" w:rsidRPr="009F0E99" w:rsidRDefault="00F856C9" w:rsidP="0000202E"/>
        </w:tc>
        <w:tc>
          <w:tcPr>
            <w:tcW w:w="4886" w:type="dxa"/>
          </w:tcPr>
          <w:p w14:paraId="19EF6DF6" w14:textId="77777777"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115A270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A96DA0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8EB990B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D54E51D" w14:textId="77777777" w:rsidR="00F856C9" w:rsidRPr="009F0E99" w:rsidRDefault="00F856C9" w:rsidP="0000202E"/>
        </w:tc>
        <w:tc>
          <w:tcPr>
            <w:tcW w:w="4886" w:type="dxa"/>
          </w:tcPr>
          <w:p w14:paraId="7CE66804" w14:textId="77777777"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2E31638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7C4187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6AD77BA" w14:textId="77777777" w:rsidTr="00107C42">
        <w:trPr>
          <w:cantSplit/>
          <w:trHeight w:val="715"/>
        </w:trPr>
        <w:tc>
          <w:tcPr>
            <w:tcW w:w="1351" w:type="dxa"/>
            <w:vMerge w:val="restart"/>
          </w:tcPr>
          <w:p w14:paraId="015B38F4" w14:textId="77777777"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14:paraId="23A4A928" w14:textId="77777777"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r w:rsidR="00F856C9" w:rsidRPr="00FE1F02">
              <w:t>storage systém, FC switch</w:t>
            </w:r>
            <w:r>
              <w:t>e</w:t>
            </w:r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>LAN switch</w:t>
            </w:r>
            <w:r>
              <w:rPr>
                <w:i/>
              </w:rPr>
              <w:t>e</w:t>
            </w:r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14:paraId="7EFA2611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5D934AE7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62461A7A" w14:textId="77777777" w:rsidTr="00107C42">
        <w:trPr>
          <w:cantSplit/>
          <w:trHeight w:val="794"/>
        </w:trPr>
        <w:tc>
          <w:tcPr>
            <w:tcW w:w="1351" w:type="dxa"/>
            <w:vMerge/>
          </w:tcPr>
          <w:p w14:paraId="77D7056A" w14:textId="77777777" w:rsidR="00F856C9" w:rsidRPr="009F0E99" w:rsidRDefault="00F856C9" w:rsidP="0000202E"/>
        </w:tc>
        <w:tc>
          <w:tcPr>
            <w:tcW w:w="4886" w:type="dxa"/>
          </w:tcPr>
          <w:p w14:paraId="0EF7B49D" w14:textId="77777777" w:rsidR="00F856C9" w:rsidRPr="00FE1F02" w:rsidRDefault="00F856C9" w:rsidP="00A465A3">
            <w:pPr>
              <w:spacing w:line="276" w:lineRule="auto"/>
              <w:contextualSpacing/>
            </w:pPr>
            <w:r w:rsidRPr="00FE1F02">
              <w:t>Storage systém musí být v rackmount provedení vč. potřebného příslušenství pro montáž (rackmount kit) do  standardizovaných rack skříní</w:t>
            </w:r>
          </w:p>
        </w:tc>
        <w:tc>
          <w:tcPr>
            <w:tcW w:w="1134" w:type="dxa"/>
          </w:tcPr>
          <w:p w14:paraId="4FD89D50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4417DB55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4B24CC62" w14:textId="77777777" w:rsidTr="00107C42">
        <w:trPr>
          <w:cantSplit/>
          <w:trHeight w:val="1510"/>
        </w:trPr>
        <w:tc>
          <w:tcPr>
            <w:tcW w:w="1351" w:type="dxa"/>
            <w:vMerge/>
          </w:tcPr>
          <w:p w14:paraId="3672A8EA" w14:textId="77777777" w:rsidR="00F856C9" w:rsidRPr="009F0E99" w:rsidRDefault="00F856C9" w:rsidP="0000202E"/>
        </w:tc>
        <w:tc>
          <w:tcPr>
            <w:tcW w:w="4886" w:type="dxa"/>
          </w:tcPr>
          <w:p w14:paraId="67C6F6BE" w14:textId="77777777" w:rsidR="00F856C9" w:rsidRPr="00FE1F02" w:rsidRDefault="00F856C9" w:rsidP="00450E77">
            <w:r w:rsidRPr="00FE1F02">
              <w:t>Dodávka musí zahrnovat veškeré potřebné komponenty pro zabezpečení bezproblémové funkčnosti storage systému jako celku</w:t>
            </w:r>
            <w:r>
              <w:t xml:space="preserve"> bez následného dokupu materiálu/komponent</w:t>
            </w:r>
            <w:r w:rsidRPr="00FE1F02">
              <w:t>, tedy FC datové kabely pro redundantní propojení storage systému a FC switchů navzájem, FC datové kabely pro redundantní propojení FC switchů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56F4B9C7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0587F092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604463" w14:textId="77777777" w:rsidTr="00107C42">
        <w:trPr>
          <w:cantSplit/>
          <w:trHeight w:val="435"/>
        </w:trPr>
        <w:tc>
          <w:tcPr>
            <w:tcW w:w="1351" w:type="dxa"/>
            <w:vMerge w:val="restart"/>
          </w:tcPr>
          <w:p w14:paraId="5DC1A00B" w14:textId="77777777"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14:paraId="6825BB08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(NextBusinessDay</w:t>
            </w:r>
            <w:r>
              <w:t xml:space="preserve"> on site</w:t>
            </w:r>
            <w:r w:rsidRPr="00FE1F02">
              <w:t>)</w:t>
            </w:r>
          </w:p>
        </w:tc>
        <w:tc>
          <w:tcPr>
            <w:tcW w:w="1134" w:type="dxa"/>
          </w:tcPr>
          <w:p w14:paraId="0A851779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2EE23036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3B0B2A0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2C495B" w14:textId="77777777" w:rsidR="00F856C9" w:rsidRPr="009F0E99" w:rsidRDefault="00F856C9" w:rsidP="0000202E"/>
        </w:tc>
        <w:tc>
          <w:tcPr>
            <w:tcW w:w="4886" w:type="dxa"/>
          </w:tcPr>
          <w:p w14:paraId="0C06F52A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01F7FC3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193870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034B2BA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CC177BF" w14:textId="77777777" w:rsidR="00F856C9" w:rsidRPr="009F0E99" w:rsidRDefault="00F856C9" w:rsidP="0000202E"/>
        </w:tc>
        <w:tc>
          <w:tcPr>
            <w:tcW w:w="4886" w:type="dxa"/>
          </w:tcPr>
          <w:p w14:paraId="451BA923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14:paraId="513479E2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534A89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A069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0B9456F" w14:textId="77777777" w:rsidR="00F856C9" w:rsidRPr="009F0E99" w:rsidRDefault="00F856C9" w:rsidP="0000202E"/>
        </w:tc>
        <w:tc>
          <w:tcPr>
            <w:tcW w:w="4886" w:type="dxa"/>
          </w:tcPr>
          <w:p w14:paraId="0EA9B88D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2019AB3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3C9A34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E37C84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F2C2F0A" w14:textId="77777777" w:rsidR="00F856C9" w:rsidRPr="009F0E99" w:rsidRDefault="00F856C9" w:rsidP="0000202E"/>
        </w:tc>
        <w:tc>
          <w:tcPr>
            <w:tcW w:w="4886" w:type="dxa"/>
          </w:tcPr>
          <w:p w14:paraId="5D157E74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CA110A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09328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B4230ED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B2CC53F" w14:textId="77777777" w:rsidR="00F856C9" w:rsidRPr="009F0E99" w:rsidRDefault="00F856C9" w:rsidP="0000202E"/>
        </w:tc>
        <w:tc>
          <w:tcPr>
            <w:tcW w:w="4886" w:type="dxa"/>
          </w:tcPr>
          <w:p w14:paraId="1F97CDF1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DC4580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072480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4D5B999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055BBBA8" w14:textId="77777777" w:rsidR="00F856C9" w:rsidRPr="009F0E99" w:rsidRDefault="00F856C9" w:rsidP="0000202E"/>
        </w:tc>
        <w:tc>
          <w:tcPr>
            <w:tcW w:w="4886" w:type="dxa"/>
          </w:tcPr>
          <w:p w14:paraId="2B3AE16B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14:paraId="0CE680F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1EF4FD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28DAD43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3E1706" w14:textId="77777777" w:rsidR="00F856C9" w:rsidRPr="009F0E99" w:rsidRDefault="00F856C9" w:rsidP="0000202E"/>
        </w:tc>
        <w:tc>
          <w:tcPr>
            <w:tcW w:w="4886" w:type="dxa"/>
          </w:tcPr>
          <w:p w14:paraId="37061600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7F86C92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0DFBE1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688334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03CC2E0" w14:textId="77777777" w:rsidR="00F856C9" w:rsidRPr="009F0E99" w:rsidRDefault="00F856C9" w:rsidP="0000202E"/>
        </w:tc>
        <w:tc>
          <w:tcPr>
            <w:tcW w:w="4886" w:type="dxa"/>
          </w:tcPr>
          <w:p w14:paraId="560CD58E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>Instalace, konfigurace a integrace do prostředí VMware</w:t>
            </w:r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45697BA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ABAACE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14:paraId="1224BD8F" w14:textId="77777777"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6BC29" w16cex:dateUtc="2020-07-13T08:55:00Z"/>
  <w16cex:commentExtensible w16cex:durableId="22B6BD8E" w16cex:dateUtc="2020-07-13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0BE3F0" w16cid:durableId="22B6BC29"/>
  <w16cid:commentId w16cid:paraId="64326FA9" w16cid:durableId="22B6B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65DC" w14:textId="77777777" w:rsidR="007B4B39" w:rsidRDefault="007B4B39" w:rsidP="0074031A">
      <w:pPr>
        <w:spacing w:after="0"/>
      </w:pPr>
      <w:r>
        <w:separator/>
      </w:r>
    </w:p>
  </w:endnote>
  <w:endnote w:type="continuationSeparator" w:id="0">
    <w:p w14:paraId="6EB54DD2" w14:textId="77777777" w:rsidR="007B4B39" w:rsidRDefault="007B4B39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0520" w14:textId="704B5AEC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15ECA">
      <w:rPr>
        <w:noProof/>
      </w:rPr>
      <w:t>3</w:t>
    </w:r>
    <w:r>
      <w:fldChar w:fldCharType="end"/>
    </w:r>
    <w:r>
      <w:t>/</w:t>
    </w:r>
    <w:r w:rsidR="00A15ECA">
      <w:fldChar w:fldCharType="begin"/>
    </w:r>
    <w:r w:rsidR="00A15ECA">
      <w:instrText xml:space="preserve"> NUMPAGES   \* MERGEFORMAT </w:instrText>
    </w:r>
    <w:r w:rsidR="00A15ECA">
      <w:fldChar w:fldCharType="separate"/>
    </w:r>
    <w:r w:rsidR="00A15ECA">
      <w:rPr>
        <w:noProof/>
      </w:rPr>
      <w:t>6</w:t>
    </w:r>
    <w:r w:rsidR="00A15E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179B" w14:textId="77777777" w:rsidR="007B4B39" w:rsidRDefault="007B4B39" w:rsidP="0074031A">
      <w:pPr>
        <w:spacing w:after="0"/>
      </w:pPr>
      <w:r>
        <w:separator/>
      </w:r>
    </w:p>
  </w:footnote>
  <w:footnote w:type="continuationSeparator" w:id="0">
    <w:p w14:paraId="083FBC72" w14:textId="77777777" w:rsidR="007B4B39" w:rsidRDefault="007B4B39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E08A" w14:textId="77777777"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7173D2FD" w14:textId="77777777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03723158" w14:textId="77777777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4EDBB324" w14:textId="2F504959" w:rsidR="0074031A" w:rsidRPr="00E4521E" w:rsidRDefault="0074031A" w:rsidP="0074031A">
    <w:pPr>
      <w:pStyle w:val="Zhlav"/>
      <w:jc w:val="right"/>
      <w:rPr>
        <w:i/>
        <w:sz w:val="20"/>
        <w:szCs w:val="20"/>
      </w:rPr>
    </w:pPr>
    <w:r w:rsidRPr="00E4521E">
      <w:rPr>
        <w:i/>
        <w:sz w:val="20"/>
        <w:szCs w:val="20"/>
      </w:rPr>
      <w:t xml:space="preserve">Příloha č. </w:t>
    </w:r>
    <w:r w:rsidR="00E4521E" w:rsidRPr="00E4521E">
      <w:rPr>
        <w:i/>
        <w:sz w:val="20"/>
        <w:szCs w:val="20"/>
      </w:rPr>
      <w:t>2</w:t>
    </w:r>
    <w:r w:rsidR="00B156AF" w:rsidRPr="00E4521E">
      <w:rPr>
        <w:i/>
        <w:sz w:val="20"/>
        <w:szCs w:val="20"/>
      </w:rPr>
      <w:t xml:space="preserve"> ZD </w:t>
    </w:r>
    <w:r w:rsidRPr="00E4521E">
      <w:rPr>
        <w:i/>
        <w:sz w:val="20"/>
        <w:szCs w:val="20"/>
      </w:rPr>
      <w:t xml:space="preserve">– </w:t>
    </w:r>
    <w:r w:rsidR="000C5F65" w:rsidRPr="00E4521E">
      <w:rPr>
        <w:i/>
        <w:sz w:val="20"/>
        <w:szCs w:val="20"/>
      </w:rPr>
      <w:t>Specifikace předmětu plnění</w:t>
    </w:r>
  </w:p>
  <w:p w14:paraId="5D74526E" w14:textId="77777777"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13DC9"/>
    <w:rsid w:val="00021B70"/>
    <w:rsid w:val="000240D9"/>
    <w:rsid w:val="00031B70"/>
    <w:rsid w:val="00041FE3"/>
    <w:rsid w:val="00043568"/>
    <w:rsid w:val="000436FC"/>
    <w:rsid w:val="0004564D"/>
    <w:rsid w:val="00063D76"/>
    <w:rsid w:val="00064D37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E4496"/>
    <w:rsid w:val="000F2537"/>
    <w:rsid w:val="00107C42"/>
    <w:rsid w:val="00110E27"/>
    <w:rsid w:val="00131151"/>
    <w:rsid w:val="00132268"/>
    <w:rsid w:val="00151759"/>
    <w:rsid w:val="00154353"/>
    <w:rsid w:val="00155581"/>
    <w:rsid w:val="00160B50"/>
    <w:rsid w:val="00161F73"/>
    <w:rsid w:val="001708F4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13F02"/>
    <w:rsid w:val="00217B56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5E81"/>
    <w:rsid w:val="0028032E"/>
    <w:rsid w:val="0028421B"/>
    <w:rsid w:val="00287494"/>
    <w:rsid w:val="00295DA2"/>
    <w:rsid w:val="002A3FF1"/>
    <w:rsid w:val="002B13A9"/>
    <w:rsid w:val="002B2592"/>
    <w:rsid w:val="002B3195"/>
    <w:rsid w:val="002B6747"/>
    <w:rsid w:val="002C05C9"/>
    <w:rsid w:val="002C2BD8"/>
    <w:rsid w:val="002C35FE"/>
    <w:rsid w:val="002D025F"/>
    <w:rsid w:val="002D7B11"/>
    <w:rsid w:val="002E1E20"/>
    <w:rsid w:val="002E3153"/>
    <w:rsid w:val="002F1BFE"/>
    <w:rsid w:val="002F7EAD"/>
    <w:rsid w:val="00307271"/>
    <w:rsid w:val="00327669"/>
    <w:rsid w:val="00340231"/>
    <w:rsid w:val="003413AD"/>
    <w:rsid w:val="00343EA2"/>
    <w:rsid w:val="00354A3D"/>
    <w:rsid w:val="00362A74"/>
    <w:rsid w:val="003758C8"/>
    <w:rsid w:val="003767E7"/>
    <w:rsid w:val="00387F68"/>
    <w:rsid w:val="003A1298"/>
    <w:rsid w:val="003C3ACF"/>
    <w:rsid w:val="003C7B0A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5653E"/>
    <w:rsid w:val="004608EF"/>
    <w:rsid w:val="00472612"/>
    <w:rsid w:val="00472C0A"/>
    <w:rsid w:val="00491FD1"/>
    <w:rsid w:val="004A22E8"/>
    <w:rsid w:val="004A39F6"/>
    <w:rsid w:val="004A5815"/>
    <w:rsid w:val="004B04D8"/>
    <w:rsid w:val="004D2F93"/>
    <w:rsid w:val="004D655B"/>
    <w:rsid w:val="004E57E0"/>
    <w:rsid w:val="004F57E8"/>
    <w:rsid w:val="004F7C07"/>
    <w:rsid w:val="00510379"/>
    <w:rsid w:val="00510EF8"/>
    <w:rsid w:val="0051617C"/>
    <w:rsid w:val="0051677F"/>
    <w:rsid w:val="00521C0C"/>
    <w:rsid w:val="00523119"/>
    <w:rsid w:val="00533DC8"/>
    <w:rsid w:val="00536105"/>
    <w:rsid w:val="00536995"/>
    <w:rsid w:val="0054463C"/>
    <w:rsid w:val="0054599E"/>
    <w:rsid w:val="00550AE7"/>
    <w:rsid w:val="00554445"/>
    <w:rsid w:val="00560CBF"/>
    <w:rsid w:val="005727C1"/>
    <w:rsid w:val="0057763C"/>
    <w:rsid w:val="00585C10"/>
    <w:rsid w:val="0059389E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2530"/>
    <w:rsid w:val="006556D7"/>
    <w:rsid w:val="00682D53"/>
    <w:rsid w:val="006945D2"/>
    <w:rsid w:val="00696166"/>
    <w:rsid w:val="006B0704"/>
    <w:rsid w:val="006B0DFC"/>
    <w:rsid w:val="006B7C62"/>
    <w:rsid w:val="006C7CC5"/>
    <w:rsid w:val="006D4A18"/>
    <w:rsid w:val="006D6EEB"/>
    <w:rsid w:val="006E15AA"/>
    <w:rsid w:val="006E3B8F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82AE4"/>
    <w:rsid w:val="00783C1E"/>
    <w:rsid w:val="007974A2"/>
    <w:rsid w:val="007A095A"/>
    <w:rsid w:val="007B4B39"/>
    <w:rsid w:val="007B5471"/>
    <w:rsid w:val="007C43AF"/>
    <w:rsid w:val="007C46F2"/>
    <w:rsid w:val="007D0800"/>
    <w:rsid w:val="007D1913"/>
    <w:rsid w:val="007D282C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034EB"/>
    <w:rsid w:val="009048F9"/>
    <w:rsid w:val="00915386"/>
    <w:rsid w:val="00923BEB"/>
    <w:rsid w:val="00946316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D1317"/>
    <w:rsid w:val="009E0EF8"/>
    <w:rsid w:val="009E108A"/>
    <w:rsid w:val="009F4C88"/>
    <w:rsid w:val="00A10641"/>
    <w:rsid w:val="00A11DBD"/>
    <w:rsid w:val="00A15B22"/>
    <w:rsid w:val="00A15ECA"/>
    <w:rsid w:val="00A16310"/>
    <w:rsid w:val="00A26AE8"/>
    <w:rsid w:val="00A26D55"/>
    <w:rsid w:val="00A30C22"/>
    <w:rsid w:val="00A3659E"/>
    <w:rsid w:val="00A42316"/>
    <w:rsid w:val="00A465A3"/>
    <w:rsid w:val="00A51B5D"/>
    <w:rsid w:val="00A5507F"/>
    <w:rsid w:val="00A842FF"/>
    <w:rsid w:val="00A917BF"/>
    <w:rsid w:val="00A97266"/>
    <w:rsid w:val="00AA3373"/>
    <w:rsid w:val="00AC5B27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22DB"/>
    <w:rsid w:val="00B35D86"/>
    <w:rsid w:val="00B45A4A"/>
    <w:rsid w:val="00B4660F"/>
    <w:rsid w:val="00B5344F"/>
    <w:rsid w:val="00B56797"/>
    <w:rsid w:val="00B66D1B"/>
    <w:rsid w:val="00B67CAE"/>
    <w:rsid w:val="00B70157"/>
    <w:rsid w:val="00B7427E"/>
    <w:rsid w:val="00B77778"/>
    <w:rsid w:val="00B809BB"/>
    <w:rsid w:val="00B91E79"/>
    <w:rsid w:val="00B92389"/>
    <w:rsid w:val="00BA33FA"/>
    <w:rsid w:val="00BC09E5"/>
    <w:rsid w:val="00BD134D"/>
    <w:rsid w:val="00BE02FC"/>
    <w:rsid w:val="00C27F8C"/>
    <w:rsid w:val="00C33FC6"/>
    <w:rsid w:val="00C47180"/>
    <w:rsid w:val="00C47E3C"/>
    <w:rsid w:val="00C57B1C"/>
    <w:rsid w:val="00C627D9"/>
    <w:rsid w:val="00C6380E"/>
    <w:rsid w:val="00C713A8"/>
    <w:rsid w:val="00C72436"/>
    <w:rsid w:val="00CA6A95"/>
    <w:rsid w:val="00CA77C9"/>
    <w:rsid w:val="00CD2109"/>
    <w:rsid w:val="00CD67CD"/>
    <w:rsid w:val="00CD750D"/>
    <w:rsid w:val="00CE3077"/>
    <w:rsid w:val="00CE7381"/>
    <w:rsid w:val="00CF0067"/>
    <w:rsid w:val="00CF7A3B"/>
    <w:rsid w:val="00D0692F"/>
    <w:rsid w:val="00D141FF"/>
    <w:rsid w:val="00D31107"/>
    <w:rsid w:val="00D32A0E"/>
    <w:rsid w:val="00D40CC5"/>
    <w:rsid w:val="00D425F9"/>
    <w:rsid w:val="00D4615D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E02B1"/>
    <w:rsid w:val="00DF03BB"/>
    <w:rsid w:val="00DF0BF0"/>
    <w:rsid w:val="00DF2EBE"/>
    <w:rsid w:val="00DF49E4"/>
    <w:rsid w:val="00E0386F"/>
    <w:rsid w:val="00E15179"/>
    <w:rsid w:val="00E27345"/>
    <w:rsid w:val="00E35195"/>
    <w:rsid w:val="00E3588F"/>
    <w:rsid w:val="00E4521E"/>
    <w:rsid w:val="00E47CDF"/>
    <w:rsid w:val="00E5704D"/>
    <w:rsid w:val="00E712E1"/>
    <w:rsid w:val="00E82E6C"/>
    <w:rsid w:val="00E8470A"/>
    <w:rsid w:val="00EB0D30"/>
    <w:rsid w:val="00EB7D52"/>
    <w:rsid w:val="00EC630E"/>
    <w:rsid w:val="00ED3FCF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349C"/>
    <w:rsid w:val="00FB6C00"/>
    <w:rsid w:val="00FC3CB0"/>
    <w:rsid w:val="00FC5D62"/>
    <w:rsid w:val="00FD0F3C"/>
    <w:rsid w:val="00FD681F"/>
    <w:rsid w:val="00FD6F39"/>
    <w:rsid w:val="00FE0B1F"/>
    <w:rsid w:val="00FE4037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D25FE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6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7266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Zeman Dušan, Bc.</cp:lastModifiedBy>
  <cp:revision>2</cp:revision>
  <cp:lastPrinted>2020-08-05T11:21:00Z</cp:lastPrinted>
  <dcterms:created xsi:type="dcterms:W3CDTF">2020-08-17T07:46:00Z</dcterms:created>
  <dcterms:modified xsi:type="dcterms:W3CDTF">2020-08-17T07:46:00Z</dcterms:modified>
</cp:coreProperties>
</file>