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Pr="00B331A9" w:rsidRDefault="00B72F8E" w:rsidP="003D15BD">
      <w:pPr>
        <w:pStyle w:val="Nadpis1"/>
        <w:numPr>
          <w:ilvl w:val="0"/>
          <w:numId w:val="0"/>
        </w:numPr>
        <w:ind w:left="284"/>
        <w:rPr>
          <w:rFonts w:asciiTheme="minorHAnsi" w:hAnsiTheme="minorHAnsi" w:cstheme="minorHAnsi"/>
        </w:rPr>
      </w:pPr>
      <w:r>
        <w:rPr>
          <w:b/>
          <w:sz w:val="24"/>
          <w:szCs w:val="24"/>
        </w:rPr>
        <w:t xml:space="preserve">Příloha č. </w:t>
      </w:r>
      <w:r w:rsidR="0073249E">
        <w:rPr>
          <w:b/>
          <w:sz w:val="24"/>
          <w:szCs w:val="24"/>
        </w:rPr>
        <w:t>3</w:t>
      </w:r>
      <w:r w:rsidR="00995A5E">
        <w:rPr>
          <w:b/>
          <w:sz w:val="24"/>
          <w:szCs w:val="24"/>
        </w:rPr>
        <w:t xml:space="preserve"> </w:t>
      </w:r>
      <w:r w:rsidR="0073249E" w:rsidRPr="00BD3C62">
        <w:rPr>
          <w:rFonts w:cstheme="minorHAnsi"/>
          <w:b/>
          <w:sz w:val="24"/>
          <w:szCs w:val="24"/>
        </w:rPr>
        <w:t>Smlouvy</w:t>
      </w:r>
      <w:r w:rsidR="0073249E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8737D7">
        <w:rPr>
          <w:b/>
          <w:sz w:val="24"/>
          <w:szCs w:val="24"/>
        </w:rPr>
        <w:t>-</w:t>
      </w:r>
      <w:r w:rsidR="003D15BD">
        <w:rPr>
          <w:b/>
          <w:sz w:val="24"/>
          <w:szCs w:val="24"/>
        </w:rPr>
        <w:t xml:space="preserve"> Základní </w:t>
      </w:r>
      <w:r w:rsidR="003D15BD" w:rsidRPr="00D23C5D">
        <w:rPr>
          <w:b/>
          <w:sz w:val="24"/>
          <w:szCs w:val="24"/>
        </w:rPr>
        <w:t>požadavky k zajištění BOZP</w:t>
      </w:r>
    </w:p>
    <w:p w:rsidR="003D15BD" w:rsidRPr="00B331A9" w:rsidRDefault="003D15BD" w:rsidP="003D15BD">
      <w:pPr>
        <w:pStyle w:val="Zkladntext3"/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</w:rPr>
        <w:t>I.</w:t>
      </w:r>
      <w:r w:rsidRPr="00B331A9">
        <w:rPr>
          <w:rFonts w:asciiTheme="minorHAnsi" w:hAnsiTheme="minorHAnsi" w:cstheme="minorHAnsi"/>
        </w:rPr>
        <w:tab/>
      </w:r>
      <w:r w:rsidRPr="00B331A9">
        <w:rPr>
          <w:rFonts w:asciiTheme="minorHAnsi" w:hAnsiTheme="minorHAnsi" w:cstheme="minorHAnsi"/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>dlouhodobě,</w:t>
      </w:r>
      <w:r w:rsidRPr="00B331A9">
        <w:rPr>
          <w:rFonts w:asciiTheme="minorHAnsi" w:hAnsiTheme="minorHAnsi" w:cstheme="minorHAnsi"/>
          <w:szCs w:val="22"/>
        </w:rPr>
        <w:t xml:space="preserve"> mohou vstupovat do objektů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samostatně</w:t>
      </w:r>
      <w:r w:rsidRPr="00B331A9">
        <w:rPr>
          <w:rFonts w:asciiTheme="minorHAnsi" w:hAnsiTheme="minorHAnsi" w:cstheme="minorHAnsi"/>
          <w:color w:val="000000"/>
          <w:szCs w:val="22"/>
        </w:rPr>
        <w:t>, avšak musí v souladu s vnitřními předpisy Dopravního podniku Ostrava a.s. (dále jen DP Ostrava):</w:t>
      </w:r>
    </w:p>
    <w:p w:rsidR="003D15BD" w:rsidRPr="00B331A9" w:rsidRDefault="003D15BD" w:rsidP="003D15BD">
      <w:pPr>
        <w:pStyle w:val="Zkladntextodsazen"/>
        <w:ind w:left="108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 xml:space="preserve">podrobit se školení z BOZP pro příslušné pracoviště, které zajistí vedoucí pracoviště DP Ostrava, </w:t>
      </w:r>
    </w:p>
    <w:p w:rsidR="003D15BD" w:rsidRPr="00B331A9" w:rsidRDefault="003D15BD" w:rsidP="003D15BD">
      <w:pPr>
        <w:ind w:left="1077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-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Pr="00B331A9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Zaměstnanci nebo jiné osoby druhé smluvní strany, kteří budou vykonávat pracovní nebo jinou činnost </w:t>
      </w:r>
      <w:r w:rsidRPr="00B331A9">
        <w:rPr>
          <w:rFonts w:asciiTheme="minorHAnsi" w:hAnsiTheme="minorHAnsi" w:cstheme="minorHAnsi"/>
          <w:b/>
          <w:bCs/>
          <w:szCs w:val="22"/>
        </w:rPr>
        <w:t xml:space="preserve">krátkodobě, </w:t>
      </w:r>
      <w:r w:rsidRPr="00B331A9">
        <w:rPr>
          <w:rFonts w:asciiTheme="minorHAnsi" w:hAnsiTheme="minorHAnsi" w:cstheme="minorHAnsi"/>
          <w:szCs w:val="22"/>
        </w:rPr>
        <w:t xml:space="preserve">mohou vstupovat do objektů a pohybovat se na pracovištích </w:t>
      </w:r>
      <w:r w:rsidRPr="00B331A9">
        <w:rPr>
          <w:rFonts w:asciiTheme="minorHAnsi" w:hAnsiTheme="minorHAnsi" w:cstheme="minorHAnsi"/>
          <w:b/>
          <w:bCs/>
          <w:szCs w:val="22"/>
        </w:rPr>
        <w:t>samostatně</w:t>
      </w:r>
      <w:r w:rsidRPr="00B331A9">
        <w:rPr>
          <w:rFonts w:asciiTheme="minorHAnsi" w:hAnsiTheme="minorHAnsi" w:cstheme="minorHAnsi"/>
          <w:szCs w:val="22"/>
        </w:rPr>
        <w:t xml:space="preserve">, avšak musí v souladu s vnitřními předpisy DP Ostrava: </w:t>
      </w:r>
    </w:p>
    <w:p w:rsidR="003D15BD" w:rsidRPr="00B331A9" w:rsidRDefault="003D15BD" w:rsidP="003D15BD">
      <w:pPr>
        <w:tabs>
          <w:tab w:val="left" w:pos="720"/>
        </w:tabs>
        <w:spacing w:after="0"/>
        <w:ind w:left="1078" w:hanging="42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 xml:space="preserve"> -  </w:t>
      </w:r>
      <w:r w:rsidRPr="00B331A9">
        <w:rPr>
          <w:rFonts w:asciiTheme="minorHAnsi" w:hAnsiTheme="minorHAnsi" w:cstheme="minorHAnsi"/>
          <w:szCs w:val="22"/>
        </w:rPr>
        <w:tab/>
        <w:t>podrobit se školení z BOZP pro příslušné pracoviště, které zajistí vedoucí pracoviště DP Ostrava</w:t>
      </w:r>
    </w:p>
    <w:p w:rsidR="003D15BD" w:rsidRPr="00B331A9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Pr="00B331A9">
        <w:rPr>
          <w:rFonts w:asciiTheme="minorHAnsi" w:hAnsiTheme="minorHAnsi" w:cstheme="minorHAnsi"/>
          <w:szCs w:val="22"/>
        </w:rPr>
        <w:t>druhou smluvní stranou</w:t>
      </w:r>
      <w:r w:rsidRPr="00B331A9">
        <w:rPr>
          <w:rFonts w:asciiTheme="minorHAnsi" w:hAnsiTheme="minorHAnsi" w:cstheme="minorHAnsi"/>
          <w:sz w:val="22"/>
          <w:szCs w:val="22"/>
        </w:rPr>
        <w:t>.</w:t>
      </w:r>
    </w:p>
    <w:p w:rsidR="003D15BD" w:rsidRPr="00B331A9" w:rsidRDefault="003D15BD" w:rsidP="003D15BD">
      <w:pPr>
        <w:numPr>
          <w:ilvl w:val="0"/>
          <w:numId w:val="18"/>
        </w:numPr>
        <w:spacing w:after="0"/>
        <w:ind w:left="658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, kteří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navštíví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pracoviště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 xml:space="preserve">jednorázově, 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mohou v souladu s vnitřními předpisy DP Ostrava vstupovat do objektu a pohybovat se na pracovištích 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pouze v doprovodu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určeného zaměstnance DP Ostrava, avšak musí:</w:t>
      </w:r>
    </w:p>
    <w:p w:rsidR="003D15BD" w:rsidRPr="00B331A9" w:rsidRDefault="003D15BD" w:rsidP="003D15BD">
      <w:pPr>
        <w:pStyle w:val="Zkladntextodsazen3"/>
        <w:spacing w:after="120"/>
        <w:ind w:left="1077" w:hanging="357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-</w:t>
      </w:r>
      <w:r w:rsidRPr="00B331A9">
        <w:rPr>
          <w:rFonts w:asciiTheme="minorHAnsi" w:hAnsiTheme="minorHAnsi" w:cstheme="minorHAnsi"/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  <w:szCs w:val="22"/>
        </w:rPr>
        <w:t>Osobám a vozidlům druhé smluvní strany</w:t>
      </w:r>
      <w:r w:rsidRPr="00B331A9">
        <w:rPr>
          <w:rFonts w:asciiTheme="minorHAnsi" w:hAnsiTheme="minorHAnsi" w:cstheme="minorHAnsi"/>
        </w:rP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66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spacing w:before="240"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Fyzická ostraha je oprávněna provést kontrolu dopravního prostředku při vjezdu do areálu DP Ostrava i při výjezdu z areálu DP Ostrava.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Mimo provozní dobu v pracovních dnech od 6.00 do 22.00 hodin mohou osoby a vozidla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</w:rPr>
        <w:t xml:space="preserve"> výjimečně vjíždět a pohybovat se v areálu  DPO pouze jako „návštěva“.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Pr="00B331A9" w:rsidRDefault="003D15BD" w:rsidP="003D15BD">
      <w:pPr>
        <w:pStyle w:val="Odstavecseseznamem"/>
        <w:numPr>
          <w:ilvl w:val="0"/>
          <w:numId w:val="0"/>
        </w:numPr>
        <w:ind w:left="720"/>
        <w:rPr>
          <w:rFonts w:asciiTheme="minorHAnsi" w:hAnsiTheme="minorHAnsi" w:cstheme="minorHAnsi"/>
          <w:sz w:val="16"/>
          <w:szCs w:val="16"/>
        </w:rPr>
      </w:pPr>
    </w:p>
    <w:p w:rsidR="003D15BD" w:rsidRPr="00B331A9" w:rsidRDefault="003D15BD" w:rsidP="003D15BD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Pr="00B331A9" w:rsidRDefault="003D15BD" w:rsidP="003D15BD">
      <w:pPr>
        <w:spacing w:after="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6D163D" w:rsidRPr="00B331A9" w:rsidRDefault="006D163D" w:rsidP="00716A20">
      <w:pPr>
        <w:ind w:left="360" w:hanging="360"/>
        <w:rPr>
          <w:rFonts w:asciiTheme="minorHAnsi" w:hAnsiTheme="minorHAnsi" w:cstheme="minorHAnsi"/>
          <w:bCs/>
          <w:color w:val="000000"/>
          <w:szCs w:val="22"/>
        </w:rPr>
      </w:pPr>
    </w:p>
    <w:p w:rsidR="00716A20" w:rsidRPr="00B331A9" w:rsidRDefault="00716A20" w:rsidP="00716A20">
      <w:pPr>
        <w:ind w:left="360" w:hanging="360"/>
        <w:rPr>
          <w:rFonts w:asciiTheme="minorHAnsi" w:hAnsiTheme="minorHAnsi" w:cstheme="minorHAnsi"/>
          <w:b/>
          <w:bCs/>
          <w:color w:val="000000"/>
          <w:szCs w:val="22"/>
        </w:rPr>
      </w:pP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II.</w:t>
      </w:r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ab/>
        <w:t>Podmínky pro vykonávání pracovní a jiné činnosti na pracovištích DP Ostrav</w:t>
      </w:r>
      <w:bookmarkStart w:id="0" w:name="_GoBack"/>
      <w:bookmarkEnd w:id="0"/>
      <w:r w:rsidRPr="00B331A9">
        <w:rPr>
          <w:rFonts w:asciiTheme="minorHAnsi" w:hAnsiTheme="minorHAnsi" w:cstheme="minorHAnsi"/>
          <w:b/>
          <w:bCs/>
          <w:color w:val="000000"/>
          <w:szCs w:val="22"/>
        </w:rPr>
        <w:t>a</w:t>
      </w:r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Pr="00B331A9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pokud budou na jednom pracovišti plnit pracovní úkoly zaměstnanci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 w:rsidRPr="00B331A9">
        <w:rPr>
          <w:rFonts w:asciiTheme="minorHAnsi" w:hAnsiTheme="minorHAnsi" w:cstheme="minorHAnsi"/>
          <w:sz w:val="22"/>
          <w:szCs w:val="22"/>
        </w:rPr>
        <w:t xml:space="preserve">podle ustanovení § 101 zákona č. 262/2006 Sb. (zákoník práce),   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c)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Pr="00B331A9" w:rsidRDefault="00716A20" w:rsidP="00716A20">
      <w:pPr>
        <w:numPr>
          <w:ilvl w:val="0"/>
          <w:numId w:val="21"/>
        </w:num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 xml:space="preserve">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Pr="00B331A9" w:rsidRDefault="00716A20" w:rsidP="00716A20">
      <w:pPr>
        <w:ind w:left="714" w:hanging="357"/>
        <w:rPr>
          <w:rFonts w:asciiTheme="minorHAnsi" w:hAnsiTheme="minorHAnsi" w:cstheme="minorHAnsi"/>
          <w:color w:val="000000"/>
          <w:szCs w:val="22"/>
        </w:rPr>
      </w:pPr>
      <w:r w:rsidRPr="00B331A9">
        <w:rPr>
          <w:rFonts w:asciiTheme="minorHAnsi" w:hAnsiTheme="minorHAnsi" w:cstheme="minorHAnsi"/>
          <w:color w:val="000000"/>
          <w:szCs w:val="22"/>
        </w:rPr>
        <w:t>e)</w:t>
      </w:r>
      <w:r w:rsidRPr="00B331A9">
        <w:rPr>
          <w:rFonts w:asciiTheme="minorHAnsi" w:hAnsiTheme="minorHAnsi" w:cstheme="minorHAnsi"/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povinni na vyzvání ukončit pracovní nebo jinou činnost a ihned opustit pracoviště a objekty DP Ostrava. D</w:t>
      </w:r>
      <w:r w:rsidRPr="00B331A9">
        <w:rPr>
          <w:rFonts w:asciiTheme="minorHAnsi" w:hAnsiTheme="minorHAnsi" w:cstheme="minorHAnsi"/>
          <w:szCs w:val="22"/>
        </w:rPr>
        <w:t>ruhá smluvní strana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 w:rsidRPr="00B331A9">
        <w:rPr>
          <w:rFonts w:asciiTheme="minorHAnsi" w:hAnsiTheme="minorHAnsi" w:cstheme="minorHAnsi"/>
          <w:szCs w:val="22"/>
        </w:rPr>
        <w:t>druhé smluvní strany</w:t>
      </w:r>
      <w:r w:rsidRPr="00B331A9">
        <w:rPr>
          <w:rFonts w:asciiTheme="minorHAnsi" w:hAnsiTheme="minorHAnsi" w:cstheme="minorHAnsi"/>
          <w:color w:val="000000"/>
          <w:szCs w:val="22"/>
        </w:rPr>
        <w:t xml:space="preserve"> dle uzavřené smlouvy,</w:t>
      </w:r>
    </w:p>
    <w:p w:rsidR="00716A20" w:rsidRPr="00B331A9" w:rsidRDefault="00716A20" w:rsidP="00B331A9">
      <w:pPr>
        <w:pStyle w:val="Zkladntext2"/>
        <w:ind w:left="720" w:hanging="360"/>
        <w:rPr>
          <w:rFonts w:asciiTheme="minorHAnsi" w:hAnsiTheme="minorHAnsi" w:cstheme="minorHAnsi"/>
          <w:szCs w:val="22"/>
        </w:rPr>
      </w:pPr>
      <w:r w:rsidRPr="00B331A9">
        <w:rPr>
          <w:rFonts w:asciiTheme="minorHAnsi" w:hAnsiTheme="minorHAnsi" w:cstheme="minorHAnsi"/>
          <w:szCs w:val="22"/>
        </w:rPr>
        <w:t>f)</w:t>
      </w:r>
      <w:r w:rsidRPr="00B331A9">
        <w:rPr>
          <w:rFonts w:asciiTheme="minorHAnsi" w:hAnsiTheme="minorHAnsi" w:cstheme="minorHAnsi"/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8B1CD5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B331A9">
        <w:rPr>
          <w:rFonts w:asciiTheme="minorHAnsi" w:hAnsiTheme="minorHAnsi" w:cstheme="minorHAnsi"/>
          <w:color w:val="000000"/>
          <w:sz w:val="24"/>
          <w:szCs w:val="24"/>
        </w:rPr>
        <w:t>Za DP Ostrava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ab/>
      </w:r>
      <w:proofErr w:type="gramStart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Za</w:t>
      </w:r>
      <w:proofErr w:type="gramEnd"/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…………….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  <w:r w:rsidR="006D163D" w:rsidRPr="00B331A9">
        <w:rPr>
          <w:rFonts w:asciiTheme="minorHAnsi" w:hAnsiTheme="minorHAnsi" w:cstheme="minorHAnsi"/>
          <w:color w:val="000000"/>
          <w:sz w:val="24"/>
          <w:szCs w:val="24"/>
        </w:rPr>
        <w:t>……</w:t>
      </w:r>
      <w:r w:rsidR="00716A20" w:rsidRPr="00B331A9">
        <w:rPr>
          <w:rFonts w:asciiTheme="minorHAnsi" w:hAnsiTheme="minorHAnsi" w:cstheme="minorHAnsi"/>
          <w:color w:val="000000"/>
          <w:sz w:val="24"/>
          <w:szCs w:val="24"/>
        </w:rPr>
        <w:t>………</w:t>
      </w:r>
    </w:p>
    <w:p w:rsidR="00716A20" w:rsidRPr="00B331A9" w:rsidRDefault="00716A20" w:rsidP="008B1CD5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87779A" w:rsidRPr="00B331A9" w:rsidRDefault="00BF0D66" w:rsidP="006D163D">
      <w:pPr>
        <w:tabs>
          <w:tab w:val="left" w:pos="6379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31A9">
        <w:rPr>
          <w:rFonts w:asciiTheme="minorHAnsi" w:hAnsiTheme="minorHAnsi" w:cstheme="minorHAnsi"/>
          <w:sz w:val="24"/>
          <w:szCs w:val="24"/>
        </w:rPr>
        <w:t>V Ostravě dne:</w:t>
      </w:r>
      <w:r w:rsidR="0087779A" w:rsidRPr="00B331A9">
        <w:rPr>
          <w:rFonts w:asciiTheme="minorHAnsi" w:hAnsiTheme="minorHAnsi" w:cstheme="minorHAnsi"/>
          <w:sz w:val="24"/>
          <w:szCs w:val="24"/>
        </w:rPr>
        <w:tab/>
        <w:t>V……</w:t>
      </w:r>
      <w:r w:rsidR="00716A20" w:rsidRPr="00B331A9">
        <w:rPr>
          <w:rFonts w:asciiTheme="minorHAnsi" w:hAnsiTheme="minorHAnsi" w:cstheme="minorHAnsi"/>
          <w:sz w:val="24"/>
          <w:szCs w:val="24"/>
        </w:rPr>
        <w:t>……………</w:t>
      </w:r>
      <w:r w:rsidR="0087779A" w:rsidRPr="00B331A9">
        <w:rPr>
          <w:rFonts w:asciiTheme="minorHAnsi" w:hAnsiTheme="minorHAnsi" w:cstheme="minorHAnsi"/>
          <w:sz w:val="24"/>
          <w:szCs w:val="24"/>
        </w:rPr>
        <w:t>dne</w:t>
      </w:r>
    </w:p>
    <w:p w:rsidR="0087779A" w:rsidRPr="00B331A9" w:rsidRDefault="0087779A" w:rsidP="0087779A">
      <w:pPr>
        <w:pStyle w:val="Zkladntext"/>
        <w:rPr>
          <w:rFonts w:asciiTheme="minorHAnsi" w:hAnsiTheme="minorHAnsi" w:cstheme="minorHAnsi"/>
          <w:color w:val="000000"/>
          <w:szCs w:val="24"/>
        </w:rPr>
      </w:pPr>
    </w:p>
    <w:p w:rsidR="00BF0D66" w:rsidRPr="00B331A9" w:rsidRDefault="0087779A" w:rsidP="0087779A">
      <w:pPr>
        <w:pStyle w:val="Zkladntext"/>
        <w:tabs>
          <w:tab w:val="left" w:pos="5580"/>
        </w:tabs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  <w:r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="006D163D" w:rsidRPr="00B331A9">
        <w:rPr>
          <w:rFonts w:asciiTheme="minorHAnsi" w:hAnsiTheme="minorHAnsi" w:cstheme="minorHAnsi"/>
          <w:color w:val="000000"/>
          <w:szCs w:val="24"/>
        </w:rPr>
        <w:tab/>
      </w:r>
      <w:r w:rsidRPr="00B331A9">
        <w:rPr>
          <w:rFonts w:asciiTheme="minorHAnsi" w:hAnsiTheme="minorHAnsi" w:cstheme="minorHAnsi"/>
          <w:color w:val="000000"/>
          <w:szCs w:val="24"/>
        </w:rPr>
        <w:t>…………………………</w:t>
      </w:r>
      <w:r w:rsidR="00716A20" w:rsidRPr="00B331A9">
        <w:rPr>
          <w:rFonts w:asciiTheme="minorHAnsi" w:hAnsiTheme="minorHAnsi" w:cstheme="minorHAnsi"/>
          <w:color w:val="000000"/>
          <w:szCs w:val="24"/>
        </w:rPr>
        <w:t>……</w:t>
      </w:r>
      <w:r w:rsidR="006D163D" w:rsidRPr="00B331A9">
        <w:rPr>
          <w:rFonts w:asciiTheme="minorHAnsi" w:hAnsiTheme="minorHAnsi" w:cstheme="minorHAnsi"/>
          <w:color w:val="000000"/>
          <w:szCs w:val="24"/>
        </w:rPr>
        <w:t>……</w:t>
      </w:r>
      <w:r w:rsidRPr="00B331A9">
        <w:rPr>
          <w:rFonts w:asciiTheme="minorHAnsi" w:hAnsiTheme="minorHAnsi" w:cstheme="minorHAnsi"/>
          <w:color w:val="000000"/>
          <w:szCs w:val="24"/>
        </w:rPr>
        <w:t>.</w:t>
      </w:r>
    </w:p>
    <w:p w:rsidR="0087779A" w:rsidRPr="00B331A9" w:rsidRDefault="00BF0D66" w:rsidP="00BF0D66">
      <w:pPr>
        <w:spacing w:after="0"/>
        <w:rPr>
          <w:rFonts w:asciiTheme="minorHAnsi" w:hAnsiTheme="minorHAnsi" w:cstheme="minorHAnsi"/>
        </w:rPr>
      </w:pPr>
      <w:r w:rsidRPr="00B331A9">
        <w:rPr>
          <w:rFonts w:asciiTheme="minorHAnsi" w:hAnsiTheme="minorHAnsi" w:cstheme="minorHAnsi"/>
        </w:rPr>
        <w:t xml:space="preserve">Ing. </w:t>
      </w:r>
      <w:r w:rsidR="00B93E5F" w:rsidRPr="00B331A9">
        <w:rPr>
          <w:rFonts w:asciiTheme="minorHAnsi" w:hAnsiTheme="minorHAnsi" w:cstheme="minorHAnsi"/>
        </w:rPr>
        <w:t xml:space="preserve">Daniel Morys, MBA </w:t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</w:r>
      <w:r w:rsidR="00FD0C45">
        <w:rPr>
          <w:rFonts w:asciiTheme="minorHAnsi" w:hAnsiTheme="minorHAnsi" w:cstheme="minorHAnsi"/>
        </w:rPr>
        <w:tab/>
        <w:t>za Konsignanta</w:t>
      </w:r>
    </w:p>
    <w:p w:rsidR="00BF0D66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předseda představenstva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</w:p>
    <w:p w:rsidR="00FD0C45" w:rsidRDefault="00FD0C45" w:rsidP="00BF0D66">
      <w:pPr>
        <w:spacing w:after="0"/>
        <w:rPr>
          <w:rFonts w:asciiTheme="minorHAnsi" w:hAnsiTheme="minorHAnsi" w:cstheme="minorHAnsi"/>
          <w:color w:val="000000"/>
          <w:szCs w:val="24"/>
        </w:rPr>
      </w:pPr>
      <w:r w:rsidRPr="00B331A9">
        <w:rPr>
          <w:rFonts w:asciiTheme="minorHAnsi" w:hAnsiTheme="minorHAnsi" w:cstheme="minorHAnsi"/>
          <w:color w:val="000000"/>
          <w:szCs w:val="24"/>
        </w:rPr>
        <w:t>…………………………………….</w:t>
      </w:r>
    </w:p>
    <w:p w:rsidR="00FD0C45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Bc. Michal Otava</w:t>
      </w:r>
    </w:p>
    <w:p w:rsidR="00FD0C45" w:rsidRPr="00B331A9" w:rsidRDefault="00FD0C45" w:rsidP="00BF0D66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člen představenstva</w:t>
      </w:r>
    </w:p>
    <w:sectPr w:rsidR="00FD0C45" w:rsidRPr="00B331A9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64" w:rsidRDefault="00C35564" w:rsidP="00360830">
      <w:r>
        <w:separator/>
      </w:r>
    </w:p>
  </w:endnote>
  <w:endnote w:type="continuationSeparator" w:id="0">
    <w:p w:rsidR="00C35564" w:rsidRDefault="00C355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E659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  <w:r w:rsidR="009A6B24" w:rsidRPr="00F539F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E659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1</w:t>
            </w:r>
            <w:r w:rsidR="003C17C1">
              <w:rPr>
                <w:noProof/>
              </w:rPr>
              <w:fldChar w:fldCharType="end"/>
            </w:r>
            <w:r w:rsidR="009A6B24" w:rsidRPr="001526C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64" w:rsidRDefault="00C35564" w:rsidP="00360830">
      <w:r>
        <w:separator/>
      </w:r>
    </w:p>
  </w:footnote>
  <w:footnote w:type="continuationSeparator" w:id="0">
    <w:p w:rsidR="00C35564" w:rsidRDefault="00C355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4D" w:rsidRDefault="00B53472" w:rsidP="00F1384D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0" layoutInCell="1" allowOverlap="1" wp14:anchorId="7A6C2C5D" wp14:editId="22EED643">
          <wp:simplePos x="0" y="0"/>
          <wp:positionH relativeFrom="page">
            <wp:posOffset>559435</wp:posOffset>
          </wp:positionH>
          <wp:positionV relativeFrom="page">
            <wp:posOffset>368935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5159" w:rsidRPr="006606FB">
      <w:t xml:space="preserve">                          </w:t>
    </w:r>
    <w:r w:rsidR="00F1384D">
      <w:t xml:space="preserve">                               </w:t>
    </w:r>
    <w:r w:rsidR="00875FDB" w:rsidRPr="00CC36F9">
      <w:rPr>
        <w:rFonts w:cstheme="minorHAnsi"/>
        <w:b/>
      </w:rPr>
      <w:t xml:space="preserve">Konsignační sklady náhradních dílů pro autobusy SOLARIS – Část </w:t>
    </w:r>
    <w:r w:rsidR="00AE659D">
      <w:rPr>
        <w:rFonts w:cstheme="minorHAnsi"/>
        <w:b/>
      </w:rPr>
      <w:t>3 „Motor</w:t>
    </w:r>
    <w:r w:rsidR="00875FDB" w:rsidRPr="00CC36F9">
      <w:rPr>
        <w:rFonts w:cstheme="minorHAnsi"/>
        <w:b/>
      </w:rPr>
      <w:t>“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F1384D" w:rsidRPr="006606FB">
      <w:rPr>
        <w:sz w:val="18"/>
        <w:szCs w:val="18"/>
      </w:rPr>
      <w:t>: …</w:t>
    </w:r>
  </w:p>
  <w:p w:rsidR="00F1384D" w:rsidRPr="006606FB" w:rsidRDefault="00875FDB" w:rsidP="00F1384D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kupujícího</w:t>
    </w:r>
    <w:r w:rsidR="00F1384D" w:rsidRPr="006606FB">
      <w:rPr>
        <w:sz w:val="18"/>
        <w:szCs w:val="18"/>
      </w:rPr>
      <w:t>:</w:t>
    </w:r>
    <w:r w:rsidR="00F1384D" w:rsidRPr="006606FB">
      <w:rPr>
        <w:b/>
        <w:sz w:val="18"/>
        <w:szCs w:val="18"/>
      </w:rPr>
      <w:t xml:space="preserve"> </w:t>
    </w:r>
    <w:r>
      <w:rPr>
        <w:sz w:val="18"/>
        <w:szCs w:val="18"/>
      </w:rPr>
      <w:t>DOD2020</w:t>
    </w:r>
    <w:r w:rsidR="00F1384D" w:rsidRPr="006606FB">
      <w:rPr>
        <w:sz w:val="18"/>
        <w:szCs w:val="18"/>
      </w:rPr>
      <w:t>…</w:t>
    </w:r>
  </w:p>
  <w:p w:rsidR="00F1384D" w:rsidRPr="00215DDB" w:rsidRDefault="00AE659D" w:rsidP="009028A1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7c</w:t>
    </w:r>
    <w:r w:rsidR="009028A1">
      <w:rPr>
        <w:i/>
        <w:sz w:val="20"/>
        <w:szCs w:val="20"/>
      </w:rPr>
      <w:t xml:space="preserve"> zadávací dokumentace</w:t>
    </w:r>
    <w:r w:rsidR="009028A1" w:rsidRPr="00215DDB">
      <w:rPr>
        <w:i/>
        <w:sz w:val="20"/>
        <w:szCs w:val="20"/>
      </w:rPr>
      <w:t xml:space="preserve"> - Základní požadavky k zajištění BOZP</w:t>
    </w:r>
    <w:r>
      <w:rPr>
        <w:i/>
        <w:sz w:val="20"/>
        <w:szCs w:val="20"/>
      </w:rPr>
      <w:t xml:space="preserve"> – Část 3</w:t>
    </w:r>
  </w:p>
  <w:p w:rsidR="00E25159" w:rsidRDefault="00E25159" w:rsidP="00F1384D">
    <w:pPr>
      <w:pStyle w:val="Zhlav"/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91B" w:rsidRDefault="00B53472" w:rsidP="0087779A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2848" behindDoc="0" locked="0" layoutInCell="1" allowOverlap="1" wp14:anchorId="1652BEA6" wp14:editId="7F6891FC">
          <wp:simplePos x="0" y="0"/>
          <wp:positionH relativeFrom="page">
            <wp:posOffset>540385</wp:posOffset>
          </wp:positionH>
          <wp:positionV relativeFrom="page">
            <wp:posOffset>493395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B24" w:rsidRPr="006606FB">
      <w:t xml:space="preserve">                          </w:t>
    </w:r>
    <w:r w:rsidR="005909D3">
      <w:t xml:space="preserve">                           </w:t>
    </w:r>
    <w:r w:rsidR="00DC6F5F" w:rsidRPr="00CC36F9">
      <w:rPr>
        <w:rFonts w:cstheme="minorHAnsi"/>
        <w:b/>
      </w:rPr>
      <w:t>Konsignační sklady náhradních díl</w:t>
    </w:r>
    <w:r w:rsidR="00AE659D">
      <w:rPr>
        <w:rFonts w:cstheme="minorHAnsi"/>
        <w:b/>
      </w:rPr>
      <w:t>ů pro autobusy SOLARIS – Část 3 „Motor</w:t>
    </w:r>
    <w:r w:rsidR="00DC6F5F" w:rsidRPr="00CC36F9">
      <w:rPr>
        <w:rFonts w:cstheme="minorHAnsi"/>
        <w:b/>
      </w:rPr>
      <w:t>“</w:t>
    </w:r>
  </w:p>
  <w:p w:rsidR="009A6B24" w:rsidRPr="006606FB" w:rsidRDefault="00DC6F5F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číslo smlouvy prodávajícího</w:t>
    </w:r>
    <w:r w:rsidR="009A6B24" w:rsidRPr="006606FB">
      <w:rPr>
        <w:sz w:val="18"/>
        <w:szCs w:val="18"/>
      </w:rPr>
      <w:t>: …</w:t>
    </w:r>
  </w:p>
  <w:p w:rsidR="009A6B24" w:rsidRPr="006606FB" w:rsidRDefault="00A411D5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 xml:space="preserve">číslo smlouvy </w:t>
    </w:r>
    <w:r w:rsidR="001038DF">
      <w:rPr>
        <w:sz w:val="18"/>
        <w:szCs w:val="18"/>
      </w:rPr>
      <w:t>kupujícího</w:t>
    </w:r>
    <w:r w:rsidR="009A6B24" w:rsidRPr="006606FB">
      <w:rPr>
        <w:sz w:val="18"/>
        <w:szCs w:val="18"/>
      </w:rPr>
      <w:t>:</w:t>
    </w:r>
    <w:r w:rsidR="009A6B24" w:rsidRPr="006606FB">
      <w:rPr>
        <w:b/>
        <w:sz w:val="18"/>
        <w:szCs w:val="18"/>
      </w:rPr>
      <w:t xml:space="preserve"> </w:t>
    </w:r>
    <w:r w:rsidR="00DC6F5F">
      <w:rPr>
        <w:sz w:val="18"/>
        <w:szCs w:val="18"/>
      </w:rPr>
      <w:t>DOD2020</w:t>
    </w:r>
    <w:r w:rsidR="00D00387" w:rsidRPr="006606FB">
      <w:rPr>
        <w:sz w:val="18"/>
        <w:szCs w:val="18"/>
      </w:rPr>
      <w:t>…</w:t>
    </w:r>
  </w:p>
  <w:p w:rsidR="009A6B24" w:rsidRPr="00215DDB" w:rsidRDefault="000866AF" w:rsidP="0087779A">
    <w:pPr>
      <w:pStyle w:val="Zhlav"/>
      <w:spacing w:after="0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46130E">
      <w:rPr>
        <w:i/>
        <w:sz w:val="20"/>
        <w:szCs w:val="20"/>
      </w:rPr>
      <w:t>7</w:t>
    </w:r>
    <w:r w:rsidR="00AE659D">
      <w:rPr>
        <w:i/>
        <w:sz w:val="20"/>
        <w:szCs w:val="20"/>
      </w:rPr>
      <w:t>c</w:t>
    </w:r>
    <w:r w:rsidR="005F48C1">
      <w:rPr>
        <w:i/>
        <w:sz w:val="20"/>
        <w:szCs w:val="20"/>
      </w:rPr>
      <w:t xml:space="preserve"> zadávací dokumentace</w:t>
    </w:r>
    <w:r w:rsidR="009A6B24" w:rsidRPr="00215DDB">
      <w:rPr>
        <w:i/>
        <w:sz w:val="20"/>
        <w:szCs w:val="20"/>
      </w:rPr>
      <w:t xml:space="preserve"> - Základní požadavky k zajištění BOZP</w:t>
    </w:r>
    <w:r w:rsidR="00DC6F5F">
      <w:rPr>
        <w:i/>
        <w:sz w:val="20"/>
        <w:szCs w:val="20"/>
      </w:rPr>
      <w:t xml:space="preserve"> – Část </w:t>
    </w:r>
    <w:r w:rsidR="00AE659D">
      <w:rPr>
        <w:i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866AF"/>
    <w:rsid w:val="000A59BF"/>
    <w:rsid w:val="000C2351"/>
    <w:rsid w:val="000C4E61"/>
    <w:rsid w:val="000C5681"/>
    <w:rsid w:val="000C5B9D"/>
    <w:rsid w:val="000C795D"/>
    <w:rsid w:val="000D25B9"/>
    <w:rsid w:val="000F7225"/>
    <w:rsid w:val="001038DF"/>
    <w:rsid w:val="00110139"/>
    <w:rsid w:val="00133623"/>
    <w:rsid w:val="001364D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1F78BC"/>
    <w:rsid w:val="002132A9"/>
    <w:rsid w:val="00215DDB"/>
    <w:rsid w:val="0022495B"/>
    <w:rsid w:val="00230E86"/>
    <w:rsid w:val="00232D7D"/>
    <w:rsid w:val="0026135C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2EDA"/>
    <w:rsid w:val="00360830"/>
    <w:rsid w:val="00362826"/>
    <w:rsid w:val="00370917"/>
    <w:rsid w:val="003914D9"/>
    <w:rsid w:val="00395073"/>
    <w:rsid w:val="003B74C1"/>
    <w:rsid w:val="003C0EB6"/>
    <w:rsid w:val="003C17C1"/>
    <w:rsid w:val="003C55AE"/>
    <w:rsid w:val="003D02B6"/>
    <w:rsid w:val="003D15BD"/>
    <w:rsid w:val="003F2FA4"/>
    <w:rsid w:val="003F530B"/>
    <w:rsid w:val="00435471"/>
    <w:rsid w:val="00450110"/>
    <w:rsid w:val="0046130E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742D2"/>
    <w:rsid w:val="00585602"/>
    <w:rsid w:val="005909D3"/>
    <w:rsid w:val="005A53BE"/>
    <w:rsid w:val="005A5FEA"/>
    <w:rsid w:val="005B1387"/>
    <w:rsid w:val="005F48C1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3249E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17658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5FDB"/>
    <w:rsid w:val="00876650"/>
    <w:rsid w:val="0087779A"/>
    <w:rsid w:val="008806F4"/>
    <w:rsid w:val="00882DC3"/>
    <w:rsid w:val="008A7818"/>
    <w:rsid w:val="008B1CD5"/>
    <w:rsid w:val="008B2BEF"/>
    <w:rsid w:val="008B36EE"/>
    <w:rsid w:val="008F0855"/>
    <w:rsid w:val="009028A1"/>
    <w:rsid w:val="009163F5"/>
    <w:rsid w:val="00932BB7"/>
    <w:rsid w:val="00962141"/>
    <w:rsid w:val="00966664"/>
    <w:rsid w:val="00970310"/>
    <w:rsid w:val="0098101F"/>
    <w:rsid w:val="00995A5E"/>
    <w:rsid w:val="009A6B24"/>
    <w:rsid w:val="009B7CF2"/>
    <w:rsid w:val="009C5C25"/>
    <w:rsid w:val="009C691B"/>
    <w:rsid w:val="009C72FB"/>
    <w:rsid w:val="009D095C"/>
    <w:rsid w:val="009F49AE"/>
    <w:rsid w:val="00A042D1"/>
    <w:rsid w:val="00A07672"/>
    <w:rsid w:val="00A10F10"/>
    <w:rsid w:val="00A21428"/>
    <w:rsid w:val="00A22122"/>
    <w:rsid w:val="00A277BE"/>
    <w:rsid w:val="00A411D5"/>
    <w:rsid w:val="00A579E8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E659D"/>
    <w:rsid w:val="00AF2968"/>
    <w:rsid w:val="00AF5559"/>
    <w:rsid w:val="00B12706"/>
    <w:rsid w:val="00B15006"/>
    <w:rsid w:val="00B31897"/>
    <w:rsid w:val="00B331A9"/>
    <w:rsid w:val="00B53472"/>
    <w:rsid w:val="00B55975"/>
    <w:rsid w:val="00B63507"/>
    <w:rsid w:val="00B72F8E"/>
    <w:rsid w:val="00B93E5F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564"/>
    <w:rsid w:val="00C35ED8"/>
    <w:rsid w:val="00C37193"/>
    <w:rsid w:val="00CA1A2F"/>
    <w:rsid w:val="00CB5F7B"/>
    <w:rsid w:val="00CE6C4F"/>
    <w:rsid w:val="00CF7595"/>
    <w:rsid w:val="00D00387"/>
    <w:rsid w:val="00D23C5D"/>
    <w:rsid w:val="00D24B69"/>
    <w:rsid w:val="00D40442"/>
    <w:rsid w:val="00D85B54"/>
    <w:rsid w:val="00D92C11"/>
    <w:rsid w:val="00D944C9"/>
    <w:rsid w:val="00DB64BA"/>
    <w:rsid w:val="00DC255F"/>
    <w:rsid w:val="00DC6F5F"/>
    <w:rsid w:val="00E25159"/>
    <w:rsid w:val="00E36AC9"/>
    <w:rsid w:val="00E44A23"/>
    <w:rsid w:val="00E554DA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1384D"/>
    <w:rsid w:val="00F21ADF"/>
    <w:rsid w:val="00F234B1"/>
    <w:rsid w:val="00F26F99"/>
    <w:rsid w:val="00F539F2"/>
    <w:rsid w:val="00F7509E"/>
    <w:rsid w:val="00F833E7"/>
    <w:rsid w:val="00F86022"/>
    <w:rsid w:val="00F94B91"/>
    <w:rsid w:val="00F97F7F"/>
    <w:rsid w:val="00FD0C45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7"/>
    <o:shapelayout v:ext="edit">
      <o:idmap v:ext="edit" data="1"/>
    </o:shapelayout>
  </w:shapeDefaults>
  <w:decimalSymbol w:val=","/>
  <w:listSeparator w:val=";"/>
  <w14:docId w14:val="7CE4310F"/>
  <w15:docId w15:val="{F6C66960-1AB7-411B-B371-25A43F1A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5BCC1-8D3A-4104-8EC3-CF2B89CB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811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26</cp:revision>
  <cp:lastPrinted>2015-04-20T05:50:00Z</cp:lastPrinted>
  <dcterms:created xsi:type="dcterms:W3CDTF">2018-09-18T07:50:00Z</dcterms:created>
  <dcterms:modified xsi:type="dcterms:W3CDTF">2020-08-05T09:37:00Z</dcterms:modified>
</cp:coreProperties>
</file>