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58672728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8560240" w14:textId="68F6812C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r w:rsidR="00454ADA" w:rsidRPr="00454ADA">
        <w:rPr>
          <w:rFonts w:ascii="Times New Roman" w:hAnsi="Times New Roman"/>
          <w:color w:val="000000"/>
          <w:sz w:val="22"/>
          <w:szCs w:val="22"/>
        </w:rPr>
        <w:t xml:space="preserve">Výběr dodavatele koagulantu 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pro ÚČOV Ostrava pro období 1. </w:t>
      </w:r>
      <w:r w:rsidR="009F6A2E">
        <w:rPr>
          <w:rFonts w:ascii="Times New Roman" w:hAnsi="Times New Roman"/>
          <w:color w:val="000000"/>
          <w:sz w:val="22"/>
          <w:szCs w:val="22"/>
          <w:lang w:val="cs-CZ"/>
        </w:rPr>
        <w:t>1</w:t>
      </w:r>
      <w:r w:rsidR="009F6A2E">
        <w:rPr>
          <w:rFonts w:ascii="Times New Roman" w:hAnsi="Times New Roman"/>
          <w:color w:val="000000"/>
          <w:sz w:val="22"/>
          <w:szCs w:val="22"/>
        </w:rPr>
        <w:t>. 20</w:t>
      </w:r>
      <w:r w:rsidR="00D3419E">
        <w:rPr>
          <w:rFonts w:ascii="Times New Roman" w:hAnsi="Times New Roman"/>
          <w:color w:val="000000"/>
          <w:sz w:val="22"/>
          <w:szCs w:val="22"/>
          <w:lang w:val="cs-CZ"/>
        </w:rPr>
        <w:t>21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 – 31. 12. </w:t>
      </w:r>
      <w:r w:rsidR="005369C5">
        <w:rPr>
          <w:rFonts w:ascii="Times New Roman" w:hAnsi="Times New Roman"/>
          <w:color w:val="000000"/>
          <w:sz w:val="22"/>
          <w:szCs w:val="22"/>
          <w:lang w:val="cs-CZ"/>
        </w:rPr>
        <w:t>2021</w:t>
      </w:r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6B0AEC5B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77777777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73330B4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790916" w:rsidRPr="00454C3F" w14:paraId="31175261" w14:textId="77777777" w:rsidTr="00454ADA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11C0" w14:textId="77777777" w:rsid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0BCAE279" w14:textId="77777777" w:rsidR="005576EB" w:rsidRP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8D8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0297316F" w14:textId="77777777" w:rsidTr="00454ADA">
        <w:trPr>
          <w:cantSplit/>
          <w:trHeight w:val="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17A6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Zimního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72581A6C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A4F6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318C1955" w14:textId="77777777" w:rsidTr="00454ADA">
        <w:trPr>
          <w:cantSplit/>
          <w:trHeight w:val="71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2E69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</w:t>
            </w:r>
            <w:proofErr w:type="gramStart"/>
            <w:r w:rsidRPr="00454ADA">
              <w:rPr>
                <w:sz w:val="22"/>
                <w:szCs w:val="24"/>
              </w:rPr>
              <w:t>0 - 5</w:t>
            </w:r>
            <w:proofErr w:type="gramEnd"/>
            <w:r w:rsidRPr="00454ADA">
              <w:rPr>
                <w:sz w:val="22"/>
                <w:szCs w:val="24"/>
              </w:rPr>
              <w:t xml:space="preserve"> tun </w:t>
            </w:r>
          </w:p>
          <w:p w14:paraId="0811701B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(pro </w:t>
            </w:r>
            <w:r>
              <w:rPr>
                <w:sz w:val="22"/>
                <w:szCs w:val="24"/>
              </w:rPr>
              <w:t xml:space="preserve">malé </w:t>
            </w:r>
            <w:r w:rsidRPr="00454ADA">
              <w:rPr>
                <w:sz w:val="22"/>
                <w:szCs w:val="24"/>
              </w:rPr>
              <w:t>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CE4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B495B0" w14:textId="77777777" w:rsidR="00886164" w:rsidRDefault="00886164" w:rsidP="005576EB">
      <w:pPr>
        <w:rPr>
          <w:color w:val="000000"/>
          <w:sz w:val="22"/>
          <w:szCs w:val="22"/>
        </w:rPr>
      </w:pPr>
    </w:p>
    <w:p w14:paraId="38DF698A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6DE09C7C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proofErr w:type="gramStart"/>
      <w:r w:rsidRPr="00454C3F">
        <w:rPr>
          <w:color w:val="000000"/>
          <w:sz w:val="22"/>
          <w:szCs w:val="22"/>
        </w:rPr>
        <w:t>…….</w:t>
      </w:r>
      <w:proofErr w:type="gramEnd"/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0417C953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1F931F90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72E60" w14:textId="77777777" w:rsidR="00EA59B1" w:rsidRDefault="00EA59B1" w:rsidP="00D547B7">
      <w:r>
        <w:separator/>
      </w:r>
    </w:p>
  </w:endnote>
  <w:endnote w:type="continuationSeparator" w:id="0">
    <w:p w14:paraId="79A655DC" w14:textId="77777777" w:rsidR="00EA59B1" w:rsidRDefault="00EA59B1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EA9CE" w14:textId="77777777" w:rsidR="00EA59B1" w:rsidRDefault="00EA59B1" w:rsidP="00D547B7">
      <w:r>
        <w:separator/>
      </w:r>
    </w:p>
  </w:footnote>
  <w:footnote w:type="continuationSeparator" w:id="0">
    <w:p w14:paraId="656BE635" w14:textId="77777777" w:rsidR="00EA59B1" w:rsidRDefault="00EA59B1" w:rsidP="00D547B7">
      <w:r>
        <w:continuationSeparator/>
      </w:r>
    </w:p>
  </w:footnote>
  <w:footnote w:id="1">
    <w:p w14:paraId="623D83B7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6CF2E1D0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71F7"/>
    <w:rsid w:val="001F1E9D"/>
    <w:rsid w:val="002201BB"/>
    <w:rsid w:val="00292709"/>
    <w:rsid w:val="002A401B"/>
    <w:rsid w:val="002E727B"/>
    <w:rsid w:val="002F3B61"/>
    <w:rsid w:val="002F600E"/>
    <w:rsid w:val="003152C2"/>
    <w:rsid w:val="00341582"/>
    <w:rsid w:val="003E7DEE"/>
    <w:rsid w:val="00414857"/>
    <w:rsid w:val="004269F1"/>
    <w:rsid w:val="00454ADA"/>
    <w:rsid w:val="00454C3F"/>
    <w:rsid w:val="004751AF"/>
    <w:rsid w:val="00487AB8"/>
    <w:rsid w:val="004E08E8"/>
    <w:rsid w:val="004E51B6"/>
    <w:rsid w:val="005369C5"/>
    <w:rsid w:val="005576EB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51E30"/>
    <w:rsid w:val="00886164"/>
    <w:rsid w:val="008E1665"/>
    <w:rsid w:val="0091134B"/>
    <w:rsid w:val="00954C5F"/>
    <w:rsid w:val="0095744D"/>
    <w:rsid w:val="00987FC2"/>
    <w:rsid w:val="009F6A2E"/>
    <w:rsid w:val="00A25231"/>
    <w:rsid w:val="00A70D1B"/>
    <w:rsid w:val="00B10C02"/>
    <w:rsid w:val="00B26C42"/>
    <w:rsid w:val="00B34E12"/>
    <w:rsid w:val="00B63926"/>
    <w:rsid w:val="00B74B3E"/>
    <w:rsid w:val="00BC1807"/>
    <w:rsid w:val="00BE1A81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EA59B1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Mgr. LL.M.</cp:lastModifiedBy>
  <cp:revision>2</cp:revision>
  <cp:lastPrinted>2017-05-24T07:13:00Z</cp:lastPrinted>
  <dcterms:created xsi:type="dcterms:W3CDTF">2020-09-08T08:42:00Z</dcterms:created>
  <dcterms:modified xsi:type="dcterms:W3CDTF">2020-09-08T08:42:00Z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