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0B6" w14:textId="4BFD29FB" w:rsidR="000712C0" w:rsidRPr="00F87288" w:rsidRDefault="00A324F6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ČESTNÉ PROHLÁŠENÍ O SPLNĚNÍ KVALIFIKACE</w:t>
      </w:r>
    </w:p>
    <w:p w14:paraId="2C83D0F9" w14:textId="7896069E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 w:rsidR="00A324F6">
        <w:rPr>
          <w:color w:val="000000"/>
        </w:rPr>
        <w:t>čestné prohlášení o splnění kvalifikace pro účely</w:t>
      </w:r>
      <w:r>
        <w:rPr>
          <w:color w:val="000000"/>
        </w:rPr>
        <w:t xml:space="preserve">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57F4A58A" w14:textId="5B881130" w:rsidR="000712C0" w:rsidRDefault="00007AA5" w:rsidP="000712C0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  <w:r>
        <w:rPr>
          <w:b/>
          <w:color w:val="F79646" w:themeColor="accent6"/>
          <w:sz w:val="36"/>
          <w:szCs w:val="36"/>
        </w:rPr>
        <w:t>ODBĚR POHONNÝCH HMOT</w:t>
      </w:r>
    </w:p>
    <w:p w14:paraId="7B78A0FB" w14:textId="37EC1FE5" w:rsidR="006D3EC6" w:rsidRDefault="00007AA5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Č</w:t>
      </w:r>
      <w:r w:rsidR="006D3EC6" w:rsidRPr="00790AAC">
        <w:rPr>
          <w:rFonts w:eastAsia="Times New Roman" w:cs="Arial"/>
          <w:b/>
          <w:lang w:eastAsia="cs-CZ"/>
        </w:rPr>
        <w:t>ást</w:t>
      </w:r>
      <w:r>
        <w:rPr>
          <w:rFonts w:eastAsia="Times New Roman" w:cs="Arial"/>
          <w:b/>
          <w:lang w:eastAsia="cs-CZ"/>
        </w:rPr>
        <w:t xml:space="preserve"> Veřejné zakázky</w:t>
      </w:r>
      <w:r w:rsidR="006D3EC6" w:rsidRPr="00790AAC">
        <w:rPr>
          <w:rFonts w:eastAsia="Times New Roman" w:cs="Arial"/>
          <w:b/>
          <w:lang w:eastAsia="cs-CZ"/>
        </w:rPr>
        <w:t xml:space="preserve"> [</w:t>
      </w:r>
      <w:r w:rsidR="006D3EC6"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="006D3EC6" w:rsidRPr="00790AAC">
        <w:rPr>
          <w:rFonts w:eastAsia="Times New Roman" w:cs="Arial"/>
          <w:b/>
          <w:lang w:eastAsia="cs-CZ"/>
        </w:rPr>
        <w:t>]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38"/>
        <w:gridCol w:w="6642"/>
        <w:gridCol w:w="343"/>
      </w:tblGrid>
      <w:tr w:rsidR="00A324F6" w:rsidRPr="00A324F6" w14:paraId="5B2DA6D7" w14:textId="77777777" w:rsidTr="00A1401B">
        <w:trPr>
          <w:gridAfter w:val="1"/>
          <w:wAfter w:w="173" w:type="pct"/>
        </w:trPr>
        <w:tc>
          <w:tcPr>
            <w:tcW w:w="4827" w:type="pct"/>
            <w:gridSpan w:val="2"/>
            <w:tcBorders>
              <w:top w:val="nil"/>
              <w:left w:val="nil"/>
              <w:right w:val="nil"/>
            </w:tcBorders>
          </w:tcPr>
          <w:p w14:paraId="2BA8D061" w14:textId="77777777" w:rsid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</w:p>
          <w:p w14:paraId="791CA688" w14:textId="19BABB1C" w:rsidR="00A324F6" w:rsidRP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  <w:r w:rsidRPr="00A324F6">
              <w:rPr>
                <w:rFonts w:cstheme="minorHAnsi"/>
                <w:b/>
              </w:rPr>
              <w:t>Prohlašující dodavatel:</w:t>
            </w:r>
          </w:p>
        </w:tc>
      </w:tr>
      <w:tr w:rsidR="00A324F6" w:rsidRPr="00A324F6" w14:paraId="3783B5B5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016674A1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Název dodavatele:</w:t>
            </w:r>
          </w:p>
        </w:tc>
        <w:tc>
          <w:tcPr>
            <w:tcW w:w="3520" w:type="pct"/>
            <w:gridSpan w:val="2"/>
            <w:vAlign w:val="center"/>
          </w:tcPr>
          <w:p w14:paraId="5294F4E4" w14:textId="0FBC7985" w:rsidR="00A324F6" w:rsidRPr="00A324F6" w:rsidRDefault="00A324F6" w:rsidP="00A1401B">
            <w:pPr>
              <w:spacing w:after="0" w:line="276" w:lineRule="auto"/>
              <w:rPr>
                <w:rFonts w:cstheme="minorHAnsi"/>
                <w:b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7669EB7D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52DEAEC1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Sídlo:</w:t>
            </w:r>
          </w:p>
        </w:tc>
        <w:tc>
          <w:tcPr>
            <w:tcW w:w="3520" w:type="pct"/>
            <w:gridSpan w:val="2"/>
            <w:vAlign w:val="center"/>
          </w:tcPr>
          <w:p w14:paraId="43E2FF53" w14:textId="147E03F5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62CEC83F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587C2088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IČO (u subjektu se sídlem v ČR):</w:t>
            </w:r>
          </w:p>
        </w:tc>
        <w:tc>
          <w:tcPr>
            <w:tcW w:w="3520" w:type="pct"/>
            <w:gridSpan w:val="2"/>
            <w:vAlign w:val="center"/>
          </w:tcPr>
          <w:p w14:paraId="2CF8E0A4" w14:textId="2E69182F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  <w:tr w:rsidR="00A324F6" w:rsidRPr="00A324F6" w14:paraId="445238B3" w14:textId="77777777" w:rsidTr="00A1401B">
        <w:trPr>
          <w:trHeight w:val="510"/>
        </w:trPr>
        <w:tc>
          <w:tcPr>
            <w:tcW w:w="1480" w:type="pct"/>
            <w:vAlign w:val="center"/>
          </w:tcPr>
          <w:p w14:paraId="31E4FC78" w14:textId="77777777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A324F6">
              <w:rPr>
                <w:rFonts w:cstheme="minorHAnsi"/>
              </w:rPr>
              <w:t>Jednající/zastoupen:</w:t>
            </w:r>
          </w:p>
        </w:tc>
        <w:tc>
          <w:tcPr>
            <w:tcW w:w="3520" w:type="pct"/>
            <w:gridSpan w:val="2"/>
            <w:vAlign w:val="center"/>
          </w:tcPr>
          <w:p w14:paraId="38B64A6E" w14:textId="52B7631D" w:rsidR="00A324F6" w:rsidRPr="00A324F6" w:rsidRDefault="00A324F6" w:rsidP="00A1401B">
            <w:pPr>
              <w:spacing w:after="0" w:line="276" w:lineRule="auto"/>
              <w:rPr>
                <w:rFonts w:cstheme="minorHAnsi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</w:tc>
      </w:tr>
    </w:tbl>
    <w:p w14:paraId="21560398" w14:textId="77777777" w:rsidR="00A324F6" w:rsidRPr="00A324F6" w:rsidRDefault="00A324F6" w:rsidP="00A324F6">
      <w:pPr>
        <w:spacing w:after="0"/>
        <w:rPr>
          <w:rFonts w:cstheme="minorHAnsi"/>
        </w:rPr>
      </w:pPr>
      <w:r w:rsidRPr="00A324F6">
        <w:rPr>
          <w:rFonts w:cstheme="minorHAnsi"/>
        </w:rPr>
        <w:t>(dále jen „Dodavatel“)</w:t>
      </w:r>
    </w:p>
    <w:p w14:paraId="7BD4AC84" w14:textId="77777777" w:rsidR="00A324F6" w:rsidRPr="00A324F6" w:rsidRDefault="00A324F6" w:rsidP="00A324F6">
      <w:pPr>
        <w:spacing w:after="0"/>
        <w:jc w:val="center"/>
        <w:rPr>
          <w:rFonts w:cstheme="minorHAnsi"/>
          <w:b/>
        </w:rPr>
      </w:pPr>
    </w:p>
    <w:p w14:paraId="6391707D" w14:textId="38D37DBF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 xml:space="preserve">Dodavatel tímto čestně prohlašuje, že splňuje základní způsobilost v rozsahu dle § 74 </w:t>
      </w:r>
      <w:r>
        <w:rPr>
          <w:rFonts w:cstheme="minorHAnsi"/>
        </w:rPr>
        <w:t>z</w:t>
      </w:r>
      <w:r w:rsidRPr="00A324F6">
        <w:rPr>
          <w:rFonts w:cstheme="minorHAnsi"/>
        </w:rPr>
        <w:t>ákona</w:t>
      </w:r>
      <w:r>
        <w:rPr>
          <w:rFonts w:cstheme="minorHAnsi"/>
        </w:rPr>
        <w:t xml:space="preserve"> č. 134/2016 Sb., o zadávání veřejných zakázek, ve znění pozdějších předpisů (ZZVZ)</w:t>
      </w:r>
      <w:r w:rsidRPr="00A324F6">
        <w:rPr>
          <w:rFonts w:cstheme="minorHAnsi"/>
        </w:rPr>
        <w:t>:</w:t>
      </w:r>
    </w:p>
    <w:p w14:paraId="5D954CAA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nebyl v posledních 5 letech před zahájením zadávacího řízení pravomocně odsouzen pro trestný čin uvedený v příloze č. 3 k zákonu nebo obdobný trestný čin podle právního řadu země sídla dodavatele; k zahlazeným odsouzením se nepřihlíží</w:t>
      </w:r>
      <w:r w:rsidRPr="00A324F6">
        <w:rPr>
          <w:rFonts w:cstheme="minorHAnsi"/>
          <w:vertAlign w:val="superscript"/>
        </w:rPr>
        <w:footnoteReference w:id="2"/>
      </w:r>
      <w:r w:rsidRPr="00A324F6">
        <w:rPr>
          <w:rFonts w:cstheme="minorHAnsi"/>
        </w:rPr>
        <w:t xml:space="preserve">; </w:t>
      </w:r>
    </w:p>
    <w:p w14:paraId="43AB0D1E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v evidenci daní zachycen splatný daňový nedoplatek;</w:t>
      </w:r>
    </w:p>
    <w:p w14:paraId="14231F4D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veřejné zdravotní pojištění;</w:t>
      </w:r>
    </w:p>
    <w:p w14:paraId="227499ED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nemá v České republice nebo v zemi svého sídla splatný nedoplatek na pojistném nebo na penále na sociální zabezpečení a příspěvku na státní politiku zaměstnanosti;</w:t>
      </w:r>
    </w:p>
    <w:p w14:paraId="6E41E17A" w14:textId="77777777" w:rsidR="00A324F6" w:rsidRPr="00A324F6" w:rsidRDefault="00A324F6" w:rsidP="00A324F6">
      <w:pPr>
        <w:numPr>
          <w:ilvl w:val="0"/>
          <w:numId w:val="41"/>
        </w:numPr>
        <w:spacing w:before="120"/>
        <w:rPr>
          <w:rFonts w:cstheme="minorHAnsi"/>
        </w:rPr>
      </w:pPr>
      <w:r w:rsidRPr="00A324F6">
        <w:rPr>
          <w:rFonts w:cstheme="minorHAnsi"/>
        </w:rPr>
        <w:t>není v likvidaci, nebylo proti němu vydáno rozhodnutí o úpadku, nebyla vůči němu nařízena nucená správa podle jiného právního předpisu nebo není v obdobné situaci podle právního řádu země sídla dodavatele.</w:t>
      </w:r>
    </w:p>
    <w:p w14:paraId="676F3748" w14:textId="77777777" w:rsidR="00A324F6" w:rsidRDefault="00A324F6" w:rsidP="00A324F6">
      <w:pPr>
        <w:spacing w:before="120"/>
        <w:rPr>
          <w:rFonts w:cstheme="minorHAnsi"/>
        </w:rPr>
      </w:pPr>
    </w:p>
    <w:p w14:paraId="7073F0FD" w14:textId="36E325B0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lastRenderedPageBreak/>
        <w:t xml:space="preserve">Dodavatel dále čestně prohlašuje, že splňuje profesní způsobilosti v rozsahu dle § 77 odst. 1 a § 77 odst. 2 písm. a) </w:t>
      </w:r>
      <w:r>
        <w:rPr>
          <w:rFonts w:cstheme="minorHAnsi"/>
        </w:rPr>
        <w:t>ZZVZ</w:t>
      </w:r>
      <w:r w:rsidRPr="00A324F6">
        <w:rPr>
          <w:rFonts w:cstheme="minorHAnsi"/>
        </w:rPr>
        <w:t>, tj.:</w:t>
      </w:r>
    </w:p>
    <w:p w14:paraId="2AF11ADD" w14:textId="77777777" w:rsidR="00A324F6" w:rsidRPr="00A324F6" w:rsidRDefault="00A324F6" w:rsidP="00A324F6">
      <w:pPr>
        <w:numPr>
          <w:ilvl w:val="0"/>
          <w:numId w:val="42"/>
        </w:numPr>
        <w:spacing w:after="240"/>
        <w:ind w:left="709"/>
        <w:rPr>
          <w:rFonts w:cstheme="minorHAnsi"/>
        </w:rPr>
      </w:pPr>
      <w:r w:rsidRPr="00A324F6">
        <w:rPr>
          <w:rFonts w:cstheme="minorHAnsi"/>
        </w:rPr>
        <w:t>je zapsán v obchodním rejstříku nebo jiné obdobné evidenci, pokud jiný právní předpis zápis do takové evidence vyžaduje,</w:t>
      </w:r>
    </w:p>
    <w:p w14:paraId="7EA05AFC" w14:textId="48E1F1DE" w:rsidR="00A324F6" w:rsidRPr="00A324F6" w:rsidRDefault="00A324F6" w:rsidP="00A324F6">
      <w:pPr>
        <w:pStyle w:val="Odstsl"/>
        <w:numPr>
          <w:ilvl w:val="0"/>
          <w:numId w:val="42"/>
        </w:numPr>
        <w:spacing w:line="276" w:lineRule="auto"/>
        <w:ind w:left="709"/>
        <w:rPr>
          <w:rFonts w:asciiTheme="minorHAnsi" w:hAnsiTheme="minorHAnsi" w:cstheme="minorHAnsi"/>
          <w:sz w:val="22"/>
        </w:rPr>
      </w:pPr>
      <w:r w:rsidRPr="00A324F6">
        <w:rPr>
          <w:rFonts w:asciiTheme="minorHAnsi" w:hAnsiTheme="minorHAnsi" w:cstheme="minorHAnsi"/>
          <w:sz w:val="22"/>
        </w:rPr>
        <w:t>je oprávněn podnikat v rozsahu odpovídajícímu předmětu veřejné zakázky, tj. „</w:t>
      </w:r>
      <w:r w:rsidR="009557C3" w:rsidRPr="009557C3">
        <w:rPr>
          <w:rFonts w:asciiTheme="minorHAnsi" w:hAnsiTheme="minorHAnsi" w:cstheme="minorHAnsi"/>
          <w:sz w:val="22"/>
        </w:rPr>
        <w:t>Výroba, obchod a služby neuvedené v přílohách 1 až 3 živnostenského zákona</w:t>
      </w:r>
      <w:r w:rsidRPr="00A324F6">
        <w:rPr>
          <w:rFonts w:asciiTheme="minorHAnsi" w:hAnsiTheme="minorHAnsi" w:cstheme="minorHAnsi"/>
          <w:sz w:val="22"/>
        </w:rPr>
        <w:t>“.</w:t>
      </w:r>
    </w:p>
    <w:p w14:paraId="57ECAEC2" w14:textId="59F9D112" w:rsidR="00A324F6" w:rsidRDefault="00A324F6" w:rsidP="00A324F6">
      <w:pPr>
        <w:spacing w:before="120"/>
        <w:rPr>
          <w:rFonts w:cstheme="minorHAnsi"/>
        </w:rPr>
      </w:pPr>
      <w:r>
        <w:rPr>
          <w:rFonts w:cstheme="minorHAnsi"/>
        </w:rPr>
        <w:t>Dodavatel dále čestně prohlašuje, že před podpisem Smlouvy doloží Zadavateli veškeré doklady o splnění kvalifikace dle § 74, § 75, § 77 odst. 1 a § 77 odst. 2 písm. a) ZZVZ.</w:t>
      </w:r>
    </w:p>
    <w:p w14:paraId="37785BD9" w14:textId="51A5925C" w:rsidR="00A324F6" w:rsidRPr="00A324F6" w:rsidRDefault="00A324F6" w:rsidP="00A324F6">
      <w:pPr>
        <w:spacing w:before="120"/>
        <w:rPr>
          <w:rFonts w:cstheme="minorHAnsi"/>
        </w:rPr>
      </w:pPr>
      <w:r w:rsidRPr="00A324F6">
        <w:rPr>
          <w:rFonts w:cstheme="minorHAnsi"/>
        </w:rPr>
        <w:t>Toto čestné prohlášení činí Dodavatel na základě své vážné a svobodné vůle a je si vědom všech následků plynoucích z uvedení nepravdivých údajů.</w:t>
      </w:r>
    </w:p>
    <w:p w14:paraId="1F686C40" w14:textId="77777777" w:rsidR="00A324F6" w:rsidRPr="00A324F6" w:rsidRDefault="00A324F6" w:rsidP="00A324F6">
      <w:pPr>
        <w:rPr>
          <w:rFonts w:cstheme="minorHAnsi"/>
        </w:rPr>
      </w:pPr>
    </w:p>
    <w:p w14:paraId="040D939E" w14:textId="77777777" w:rsidR="00A324F6" w:rsidRPr="00A324F6" w:rsidRDefault="00A324F6" w:rsidP="00A324F6">
      <w:pPr>
        <w:rPr>
          <w:rFonts w:cstheme="minorHAnsi"/>
        </w:rPr>
      </w:pPr>
    </w:p>
    <w:p w14:paraId="17E4C900" w14:textId="77777777" w:rsidR="00A324F6" w:rsidRPr="00A324F6" w:rsidRDefault="00A324F6" w:rsidP="00A324F6">
      <w:pPr>
        <w:rPr>
          <w:rFonts w:cstheme="minorHAnsi"/>
        </w:rPr>
      </w:pPr>
    </w:p>
    <w:p w14:paraId="3EFFCC1B" w14:textId="57C8D102" w:rsidR="00A324F6" w:rsidRPr="00A324F6" w:rsidRDefault="00A324F6" w:rsidP="00A324F6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7646101B" w14:textId="77777777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Podpis:</w:t>
      </w:r>
    </w:p>
    <w:p w14:paraId="78E4D603" w14:textId="77777777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7DF33B2E" w14:textId="7850DFC5" w:rsidR="00A324F6" w:rsidRPr="00A324F6" w:rsidRDefault="00A324F6" w:rsidP="00A324F6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Jméno: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, Funkce: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77324AEB" w14:textId="77777777" w:rsidR="00A324F6" w:rsidRPr="00A324F6" w:rsidRDefault="00A324F6" w:rsidP="00A324F6">
      <w:pPr>
        <w:rPr>
          <w:rFonts w:cstheme="minorHAnsi"/>
        </w:rPr>
      </w:pPr>
    </w:p>
    <w:p w14:paraId="5F711946" w14:textId="77777777" w:rsidR="00A324F6" w:rsidRPr="00A324F6" w:rsidRDefault="00A324F6" w:rsidP="00A324F6">
      <w:pPr>
        <w:rPr>
          <w:rFonts w:cstheme="minorHAnsi"/>
        </w:rPr>
      </w:pPr>
    </w:p>
    <w:p w14:paraId="10E36EAB" w14:textId="77777777" w:rsidR="00A324F6" w:rsidRPr="00A324F6" w:rsidRDefault="00A324F6" w:rsidP="00A324F6">
      <w:pPr>
        <w:rPr>
          <w:rFonts w:cstheme="minorHAnsi"/>
        </w:rPr>
      </w:pPr>
    </w:p>
    <w:p w14:paraId="0019609B" w14:textId="77777777" w:rsidR="00A324F6" w:rsidRPr="00A324F6" w:rsidRDefault="00A324F6" w:rsidP="00A324F6">
      <w:pPr>
        <w:rPr>
          <w:rFonts w:cstheme="minorHAnsi"/>
        </w:rPr>
      </w:pPr>
    </w:p>
    <w:p w14:paraId="689BBC8C" w14:textId="77777777" w:rsidR="00A324F6" w:rsidRPr="00A324F6" w:rsidRDefault="00A324F6" w:rsidP="00A324F6">
      <w:pPr>
        <w:rPr>
          <w:rFonts w:cstheme="minorHAnsi"/>
        </w:rPr>
      </w:pPr>
    </w:p>
    <w:p w14:paraId="399D4770" w14:textId="77777777" w:rsidR="00A324F6" w:rsidRPr="00A324F6" w:rsidRDefault="00A324F6" w:rsidP="00A324F6">
      <w:pPr>
        <w:rPr>
          <w:rFonts w:cstheme="minorHAnsi"/>
        </w:rPr>
      </w:pPr>
    </w:p>
    <w:p w14:paraId="61CA6F79" w14:textId="77777777" w:rsidR="00A324F6" w:rsidRDefault="00A324F6" w:rsidP="00A324F6">
      <w:pPr>
        <w:rPr>
          <w:rFonts w:ascii="Times New Roman" w:hAnsi="Times New Roman" w:cs="Times New Roman"/>
          <w:szCs w:val="20"/>
        </w:rPr>
      </w:pPr>
    </w:p>
    <w:p w14:paraId="2E23625B" w14:textId="77777777" w:rsidR="00A324F6" w:rsidRDefault="00A324F6" w:rsidP="00A324F6">
      <w:pPr>
        <w:rPr>
          <w:rFonts w:ascii="Times New Roman" w:hAnsi="Times New Roman" w:cs="Times New Roman"/>
          <w:szCs w:val="20"/>
        </w:rPr>
      </w:pPr>
    </w:p>
    <w:sectPr w:rsidR="00A324F6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07906" w14:textId="77777777" w:rsidR="005F2180" w:rsidRDefault="005F2180" w:rsidP="00AB5244">
      <w:r>
        <w:separator/>
      </w:r>
    </w:p>
  </w:endnote>
  <w:endnote w:type="continuationSeparator" w:id="0">
    <w:p w14:paraId="64894D5F" w14:textId="77777777" w:rsidR="005F2180" w:rsidRDefault="005F2180" w:rsidP="00AB5244">
      <w:r>
        <w:continuationSeparator/>
      </w:r>
    </w:p>
  </w:endnote>
  <w:endnote w:type="continuationNotice" w:id="1">
    <w:p w14:paraId="3AC776C3" w14:textId="77777777" w:rsidR="005F2180" w:rsidRDefault="005F2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331DF" w14:textId="77777777" w:rsidR="005F2180" w:rsidRDefault="005F2180" w:rsidP="00AB5244">
      <w:r>
        <w:separator/>
      </w:r>
    </w:p>
  </w:footnote>
  <w:footnote w:type="continuationSeparator" w:id="0">
    <w:p w14:paraId="49D06BBC" w14:textId="77777777" w:rsidR="005F2180" w:rsidRDefault="005F2180" w:rsidP="00AB5244">
      <w:r>
        <w:continuationSeparator/>
      </w:r>
    </w:p>
  </w:footnote>
  <w:footnote w:type="continuationNotice" w:id="1">
    <w:p w14:paraId="3843E41A" w14:textId="77777777" w:rsidR="005F2180" w:rsidRDefault="005F2180">
      <w:pPr>
        <w:spacing w:after="0" w:line="240" w:lineRule="auto"/>
      </w:pPr>
    </w:p>
  </w:footnote>
  <w:footnote w:id="2">
    <w:p w14:paraId="1E80F808" w14:textId="77777777" w:rsidR="00A324F6" w:rsidRPr="00AF39EC" w:rsidRDefault="00A324F6" w:rsidP="00A324F6">
      <w:pPr>
        <w:pStyle w:val="Textpoznpodarou"/>
        <w:rPr>
          <w:rFonts w:ascii="Times New Roman" w:hAnsi="Times New Roman"/>
          <w:sz w:val="18"/>
        </w:rPr>
      </w:pPr>
      <w:r w:rsidRPr="00AF39EC">
        <w:rPr>
          <w:rStyle w:val="Znakapoznpodarou"/>
          <w:sz w:val="18"/>
        </w:rPr>
        <w:footnoteRef/>
      </w:r>
      <w:r w:rsidRPr="00AF39EC">
        <w:rPr>
          <w:rFonts w:ascii="Times New Roman" w:hAnsi="Times New Roman"/>
          <w:sz w:val="18"/>
        </w:rPr>
        <w:t xml:space="preserve"> Je-li Dodavatel právnickou osobou, splňují tuto podmínku rovněž všichni členové statutárního orgánu dodavatele ve smyslu § 74 odst. 2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39A8" w14:textId="76BB7524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Z200</w:t>
    </w:r>
    <w:r w:rsidR="00007AA5">
      <w:t>07</w:t>
    </w:r>
  </w:p>
  <w:p w14:paraId="0288A88B" w14:textId="14D1CC27" w:rsidR="000712C0" w:rsidRDefault="000712C0" w:rsidP="000712C0">
    <w:pPr>
      <w:pStyle w:val="Zhlav"/>
      <w:jc w:val="right"/>
    </w:pPr>
    <w:r w:rsidRPr="00D33D32">
      <w:t xml:space="preserve">Příloha č. </w:t>
    </w:r>
    <w:r w:rsidR="00A324F6">
      <w:t>4</w:t>
    </w:r>
    <w:r w:rsidRPr="00D33D32">
      <w:t xml:space="preserve"> </w:t>
    </w:r>
    <w:r>
      <w:t xml:space="preserve">– </w:t>
    </w:r>
    <w:r w:rsidR="00A324F6">
      <w:t>Vzor čestného prohlášení o splnění kvalifikace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1DC4F9A"/>
    <w:multiLevelType w:val="hybridMultilevel"/>
    <w:tmpl w:val="0A688C2A"/>
    <w:lvl w:ilvl="0" w:tplc="CEF64F9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B5624"/>
    <w:multiLevelType w:val="multilevel"/>
    <w:tmpl w:val="42C024EA"/>
    <w:lvl w:ilvl="0">
      <w:start w:val="1"/>
      <w:numFmt w:val="decimal"/>
      <w:lvlText w:val="%1."/>
      <w:lvlJc w:val="left"/>
      <w:pPr>
        <w:ind w:left="1276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  <w:color w:val="808080" w:themeColor="background1" w:themeShade="80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9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D3C68"/>
    <w:multiLevelType w:val="hybridMultilevel"/>
    <w:tmpl w:val="3B384596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1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9"/>
  </w:num>
  <w:num w:numId="9">
    <w:abstractNumId w:val="14"/>
  </w:num>
  <w:num w:numId="10">
    <w:abstractNumId w:val="0"/>
  </w:num>
  <w:num w:numId="11">
    <w:abstractNumId w:val="24"/>
  </w:num>
  <w:num w:numId="12">
    <w:abstractNumId w:val="21"/>
  </w:num>
  <w:num w:numId="13">
    <w:abstractNumId w:val="28"/>
  </w:num>
  <w:num w:numId="14">
    <w:abstractNumId w:val="3"/>
  </w:num>
  <w:num w:numId="15">
    <w:abstractNumId w:val="23"/>
  </w:num>
  <w:num w:numId="16">
    <w:abstractNumId w:val="13"/>
  </w:num>
  <w:num w:numId="17">
    <w:abstractNumId w:val="25"/>
  </w:num>
  <w:num w:numId="18">
    <w:abstractNumId w:val="25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5"/>
    <w:lvlOverride w:ilvl="0">
      <w:startOverride w:val="1"/>
    </w:lvlOverride>
  </w:num>
  <w:num w:numId="26">
    <w:abstractNumId w:val="25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5"/>
  </w:num>
  <w:num w:numId="34">
    <w:abstractNumId w:val="1"/>
  </w:num>
  <w:num w:numId="35">
    <w:abstractNumId w:val="27"/>
  </w:num>
  <w:num w:numId="36">
    <w:abstractNumId w:val="15"/>
  </w:num>
  <w:num w:numId="37">
    <w:abstractNumId w:val="12"/>
  </w:num>
  <w:num w:numId="38">
    <w:abstractNumId w:val="32"/>
  </w:num>
  <w:num w:numId="39">
    <w:abstractNumId w:val="8"/>
  </w:num>
  <w:num w:numId="40">
    <w:abstractNumId w:val="26"/>
  </w:num>
  <w:num w:numId="41">
    <w:abstractNumId w:val="30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D1F79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302321"/>
    <w:rsid w:val="00317CFB"/>
    <w:rsid w:val="00351071"/>
    <w:rsid w:val="00351112"/>
    <w:rsid w:val="003515C6"/>
    <w:rsid w:val="0036416E"/>
    <w:rsid w:val="0037150D"/>
    <w:rsid w:val="00386AD5"/>
    <w:rsid w:val="003A0951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4F08A5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2838"/>
    <w:rsid w:val="005C6C30"/>
    <w:rsid w:val="005F131A"/>
    <w:rsid w:val="005F2180"/>
    <w:rsid w:val="005F4164"/>
    <w:rsid w:val="006006C0"/>
    <w:rsid w:val="00604BF6"/>
    <w:rsid w:val="00615C1C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83D80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69D1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52292"/>
    <w:rsid w:val="009557C3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24F6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1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A3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sl">
    <w:name w:val="Odst. čísl."/>
    <w:basedOn w:val="Normln"/>
    <w:link w:val="OdstslChar"/>
    <w:uiPriority w:val="3"/>
    <w:qFormat/>
    <w:rsid w:val="00A324F6"/>
    <w:pPr>
      <w:spacing w:line="240" w:lineRule="auto"/>
      <w:ind w:left="425" w:hanging="141"/>
    </w:pPr>
    <w:rPr>
      <w:rFonts w:ascii="Times New Roman" w:hAnsi="Times New Roman"/>
      <w:sz w:val="20"/>
    </w:rPr>
  </w:style>
  <w:style w:type="character" w:customStyle="1" w:styleId="OdstslChar">
    <w:name w:val="Odst. čísl. Char"/>
    <w:basedOn w:val="Standardnpsmoodstavce"/>
    <w:link w:val="Odstsl"/>
    <w:uiPriority w:val="3"/>
    <w:rsid w:val="00A324F6"/>
    <w:rPr>
      <w:rFonts w:ascii="Times New Roman" w:hAnsi="Times New Roman"/>
      <w:sz w:val="20"/>
    </w:rPr>
  </w:style>
  <w:style w:type="paragraph" w:customStyle="1" w:styleId="Psm">
    <w:name w:val="Písm."/>
    <w:basedOn w:val="Odstsl"/>
    <w:link w:val="PsmChar"/>
    <w:uiPriority w:val="5"/>
    <w:qFormat/>
    <w:rsid w:val="00A324F6"/>
    <w:pPr>
      <w:ind w:left="709" w:hanging="284"/>
    </w:pPr>
  </w:style>
  <w:style w:type="character" w:customStyle="1" w:styleId="PsmChar">
    <w:name w:val="Písm. Char"/>
    <w:basedOn w:val="OdstslChar"/>
    <w:link w:val="Psm"/>
    <w:uiPriority w:val="5"/>
    <w:rsid w:val="00A324F6"/>
    <w:rPr>
      <w:rFonts w:ascii="Times New Roman" w:hAnsi="Times New Roman"/>
      <w:sz w:val="20"/>
    </w:rPr>
  </w:style>
  <w:style w:type="paragraph" w:customStyle="1" w:styleId="Odrka">
    <w:name w:val="Odrážka"/>
    <w:basedOn w:val="Psm"/>
    <w:uiPriority w:val="6"/>
    <w:qFormat/>
    <w:rsid w:val="00A324F6"/>
    <w:pPr>
      <w:ind w:left="9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B45B-2C52-4BA3-B47B-F11EBAB30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Csorba Csaba</cp:lastModifiedBy>
  <cp:revision>2</cp:revision>
  <dcterms:created xsi:type="dcterms:W3CDTF">2020-09-22T15:18:00Z</dcterms:created>
  <dcterms:modified xsi:type="dcterms:W3CDTF">2020-09-22T15:18:00Z</dcterms:modified>
</cp:coreProperties>
</file>