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74611C6" w14:textId="72B3CACB" w:rsidR="00CB5379" w:rsidRDefault="00722A48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3AAD8B08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CA6A24">
        <w:rPr>
          <w:rFonts w:ascii="Arial" w:hAnsi="Arial" w:cs="Arial"/>
          <w:bCs/>
        </w:rPr>
        <w:t>veřejná za</w:t>
      </w:r>
      <w:r w:rsidR="00A02078">
        <w:rPr>
          <w:rFonts w:ascii="Arial" w:hAnsi="Arial" w:cs="Arial"/>
          <w:bCs/>
        </w:rPr>
        <w:t>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75E35E87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 xml:space="preserve">Bohuslavem </w:t>
      </w:r>
      <w:proofErr w:type="spellStart"/>
      <w:r>
        <w:rPr>
          <w:rFonts w:cs="Arial"/>
        </w:rPr>
        <w:t>Jandáskem</w:t>
      </w:r>
      <w:proofErr w:type="spellEnd"/>
      <w:r w:rsidR="005B740B">
        <w:rPr>
          <w:rFonts w:cs="Arial"/>
        </w:rPr>
        <w:t xml:space="preserve">, ředitelem,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>Směrnicí pro zadávání veřejných zakázek malého rozsahu – Vnitřní předpis organizace č. 6/2019 schválený usnesením č. 761/R26/19 Rady města Uherský Brod ze dne 09.09.2019</w:t>
      </w:r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BB40EC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BB40EC" w:rsidRDefault="00BB40EC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BAF45CF" w:rsidR="00BB40EC" w:rsidRDefault="00BB40EC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BB40EC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BB40EC" w:rsidRDefault="00BB40EC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4BD173DB" w:rsidR="00BB40EC" w:rsidRPr="00BF406E" w:rsidRDefault="00BB40EC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BB40EC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BB40EC" w:rsidRDefault="00BB40EC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76150E2" w:rsidR="00BB40EC" w:rsidRPr="00BF406E" w:rsidRDefault="00BB40EC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E543988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63221D">
        <w:rPr>
          <w:rFonts w:cs="Arial"/>
          <w:bCs/>
        </w:rPr>
        <w:t>Rámcová 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6288AC84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BB40EC">
        <w:rPr>
          <w:rFonts w:cs="Arial"/>
          <w:b/>
          <w:bCs/>
        </w:rPr>
        <w:t>C SYSTEM CZ a.s.</w:t>
      </w:r>
      <w:r w:rsidR="005B740B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0B6A359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4965978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6F2F6E3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01F60EFA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7A93C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2793C45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009E574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26B46A6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7263EF40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15008A05" w14:textId="77777777" w:rsidR="00BB40EC" w:rsidRPr="00961BF3" w:rsidRDefault="00BB40EC" w:rsidP="00BB40EC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BB40EC" w14:paraId="4735D199" w14:textId="77777777" w:rsidTr="00FC71F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50BB9451" w14:textId="5B808F26" w:rsidR="00BB40EC" w:rsidRPr="008224C4" w:rsidRDefault="00BB40EC" w:rsidP="00BB40EC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>
              <w:rPr>
                <w:rFonts w:cs="Arial"/>
                <w:b/>
                <w:sz w:val="24"/>
              </w:rPr>
              <w:t>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BB40EC" w14:paraId="033F6E3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6B6C32E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6AAB6D" w14:textId="7CEE9669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 MEDIA, a.s.</w:t>
            </w:r>
          </w:p>
        </w:tc>
      </w:tr>
      <w:tr w:rsidR="00BB40EC" w14:paraId="386630C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373B987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9A13474" w14:textId="5CA70F8C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Pražská 1335/63, Hostivař, 102 00  Praha 10</w:t>
            </w:r>
          </w:p>
        </w:tc>
      </w:tr>
      <w:tr w:rsidR="00BB40EC" w14:paraId="2A158AD1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6994F6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4847F54" w14:textId="422A4F92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48108375</w:t>
            </w:r>
          </w:p>
        </w:tc>
      </w:tr>
      <w:tr w:rsidR="00BB40EC" w14:paraId="3D142E10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11EF40" w14:textId="38F83ED4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BB40EC" w14:paraId="46156C7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A37DE0C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C4E6213" w14:textId="45991024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  <w:tr w:rsidR="00BB40EC" w14:paraId="743EB11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EEDCFFE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4510BCE" w14:textId="398C9B5E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BB40EC" w14:paraId="78416822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1C44E7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B8C1653" w14:textId="137E81CA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BB40EC" w14:paraId="6BBE0C78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044D578" w14:textId="268F16C5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BB40EC" w14:paraId="6820797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4F15A6B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A26A8A4" w14:textId="7F2B4D5B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BB40EC" w14:paraId="37D509A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0E0948F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2B012FC" w14:textId="2C782062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BB40EC" w14:paraId="74CF7055" w14:textId="77777777" w:rsidTr="00BB40EC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2DFA5FC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8EF7103" w14:textId="02631CE0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BB40EC" w14:paraId="30490459" w14:textId="77777777" w:rsidTr="00BB40EC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5156177" w14:textId="5A694F8B" w:rsidR="00BB40EC" w:rsidRPr="008224C4" w:rsidRDefault="00BB40EC" w:rsidP="00FC71F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BB40EC" w14:paraId="577369B9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C38964E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1EB3595" w14:textId="64843EAB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BB40EC" w14:paraId="69AA384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01ABBAD3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42AD13F" w14:textId="7DBF31E8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Studentské nám. 1531, 686 01  Uherské Hradiště</w:t>
            </w:r>
          </w:p>
        </w:tc>
      </w:tr>
      <w:tr w:rsidR="00BB40EC" w14:paraId="5DDED016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23CE257" w14:textId="77777777" w:rsidR="00BB40EC" w:rsidRDefault="00BB40E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4C3FD72" w14:textId="032CBB9D" w:rsidR="00BB40EC" w:rsidRPr="00BF406E" w:rsidRDefault="00BB40E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26977664</w:t>
            </w:r>
          </w:p>
        </w:tc>
      </w:tr>
    </w:tbl>
    <w:p w14:paraId="177B2A7A" w14:textId="77777777" w:rsidR="00BB40EC" w:rsidRDefault="00BB40EC" w:rsidP="00BB40EC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7EDE5CA9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3395CDAF" w14:textId="77777777" w:rsidR="00BB40EC" w:rsidRDefault="00BB40EC" w:rsidP="004A3E36">
      <w:pPr>
        <w:spacing w:line="280" w:lineRule="atLeast"/>
        <w:jc w:val="both"/>
        <w:rPr>
          <w:rFonts w:cs="Arial"/>
          <w:bCs/>
        </w:rPr>
      </w:pPr>
    </w:p>
    <w:p w14:paraId="5D45C729" w14:textId="4E6E0A0A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22A48">
        <w:rPr>
          <w:rFonts w:cs="Arial"/>
          <w:bCs/>
        </w:rPr>
        <w:t>04</w:t>
      </w:r>
      <w:r w:rsidR="003700CD">
        <w:rPr>
          <w:rFonts w:cs="Arial"/>
          <w:bCs/>
        </w:rPr>
        <w:t>.</w:t>
      </w:r>
      <w:r w:rsidR="00722A48">
        <w:rPr>
          <w:rFonts w:cs="Arial"/>
          <w:bCs/>
        </w:rPr>
        <w:t>11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20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8379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8379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2A48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B40EC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3795"/>
    <w:rsid w:val="00C8625A"/>
    <w:rsid w:val="00CA6A24"/>
    <w:rsid w:val="00CB5379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8ED01-AAD7-4D88-9F97-46A82D43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24</cp:revision>
  <cp:lastPrinted>2020-11-04T11:07:00Z</cp:lastPrinted>
  <dcterms:created xsi:type="dcterms:W3CDTF">2018-11-26T08:35:00Z</dcterms:created>
  <dcterms:modified xsi:type="dcterms:W3CDTF">2020-11-04T11:07:00Z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