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02CA3" w14:textId="77777777" w:rsidR="00754D95" w:rsidRPr="00214066" w:rsidRDefault="00754D95" w:rsidP="00243F7B">
      <w:pPr>
        <w:pStyle w:val="Zpat"/>
        <w:tabs>
          <w:tab w:val="clear" w:pos="4536"/>
          <w:tab w:val="clear" w:pos="9072"/>
        </w:tabs>
        <w:spacing w:before="120"/>
      </w:pPr>
    </w:p>
    <w:p w14:paraId="037D53DC" w14:textId="77777777" w:rsidR="00754D95" w:rsidRPr="00214066" w:rsidRDefault="00754D95" w:rsidP="00243F7B">
      <w:pPr>
        <w:spacing w:before="120"/>
      </w:pPr>
    </w:p>
    <w:p w14:paraId="7A06DCBC" w14:textId="77777777" w:rsidR="00754D95" w:rsidRPr="00214066" w:rsidRDefault="00754D95" w:rsidP="00243F7B">
      <w:pPr>
        <w:pStyle w:val="Zpat"/>
        <w:tabs>
          <w:tab w:val="clear" w:pos="4536"/>
          <w:tab w:val="clear" w:pos="9072"/>
        </w:tabs>
      </w:pPr>
    </w:p>
    <w:p w14:paraId="744F12E0" w14:textId="77777777" w:rsidR="00754D95" w:rsidRPr="00214066" w:rsidRDefault="00EC7566" w:rsidP="00243F7B">
      <w:pPr>
        <w:spacing w:before="120"/>
      </w:pPr>
      <w:r>
        <w:rPr>
          <w:noProof/>
        </w:rPr>
        <w:drawing>
          <wp:anchor distT="0" distB="0" distL="114300" distR="114300" simplePos="0" relativeHeight="251657728" behindDoc="0" locked="0" layoutInCell="1" allowOverlap="1" wp14:anchorId="4C5063F5" wp14:editId="43179D46">
            <wp:simplePos x="0" y="0"/>
            <wp:positionH relativeFrom="page">
              <wp:posOffset>2205355</wp:posOffset>
            </wp:positionH>
            <wp:positionV relativeFrom="page">
              <wp:posOffset>2011680</wp:posOffset>
            </wp:positionV>
            <wp:extent cx="3304540" cy="88265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9"/>
                    <a:srcRect/>
                    <a:stretch>
                      <a:fillRect/>
                    </a:stretch>
                  </pic:blipFill>
                  <pic:spPr bwMode="auto">
                    <a:xfrm>
                      <a:off x="0" y="0"/>
                      <a:ext cx="3304540" cy="882650"/>
                    </a:xfrm>
                    <a:prstGeom prst="rect">
                      <a:avLst/>
                    </a:prstGeom>
                    <a:noFill/>
                    <a:ln w="9525">
                      <a:noFill/>
                      <a:miter lim="800000"/>
                      <a:headEnd/>
                      <a:tailEnd/>
                    </a:ln>
                  </pic:spPr>
                </pic:pic>
              </a:graphicData>
            </a:graphic>
          </wp:anchor>
        </w:drawing>
      </w:r>
    </w:p>
    <w:p w14:paraId="189421E0" w14:textId="77777777" w:rsidR="00754D95" w:rsidRPr="00214066" w:rsidRDefault="00754D95" w:rsidP="007D6427">
      <w:pPr>
        <w:spacing w:before="120"/>
        <w:jc w:val="center"/>
      </w:pPr>
    </w:p>
    <w:p w14:paraId="05E443A7" w14:textId="77777777" w:rsidR="00754D95" w:rsidRPr="00214066" w:rsidRDefault="00754D95" w:rsidP="00243F7B">
      <w:pPr>
        <w:spacing w:before="120"/>
      </w:pPr>
    </w:p>
    <w:p w14:paraId="210416C4" w14:textId="77777777" w:rsidR="00754D95" w:rsidRPr="00214066" w:rsidRDefault="00754D95" w:rsidP="00243F7B">
      <w:pPr>
        <w:spacing w:before="120"/>
      </w:pPr>
    </w:p>
    <w:p w14:paraId="34EA206A" w14:textId="77777777" w:rsidR="00754D95" w:rsidRPr="00214066" w:rsidRDefault="00754D95" w:rsidP="00243F7B">
      <w:pPr>
        <w:spacing w:before="120"/>
      </w:pPr>
    </w:p>
    <w:p w14:paraId="14EA59BA" w14:textId="77777777" w:rsidR="00754D95" w:rsidRPr="00214066" w:rsidRDefault="00611C13" w:rsidP="00042882">
      <w:pPr>
        <w:spacing w:before="120"/>
        <w:jc w:val="center"/>
      </w:pPr>
      <w:r>
        <w:rPr>
          <w:b/>
          <w:sz w:val="44"/>
          <w:szCs w:val="44"/>
          <w:u w:val="single"/>
        </w:rPr>
        <w:t xml:space="preserve">Technická specifikace </w:t>
      </w:r>
    </w:p>
    <w:p w14:paraId="7D80F887" w14:textId="77777777" w:rsidR="00754D95" w:rsidRPr="00214066" w:rsidRDefault="00754D95" w:rsidP="00243F7B">
      <w:pPr>
        <w:spacing w:before="120"/>
      </w:pPr>
    </w:p>
    <w:p w14:paraId="57CB4994" w14:textId="77777777" w:rsidR="00754D95" w:rsidRPr="00214066" w:rsidRDefault="00754D95" w:rsidP="00243F7B">
      <w:pPr>
        <w:pStyle w:val="Nzev"/>
        <w:rPr>
          <w:rFonts w:ascii="Times New Roman" w:hAnsi="Times New Roman" w:cs="Times New Roman"/>
          <w:sz w:val="44"/>
          <w:szCs w:val="44"/>
          <w:u w:val="single"/>
        </w:rPr>
      </w:pPr>
      <w:r w:rsidRPr="00214066">
        <w:rPr>
          <w:rFonts w:ascii="Times New Roman" w:hAnsi="Times New Roman" w:cs="Times New Roman"/>
          <w:sz w:val="44"/>
          <w:szCs w:val="44"/>
          <w:u w:val="single"/>
        </w:rPr>
        <w:t>Soupis požadavků</w:t>
      </w:r>
    </w:p>
    <w:p w14:paraId="2CD29A65" w14:textId="77777777" w:rsidR="00754D95" w:rsidRPr="00214066" w:rsidRDefault="00754D95" w:rsidP="00243F7B">
      <w:pPr>
        <w:spacing w:before="120"/>
        <w:rPr>
          <w:sz w:val="44"/>
          <w:szCs w:val="44"/>
          <w:u w:val="single"/>
        </w:rPr>
      </w:pPr>
    </w:p>
    <w:p w14:paraId="2679D030" w14:textId="77777777" w:rsidR="00754D95" w:rsidRPr="00214066" w:rsidRDefault="00754D95" w:rsidP="00243F7B">
      <w:pPr>
        <w:spacing w:before="120"/>
        <w:jc w:val="center"/>
        <w:rPr>
          <w:sz w:val="44"/>
          <w:szCs w:val="44"/>
          <w:u w:val="single"/>
        </w:rPr>
      </w:pPr>
    </w:p>
    <w:p w14:paraId="2A347D75" w14:textId="6BC2885F" w:rsidR="00105BEB" w:rsidRDefault="00754D95" w:rsidP="00105BEB">
      <w:pPr>
        <w:pStyle w:val="Zkladntext"/>
        <w:spacing w:line="360" w:lineRule="atLeast"/>
        <w:jc w:val="center"/>
        <w:rPr>
          <w:b/>
          <w:bCs/>
          <w:sz w:val="36"/>
          <w:szCs w:val="36"/>
          <w:u w:val="single"/>
        </w:rPr>
      </w:pPr>
      <w:r w:rsidRPr="00214066">
        <w:rPr>
          <w:b/>
          <w:bCs/>
          <w:sz w:val="36"/>
          <w:szCs w:val="36"/>
          <w:u w:val="single"/>
        </w:rPr>
        <w:t xml:space="preserve">na </w:t>
      </w:r>
      <w:r w:rsidR="00467E12">
        <w:rPr>
          <w:b/>
          <w:bCs/>
          <w:sz w:val="36"/>
          <w:szCs w:val="36"/>
          <w:u w:val="single"/>
        </w:rPr>
        <w:t>nákup</w:t>
      </w:r>
      <w:r w:rsidR="00712DB3">
        <w:rPr>
          <w:b/>
          <w:bCs/>
          <w:sz w:val="36"/>
          <w:szCs w:val="36"/>
          <w:u w:val="single"/>
        </w:rPr>
        <w:t xml:space="preserve"> </w:t>
      </w:r>
      <w:r w:rsidR="00BE6DCB">
        <w:rPr>
          <w:b/>
          <w:bCs/>
          <w:sz w:val="36"/>
          <w:szCs w:val="36"/>
          <w:u w:val="single"/>
        </w:rPr>
        <w:t>2</w:t>
      </w:r>
      <w:r w:rsidR="00712DB3">
        <w:rPr>
          <w:b/>
          <w:bCs/>
          <w:sz w:val="36"/>
          <w:szCs w:val="36"/>
          <w:u w:val="single"/>
        </w:rPr>
        <w:t xml:space="preserve"> kusů </w:t>
      </w:r>
      <w:r w:rsidR="004541E3">
        <w:rPr>
          <w:b/>
          <w:bCs/>
          <w:sz w:val="36"/>
          <w:szCs w:val="36"/>
          <w:u w:val="single"/>
        </w:rPr>
        <w:t xml:space="preserve">nízkopodlažních </w:t>
      </w:r>
      <w:r w:rsidR="00105BEB">
        <w:rPr>
          <w:b/>
          <w:bCs/>
          <w:sz w:val="36"/>
          <w:szCs w:val="36"/>
          <w:u w:val="single"/>
        </w:rPr>
        <w:t>minibusů</w:t>
      </w:r>
      <w:r w:rsidR="004E042B">
        <w:rPr>
          <w:b/>
          <w:bCs/>
          <w:sz w:val="36"/>
          <w:szCs w:val="36"/>
          <w:u w:val="single"/>
        </w:rPr>
        <w:t xml:space="preserve"> na pohon</w:t>
      </w:r>
      <w:r w:rsidR="00FB136B">
        <w:rPr>
          <w:b/>
          <w:bCs/>
          <w:sz w:val="36"/>
          <w:szCs w:val="36"/>
          <w:u w:val="single"/>
        </w:rPr>
        <w:t xml:space="preserve"> CNG</w:t>
      </w:r>
    </w:p>
    <w:p w14:paraId="3ABDB7F0" w14:textId="77777777" w:rsidR="00105BEB" w:rsidRDefault="00105BEB">
      <w:pPr>
        <w:overflowPunct/>
        <w:autoSpaceDE/>
        <w:autoSpaceDN/>
        <w:adjustRightInd/>
        <w:textAlignment w:val="auto"/>
        <w:rPr>
          <w:b/>
          <w:bCs/>
          <w:sz w:val="36"/>
          <w:szCs w:val="36"/>
          <w:u w:val="single"/>
        </w:rPr>
      </w:pPr>
      <w:r>
        <w:rPr>
          <w:b/>
          <w:bCs/>
          <w:sz w:val="36"/>
          <w:szCs w:val="36"/>
          <w:u w:val="single"/>
        </w:rPr>
        <w:br w:type="page"/>
      </w:r>
    </w:p>
    <w:p w14:paraId="1B464223" w14:textId="77777777" w:rsidR="00754D95" w:rsidRPr="00214066" w:rsidRDefault="00754D95" w:rsidP="00243F7B">
      <w:pPr>
        <w:spacing w:before="120"/>
        <w:rPr>
          <w:sz w:val="22"/>
          <w:szCs w:val="22"/>
        </w:rPr>
      </w:pPr>
      <w:r w:rsidRPr="00214066">
        <w:rPr>
          <w:b/>
          <w:bCs/>
          <w:sz w:val="22"/>
          <w:szCs w:val="22"/>
          <w:u w:val="single"/>
        </w:rPr>
        <w:lastRenderedPageBreak/>
        <w:t>OBSAH:</w:t>
      </w:r>
    </w:p>
    <w:p w14:paraId="71640B48" w14:textId="77777777" w:rsidR="00754D95" w:rsidRPr="00214066" w:rsidRDefault="00754D95" w:rsidP="00243F7B">
      <w:pPr>
        <w:pStyle w:val="Zkladntextodsazen"/>
        <w:rPr>
          <w:sz w:val="22"/>
          <w:szCs w:val="22"/>
        </w:rPr>
      </w:pPr>
    </w:p>
    <w:p w14:paraId="65F6534B" w14:textId="374C31BB" w:rsidR="00443AF1" w:rsidRDefault="003412CE">
      <w:pPr>
        <w:pStyle w:val="Obsah1"/>
        <w:tabs>
          <w:tab w:val="left" w:pos="403"/>
        </w:tabs>
        <w:rPr>
          <w:rFonts w:asciiTheme="minorHAnsi" w:eastAsiaTheme="minorEastAsia" w:hAnsiTheme="minorHAnsi" w:cstheme="minorBidi"/>
          <w:caps w:val="0"/>
          <w:noProof/>
          <w:sz w:val="22"/>
          <w:szCs w:val="22"/>
        </w:rPr>
      </w:pPr>
      <w:r w:rsidRPr="00214066">
        <w:rPr>
          <w:b/>
          <w:bCs/>
          <w:sz w:val="22"/>
          <w:szCs w:val="22"/>
          <w:u w:val="single"/>
        </w:rPr>
        <w:fldChar w:fldCharType="begin"/>
      </w:r>
      <w:r w:rsidR="00754D95" w:rsidRPr="00214066">
        <w:rPr>
          <w:b/>
          <w:bCs/>
          <w:sz w:val="22"/>
          <w:szCs w:val="22"/>
          <w:u w:val="single"/>
        </w:rPr>
        <w:instrText xml:space="preserve"> TOC \o "1-3" </w:instrText>
      </w:r>
      <w:r w:rsidRPr="00214066">
        <w:rPr>
          <w:b/>
          <w:bCs/>
          <w:sz w:val="22"/>
          <w:szCs w:val="22"/>
          <w:u w:val="single"/>
        </w:rPr>
        <w:fldChar w:fldCharType="separate"/>
      </w:r>
      <w:r w:rsidR="00443AF1">
        <w:rPr>
          <w:noProof/>
        </w:rPr>
        <w:t>1.</w:t>
      </w:r>
      <w:r w:rsidR="00443AF1">
        <w:rPr>
          <w:rFonts w:asciiTheme="minorHAnsi" w:eastAsiaTheme="minorEastAsia" w:hAnsiTheme="minorHAnsi" w:cstheme="minorBidi"/>
          <w:caps w:val="0"/>
          <w:noProof/>
          <w:sz w:val="22"/>
          <w:szCs w:val="22"/>
        </w:rPr>
        <w:tab/>
      </w:r>
      <w:r w:rsidR="00443AF1">
        <w:rPr>
          <w:noProof/>
        </w:rPr>
        <w:t>Všeobecně</w:t>
      </w:r>
      <w:r w:rsidR="00443AF1">
        <w:rPr>
          <w:noProof/>
        </w:rPr>
        <w:tab/>
      </w:r>
      <w:r w:rsidR="00443AF1">
        <w:rPr>
          <w:noProof/>
        </w:rPr>
        <w:fldChar w:fldCharType="begin"/>
      </w:r>
      <w:r w:rsidR="00443AF1">
        <w:rPr>
          <w:noProof/>
        </w:rPr>
        <w:instrText xml:space="preserve"> PAGEREF _Toc53578013 \h </w:instrText>
      </w:r>
      <w:r w:rsidR="00443AF1">
        <w:rPr>
          <w:noProof/>
        </w:rPr>
      </w:r>
      <w:r w:rsidR="00443AF1">
        <w:rPr>
          <w:noProof/>
        </w:rPr>
        <w:fldChar w:fldCharType="separate"/>
      </w:r>
      <w:r w:rsidR="00443AF1">
        <w:rPr>
          <w:noProof/>
        </w:rPr>
        <w:t>4</w:t>
      </w:r>
      <w:r w:rsidR="00443AF1">
        <w:rPr>
          <w:noProof/>
        </w:rPr>
        <w:fldChar w:fldCharType="end"/>
      </w:r>
    </w:p>
    <w:p w14:paraId="35E64BB9" w14:textId="4A138E8E" w:rsidR="00443AF1" w:rsidRDefault="00443AF1">
      <w:pPr>
        <w:pStyle w:val="Obsah2"/>
        <w:rPr>
          <w:rFonts w:asciiTheme="minorHAnsi" w:eastAsiaTheme="minorEastAsia" w:hAnsiTheme="minorHAnsi" w:cstheme="minorBidi"/>
          <w:caps w:val="0"/>
          <w:noProof/>
          <w:sz w:val="22"/>
          <w:szCs w:val="22"/>
        </w:rPr>
      </w:pPr>
      <w:r>
        <w:rPr>
          <w:noProof/>
        </w:rPr>
        <w:t>1.1.</w:t>
      </w:r>
      <w:r>
        <w:rPr>
          <w:rFonts w:asciiTheme="minorHAnsi" w:eastAsiaTheme="minorEastAsia" w:hAnsiTheme="minorHAnsi" w:cstheme="minorBidi"/>
          <w:caps w:val="0"/>
          <w:noProof/>
          <w:sz w:val="22"/>
          <w:szCs w:val="22"/>
        </w:rPr>
        <w:tab/>
      </w:r>
      <w:r>
        <w:rPr>
          <w:noProof/>
        </w:rPr>
        <w:t>POŽADAVKY NA VOZIDLO</w:t>
      </w:r>
      <w:r>
        <w:rPr>
          <w:noProof/>
        </w:rPr>
        <w:tab/>
      </w:r>
      <w:r>
        <w:rPr>
          <w:noProof/>
        </w:rPr>
        <w:fldChar w:fldCharType="begin"/>
      </w:r>
      <w:r>
        <w:rPr>
          <w:noProof/>
        </w:rPr>
        <w:instrText xml:space="preserve"> PAGEREF _Toc53578014 \h </w:instrText>
      </w:r>
      <w:r>
        <w:rPr>
          <w:noProof/>
        </w:rPr>
      </w:r>
      <w:r>
        <w:rPr>
          <w:noProof/>
        </w:rPr>
        <w:fldChar w:fldCharType="separate"/>
      </w:r>
      <w:r>
        <w:rPr>
          <w:noProof/>
        </w:rPr>
        <w:t>4</w:t>
      </w:r>
      <w:r>
        <w:rPr>
          <w:noProof/>
        </w:rPr>
        <w:fldChar w:fldCharType="end"/>
      </w:r>
    </w:p>
    <w:p w14:paraId="5EF3CC20" w14:textId="7FA613EA" w:rsidR="00443AF1" w:rsidRDefault="00443AF1">
      <w:pPr>
        <w:pStyle w:val="Obsah2"/>
        <w:rPr>
          <w:rFonts w:asciiTheme="minorHAnsi" w:eastAsiaTheme="minorEastAsia" w:hAnsiTheme="minorHAnsi" w:cstheme="minorBidi"/>
          <w:caps w:val="0"/>
          <w:noProof/>
          <w:sz w:val="22"/>
          <w:szCs w:val="22"/>
        </w:rPr>
      </w:pPr>
      <w:r>
        <w:rPr>
          <w:noProof/>
        </w:rPr>
        <w:t>1.2.</w:t>
      </w:r>
      <w:r>
        <w:rPr>
          <w:rFonts w:asciiTheme="minorHAnsi" w:eastAsiaTheme="minorEastAsia" w:hAnsiTheme="minorHAnsi" w:cstheme="minorBidi"/>
          <w:caps w:val="0"/>
          <w:noProof/>
          <w:sz w:val="22"/>
          <w:szCs w:val="22"/>
        </w:rPr>
        <w:tab/>
      </w:r>
      <w:r>
        <w:rPr>
          <w:noProof/>
        </w:rPr>
        <w:t>Všeobecné údaje</w:t>
      </w:r>
      <w:r>
        <w:rPr>
          <w:noProof/>
        </w:rPr>
        <w:tab/>
      </w:r>
      <w:r>
        <w:rPr>
          <w:noProof/>
        </w:rPr>
        <w:fldChar w:fldCharType="begin"/>
      </w:r>
      <w:r>
        <w:rPr>
          <w:noProof/>
        </w:rPr>
        <w:instrText xml:space="preserve"> PAGEREF _Toc53578015 \h </w:instrText>
      </w:r>
      <w:r>
        <w:rPr>
          <w:noProof/>
        </w:rPr>
      </w:r>
      <w:r>
        <w:rPr>
          <w:noProof/>
        </w:rPr>
        <w:fldChar w:fldCharType="separate"/>
      </w:r>
      <w:r>
        <w:rPr>
          <w:noProof/>
        </w:rPr>
        <w:t>4</w:t>
      </w:r>
      <w:r>
        <w:rPr>
          <w:noProof/>
        </w:rPr>
        <w:fldChar w:fldCharType="end"/>
      </w:r>
    </w:p>
    <w:p w14:paraId="49EAD23F" w14:textId="78B30E2E" w:rsidR="00443AF1" w:rsidRDefault="00443AF1">
      <w:pPr>
        <w:pStyle w:val="Obsah1"/>
        <w:tabs>
          <w:tab w:val="left" w:pos="403"/>
        </w:tabs>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Podmínky nasazení</w:t>
      </w:r>
      <w:r>
        <w:rPr>
          <w:noProof/>
        </w:rPr>
        <w:tab/>
      </w:r>
      <w:r>
        <w:rPr>
          <w:noProof/>
        </w:rPr>
        <w:fldChar w:fldCharType="begin"/>
      </w:r>
      <w:r>
        <w:rPr>
          <w:noProof/>
        </w:rPr>
        <w:instrText xml:space="preserve"> PAGEREF _Toc53578016 \h </w:instrText>
      </w:r>
      <w:r>
        <w:rPr>
          <w:noProof/>
        </w:rPr>
      </w:r>
      <w:r>
        <w:rPr>
          <w:noProof/>
        </w:rPr>
        <w:fldChar w:fldCharType="separate"/>
      </w:r>
      <w:r>
        <w:rPr>
          <w:noProof/>
        </w:rPr>
        <w:t>5</w:t>
      </w:r>
      <w:r>
        <w:rPr>
          <w:noProof/>
        </w:rPr>
        <w:fldChar w:fldCharType="end"/>
      </w:r>
    </w:p>
    <w:p w14:paraId="5090A6EF" w14:textId="5D8A6151" w:rsidR="00443AF1" w:rsidRDefault="00443AF1">
      <w:pPr>
        <w:pStyle w:val="Obsah2"/>
        <w:rPr>
          <w:rFonts w:asciiTheme="minorHAnsi" w:eastAsiaTheme="minorEastAsia" w:hAnsiTheme="minorHAnsi" w:cstheme="minorBidi"/>
          <w:caps w:val="0"/>
          <w:noProof/>
          <w:sz w:val="22"/>
          <w:szCs w:val="22"/>
        </w:rPr>
      </w:pPr>
      <w:r>
        <w:rPr>
          <w:noProof/>
        </w:rPr>
        <w:t>2.1.</w:t>
      </w:r>
      <w:r>
        <w:rPr>
          <w:rFonts w:asciiTheme="minorHAnsi" w:eastAsiaTheme="minorEastAsia" w:hAnsiTheme="minorHAnsi" w:cstheme="minorBidi"/>
          <w:caps w:val="0"/>
          <w:noProof/>
          <w:sz w:val="22"/>
          <w:szCs w:val="22"/>
        </w:rPr>
        <w:tab/>
      </w:r>
      <w:r>
        <w:rPr>
          <w:noProof/>
        </w:rPr>
        <w:t>Provozní režim</w:t>
      </w:r>
      <w:r>
        <w:rPr>
          <w:noProof/>
        </w:rPr>
        <w:tab/>
      </w:r>
      <w:r>
        <w:rPr>
          <w:noProof/>
        </w:rPr>
        <w:fldChar w:fldCharType="begin"/>
      </w:r>
      <w:r>
        <w:rPr>
          <w:noProof/>
        </w:rPr>
        <w:instrText xml:space="preserve"> PAGEREF _Toc53578017 \h </w:instrText>
      </w:r>
      <w:r>
        <w:rPr>
          <w:noProof/>
        </w:rPr>
      </w:r>
      <w:r>
        <w:rPr>
          <w:noProof/>
        </w:rPr>
        <w:fldChar w:fldCharType="separate"/>
      </w:r>
      <w:r>
        <w:rPr>
          <w:noProof/>
        </w:rPr>
        <w:t>5</w:t>
      </w:r>
      <w:r>
        <w:rPr>
          <w:noProof/>
        </w:rPr>
        <w:fldChar w:fldCharType="end"/>
      </w:r>
    </w:p>
    <w:p w14:paraId="5860F5D1" w14:textId="762A9776" w:rsidR="00443AF1" w:rsidRDefault="00443AF1">
      <w:pPr>
        <w:pStyle w:val="Obsah2"/>
        <w:rPr>
          <w:rFonts w:asciiTheme="minorHAnsi" w:eastAsiaTheme="minorEastAsia" w:hAnsiTheme="minorHAnsi" w:cstheme="minorBidi"/>
          <w:caps w:val="0"/>
          <w:noProof/>
          <w:sz w:val="22"/>
          <w:szCs w:val="22"/>
        </w:rPr>
      </w:pPr>
      <w:r>
        <w:rPr>
          <w:noProof/>
        </w:rPr>
        <w:t>2.2.</w:t>
      </w:r>
      <w:r>
        <w:rPr>
          <w:rFonts w:asciiTheme="minorHAnsi" w:eastAsiaTheme="minorEastAsia" w:hAnsiTheme="minorHAnsi" w:cstheme="minorBidi"/>
          <w:caps w:val="0"/>
          <w:noProof/>
          <w:sz w:val="22"/>
          <w:szCs w:val="22"/>
        </w:rPr>
        <w:tab/>
      </w:r>
      <w:r>
        <w:rPr>
          <w:noProof/>
        </w:rPr>
        <w:t>Profil tratě, průjezdný průřez</w:t>
      </w:r>
      <w:r>
        <w:rPr>
          <w:noProof/>
        </w:rPr>
        <w:tab/>
      </w:r>
      <w:r>
        <w:rPr>
          <w:noProof/>
        </w:rPr>
        <w:fldChar w:fldCharType="begin"/>
      </w:r>
      <w:r>
        <w:rPr>
          <w:noProof/>
        </w:rPr>
        <w:instrText xml:space="preserve"> PAGEREF _Toc53578018 \h </w:instrText>
      </w:r>
      <w:r>
        <w:rPr>
          <w:noProof/>
        </w:rPr>
      </w:r>
      <w:r>
        <w:rPr>
          <w:noProof/>
        </w:rPr>
        <w:fldChar w:fldCharType="separate"/>
      </w:r>
      <w:r>
        <w:rPr>
          <w:noProof/>
        </w:rPr>
        <w:t>5</w:t>
      </w:r>
      <w:r>
        <w:rPr>
          <w:noProof/>
        </w:rPr>
        <w:fldChar w:fldCharType="end"/>
      </w:r>
    </w:p>
    <w:p w14:paraId="1AC32859" w14:textId="03DE3DE5" w:rsidR="00443AF1" w:rsidRDefault="00443AF1">
      <w:pPr>
        <w:pStyle w:val="Obsah2"/>
        <w:rPr>
          <w:rFonts w:asciiTheme="minorHAnsi" w:eastAsiaTheme="minorEastAsia" w:hAnsiTheme="minorHAnsi" w:cstheme="minorBidi"/>
          <w:caps w:val="0"/>
          <w:noProof/>
          <w:sz w:val="22"/>
          <w:szCs w:val="22"/>
        </w:rPr>
      </w:pPr>
      <w:r>
        <w:rPr>
          <w:noProof/>
        </w:rPr>
        <w:t>2.3.</w:t>
      </w:r>
      <w:r>
        <w:rPr>
          <w:rFonts w:asciiTheme="minorHAnsi" w:eastAsiaTheme="minorEastAsia" w:hAnsiTheme="minorHAnsi" w:cstheme="minorBidi"/>
          <w:caps w:val="0"/>
          <w:noProof/>
          <w:sz w:val="22"/>
          <w:szCs w:val="22"/>
        </w:rPr>
        <w:tab/>
      </w:r>
      <w:r>
        <w:rPr>
          <w:noProof/>
        </w:rPr>
        <w:t>Klimatické podmínky</w:t>
      </w:r>
      <w:r>
        <w:rPr>
          <w:noProof/>
        </w:rPr>
        <w:tab/>
      </w:r>
      <w:r>
        <w:rPr>
          <w:noProof/>
        </w:rPr>
        <w:fldChar w:fldCharType="begin"/>
      </w:r>
      <w:r>
        <w:rPr>
          <w:noProof/>
        </w:rPr>
        <w:instrText xml:space="preserve"> PAGEREF _Toc53578019 \h </w:instrText>
      </w:r>
      <w:r>
        <w:rPr>
          <w:noProof/>
        </w:rPr>
      </w:r>
      <w:r>
        <w:rPr>
          <w:noProof/>
        </w:rPr>
        <w:fldChar w:fldCharType="separate"/>
      </w:r>
      <w:r>
        <w:rPr>
          <w:noProof/>
        </w:rPr>
        <w:t>5</w:t>
      </w:r>
      <w:r>
        <w:rPr>
          <w:noProof/>
        </w:rPr>
        <w:fldChar w:fldCharType="end"/>
      </w:r>
    </w:p>
    <w:p w14:paraId="4BEF9481" w14:textId="251E148A" w:rsidR="00443AF1" w:rsidRDefault="00443AF1">
      <w:pPr>
        <w:pStyle w:val="Obsah2"/>
        <w:rPr>
          <w:rFonts w:asciiTheme="minorHAnsi" w:eastAsiaTheme="minorEastAsia" w:hAnsiTheme="minorHAnsi" w:cstheme="minorBidi"/>
          <w:caps w:val="0"/>
          <w:noProof/>
          <w:sz w:val="22"/>
          <w:szCs w:val="22"/>
        </w:rPr>
      </w:pPr>
      <w:r>
        <w:rPr>
          <w:noProof/>
        </w:rPr>
        <w:t>2.4.</w:t>
      </w:r>
      <w:r>
        <w:rPr>
          <w:rFonts w:asciiTheme="minorHAnsi" w:eastAsiaTheme="minorEastAsia" w:hAnsiTheme="minorHAnsi" w:cstheme="minorBidi"/>
          <w:caps w:val="0"/>
          <w:noProof/>
          <w:sz w:val="22"/>
          <w:szCs w:val="22"/>
        </w:rPr>
        <w:tab/>
      </w:r>
      <w:r>
        <w:rPr>
          <w:noProof/>
        </w:rPr>
        <w:t>Dílenské podmínky</w:t>
      </w:r>
      <w:r>
        <w:rPr>
          <w:noProof/>
        </w:rPr>
        <w:tab/>
      </w:r>
      <w:r>
        <w:rPr>
          <w:noProof/>
        </w:rPr>
        <w:fldChar w:fldCharType="begin"/>
      </w:r>
      <w:r>
        <w:rPr>
          <w:noProof/>
        </w:rPr>
        <w:instrText xml:space="preserve"> PAGEREF _Toc53578020 \h </w:instrText>
      </w:r>
      <w:r>
        <w:rPr>
          <w:noProof/>
        </w:rPr>
      </w:r>
      <w:r>
        <w:rPr>
          <w:noProof/>
        </w:rPr>
        <w:fldChar w:fldCharType="separate"/>
      </w:r>
      <w:r>
        <w:rPr>
          <w:noProof/>
        </w:rPr>
        <w:t>5</w:t>
      </w:r>
      <w:r>
        <w:rPr>
          <w:noProof/>
        </w:rPr>
        <w:fldChar w:fldCharType="end"/>
      </w:r>
    </w:p>
    <w:p w14:paraId="4120FF37" w14:textId="7774565B" w:rsidR="00443AF1" w:rsidRDefault="00443AF1">
      <w:pPr>
        <w:pStyle w:val="Obsah2"/>
        <w:rPr>
          <w:rFonts w:asciiTheme="minorHAnsi" w:eastAsiaTheme="minorEastAsia" w:hAnsiTheme="minorHAnsi" w:cstheme="minorBidi"/>
          <w:caps w:val="0"/>
          <w:noProof/>
          <w:sz w:val="22"/>
          <w:szCs w:val="22"/>
        </w:rPr>
      </w:pPr>
      <w:r>
        <w:rPr>
          <w:noProof/>
        </w:rPr>
        <w:t>2.5.</w:t>
      </w:r>
      <w:r>
        <w:rPr>
          <w:rFonts w:asciiTheme="minorHAnsi" w:eastAsiaTheme="minorEastAsia" w:hAnsiTheme="minorHAnsi" w:cstheme="minorBidi"/>
          <w:caps w:val="0"/>
          <w:noProof/>
          <w:sz w:val="22"/>
          <w:szCs w:val="22"/>
        </w:rPr>
        <w:tab/>
      </w:r>
      <w:r>
        <w:rPr>
          <w:noProof/>
        </w:rPr>
        <w:t>Podmínky tažení, vlečení</w:t>
      </w:r>
      <w:r>
        <w:rPr>
          <w:noProof/>
        </w:rPr>
        <w:tab/>
      </w:r>
      <w:r>
        <w:rPr>
          <w:noProof/>
        </w:rPr>
        <w:fldChar w:fldCharType="begin"/>
      </w:r>
      <w:r>
        <w:rPr>
          <w:noProof/>
        </w:rPr>
        <w:instrText xml:space="preserve"> PAGEREF _Toc53578021 \h </w:instrText>
      </w:r>
      <w:r>
        <w:rPr>
          <w:noProof/>
        </w:rPr>
      </w:r>
      <w:r>
        <w:rPr>
          <w:noProof/>
        </w:rPr>
        <w:fldChar w:fldCharType="separate"/>
      </w:r>
      <w:r>
        <w:rPr>
          <w:noProof/>
        </w:rPr>
        <w:t>6</w:t>
      </w:r>
      <w:r>
        <w:rPr>
          <w:noProof/>
        </w:rPr>
        <w:fldChar w:fldCharType="end"/>
      </w:r>
    </w:p>
    <w:p w14:paraId="29EBBF77" w14:textId="0E89723A" w:rsidR="00443AF1" w:rsidRDefault="00443AF1">
      <w:pPr>
        <w:pStyle w:val="Obsah2"/>
        <w:rPr>
          <w:rFonts w:asciiTheme="minorHAnsi" w:eastAsiaTheme="minorEastAsia" w:hAnsiTheme="minorHAnsi" w:cstheme="minorBidi"/>
          <w:caps w:val="0"/>
          <w:noProof/>
          <w:sz w:val="22"/>
          <w:szCs w:val="22"/>
        </w:rPr>
      </w:pPr>
      <w:r>
        <w:rPr>
          <w:noProof/>
        </w:rPr>
        <w:t>2.6.</w:t>
      </w:r>
      <w:r>
        <w:rPr>
          <w:rFonts w:asciiTheme="minorHAnsi" w:eastAsiaTheme="minorEastAsia" w:hAnsiTheme="minorHAnsi" w:cstheme="minorBidi"/>
          <w:caps w:val="0"/>
          <w:noProof/>
          <w:sz w:val="22"/>
          <w:szCs w:val="22"/>
        </w:rPr>
        <w:tab/>
      </w:r>
      <w:r>
        <w:rPr>
          <w:noProof/>
        </w:rPr>
        <w:t>Opatření proti úniku škodlivých látek</w:t>
      </w:r>
      <w:r>
        <w:rPr>
          <w:noProof/>
        </w:rPr>
        <w:tab/>
      </w:r>
      <w:r>
        <w:rPr>
          <w:noProof/>
        </w:rPr>
        <w:fldChar w:fldCharType="begin"/>
      </w:r>
      <w:r>
        <w:rPr>
          <w:noProof/>
        </w:rPr>
        <w:instrText xml:space="preserve"> PAGEREF _Toc53578022 \h </w:instrText>
      </w:r>
      <w:r>
        <w:rPr>
          <w:noProof/>
        </w:rPr>
      </w:r>
      <w:r>
        <w:rPr>
          <w:noProof/>
        </w:rPr>
        <w:fldChar w:fldCharType="separate"/>
      </w:r>
      <w:r>
        <w:rPr>
          <w:noProof/>
        </w:rPr>
        <w:t>6</w:t>
      </w:r>
      <w:r>
        <w:rPr>
          <w:noProof/>
        </w:rPr>
        <w:fldChar w:fldCharType="end"/>
      </w:r>
    </w:p>
    <w:p w14:paraId="541D13F1" w14:textId="211F7427" w:rsidR="00443AF1" w:rsidRDefault="00443AF1">
      <w:pPr>
        <w:pStyle w:val="Obsah1"/>
        <w:tabs>
          <w:tab w:val="left" w:pos="403"/>
        </w:tabs>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Koncepce vozidla</w:t>
      </w:r>
      <w:r>
        <w:rPr>
          <w:noProof/>
        </w:rPr>
        <w:tab/>
      </w:r>
      <w:r>
        <w:rPr>
          <w:noProof/>
        </w:rPr>
        <w:fldChar w:fldCharType="begin"/>
      </w:r>
      <w:r>
        <w:rPr>
          <w:noProof/>
        </w:rPr>
        <w:instrText xml:space="preserve"> PAGEREF _Toc53578023 \h </w:instrText>
      </w:r>
      <w:r>
        <w:rPr>
          <w:noProof/>
        </w:rPr>
      </w:r>
      <w:r>
        <w:rPr>
          <w:noProof/>
        </w:rPr>
        <w:fldChar w:fldCharType="separate"/>
      </w:r>
      <w:r>
        <w:rPr>
          <w:noProof/>
        </w:rPr>
        <w:t>7</w:t>
      </w:r>
      <w:r>
        <w:rPr>
          <w:noProof/>
        </w:rPr>
        <w:fldChar w:fldCharType="end"/>
      </w:r>
    </w:p>
    <w:p w14:paraId="7A92EAF9" w14:textId="73DD7619" w:rsidR="00443AF1" w:rsidRDefault="00443AF1">
      <w:pPr>
        <w:pStyle w:val="Obsah2"/>
        <w:rPr>
          <w:rFonts w:asciiTheme="minorHAnsi" w:eastAsiaTheme="minorEastAsia" w:hAnsiTheme="minorHAnsi" w:cstheme="minorBidi"/>
          <w:caps w:val="0"/>
          <w:noProof/>
          <w:sz w:val="22"/>
          <w:szCs w:val="22"/>
        </w:rPr>
      </w:pPr>
      <w:r>
        <w:rPr>
          <w:noProof/>
        </w:rPr>
        <w:t>3.1.</w:t>
      </w:r>
      <w:r>
        <w:rPr>
          <w:rFonts w:asciiTheme="minorHAnsi" w:eastAsiaTheme="minorEastAsia" w:hAnsiTheme="minorHAnsi" w:cstheme="minorBidi"/>
          <w:caps w:val="0"/>
          <w:noProof/>
          <w:sz w:val="22"/>
          <w:szCs w:val="22"/>
        </w:rPr>
        <w:tab/>
      </w:r>
      <w:r>
        <w:rPr>
          <w:noProof/>
        </w:rPr>
        <w:t>Velikost, rozměry a kapacita vozidla</w:t>
      </w:r>
      <w:r>
        <w:rPr>
          <w:noProof/>
        </w:rPr>
        <w:tab/>
      </w:r>
      <w:r>
        <w:rPr>
          <w:noProof/>
        </w:rPr>
        <w:fldChar w:fldCharType="begin"/>
      </w:r>
      <w:r>
        <w:rPr>
          <w:noProof/>
        </w:rPr>
        <w:instrText xml:space="preserve"> PAGEREF _Toc53578024 \h </w:instrText>
      </w:r>
      <w:r>
        <w:rPr>
          <w:noProof/>
        </w:rPr>
      </w:r>
      <w:r>
        <w:rPr>
          <w:noProof/>
        </w:rPr>
        <w:fldChar w:fldCharType="separate"/>
      </w:r>
      <w:r>
        <w:rPr>
          <w:noProof/>
        </w:rPr>
        <w:t>7</w:t>
      </w:r>
      <w:r>
        <w:rPr>
          <w:noProof/>
        </w:rPr>
        <w:fldChar w:fldCharType="end"/>
      </w:r>
    </w:p>
    <w:p w14:paraId="714D5E45" w14:textId="75E3D95F" w:rsidR="00443AF1" w:rsidRDefault="00443AF1">
      <w:pPr>
        <w:pStyle w:val="Obsah2"/>
        <w:rPr>
          <w:rFonts w:asciiTheme="minorHAnsi" w:eastAsiaTheme="minorEastAsia" w:hAnsiTheme="minorHAnsi" w:cstheme="minorBidi"/>
          <w:caps w:val="0"/>
          <w:noProof/>
          <w:sz w:val="22"/>
          <w:szCs w:val="22"/>
        </w:rPr>
      </w:pPr>
      <w:r>
        <w:rPr>
          <w:noProof/>
        </w:rPr>
        <w:t>3.2.</w:t>
      </w:r>
      <w:r>
        <w:rPr>
          <w:rFonts w:asciiTheme="minorHAnsi" w:eastAsiaTheme="minorEastAsia" w:hAnsiTheme="minorHAnsi" w:cstheme="minorBidi"/>
          <w:caps w:val="0"/>
          <w:noProof/>
          <w:sz w:val="22"/>
          <w:szCs w:val="22"/>
        </w:rPr>
        <w:tab/>
      </w:r>
      <w:r>
        <w:rPr>
          <w:noProof/>
        </w:rPr>
        <w:t>Vnější uspořádání</w:t>
      </w:r>
      <w:r>
        <w:rPr>
          <w:noProof/>
        </w:rPr>
        <w:tab/>
      </w:r>
      <w:r>
        <w:rPr>
          <w:noProof/>
        </w:rPr>
        <w:fldChar w:fldCharType="begin"/>
      </w:r>
      <w:r>
        <w:rPr>
          <w:noProof/>
        </w:rPr>
        <w:instrText xml:space="preserve"> PAGEREF _Toc53578025 \h </w:instrText>
      </w:r>
      <w:r>
        <w:rPr>
          <w:noProof/>
        </w:rPr>
      </w:r>
      <w:r>
        <w:rPr>
          <w:noProof/>
        </w:rPr>
        <w:fldChar w:fldCharType="separate"/>
      </w:r>
      <w:r>
        <w:rPr>
          <w:noProof/>
        </w:rPr>
        <w:t>8</w:t>
      </w:r>
      <w:r>
        <w:rPr>
          <w:noProof/>
        </w:rPr>
        <w:fldChar w:fldCharType="end"/>
      </w:r>
    </w:p>
    <w:p w14:paraId="40267B2C" w14:textId="51DA95BB" w:rsidR="00443AF1" w:rsidRDefault="00443AF1">
      <w:pPr>
        <w:pStyle w:val="Obsah2"/>
        <w:rPr>
          <w:rFonts w:asciiTheme="minorHAnsi" w:eastAsiaTheme="minorEastAsia" w:hAnsiTheme="minorHAnsi" w:cstheme="minorBidi"/>
          <w:caps w:val="0"/>
          <w:noProof/>
          <w:sz w:val="22"/>
          <w:szCs w:val="22"/>
        </w:rPr>
      </w:pPr>
      <w:r>
        <w:rPr>
          <w:noProof/>
        </w:rPr>
        <w:t>3.3.</w:t>
      </w:r>
      <w:r>
        <w:rPr>
          <w:rFonts w:asciiTheme="minorHAnsi" w:eastAsiaTheme="minorEastAsia" w:hAnsiTheme="minorHAnsi" w:cstheme="minorBidi"/>
          <w:caps w:val="0"/>
          <w:noProof/>
          <w:sz w:val="22"/>
          <w:szCs w:val="22"/>
        </w:rPr>
        <w:tab/>
      </w:r>
      <w:r>
        <w:rPr>
          <w:noProof/>
        </w:rPr>
        <w:t>Vnitřní uspořádání vozidla</w:t>
      </w:r>
      <w:r>
        <w:rPr>
          <w:noProof/>
        </w:rPr>
        <w:tab/>
      </w:r>
      <w:r>
        <w:rPr>
          <w:noProof/>
        </w:rPr>
        <w:fldChar w:fldCharType="begin"/>
      </w:r>
      <w:r>
        <w:rPr>
          <w:noProof/>
        </w:rPr>
        <w:instrText xml:space="preserve"> PAGEREF _Toc53578026 \h </w:instrText>
      </w:r>
      <w:r>
        <w:rPr>
          <w:noProof/>
        </w:rPr>
      </w:r>
      <w:r>
        <w:rPr>
          <w:noProof/>
        </w:rPr>
        <w:fldChar w:fldCharType="separate"/>
      </w:r>
      <w:r>
        <w:rPr>
          <w:noProof/>
        </w:rPr>
        <w:t>8</w:t>
      </w:r>
      <w:r>
        <w:rPr>
          <w:noProof/>
        </w:rPr>
        <w:fldChar w:fldCharType="end"/>
      </w:r>
    </w:p>
    <w:p w14:paraId="1F501570" w14:textId="4DAE8BDD" w:rsidR="00443AF1" w:rsidRDefault="00443AF1">
      <w:pPr>
        <w:pStyle w:val="Obsah2"/>
        <w:rPr>
          <w:rFonts w:asciiTheme="minorHAnsi" w:eastAsiaTheme="minorEastAsia" w:hAnsiTheme="minorHAnsi" w:cstheme="minorBidi"/>
          <w:caps w:val="0"/>
          <w:noProof/>
          <w:sz w:val="22"/>
          <w:szCs w:val="22"/>
        </w:rPr>
      </w:pPr>
      <w:r>
        <w:rPr>
          <w:noProof/>
        </w:rPr>
        <w:t>3.4.</w:t>
      </w:r>
      <w:r>
        <w:rPr>
          <w:rFonts w:asciiTheme="minorHAnsi" w:eastAsiaTheme="minorEastAsia" w:hAnsiTheme="minorHAnsi" w:cstheme="minorBidi"/>
          <w:caps w:val="0"/>
          <w:noProof/>
          <w:sz w:val="22"/>
          <w:szCs w:val="22"/>
        </w:rPr>
        <w:tab/>
      </w:r>
      <w:r>
        <w:rPr>
          <w:noProof/>
        </w:rPr>
        <w:t>Pasivní bezpečnost</w:t>
      </w:r>
      <w:r>
        <w:rPr>
          <w:noProof/>
        </w:rPr>
        <w:tab/>
      </w:r>
      <w:r>
        <w:rPr>
          <w:noProof/>
        </w:rPr>
        <w:fldChar w:fldCharType="begin"/>
      </w:r>
      <w:r>
        <w:rPr>
          <w:noProof/>
        </w:rPr>
        <w:instrText xml:space="preserve"> PAGEREF _Toc53578027 \h </w:instrText>
      </w:r>
      <w:r>
        <w:rPr>
          <w:noProof/>
        </w:rPr>
      </w:r>
      <w:r>
        <w:rPr>
          <w:noProof/>
        </w:rPr>
        <w:fldChar w:fldCharType="separate"/>
      </w:r>
      <w:r>
        <w:rPr>
          <w:noProof/>
        </w:rPr>
        <w:t>9</w:t>
      </w:r>
      <w:r>
        <w:rPr>
          <w:noProof/>
        </w:rPr>
        <w:fldChar w:fldCharType="end"/>
      </w:r>
    </w:p>
    <w:p w14:paraId="5E5323FB" w14:textId="6FED6B9E" w:rsidR="00443AF1" w:rsidRDefault="00443AF1">
      <w:pPr>
        <w:pStyle w:val="Obsah2"/>
        <w:rPr>
          <w:rFonts w:asciiTheme="minorHAnsi" w:eastAsiaTheme="minorEastAsia" w:hAnsiTheme="minorHAnsi" w:cstheme="minorBidi"/>
          <w:caps w:val="0"/>
          <w:noProof/>
          <w:sz w:val="22"/>
          <w:szCs w:val="22"/>
        </w:rPr>
      </w:pPr>
      <w:r>
        <w:rPr>
          <w:noProof/>
        </w:rPr>
        <w:t>3.5.</w:t>
      </w:r>
      <w:r>
        <w:rPr>
          <w:rFonts w:asciiTheme="minorHAnsi" w:eastAsiaTheme="minorEastAsia" w:hAnsiTheme="minorHAnsi" w:cstheme="minorBidi"/>
          <w:caps w:val="0"/>
          <w:noProof/>
          <w:sz w:val="22"/>
          <w:szCs w:val="22"/>
        </w:rPr>
        <w:tab/>
      </w:r>
      <w:r>
        <w:rPr>
          <w:noProof/>
        </w:rPr>
        <w:t>Životnost</w:t>
      </w:r>
      <w:r>
        <w:rPr>
          <w:noProof/>
        </w:rPr>
        <w:tab/>
      </w:r>
      <w:r>
        <w:rPr>
          <w:noProof/>
        </w:rPr>
        <w:fldChar w:fldCharType="begin"/>
      </w:r>
      <w:r>
        <w:rPr>
          <w:noProof/>
        </w:rPr>
        <w:instrText xml:space="preserve"> PAGEREF _Toc53578028 \h </w:instrText>
      </w:r>
      <w:r>
        <w:rPr>
          <w:noProof/>
        </w:rPr>
      </w:r>
      <w:r>
        <w:rPr>
          <w:noProof/>
        </w:rPr>
        <w:fldChar w:fldCharType="separate"/>
      </w:r>
      <w:r>
        <w:rPr>
          <w:noProof/>
        </w:rPr>
        <w:t>9</w:t>
      </w:r>
      <w:r>
        <w:rPr>
          <w:noProof/>
        </w:rPr>
        <w:fldChar w:fldCharType="end"/>
      </w:r>
    </w:p>
    <w:p w14:paraId="36983A29" w14:textId="57859FA6" w:rsidR="00443AF1" w:rsidRDefault="00443AF1">
      <w:pPr>
        <w:pStyle w:val="Obsah2"/>
        <w:rPr>
          <w:rFonts w:asciiTheme="minorHAnsi" w:eastAsiaTheme="minorEastAsia" w:hAnsiTheme="minorHAnsi" w:cstheme="minorBidi"/>
          <w:caps w:val="0"/>
          <w:noProof/>
          <w:sz w:val="22"/>
          <w:szCs w:val="22"/>
        </w:rPr>
      </w:pPr>
      <w:r>
        <w:rPr>
          <w:noProof/>
        </w:rPr>
        <w:t>3.6.</w:t>
      </w:r>
      <w:r>
        <w:rPr>
          <w:rFonts w:asciiTheme="minorHAnsi" w:eastAsiaTheme="minorEastAsia" w:hAnsiTheme="minorHAnsi" w:cstheme="minorBidi"/>
          <w:caps w:val="0"/>
          <w:noProof/>
          <w:sz w:val="22"/>
          <w:szCs w:val="22"/>
        </w:rPr>
        <w:tab/>
      </w:r>
      <w:r>
        <w:rPr>
          <w:noProof/>
        </w:rPr>
        <w:t>Jízdní vlastnosti</w:t>
      </w:r>
      <w:r>
        <w:rPr>
          <w:noProof/>
        </w:rPr>
        <w:tab/>
      </w:r>
      <w:r>
        <w:rPr>
          <w:noProof/>
        </w:rPr>
        <w:fldChar w:fldCharType="begin"/>
      </w:r>
      <w:r>
        <w:rPr>
          <w:noProof/>
        </w:rPr>
        <w:instrText xml:space="preserve"> PAGEREF _Toc53578029 \h </w:instrText>
      </w:r>
      <w:r>
        <w:rPr>
          <w:noProof/>
        </w:rPr>
      </w:r>
      <w:r>
        <w:rPr>
          <w:noProof/>
        </w:rPr>
        <w:fldChar w:fldCharType="separate"/>
      </w:r>
      <w:r>
        <w:rPr>
          <w:noProof/>
        </w:rPr>
        <w:t>9</w:t>
      </w:r>
      <w:r>
        <w:rPr>
          <w:noProof/>
        </w:rPr>
        <w:fldChar w:fldCharType="end"/>
      </w:r>
    </w:p>
    <w:p w14:paraId="08FC18E8" w14:textId="51682354" w:rsidR="00443AF1" w:rsidRDefault="00443AF1">
      <w:pPr>
        <w:pStyle w:val="Obsah2"/>
        <w:rPr>
          <w:rFonts w:asciiTheme="minorHAnsi" w:eastAsiaTheme="minorEastAsia" w:hAnsiTheme="minorHAnsi" w:cstheme="minorBidi"/>
          <w:caps w:val="0"/>
          <w:noProof/>
          <w:sz w:val="22"/>
          <w:szCs w:val="22"/>
        </w:rPr>
      </w:pPr>
      <w:r>
        <w:rPr>
          <w:noProof/>
        </w:rPr>
        <w:t>3.7.</w:t>
      </w:r>
      <w:r>
        <w:rPr>
          <w:rFonts w:asciiTheme="minorHAnsi" w:eastAsiaTheme="minorEastAsia" w:hAnsiTheme="minorHAnsi" w:cstheme="minorBidi"/>
          <w:caps w:val="0"/>
          <w:noProof/>
          <w:sz w:val="22"/>
          <w:szCs w:val="22"/>
        </w:rPr>
        <w:tab/>
      </w:r>
      <w:r>
        <w:rPr>
          <w:noProof/>
        </w:rPr>
        <w:t>Omezení úrovně hluku</w:t>
      </w:r>
      <w:r>
        <w:rPr>
          <w:noProof/>
        </w:rPr>
        <w:tab/>
      </w:r>
      <w:r>
        <w:rPr>
          <w:noProof/>
        </w:rPr>
        <w:fldChar w:fldCharType="begin"/>
      </w:r>
      <w:r>
        <w:rPr>
          <w:noProof/>
        </w:rPr>
        <w:instrText xml:space="preserve"> PAGEREF _Toc53578030 \h </w:instrText>
      </w:r>
      <w:r>
        <w:rPr>
          <w:noProof/>
        </w:rPr>
      </w:r>
      <w:r>
        <w:rPr>
          <w:noProof/>
        </w:rPr>
        <w:fldChar w:fldCharType="separate"/>
      </w:r>
      <w:r>
        <w:rPr>
          <w:noProof/>
        </w:rPr>
        <w:t>10</w:t>
      </w:r>
      <w:r>
        <w:rPr>
          <w:noProof/>
        </w:rPr>
        <w:fldChar w:fldCharType="end"/>
      </w:r>
    </w:p>
    <w:p w14:paraId="4A541FDF" w14:textId="2B613E3C" w:rsidR="00443AF1" w:rsidRDefault="00443AF1">
      <w:pPr>
        <w:pStyle w:val="Obsah2"/>
        <w:rPr>
          <w:rFonts w:asciiTheme="minorHAnsi" w:eastAsiaTheme="minorEastAsia" w:hAnsiTheme="minorHAnsi" w:cstheme="minorBidi"/>
          <w:caps w:val="0"/>
          <w:noProof/>
          <w:sz w:val="22"/>
          <w:szCs w:val="22"/>
        </w:rPr>
      </w:pPr>
      <w:r>
        <w:rPr>
          <w:noProof/>
        </w:rPr>
        <w:t>3.8.</w:t>
      </w:r>
      <w:r>
        <w:rPr>
          <w:rFonts w:asciiTheme="minorHAnsi" w:eastAsiaTheme="minorEastAsia" w:hAnsiTheme="minorHAnsi" w:cstheme="minorBidi"/>
          <w:caps w:val="0"/>
          <w:noProof/>
          <w:sz w:val="22"/>
          <w:szCs w:val="22"/>
        </w:rPr>
        <w:tab/>
      </w:r>
      <w:r>
        <w:rPr>
          <w:noProof/>
        </w:rPr>
        <w:t>Vlastnosti materiálů</w:t>
      </w:r>
      <w:r>
        <w:rPr>
          <w:noProof/>
        </w:rPr>
        <w:tab/>
      </w:r>
      <w:r>
        <w:rPr>
          <w:noProof/>
        </w:rPr>
        <w:fldChar w:fldCharType="begin"/>
      </w:r>
      <w:r>
        <w:rPr>
          <w:noProof/>
        </w:rPr>
        <w:instrText xml:space="preserve"> PAGEREF _Toc53578031 \h </w:instrText>
      </w:r>
      <w:r>
        <w:rPr>
          <w:noProof/>
        </w:rPr>
      </w:r>
      <w:r>
        <w:rPr>
          <w:noProof/>
        </w:rPr>
        <w:fldChar w:fldCharType="separate"/>
      </w:r>
      <w:r>
        <w:rPr>
          <w:noProof/>
        </w:rPr>
        <w:t>10</w:t>
      </w:r>
      <w:r>
        <w:rPr>
          <w:noProof/>
        </w:rPr>
        <w:fldChar w:fldCharType="end"/>
      </w:r>
    </w:p>
    <w:p w14:paraId="18579291" w14:textId="47708F54" w:rsidR="00443AF1" w:rsidRDefault="00443AF1">
      <w:pPr>
        <w:pStyle w:val="Obsah3"/>
        <w:rPr>
          <w:rFonts w:asciiTheme="minorHAnsi" w:eastAsiaTheme="minorEastAsia" w:hAnsiTheme="minorHAnsi" w:cstheme="minorBidi"/>
          <w:caps w:val="0"/>
          <w:noProof/>
          <w:sz w:val="22"/>
          <w:szCs w:val="22"/>
        </w:rPr>
      </w:pPr>
      <w:r>
        <w:rPr>
          <w:noProof/>
        </w:rPr>
        <w:t>3.8.1.</w:t>
      </w:r>
      <w:r>
        <w:rPr>
          <w:rFonts w:asciiTheme="minorHAnsi" w:eastAsiaTheme="minorEastAsia" w:hAnsiTheme="minorHAnsi" w:cstheme="minorBidi"/>
          <w:caps w:val="0"/>
          <w:noProof/>
          <w:sz w:val="22"/>
          <w:szCs w:val="22"/>
        </w:rPr>
        <w:tab/>
      </w:r>
      <w:r>
        <w:rPr>
          <w:noProof/>
        </w:rPr>
        <w:t>Požární odolnost</w:t>
      </w:r>
      <w:r>
        <w:rPr>
          <w:noProof/>
        </w:rPr>
        <w:tab/>
      </w:r>
      <w:r>
        <w:rPr>
          <w:noProof/>
        </w:rPr>
        <w:fldChar w:fldCharType="begin"/>
      </w:r>
      <w:r>
        <w:rPr>
          <w:noProof/>
        </w:rPr>
        <w:instrText xml:space="preserve"> PAGEREF _Toc53578032 \h </w:instrText>
      </w:r>
      <w:r>
        <w:rPr>
          <w:noProof/>
        </w:rPr>
      </w:r>
      <w:r>
        <w:rPr>
          <w:noProof/>
        </w:rPr>
        <w:fldChar w:fldCharType="separate"/>
      </w:r>
      <w:r>
        <w:rPr>
          <w:noProof/>
        </w:rPr>
        <w:t>10</w:t>
      </w:r>
      <w:r>
        <w:rPr>
          <w:noProof/>
        </w:rPr>
        <w:fldChar w:fldCharType="end"/>
      </w:r>
    </w:p>
    <w:p w14:paraId="729E955F" w14:textId="64F5B9B1" w:rsidR="00443AF1" w:rsidRDefault="00443AF1">
      <w:pPr>
        <w:pStyle w:val="Obsah3"/>
        <w:rPr>
          <w:rFonts w:asciiTheme="minorHAnsi" w:eastAsiaTheme="minorEastAsia" w:hAnsiTheme="minorHAnsi" w:cstheme="minorBidi"/>
          <w:caps w:val="0"/>
          <w:noProof/>
          <w:sz w:val="22"/>
          <w:szCs w:val="22"/>
        </w:rPr>
      </w:pPr>
      <w:r>
        <w:rPr>
          <w:noProof/>
        </w:rPr>
        <w:t>3.8.2.</w:t>
      </w:r>
      <w:r>
        <w:rPr>
          <w:rFonts w:asciiTheme="minorHAnsi" w:eastAsiaTheme="minorEastAsia" w:hAnsiTheme="minorHAnsi" w:cstheme="minorBidi"/>
          <w:caps w:val="0"/>
          <w:noProof/>
          <w:sz w:val="22"/>
          <w:szCs w:val="22"/>
        </w:rPr>
        <w:tab/>
      </w:r>
      <w:r>
        <w:rPr>
          <w:noProof/>
        </w:rPr>
        <w:t>Všeobecné ekologické požadavky</w:t>
      </w:r>
      <w:r>
        <w:rPr>
          <w:noProof/>
        </w:rPr>
        <w:tab/>
      </w:r>
      <w:r>
        <w:rPr>
          <w:noProof/>
        </w:rPr>
        <w:fldChar w:fldCharType="begin"/>
      </w:r>
      <w:r>
        <w:rPr>
          <w:noProof/>
        </w:rPr>
        <w:instrText xml:space="preserve"> PAGEREF _Toc53578033 \h </w:instrText>
      </w:r>
      <w:r>
        <w:rPr>
          <w:noProof/>
        </w:rPr>
      </w:r>
      <w:r>
        <w:rPr>
          <w:noProof/>
        </w:rPr>
        <w:fldChar w:fldCharType="separate"/>
      </w:r>
      <w:r>
        <w:rPr>
          <w:noProof/>
        </w:rPr>
        <w:t>10</w:t>
      </w:r>
      <w:r>
        <w:rPr>
          <w:noProof/>
        </w:rPr>
        <w:fldChar w:fldCharType="end"/>
      </w:r>
    </w:p>
    <w:p w14:paraId="48D54F67" w14:textId="6AE895FB" w:rsidR="00443AF1" w:rsidRDefault="00443AF1">
      <w:pPr>
        <w:pStyle w:val="Obsah1"/>
        <w:tabs>
          <w:tab w:val="left" w:pos="403"/>
        </w:tabs>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Technické údaje vozidla</w:t>
      </w:r>
      <w:r>
        <w:rPr>
          <w:noProof/>
        </w:rPr>
        <w:tab/>
      </w:r>
      <w:r>
        <w:rPr>
          <w:noProof/>
        </w:rPr>
        <w:fldChar w:fldCharType="begin"/>
      </w:r>
      <w:r>
        <w:rPr>
          <w:noProof/>
        </w:rPr>
        <w:instrText xml:space="preserve"> PAGEREF _Toc53578034 \h </w:instrText>
      </w:r>
      <w:r>
        <w:rPr>
          <w:noProof/>
        </w:rPr>
      </w:r>
      <w:r>
        <w:rPr>
          <w:noProof/>
        </w:rPr>
        <w:fldChar w:fldCharType="separate"/>
      </w:r>
      <w:r>
        <w:rPr>
          <w:noProof/>
        </w:rPr>
        <w:t>11</w:t>
      </w:r>
      <w:r>
        <w:rPr>
          <w:noProof/>
        </w:rPr>
        <w:fldChar w:fldCharType="end"/>
      </w:r>
    </w:p>
    <w:p w14:paraId="3A53FFDB" w14:textId="3A9D8DA0" w:rsidR="00443AF1" w:rsidRDefault="00443AF1">
      <w:pPr>
        <w:pStyle w:val="Obsah2"/>
        <w:rPr>
          <w:rFonts w:asciiTheme="minorHAnsi" w:eastAsiaTheme="minorEastAsia" w:hAnsiTheme="minorHAnsi" w:cstheme="minorBidi"/>
          <w:caps w:val="0"/>
          <w:noProof/>
          <w:sz w:val="22"/>
          <w:szCs w:val="22"/>
        </w:rPr>
      </w:pPr>
      <w:r>
        <w:rPr>
          <w:noProof/>
        </w:rPr>
        <w:t>4.1.</w:t>
      </w:r>
      <w:r>
        <w:rPr>
          <w:rFonts w:asciiTheme="minorHAnsi" w:eastAsiaTheme="minorEastAsia" w:hAnsiTheme="minorHAnsi" w:cstheme="minorBidi"/>
          <w:caps w:val="0"/>
          <w:noProof/>
          <w:sz w:val="22"/>
          <w:szCs w:val="22"/>
        </w:rPr>
        <w:tab/>
      </w:r>
      <w:r>
        <w:rPr>
          <w:noProof/>
        </w:rPr>
        <w:t>Karosérie</w:t>
      </w:r>
      <w:r>
        <w:rPr>
          <w:noProof/>
        </w:rPr>
        <w:tab/>
      </w:r>
      <w:r>
        <w:rPr>
          <w:noProof/>
        </w:rPr>
        <w:fldChar w:fldCharType="begin"/>
      </w:r>
      <w:r>
        <w:rPr>
          <w:noProof/>
        </w:rPr>
        <w:instrText xml:space="preserve"> PAGEREF _Toc53578035 \h </w:instrText>
      </w:r>
      <w:r>
        <w:rPr>
          <w:noProof/>
        </w:rPr>
      </w:r>
      <w:r>
        <w:rPr>
          <w:noProof/>
        </w:rPr>
        <w:fldChar w:fldCharType="separate"/>
      </w:r>
      <w:r>
        <w:rPr>
          <w:noProof/>
        </w:rPr>
        <w:t>11</w:t>
      </w:r>
      <w:r>
        <w:rPr>
          <w:noProof/>
        </w:rPr>
        <w:fldChar w:fldCharType="end"/>
      </w:r>
    </w:p>
    <w:p w14:paraId="438B3B71" w14:textId="28D65F15" w:rsidR="00443AF1" w:rsidRDefault="00443AF1">
      <w:pPr>
        <w:pStyle w:val="Obsah3"/>
        <w:rPr>
          <w:rFonts w:asciiTheme="minorHAnsi" w:eastAsiaTheme="minorEastAsia" w:hAnsiTheme="minorHAnsi" w:cstheme="minorBidi"/>
          <w:caps w:val="0"/>
          <w:noProof/>
          <w:sz w:val="22"/>
          <w:szCs w:val="22"/>
        </w:rPr>
      </w:pPr>
      <w:r>
        <w:rPr>
          <w:noProof/>
        </w:rPr>
        <w:t>4.1.1.</w:t>
      </w:r>
      <w:r>
        <w:rPr>
          <w:rFonts w:asciiTheme="minorHAnsi" w:eastAsiaTheme="minorEastAsia" w:hAnsiTheme="minorHAnsi" w:cstheme="minorBidi"/>
          <w:caps w:val="0"/>
          <w:noProof/>
          <w:sz w:val="22"/>
          <w:szCs w:val="22"/>
        </w:rPr>
        <w:tab/>
      </w:r>
      <w:r>
        <w:rPr>
          <w:noProof/>
        </w:rPr>
        <w:t>Schrány</w:t>
      </w:r>
      <w:r>
        <w:rPr>
          <w:noProof/>
        </w:rPr>
        <w:tab/>
      </w:r>
      <w:r>
        <w:rPr>
          <w:noProof/>
        </w:rPr>
        <w:fldChar w:fldCharType="begin"/>
      </w:r>
      <w:r>
        <w:rPr>
          <w:noProof/>
        </w:rPr>
        <w:instrText xml:space="preserve"> PAGEREF _Toc53578036 \h </w:instrText>
      </w:r>
      <w:r>
        <w:rPr>
          <w:noProof/>
        </w:rPr>
      </w:r>
      <w:r>
        <w:rPr>
          <w:noProof/>
        </w:rPr>
        <w:fldChar w:fldCharType="separate"/>
      </w:r>
      <w:r>
        <w:rPr>
          <w:noProof/>
        </w:rPr>
        <w:t>12</w:t>
      </w:r>
      <w:r>
        <w:rPr>
          <w:noProof/>
        </w:rPr>
        <w:fldChar w:fldCharType="end"/>
      </w:r>
    </w:p>
    <w:p w14:paraId="4F743172" w14:textId="719D2A23" w:rsidR="00443AF1" w:rsidRDefault="00443AF1">
      <w:pPr>
        <w:pStyle w:val="Obsah3"/>
        <w:rPr>
          <w:rFonts w:asciiTheme="minorHAnsi" w:eastAsiaTheme="minorEastAsia" w:hAnsiTheme="minorHAnsi" w:cstheme="minorBidi"/>
          <w:caps w:val="0"/>
          <w:noProof/>
          <w:sz w:val="22"/>
          <w:szCs w:val="22"/>
        </w:rPr>
      </w:pPr>
      <w:r>
        <w:rPr>
          <w:noProof/>
        </w:rPr>
        <w:t>4.1.2.</w:t>
      </w:r>
      <w:r>
        <w:rPr>
          <w:rFonts w:asciiTheme="minorHAnsi" w:eastAsiaTheme="minorEastAsia" w:hAnsiTheme="minorHAnsi" w:cstheme="minorBidi"/>
          <w:caps w:val="0"/>
          <w:noProof/>
          <w:sz w:val="22"/>
          <w:szCs w:val="22"/>
        </w:rPr>
        <w:tab/>
      </w:r>
      <w:r>
        <w:rPr>
          <w:noProof/>
        </w:rPr>
        <w:t>Provedení podlahy</w:t>
      </w:r>
      <w:r>
        <w:rPr>
          <w:noProof/>
        </w:rPr>
        <w:tab/>
      </w:r>
      <w:r>
        <w:rPr>
          <w:noProof/>
        </w:rPr>
        <w:fldChar w:fldCharType="begin"/>
      </w:r>
      <w:r>
        <w:rPr>
          <w:noProof/>
        </w:rPr>
        <w:instrText xml:space="preserve"> PAGEREF _Toc53578037 \h </w:instrText>
      </w:r>
      <w:r>
        <w:rPr>
          <w:noProof/>
        </w:rPr>
      </w:r>
      <w:r>
        <w:rPr>
          <w:noProof/>
        </w:rPr>
        <w:fldChar w:fldCharType="separate"/>
      </w:r>
      <w:r>
        <w:rPr>
          <w:noProof/>
        </w:rPr>
        <w:t>12</w:t>
      </w:r>
      <w:r>
        <w:rPr>
          <w:noProof/>
        </w:rPr>
        <w:fldChar w:fldCharType="end"/>
      </w:r>
    </w:p>
    <w:p w14:paraId="3799C29F" w14:textId="489DDCBA" w:rsidR="00443AF1" w:rsidRDefault="00443AF1">
      <w:pPr>
        <w:pStyle w:val="Obsah3"/>
        <w:rPr>
          <w:rFonts w:asciiTheme="minorHAnsi" w:eastAsiaTheme="minorEastAsia" w:hAnsiTheme="minorHAnsi" w:cstheme="minorBidi"/>
          <w:caps w:val="0"/>
          <w:noProof/>
          <w:sz w:val="22"/>
          <w:szCs w:val="22"/>
        </w:rPr>
      </w:pPr>
      <w:r>
        <w:rPr>
          <w:noProof/>
        </w:rPr>
        <w:t>4.1.3.</w:t>
      </w:r>
      <w:r>
        <w:rPr>
          <w:rFonts w:asciiTheme="minorHAnsi" w:eastAsiaTheme="minorEastAsia" w:hAnsiTheme="minorHAnsi" w:cstheme="minorBidi"/>
          <w:caps w:val="0"/>
          <w:noProof/>
          <w:sz w:val="22"/>
          <w:szCs w:val="22"/>
        </w:rPr>
        <w:tab/>
      </w:r>
      <w:r>
        <w:rPr>
          <w:noProof/>
        </w:rPr>
        <w:t>NÁJEZDOVÁ PLOŠINA</w:t>
      </w:r>
      <w:r>
        <w:rPr>
          <w:noProof/>
        </w:rPr>
        <w:tab/>
      </w:r>
      <w:r>
        <w:rPr>
          <w:noProof/>
        </w:rPr>
        <w:fldChar w:fldCharType="begin"/>
      </w:r>
      <w:r>
        <w:rPr>
          <w:noProof/>
        </w:rPr>
        <w:instrText xml:space="preserve"> PAGEREF _Toc53578038 \h </w:instrText>
      </w:r>
      <w:r>
        <w:rPr>
          <w:noProof/>
        </w:rPr>
      </w:r>
      <w:r>
        <w:rPr>
          <w:noProof/>
        </w:rPr>
        <w:fldChar w:fldCharType="separate"/>
      </w:r>
      <w:r>
        <w:rPr>
          <w:noProof/>
        </w:rPr>
        <w:t>13</w:t>
      </w:r>
      <w:r>
        <w:rPr>
          <w:noProof/>
        </w:rPr>
        <w:fldChar w:fldCharType="end"/>
      </w:r>
    </w:p>
    <w:p w14:paraId="20CC304B" w14:textId="20B3CC2A" w:rsidR="00443AF1" w:rsidRDefault="00443AF1">
      <w:pPr>
        <w:pStyle w:val="Obsah2"/>
        <w:rPr>
          <w:rFonts w:asciiTheme="minorHAnsi" w:eastAsiaTheme="minorEastAsia" w:hAnsiTheme="minorHAnsi" w:cstheme="minorBidi"/>
          <w:caps w:val="0"/>
          <w:noProof/>
          <w:sz w:val="22"/>
          <w:szCs w:val="22"/>
        </w:rPr>
      </w:pPr>
      <w:r>
        <w:rPr>
          <w:noProof/>
        </w:rPr>
        <w:t>4.2.</w:t>
      </w:r>
      <w:r>
        <w:rPr>
          <w:rFonts w:asciiTheme="minorHAnsi" w:eastAsiaTheme="minorEastAsia" w:hAnsiTheme="minorHAnsi" w:cstheme="minorBidi"/>
          <w:caps w:val="0"/>
          <w:noProof/>
          <w:sz w:val="22"/>
          <w:szCs w:val="22"/>
        </w:rPr>
        <w:tab/>
      </w:r>
      <w:r>
        <w:rPr>
          <w:noProof/>
        </w:rPr>
        <w:t>Stanoviště řidiče</w:t>
      </w:r>
      <w:r>
        <w:rPr>
          <w:noProof/>
        </w:rPr>
        <w:tab/>
      </w:r>
      <w:r>
        <w:rPr>
          <w:noProof/>
        </w:rPr>
        <w:fldChar w:fldCharType="begin"/>
      </w:r>
      <w:r>
        <w:rPr>
          <w:noProof/>
        </w:rPr>
        <w:instrText xml:space="preserve"> PAGEREF _Toc53578039 \h </w:instrText>
      </w:r>
      <w:r>
        <w:rPr>
          <w:noProof/>
        </w:rPr>
      </w:r>
      <w:r>
        <w:rPr>
          <w:noProof/>
        </w:rPr>
        <w:fldChar w:fldCharType="separate"/>
      </w:r>
      <w:r>
        <w:rPr>
          <w:noProof/>
        </w:rPr>
        <w:t>13</w:t>
      </w:r>
      <w:r>
        <w:rPr>
          <w:noProof/>
        </w:rPr>
        <w:fldChar w:fldCharType="end"/>
      </w:r>
    </w:p>
    <w:p w14:paraId="5465819D" w14:textId="1067DE8C" w:rsidR="00443AF1" w:rsidRDefault="00443AF1">
      <w:pPr>
        <w:pStyle w:val="Obsah2"/>
        <w:rPr>
          <w:rFonts w:asciiTheme="minorHAnsi" w:eastAsiaTheme="minorEastAsia" w:hAnsiTheme="minorHAnsi" w:cstheme="minorBidi"/>
          <w:caps w:val="0"/>
          <w:noProof/>
          <w:sz w:val="22"/>
          <w:szCs w:val="22"/>
        </w:rPr>
      </w:pPr>
      <w:r>
        <w:rPr>
          <w:noProof/>
        </w:rPr>
        <w:t>4.3.</w:t>
      </w:r>
      <w:r>
        <w:rPr>
          <w:rFonts w:asciiTheme="minorHAnsi" w:eastAsiaTheme="minorEastAsia" w:hAnsiTheme="minorHAnsi" w:cstheme="minorBidi"/>
          <w:caps w:val="0"/>
          <w:noProof/>
          <w:sz w:val="22"/>
          <w:szCs w:val="22"/>
        </w:rPr>
        <w:tab/>
      </w:r>
      <w:r>
        <w:rPr>
          <w:noProof/>
        </w:rPr>
        <w:t>Dveře CeSTUJÍCÍCH</w:t>
      </w:r>
      <w:r>
        <w:rPr>
          <w:noProof/>
        </w:rPr>
        <w:tab/>
      </w:r>
      <w:r>
        <w:rPr>
          <w:noProof/>
        </w:rPr>
        <w:fldChar w:fldCharType="begin"/>
      </w:r>
      <w:r>
        <w:rPr>
          <w:noProof/>
        </w:rPr>
        <w:instrText xml:space="preserve"> PAGEREF _Toc53578040 \h </w:instrText>
      </w:r>
      <w:r>
        <w:rPr>
          <w:noProof/>
        </w:rPr>
      </w:r>
      <w:r>
        <w:rPr>
          <w:noProof/>
        </w:rPr>
        <w:fldChar w:fldCharType="separate"/>
      </w:r>
      <w:r>
        <w:rPr>
          <w:noProof/>
        </w:rPr>
        <w:t>17</w:t>
      </w:r>
      <w:r>
        <w:rPr>
          <w:noProof/>
        </w:rPr>
        <w:fldChar w:fldCharType="end"/>
      </w:r>
    </w:p>
    <w:p w14:paraId="552A521B" w14:textId="26B775BD" w:rsidR="00443AF1" w:rsidRDefault="00443AF1">
      <w:pPr>
        <w:pStyle w:val="Obsah2"/>
        <w:rPr>
          <w:rFonts w:asciiTheme="minorHAnsi" w:eastAsiaTheme="minorEastAsia" w:hAnsiTheme="minorHAnsi" w:cstheme="minorBidi"/>
          <w:caps w:val="0"/>
          <w:noProof/>
          <w:sz w:val="22"/>
          <w:szCs w:val="22"/>
        </w:rPr>
      </w:pPr>
      <w:r>
        <w:rPr>
          <w:noProof/>
        </w:rPr>
        <w:t>4.4.</w:t>
      </w:r>
      <w:r>
        <w:rPr>
          <w:rFonts w:asciiTheme="minorHAnsi" w:eastAsiaTheme="minorEastAsia" w:hAnsiTheme="minorHAnsi" w:cstheme="minorBidi"/>
          <w:caps w:val="0"/>
          <w:noProof/>
          <w:sz w:val="22"/>
          <w:szCs w:val="22"/>
        </w:rPr>
        <w:tab/>
      </w:r>
      <w:r>
        <w:rPr>
          <w:noProof/>
        </w:rPr>
        <w:t>Okna, nouzové východy</w:t>
      </w:r>
      <w:r>
        <w:rPr>
          <w:noProof/>
        </w:rPr>
        <w:tab/>
      </w:r>
      <w:r>
        <w:rPr>
          <w:noProof/>
        </w:rPr>
        <w:fldChar w:fldCharType="begin"/>
      </w:r>
      <w:r>
        <w:rPr>
          <w:noProof/>
        </w:rPr>
        <w:instrText xml:space="preserve"> PAGEREF _Toc53578041 \h </w:instrText>
      </w:r>
      <w:r>
        <w:rPr>
          <w:noProof/>
        </w:rPr>
      </w:r>
      <w:r>
        <w:rPr>
          <w:noProof/>
        </w:rPr>
        <w:fldChar w:fldCharType="separate"/>
      </w:r>
      <w:r>
        <w:rPr>
          <w:noProof/>
        </w:rPr>
        <w:t>19</w:t>
      </w:r>
      <w:r>
        <w:rPr>
          <w:noProof/>
        </w:rPr>
        <w:fldChar w:fldCharType="end"/>
      </w:r>
    </w:p>
    <w:p w14:paraId="539CA921" w14:textId="58B650E9" w:rsidR="00443AF1" w:rsidRDefault="00443AF1">
      <w:pPr>
        <w:pStyle w:val="Obsah2"/>
        <w:rPr>
          <w:rFonts w:asciiTheme="minorHAnsi" w:eastAsiaTheme="minorEastAsia" w:hAnsiTheme="minorHAnsi" w:cstheme="minorBidi"/>
          <w:caps w:val="0"/>
          <w:noProof/>
          <w:sz w:val="22"/>
          <w:szCs w:val="22"/>
        </w:rPr>
      </w:pPr>
      <w:r>
        <w:rPr>
          <w:noProof/>
        </w:rPr>
        <w:t>4.5.</w:t>
      </w:r>
      <w:r>
        <w:rPr>
          <w:rFonts w:asciiTheme="minorHAnsi" w:eastAsiaTheme="minorEastAsia" w:hAnsiTheme="minorHAnsi" w:cstheme="minorBidi"/>
          <w:caps w:val="0"/>
          <w:noProof/>
          <w:sz w:val="22"/>
          <w:szCs w:val="22"/>
        </w:rPr>
        <w:tab/>
      </w:r>
      <w:r>
        <w:rPr>
          <w:noProof/>
        </w:rPr>
        <w:t>Sedadla</w:t>
      </w:r>
      <w:r>
        <w:rPr>
          <w:noProof/>
        </w:rPr>
        <w:tab/>
      </w:r>
      <w:r>
        <w:rPr>
          <w:noProof/>
        </w:rPr>
        <w:fldChar w:fldCharType="begin"/>
      </w:r>
      <w:r>
        <w:rPr>
          <w:noProof/>
        </w:rPr>
        <w:instrText xml:space="preserve"> PAGEREF _Toc53578042 \h </w:instrText>
      </w:r>
      <w:r>
        <w:rPr>
          <w:noProof/>
        </w:rPr>
      </w:r>
      <w:r>
        <w:rPr>
          <w:noProof/>
        </w:rPr>
        <w:fldChar w:fldCharType="separate"/>
      </w:r>
      <w:r>
        <w:rPr>
          <w:noProof/>
        </w:rPr>
        <w:t>20</w:t>
      </w:r>
      <w:r>
        <w:rPr>
          <w:noProof/>
        </w:rPr>
        <w:fldChar w:fldCharType="end"/>
      </w:r>
    </w:p>
    <w:p w14:paraId="3C11303A" w14:textId="4DE05DEC" w:rsidR="00443AF1" w:rsidRDefault="00443AF1">
      <w:pPr>
        <w:pStyle w:val="Obsah2"/>
        <w:rPr>
          <w:rFonts w:asciiTheme="minorHAnsi" w:eastAsiaTheme="minorEastAsia" w:hAnsiTheme="minorHAnsi" w:cstheme="minorBidi"/>
          <w:caps w:val="0"/>
          <w:noProof/>
          <w:sz w:val="22"/>
          <w:szCs w:val="22"/>
        </w:rPr>
      </w:pPr>
      <w:r>
        <w:rPr>
          <w:noProof/>
        </w:rPr>
        <w:t>4.5.1.</w:t>
      </w:r>
      <w:r>
        <w:rPr>
          <w:rFonts w:asciiTheme="minorHAnsi" w:eastAsiaTheme="minorEastAsia" w:hAnsiTheme="minorHAnsi" w:cstheme="minorBidi"/>
          <w:caps w:val="0"/>
          <w:noProof/>
          <w:sz w:val="22"/>
          <w:szCs w:val="22"/>
        </w:rPr>
        <w:tab/>
      </w:r>
      <w:r>
        <w:rPr>
          <w:noProof/>
        </w:rPr>
        <w:t>Standardní sedadlo DŘEVĚNÉ:</w:t>
      </w:r>
      <w:r>
        <w:rPr>
          <w:noProof/>
        </w:rPr>
        <w:tab/>
      </w:r>
      <w:r>
        <w:rPr>
          <w:noProof/>
        </w:rPr>
        <w:fldChar w:fldCharType="begin"/>
      </w:r>
      <w:r>
        <w:rPr>
          <w:noProof/>
        </w:rPr>
        <w:instrText xml:space="preserve"> PAGEREF _Toc53578043 \h </w:instrText>
      </w:r>
      <w:r>
        <w:rPr>
          <w:noProof/>
        </w:rPr>
      </w:r>
      <w:r>
        <w:rPr>
          <w:noProof/>
        </w:rPr>
        <w:fldChar w:fldCharType="separate"/>
      </w:r>
      <w:r>
        <w:rPr>
          <w:noProof/>
        </w:rPr>
        <w:t>20</w:t>
      </w:r>
      <w:r>
        <w:rPr>
          <w:noProof/>
        </w:rPr>
        <w:fldChar w:fldCharType="end"/>
      </w:r>
    </w:p>
    <w:p w14:paraId="7A7407B8" w14:textId="7E5198B0" w:rsidR="00443AF1" w:rsidRDefault="00443AF1">
      <w:pPr>
        <w:pStyle w:val="Obsah2"/>
        <w:rPr>
          <w:rFonts w:asciiTheme="minorHAnsi" w:eastAsiaTheme="minorEastAsia" w:hAnsiTheme="minorHAnsi" w:cstheme="minorBidi"/>
          <w:caps w:val="0"/>
          <w:noProof/>
          <w:sz w:val="22"/>
          <w:szCs w:val="22"/>
        </w:rPr>
      </w:pPr>
      <w:r>
        <w:rPr>
          <w:noProof/>
        </w:rPr>
        <w:t>4.5.2.</w:t>
      </w:r>
      <w:r>
        <w:rPr>
          <w:rFonts w:asciiTheme="minorHAnsi" w:eastAsiaTheme="minorEastAsia" w:hAnsiTheme="minorHAnsi" w:cstheme="minorBidi"/>
          <w:caps w:val="0"/>
          <w:noProof/>
          <w:sz w:val="22"/>
          <w:szCs w:val="22"/>
        </w:rPr>
        <w:tab/>
      </w:r>
      <w:r>
        <w:rPr>
          <w:noProof/>
        </w:rPr>
        <w:t>Standardní sedadlo PLASTOVÉ:</w:t>
      </w:r>
      <w:r>
        <w:rPr>
          <w:noProof/>
        </w:rPr>
        <w:tab/>
      </w:r>
      <w:r>
        <w:rPr>
          <w:noProof/>
        </w:rPr>
        <w:fldChar w:fldCharType="begin"/>
      </w:r>
      <w:r>
        <w:rPr>
          <w:noProof/>
        </w:rPr>
        <w:instrText xml:space="preserve"> PAGEREF _Toc53578044 \h </w:instrText>
      </w:r>
      <w:r>
        <w:rPr>
          <w:noProof/>
        </w:rPr>
      </w:r>
      <w:r>
        <w:rPr>
          <w:noProof/>
        </w:rPr>
        <w:fldChar w:fldCharType="separate"/>
      </w:r>
      <w:r>
        <w:rPr>
          <w:noProof/>
        </w:rPr>
        <w:t>21</w:t>
      </w:r>
      <w:r>
        <w:rPr>
          <w:noProof/>
        </w:rPr>
        <w:fldChar w:fldCharType="end"/>
      </w:r>
    </w:p>
    <w:p w14:paraId="50591833" w14:textId="64161EEA" w:rsidR="00443AF1" w:rsidRDefault="00443AF1">
      <w:pPr>
        <w:pStyle w:val="Obsah2"/>
        <w:rPr>
          <w:rFonts w:asciiTheme="minorHAnsi" w:eastAsiaTheme="minorEastAsia" w:hAnsiTheme="minorHAnsi" w:cstheme="minorBidi"/>
          <w:caps w:val="0"/>
          <w:noProof/>
          <w:sz w:val="22"/>
          <w:szCs w:val="22"/>
        </w:rPr>
      </w:pPr>
      <w:r>
        <w:rPr>
          <w:noProof/>
        </w:rPr>
        <w:t>4.6.</w:t>
      </w:r>
      <w:r>
        <w:rPr>
          <w:rFonts w:asciiTheme="minorHAnsi" w:eastAsiaTheme="minorEastAsia" w:hAnsiTheme="minorHAnsi" w:cstheme="minorBidi"/>
          <w:caps w:val="0"/>
          <w:noProof/>
          <w:sz w:val="22"/>
          <w:szCs w:val="22"/>
        </w:rPr>
        <w:tab/>
      </w:r>
      <w:r>
        <w:rPr>
          <w:noProof/>
        </w:rPr>
        <w:t>Doplňkové vybavení</w:t>
      </w:r>
      <w:r>
        <w:rPr>
          <w:noProof/>
        </w:rPr>
        <w:tab/>
      </w:r>
      <w:r>
        <w:rPr>
          <w:noProof/>
        </w:rPr>
        <w:fldChar w:fldCharType="begin"/>
      </w:r>
      <w:r>
        <w:rPr>
          <w:noProof/>
        </w:rPr>
        <w:instrText xml:space="preserve"> PAGEREF _Toc53578045 \h </w:instrText>
      </w:r>
      <w:r>
        <w:rPr>
          <w:noProof/>
        </w:rPr>
      </w:r>
      <w:r>
        <w:rPr>
          <w:noProof/>
        </w:rPr>
        <w:fldChar w:fldCharType="separate"/>
      </w:r>
      <w:r>
        <w:rPr>
          <w:noProof/>
        </w:rPr>
        <w:t>21</w:t>
      </w:r>
      <w:r>
        <w:rPr>
          <w:noProof/>
        </w:rPr>
        <w:fldChar w:fldCharType="end"/>
      </w:r>
    </w:p>
    <w:p w14:paraId="05024E33" w14:textId="4268F8C1" w:rsidR="00443AF1" w:rsidRDefault="00443AF1">
      <w:pPr>
        <w:pStyle w:val="Obsah2"/>
        <w:rPr>
          <w:rFonts w:asciiTheme="minorHAnsi" w:eastAsiaTheme="minorEastAsia" w:hAnsiTheme="minorHAnsi" w:cstheme="minorBidi"/>
          <w:caps w:val="0"/>
          <w:noProof/>
          <w:sz w:val="22"/>
          <w:szCs w:val="22"/>
        </w:rPr>
      </w:pPr>
      <w:r>
        <w:rPr>
          <w:noProof/>
        </w:rPr>
        <w:t>4.7.</w:t>
      </w:r>
      <w:r>
        <w:rPr>
          <w:rFonts w:asciiTheme="minorHAnsi" w:eastAsiaTheme="minorEastAsia" w:hAnsiTheme="minorHAnsi" w:cstheme="minorBidi"/>
          <w:caps w:val="0"/>
          <w:noProof/>
          <w:sz w:val="22"/>
          <w:szCs w:val="22"/>
        </w:rPr>
        <w:tab/>
      </w:r>
      <w:r>
        <w:rPr>
          <w:noProof/>
        </w:rPr>
        <w:t>Osvětlení</w:t>
      </w:r>
      <w:r>
        <w:rPr>
          <w:noProof/>
        </w:rPr>
        <w:tab/>
      </w:r>
      <w:r>
        <w:rPr>
          <w:noProof/>
        </w:rPr>
        <w:fldChar w:fldCharType="begin"/>
      </w:r>
      <w:r>
        <w:rPr>
          <w:noProof/>
        </w:rPr>
        <w:instrText xml:space="preserve"> PAGEREF _Toc53578046 \h </w:instrText>
      </w:r>
      <w:r>
        <w:rPr>
          <w:noProof/>
        </w:rPr>
      </w:r>
      <w:r>
        <w:rPr>
          <w:noProof/>
        </w:rPr>
        <w:fldChar w:fldCharType="separate"/>
      </w:r>
      <w:r>
        <w:rPr>
          <w:noProof/>
        </w:rPr>
        <w:t>22</w:t>
      </w:r>
      <w:r>
        <w:rPr>
          <w:noProof/>
        </w:rPr>
        <w:fldChar w:fldCharType="end"/>
      </w:r>
    </w:p>
    <w:p w14:paraId="447E9CB2" w14:textId="52FF06E8" w:rsidR="00443AF1" w:rsidRDefault="00443AF1">
      <w:pPr>
        <w:pStyle w:val="Obsah3"/>
        <w:rPr>
          <w:rFonts w:asciiTheme="minorHAnsi" w:eastAsiaTheme="minorEastAsia" w:hAnsiTheme="minorHAnsi" w:cstheme="minorBidi"/>
          <w:caps w:val="0"/>
          <w:noProof/>
          <w:sz w:val="22"/>
          <w:szCs w:val="22"/>
        </w:rPr>
      </w:pPr>
      <w:r>
        <w:rPr>
          <w:noProof/>
        </w:rPr>
        <w:t>4.7.1.</w:t>
      </w:r>
      <w:r>
        <w:rPr>
          <w:rFonts w:asciiTheme="minorHAnsi" w:eastAsiaTheme="minorEastAsia" w:hAnsiTheme="minorHAnsi" w:cstheme="minorBidi"/>
          <w:caps w:val="0"/>
          <w:noProof/>
          <w:sz w:val="22"/>
          <w:szCs w:val="22"/>
        </w:rPr>
        <w:tab/>
      </w:r>
      <w:r>
        <w:rPr>
          <w:noProof/>
        </w:rPr>
        <w:t>Vnější osvětlení</w:t>
      </w:r>
      <w:r>
        <w:rPr>
          <w:noProof/>
        </w:rPr>
        <w:tab/>
      </w:r>
      <w:r>
        <w:rPr>
          <w:noProof/>
        </w:rPr>
        <w:fldChar w:fldCharType="begin"/>
      </w:r>
      <w:r>
        <w:rPr>
          <w:noProof/>
        </w:rPr>
        <w:instrText xml:space="preserve"> PAGEREF _Toc53578047 \h </w:instrText>
      </w:r>
      <w:r>
        <w:rPr>
          <w:noProof/>
        </w:rPr>
      </w:r>
      <w:r>
        <w:rPr>
          <w:noProof/>
        </w:rPr>
        <w:fldChar w:fldCharType="separate"/>
      </w:r>
      <w:r>
        <w:rPr>
          <w:noProof/>
        </w:rPr>
        <w:t>22</w:t>
      </w:r>
      <w:r>
        <w:rPr>
          <w:noProof/>
        </w:rPr>
        <w:fldChar w:fldCharType="end"/>
      </w:r>
    </w:p>
    <w:p w14:paraId="484E2BE9" w14:textId="37FEEE6E" w:rsidR="00443AF1" w:rsidRDefault="00443AF1">
      <w:pPr>
        <w:pStyle w:val="Obsah3"/>
        <w:rPr>
          <w:rFonts w:asciiTheme="minorHAnsi" w:eastAsiaTheme="minorEastAsia" w:hAnsiTheme="minorHAnsi" w:cstheme="minorBidi"/>
          <w:caps w:val="0"/>
          <w:noProof/>
          <w:sz w:val="22"/>
          <w:szCs w:val="22"/>
        </w:rPr>
      </w:pPr>
      <w:r>
        <w:rPr>
          <w:noProof/>
        </w:rPr>
        <w:t>4.7.2.</w:t>
      </w:r>
      <w:r>
        <w:rPr>
          <w:rFonts w:asciiTheme="minorHAnsi" w:eastAsiaTheme="minorEastAsia" w:hAnsiTheme="minorHAnsi" w:cstheme="minorBidi"/>
          <w:caps w:val="0"/>
          <w:noProof/>
          <w:sz w:val="22"/>
          <w:szCs w:val="22"/>
        </w:rPr>
        <w:tab/>
      </w:r>
      <w:r>
        <w:rPr>
          <w:noProof/>
        </w:rPr>
        <w:t>Vnitřní osvětlení</w:t>
      </w:r>
      <w:r>
        <w:rPr>
          <w:noProof/>
        </w:rPr>
        <w:tab/>
      </w:r>
      <w:r>
        <w:rPr>
          <w:noProof/>
        </w:rPr>
        <w:fldChar w:fldCharType="begin"/>
      </w:r>
      <w:r>
        <w:rPr>
          <w:noProof/>
        </w:rPr>
        <w:instrText xml:space="preserve"> PAGEREF _Toc53578048 \h </w:instrText>
      </w:r>
      <w:r>
        <w:rPr>
          <w:noProof/>
        </w:rPr>
      </w:r>
      <w:r>
        <w:rPr>
          <w:noProof/>
        </w:rPr>
        <w:fldChar w:fldCharType="separate"/>
      </w:r>
      <w:r>
        <w:rPr>
          <w:noProof/>
        </w:rPr>
        <w:t>23</w:t>
      </w:r>
      <w:r>
        <w:rPr>
          <w:noProof/>
        </w:rPr>
        <w:fldChar w:fldCharType="end"/>
      </w:r>
    </w:p>
    <w:p w14:paraId="79F75BEA" w14:textId="70C221C1" w:rsidR="00443AF1" w:rsidRDefault="00443AF1">
      <w:pPr>
        <w:pStyle w:val="Obsah2"/>
        <w:rPr>
          <w:rFonts w:asciiTheme="minorHAnsi" w:eastAsiaTheme="minorEastAsia" w:hAnsiTheme="minorHAnsi" w:cstheme="minorBidi"/>
          <w:caps w:val="0"/>
          <w:noProof/>
          <w:sz w:val="22"/>
          <w:szCs w:val="22"/>
        </w:rPr>
      </w:pPr>
      <w:r>
        <w:rPr>
          <w:noProof/>
        </w:rPr>
        <w:t>4.8.</w:t>
      </w:r>
      <w:r>
        <w:rPr>
          <w:rFonts w:asciiTheme="minorHAnsi" w:eastAsiaTheme="minorEastAsia" w:hAnsiTheme="minorHAnsi" w:cstheme="minorBidi"/>
          <w:caps w:val="0"/>
          <w:noProof/>
          <w:sz w:val="22"/>
          <w:szCs w:val="22"/>
        </w:rPr>
        <w:tab/>
      </w:r>
      <w:r>
        <w:rPr>
          <w:noProof/>
        </w:rPr>
        <w:t>Topení, větrání</w:t>
      </w:r>
      <w:r>
        <w:rPr>
          <w:noProof/>
        </w:rPr>
        <w:tab/>
      </w:r>
      <w:r>
        <w:rPr>
          <w:noProof/>
        </w:rPr>
        <w:fldChar w:fldCharType="begin"/>
      </w:r>
      <w:r>
        <w:rPr>
          <w:noProof/>
        </w:rPr>
        <w:instrText xml:space="preserve"> PAGEREF _Toc53578049 \h </w:instrText>
      </w:r>
      <w:r>
        <w:rPr>
          <w:noProof/>
        </w:rPr>
      </w:r>
      <w:r>
        <w:rPr>
          <w:noProof/>
        </w:rPr>
        <w:fldChar w:fldCharType="separate"/>
      </w:r>
      <w:r>
        <w:rPr>
          <w:noProof/>
        </w:rPr>
        <w:t>24</w:t>
      </w:r>
      <w:r>
        <w:rPr>
          <w:noProof/>
        </w:rPr>
        <w:fldChar w:fldCharType="end"/>
      </w:r>
    </w:p>
    <w:p w14:paraId="218E0AC8" w14:textId="0B7DDD1D" w:rsidR="00443AF1" w:rsidRDefault="00443AF1">
      <w:pPr>
        <w:pStyle w:val="Obsah3"/>
        <w:rPr>
          <w:rFonts w:asciiTheme="minorHAnsi" w:eastAsiaTheme="minorEastAsia" w:hAnsiTheme="minorHAnsi" w:cstheme="minorBidi"/>
          <w:caps w:val="0"/>
          <w:noProof/>
          <w:sz w:val="22"/>
          <w:szCs w:val="22"/>
        </w:rPr>
      </w:pPr>
      <w:r>
        <w:rPr>
          <w:noProof/>
        </w:rPr>
        <w:t>4.8.1.</w:t>
      </w:r>
      <w:r>
        <w:rPr>
          <w:rFonts w:asciiTheme="minorHAnsi" w:eastAsiaTheme="minorEastAsia" w:hAnsiTheme="minorHAnsi" w:cstheme="minorBidi"/>
          <w:caps w:val="0"/>
          <w:noProof/>
          <w:sz w:val="22"/>
          <w:szCs w:val="22"/>
        </w:rPr>
        <w:tab/>
      </w:r>
      <w:r>
        <w:rPr>
          <w:noProof/>
        </w:rPr>
        <w:t>Klimatizace</w:t>
      </w:r>
      <w:r>
        <w:rPr>
          <w:noProof/>
        </w:rPr>
        <w:tab/>
      </w:r>
      <w:r>
        <w:rPr>
          <w:noProof/>
        </w:rPr>
        <w:fldChar w:fldCharType="begin"/>
      </w:r>
      <w:r>
        <w:rPr>
          <w:noProof/>
        </w:rPr>
        <w:instrText xml:space="preserve"> PAGEREF _Toc53578050 \h </w:instrText>
      </w:r>
      <w:r>
        <w:rPr>
          <w:noProof/>
        </w:rPr>
      </w:r>
      <w:r>
        <w:rPr>
          <w:noProof/>
        </w:rPr>
        <w:fldChar w:fldCharType="separate"/>
      </w:r>
      <w:r>
        <w:rPr>
          <w:noProof/>
        </w:rPr>
        <w:t>24</w:t>
      </w:r>
      <w:r>
        <w:rPr>
          <w:noProof/>
        </w:rPr>
        <w:fldChar w:fldCharType="end"/>
      </w:r>
    </w:p>
    <w:p w14:paraId="61406E59" w14:textId="07FBCB63" w:rsidR="00443AF1" w:rsidRDefault="00443AF1">
      <w:pPr>
        <w:pStyle w:val="Obsah2"/>
        <w:rPr>
          <w:rFonts w:asciiTheme="minorHAnsi" w:eastAsiaTheme="minorEastAsia" w:hAnsiTheme="minorHAnsi" w:cstheme="minorBidi"/>
          <w:caps w:val="0"/>
          <w:noProof/>
          <w:sz w:val="22"/>
          <w:szCs w:val="22"/>
        </w:rPr>
      </w:pPr>
      <w:r>
        <w:rPr>
          <w:noProof/>
        </w:rPr>
        <w:t>4.9.</w:t>
      </w:r>
      <w:r>
        <w:rPr>
          <w:rFonts w:asciiTheme="minorHAnsi" w:eastAsiaTheme="minorEastAsia" w:hAnsiTheme="minorHAnsi" w:cstheme="minorBidi"/>
          <w:caps w:val="0"/>
          <w:noProof/>
          <w:sz w:val="22"/>
          <w:szCs w:val="22"/>
        </w:rPr>
        <w:tab/>
      </w:r>
      <w:r>
        <w:rPr>
          <w:noProof/>
        </w:rPr>
        <w:t>Motor</w:t>
      </w:r>
      <w:r>
        <w:rPr>
          <w:noProof/>
        </w:rPr>
        <w:tab/>
      </w:r>
      <w:r>
        <w:rPr>
          <w:noProof/>
        </w:rPr>
        <w:fldChar w:fldCharType="begin"/>
      </w:r>
      <w:r>
        <w:rPr>
          <w:noProof/>
        </w:rPr>
        <w:instrText xml:space="preserve"> PAGEREF _Toc53578051 \h </w:instrText>
      </w:r>
      <w:r>
        <w:rPr>
          <w:noProof/>
        </w:rPr>
      </w:r>
      <w:r>
        <w:rPr>
          <w:noProof/>
        </w:rPr>
        <w:fldChar w:fldCharType="separate"/>
      </w:r>
      <w:r>
        <w:rPr>
          <w:noProof/>
        </w:rPr>
        <w:t>25</w:t>
      </w:r>
      <w:r>
        <w:rPr>
          <w:noProof/>
        </w:rPr>
        <w:fldChar w:fldCharType="end"/>
      </w:r>
    </w:p>
    <w:p w14:paraId="7FD64869" w14:textId="52ACEE56" w:rsidR="00443AF1" w:rsidRDefault="00443AF1">
      <w:pPr>
        <w:pStyle w:val="Obsah2"/>
        <w:rPr>
          <w:rFonts w:asciiTheme="minorHAnsi" w:eastAsiaTheme="minorEastAsia" w:hAnsiTheme="minorHAnsi" w:cstheme="minorBidi"/>
          <w:caps w:val="0"/>
          <w:noProof/>
          <w:sz w:val="22"/>
          <w:szCs w:val="22"/>
        </w:rPr>
      </w:pPr>
      <w:r>
        <w:rPr>
          <w:noProof/>
        </w:rPr>
        <w:t>4.10.</w:t>
      </w:r>
      <w:r>
        <w:rPr>
          <w:rFonts w:asciiTheme="minorHAnsi" w:eastAsiaTheme="minorEastAsia" w:hAnsiTheme="minorHAnsi" w:cstheme="minorBidi"/>
          <w:caps w:val="0"/>
          <w:noProof/>
          <w:sz w:val="22"/>
          <w:szCs w:val="22"/>
        </w:rPr>
        <w:tab/>
      </w:r>
      <w:r>
        <w:rPr>
          <w:noProof/>
        </w:rPr>
        <w:t>Převodovka</w:t>
      </w:r>
      <w:r>
        <w:rPr>
          <w:noProof/>
        </w:rPr>
        <w:tab/>
      </w:r>
      <w:r>
        <w:rPr>
          <w:noProof/>
        </w:rPr>
        <w:fldChar w:fldCharType="begin"/>
      </w:r>
      <w:r>
        <w:rPr>
          <w:noProof/>
        </w:rPr>
        <w:instrText xml:space="preserve"> PAGEREF _Toc53578052 \h </w:instrText>
      </w:r>
      <w:r>
        <w:rPr>
          <w:noProof/>
        </w:rPr>
      </w:r>
      <w:r>
        <w:rPr>
          <w:noProof/>
        </w:rPr>
        <w:fldChar w:fldCharType="separate"/>
      </w:r>
      <w:r>
        <w:rPr>
          <w:noProof/>
        </w:rPr>
        <w:t>26</w:t>
      </w:r>
      <w:r>
        <w:rPr>
          <w:noProof/>
        </w:rPr>
        <w:fldChar w:fldCharType="end"/>
      </w:r>
    </w:p>
    <w:p w14:paraId="5AA4DC8E" w14:textId="58D3A6FE" w:rsidR="00443AF1" w:rsidRDefault="00443AF1">
      <w:pPr>
        <w:pStyle w:val="Obsah2"/>
        <w:rPr>
          <w:rFonts w:asciiTheme="minorHAnsi" w:eastAsiaTheme="minorEastAsia" w:hAnsiTheme="minorHAnsi" w:cstheme="minorBidi"/>
          <w:caps w:val="0"/>
          <w:noProof/>
          <w:sz w:val="22"/>
          <w:szCs w:val="22"/>
        </w:rPr>
      </w:pPr>
      <w:r>
        <w:rPr>
          <w:noProof/>
        </w:rPr>
        <w:t>4.11.</w:t>
      </w:r>
      <w:r>
        <w:rPr>
          <w:rFonts w:asciiTheme="minorHAnsi" w:eastAsiaTheme="minorEastAsia" w:hAnsiTheme="minorHAnsi" w:cstheme="minorBidi"/>
          <w:caps w:val="0"/>
          <w:noProof/>
          <w:sz w:val="22"/>
          <w:szCs w:val="22"/>
        </w:rPr>
        <w:tab/>
      </w:r>
      <w:r>
        <w:rPr>
          <w:noProof/>
        </w:rPr>
        <w:t>Přední náprava a řízení</w:t>
      </w:r>
      <w:r>
        <w:rPr>
          <w:noProof/>
        </w:rPr>
        <w:tab/>
      </w:r>
      <w:r>
        <w:rPr>
          <w:noProof/>
        </w:rPr>
        <w:fldChar w:fldCharType="begin"/>
      </w:r>
      <w:r>
        <w:rPr>
          <w:noProof/>
        </w:rPr>
        <w:instrText xml:space="preserve"> PAGEREF _Toc53578053 \h </w:instrText>
      </w:r>
      <w:r>
        <w:rPr>
          <w:noProof/>
        </w:rPr>
      </w:r>
      <w:r>
        <w:rPr>
          <w:noProof/>
        </w:rPr>
        <w:fldChar w:fldCharType="separate"/>
      </w:r>
      <w:r>
        <w:rPr>
          <w:noProof/>
        </w:rPr>
        <w:t>26</w:t>
      </w:r>
      <w:r>
        <w:rPr>
          <w:noProof/>
        </w:rPr>
        <w:fldChar w:fldCharType="end"/>
      </w:r>
    </w:p>
    <w:p w14:paraId="01AE0988" w14:textId="5FF6FD9E" w:rsidR="00443AF1" w:rsidRDefault="00443AF1">
      <w:pPr>
        <w:pStyle w:val="Obsah2"/>
        <w:rPr>
          <w:rFonts w:asciiTheme="minorHAnsi" w:eastAsiaTheme="minorEastAsia" w:hAnsiTheme="minorHAnsi" w:cstheme="minorBidi"/>
          <w:caps w:val="0"/>
          <w:noProof/>
          <w:sz w:val="22"/>
          <w:szCs w:val="22"/>
        </w:rPr>
      </w:pPr>
      <w:r>
        <w:rPr>
          <w:noProof/>
        </w:rPr>
        <w:t>4.12.</w:t>
      </w:r>
      <w:r>
        <w:rPr>
          <w:rFonts w:asciiTheme="minorHAnsi" w:eastAsiaTheme="minorEastAsia" w:hAnsiTheme="minorHAnsi" w:cstheme="minorBidi"/>
          <w:caps w:val="0"/>
          <w:noProof/>
          <w:sz w:val="22"/>
          <w:szCs w:val="22"/>
        </w:rPr>
        <w:tab/>
      </w:r>
      <w:r>
        <w:rPr>
          <w:noProof/>
        </w:rPr>
        <w:t>Zadní nápravY</w:t>
      </w:r>
      <w:r>
        <w:rPr>
          <w:noProof/>
        </w:rPr>
        <w:tab/>
      </w:r>
      <w:r>
        <w:rPr>
          <w:noProof/>
        </w:rPr>
        <w:fldChar w:fldCharType="begin"/>
      </w:r>
      <w:r>
        <w:rPr>
          <w:noProof/>
        </w:rPr>
        <w:instrText xml:space="preserve"> PAGEREF _Toc53578054 \h </w:instrText>
      </w:r>
      <w:r>
        <w:rPr>
          <w:noProof/>
        </w:rPr>
      </w:r>
      <w:r>
        <w:rPr>
          <w:noProof/>
        </w:rPr>
        <w:fldChar w:fldCharType="separate"/>
      </w:r>
      <w:r>
        <w:rPr>
          <w:noProof/>
        </w:rPr>
        <w:t>26</w:t>
      </w:r>
      <w:r>
        <w:rPr>
          <w:noProof/>
        </w:rPr>
        <w:fldChar w:fldCharType="end"/>
      </w:r>
    </w:p>
    <w:p w14:paraId="0CB066FF" w14:textId="032EAD94" w:rsidR="00443AF1" w:rsidRDefault="00443AF1">
      <w:pPr>
        <w:pStyle w:val="Obsah2"/>
        <w:rPr>
          <w:rFonts w:asciiTheme="minorHAnsi" w:eastAsiaTheme="minorEastAsia" w:hAnsiTheme="minorHAnsi" w:cstheme="minorBidi"/>
          <w:caps w:val="0"/>
          <w:noProof/>
          <w:sz w:val="22"/>
          <w:szCs w:val="22"/>
        </w:rPr>
      </w:pPr>
      <w:r>
        <w:rPr>
          <w:noProof/>
        </w:rPr>
        <w:t>4.13.</w:t>
      </w:r>
      <w:r>
        <w:rPr>
          <w:rFonts w:asciiTheme="minorHAnsi" w:eastAsiaTheme="minorEastAsia" w:hAnsiTheme="minorHAnsi" w:cstheme="minorBidi"/>
          <w:caps w:val="0"/>
          <w:noProof/>
          <w:sz w:val="22"/>
          <w:szCs w:val="22"/>
        </w:rPr>
        <w:tab/>
      </w:r>
      <w:r>
        <w:rPr>
          <w:noProof/>
        </w:rPr>
        <w:t>VzduchovÁ SOUSTAVA</w:t>
      </w:r>
      <w:r>
        <w:rPr>
          <w:noProof/>
        </w:rPr>
        <w:tab/>
      </w:r>
      <w:r>
        <w:rPr>
          <w:noProof/>
        </w:rPr>
        <w:fldChar w:fldCharType="begin"/>
      </w:r>
      <w:r>
        <w:rPr>
          <w:noProof/>
        </w:rPr>
        <w:instrText xml:space="preserve"> PAGEREF _Toc53578055 \h </w:instrText>
      </w:r>
      <w:r>
        <w:rPr>
          <w:noProof/>
        </w:rPr>
      </w:r>
      <w:r>
        <w:rPr>
          <w:noProof/>
        </w:rPr>
        <w:fldChar w:fldCharType="separate"/>
      </w:r>
      <w:r>
        <w:rPr>
          <w:noProof/>
        </w:rPr>
        <w:t>27</w:t>
      </w:r>
      <w:r>
        <w:rPr>
          <w:noProof/>
        </w:rPr>
        <w:fldChar w:fldCharType="end"/>
      </w:r>
    </w:p>
    <w:p w14:paraId="666C0E24" w14:textId="20B9CE7D" w:rsidR="00443AF1" w:rsidRDefault="00443AF1">
      <w:pPr>
        <w:pStyle w:val="Obsah2"/>
        <w:rPr>
          <w:rFonts w:asciiTheme="minorHAnsi" w:eastAsiaTheme="minorEastAsia" w:hAnsiTheme="minorHAnsi" w:cstheme="minorBidi"/>
          <w:caps w:val="0"/>
          <w:noProof/>
          <w:sz w:val="22"/>
          <w:szCs w:val="22"/>
        </w:rPr>
      </w:pPr>
      <w:r>
        <w:rPr>
          <w:noProof/>
        </w:rPr>
        <w:t>4.14.</w:t>
      </w:r>
      <w:r>
        <w:rPr>
          <w:rFonts w:asciiTheme="minorHAnsi" w:eastAsiaTheme="minorEastAsia" w:hAnsiTheme="minorHAnsi" w:cstheme="minorBidi"/>
          <w:caps w:val="0"/>
          <w:noProof/>
          <w:sz w:val="22"/>
          <w:szCs w:val="22"/>
        </w:rPr>
        <w:tab/>
      </w:r>
      <w:r>
        <w:rPr>
          <w:noProof/>
        </w:rPr>
        <w:t>Brzdy</w:t>
      </w:r>
      <w:r>
        <w:rPr>
          <w:noProof/>
        </w:rPr>
        <w:tab/>
      </w:r>
      <w:r>
        <w:rPr>
          <w:noProof/>
        </w:rPr>
        <w:fldChar w:fldCharType="begin"/>
      </w:r>
      <w:r>
        <w:rPr>
          <w:noProof/>
        </w:rPr>
        <w:instrText xml:space="preserve"> PAGEREF _Toc53578056 \h </w:instrText>
      </w:r>
      <w:r>
        <w:rPr>
          <w:noProof/>
        </w:rPr>
      </w:r>
      <w:r>
        <w:rPr>
          <w:noProof/>
        </w:rPr>
        <w:fldChar w:fldCharType="separate"/>
      </w:r>
      <w:r>
        <w:rPr>
          <w:noProof/>
        </w:rPr>
        <w:t>27</w:t>
      </w:r>
      <w:r>
        <w:rPr>
          <w:noProof/>
        </w:rPr>
        <w:fldChar w:fldCharType="end"/>
      </w:r>
    </w:p>
    <w:p w14:paraId="5A67732D" w14:textId="20543A00" w:rsidR="00443AF1" w:rsidRDefault="00443AF1">
      <w:pPr>
        <w:pStyle w:val="Obsah2"/>
        <w:rPr>
          <w:rFonts w:asciiTheme="minorHAnsi" w:eastAsiaTheme="minorEastAsia" w:hAnsiTheme="minorHAnsi" w:cstheme="minorBidi"/>
          <w:caps w:val="0"/>
          <w:noProof/>
          <w:sz w:val="22"/>
          <w:szCs w:val="22"/>
        </w:rPr>
      </w:pPr>
      <w:r>
        <w:rPr>
          <w:noProof/>
        </w:rPr>
        <w:t>4.15.</w:t>
      </w:r>
      <w:r>
        <w:rPr>
          <w:rFonts w:asciiTheme="minorHAnsi" w:eastAsiaTheme="minorEastAsia" w:hAnsiTheme="minorHAnsi" w:cstheme="minorBidi"/>
          <w:caps w:val="0"/>
          <w:noProof/>
          <w:sz w:val="22"/>
          <w:szCs w:val="22"/>
        </w:rPr>
        <w:tab/>
      </w:r>
      <w:r>
        <w:rPr>
          <w:noProof/>
        </w:rPr>
        <w:t>Kola</w:t>
      </w:r>
      <w:r>
        <w:rPr>
          <w:noProof/>
        </w:rPr>
        <w:tab/>
      </w:r>
      <w:r>
        <w:rPr>
          <w:noProof/>
        </w:rPr>
        <w:fldChar w:fldCharType="begin"/>
      </w:r>
      <w:r>
        <w:rPr>
          <w:noProof/>
        </w:rPr>
        <w:instrText xml:space="preserve"> PAGEREF _Toc53578057 \h </w:instrText>
      </w:r>
      <w:r>
        <w:rPr>
          <w:noProof/>
        </w:rPr>
      </w:r>
      <w:r>
        <w:rPr>
          <w:noProof/>
        </w:rPr>
        <w:fldChar w:fldCharType="separate"/>
      </w:r>
      <w:r>
        <w:rPr>
          <w:noProof/>
        </w:rPr>
        <w:t>27</w:t>
      </w:r>
      <w:r>
        <w:rPr>
          <w:noProof/>
        </w:rPr>
        <w:fldChar w:fldCharType="end"/>
      </w:r>
    </w:p>
    <w:p w14:paraId="4DBA7CC8" w14:textId="2F766DFE" w:rsidR="00443AF1" w:rsidRDefault="00443AF1">
      <w:pPr>
        <w:pStyle w:val="Obsah3"/>
        <w:rPr>
          <w:rFonts w:asciiTheme="minorHAnsi" w:eastAsiaTheme="minorEastAsia" w:hAnsiTheme="minorHAnsi" w:cstheme="minorBidi"/>
          <w:caps w:val="0"/>
          <w:noProof/>
          <w:sz w:val="22"/>
          <w:szCs w:val="22"/>
        </w:rPr>
      </w:pPr>
      <w:r>
        <w:rPr>
          <w:noProof/>
        </w:rPr>
        <w:t>4.15.1.</w:t>
      </w:r>
      <w:r>
        <w:rPr>
          <w:rFonts w:asciiTheme="minorHAnsi" w:eastAsiaTheme="minorEastAsia" w:hAnsiTheme="minorHAnsi" w:cstheme="minorBidi"/>
          <w:caps w:val="0"/>
          <w:noProof/>
          <w:sz w:val="22"/>
          <w:szCs w:val="22"/>
        </w:rPr>
        <w:tab/>
      </w:r>
      <w:r>
        <w:rPr>
          <w:noProof/>
        </w:rPr>
        <w:t>Pneumatiky</w:t>
      </w:r>
      <w:r>
        <w:rPr>
          <w:noProof/>
        </w:rPr>
        <w:tab/>
      </w:r>
      <w:r>
        <w:rPr>
          <w:noProof/>
        </w:rPr>
        <w:fldChar w:fldCharType="begin"/>
      </w:r>
      <w:r>
        <w:rPr>
          <w:noProof/>
        </w:rPr>
        <w:instrText xml:space="preserve"> PAGEREF _Toc53578058 \h </w:instrText>
      </w:r>
      <w:r>
        <w:rPr>
          <w:noProof/>
        </w:rPr>
      </w:r>
      <w:r>
        <w:rPr>
          <w:noProof/>
        </w:rPr>
        <w:fldChar w:fldCharType="separate"/>
      </w:r>
      <w:r>
        <w:rPr>
          <w:noProof/>
        </w:rPr>
        <w:t>28</w:t>
      </w:r>
      <w:r>
        <w:rPr>
          <w:noProof/>
        </w:rPr>
        <w:fldChar w:fldCharType="end"/>
      </w:r>
    </w:p>
    <w:p w14:paraId="0651F308" w14:textId="12FE963C" w:rsidR="00443AF1" w:rsidRDefault="00443AF1">
      <w:pPr>
        <w:pStyle w:val="Obsah2"/>
        <w:rPr>
          <w:rFonts w:asciiTheme="minorHAnsi" w:eastAsiaTheme="minorEastAsia" w:hAnsiTheme="minorHAnsi" w:cstheme="minorBidi"/>
          <w:caps w:val="0"/>
          <w:noProof/>
          <w:sz w:val="22"/>
          <w:szCs w:val="22"/>
        </w:rPr>
      </w:pPr>
      <w:r>
        <w:rPr>
          <w:noProof/>
        </w:rPr>
        <w:t>4.16.</w:t>
      </w:r>
      <w:r>
        <w:rPr>
          <w:rFonts w:asciiTheme="minorHAnsi" w:eastAsiaTheme="minorEastAsia" w:hAnsiTheme="minorHAnsi" w:cstheme="minorBidi"/>
          <w:caps w:val="0"/>
          <w:noProof/>
          <w:sz w:val="22"/>
          <w:szCs w:val="22"/>
        </w:rPr>
        <w:tab/>
      </w:r>
      <w:r>
        <w:rPr>
          <w:noProof/>
        </w:rPr>
        <w:t>Podvozek</w:t>
      </w:r>
      <w:r>
        <w:rPr>
          <w:noProof/>
        </w:rPr>
        <w:tab/>
      </w:r>
      <w:r>
        <w:rPr>
          <w:noProof/>
        </w:rPr>
        <w:fldChar w:fldCharType="begin"/>
      </w:r>
      <w:r>
        <w:rPr>
          <w:noProof/>
        </w:rPr>
        <w:instrText xml:space="preserve"> PAGEREF _Toc53578059 \h </w:instrText>
      </w:r>
      <w:r>
        <w:rPr>
          <w:noProof/>
        </w:rPr>
      </w:r>
      <w:r>
        <w:rPr>
          <w:noProof/>
        </w:rPr>
        <w:fldChar w:fldCharType="separate"/>
      </w:r>
      <w:r>
        <w:rPr>
          <w:noProof/>
        </w:rPr>
        <w:t>28</w:t>
      </w:r>
      <w:r>
        <w:rPr>
          <w:noProof/>
        </w:rPr>
        <w:fldChar w:fldCharType="end"/>
      </w:r>
    </w:p>
    <w:p w14:paraId="10E51C60" w14:textId="545A34C2" w:rsidR="00443AF1" w:rsidRDefault="00443AF1">
      <w:pPr>
        <w:pStyle w:val="Obsah2"/>
        <w:rPr>
          <w:rFonts w:asciiTheme="minorHAnsi" w:eastAsiaTheme="minorEastAsia" w:hAnsiTheme="minorHAnsi" w:cstheme="minorBidi"/>
          <w:caps w:val="0"/>
          <w:noProof/>
          <w:sz w:val="22"/>
          <w:szCs w:val="22"/>
        </w:rPr>
      </w:pPr>
      <w:r>
        <w:rPr>
          <w:noProof/>
        </w:rPr>
        <w:t>4.17.</w:t>
      </w:r>
      <w:r>
        <w:rPr>
          <w:rFonts w:asciiTheme="minorHAnsi" w:eastAsiaTheme="minorEastAsia" w:hAnsiTheme="minorHAnsi" w:cstheme="minorBidi"/>
          <w:caps w:val="0"/>
          <w:noProof/>
          <w:sz w:val="22"/>
          <w:szCs w:val="22"/>
        </w:rPr>
        <w:tab/>
      </w:r>
      <w:r>
        <w:rPr>
          <w:noProof/>
        </w:rPr>
        <w:t>PROVOZNÍ HMOTY A NÁPLNĚ</w:t>
      </w:r>
      <w:r>
        <w:rPr>
          <w:noProof/>
        </w:rPr>
        <w:tab/>
      </w:r>
      <w:r>
        <w:rPr>
          <w:noProof/>
        </w:rPr>
        <w:fldChar w:fldCharType="begin"/>
      </w:r>
      <w:r>
        <w:rPr>
          <w:noProof/>
        </w:rPr>
        <w:instrText xml:space="preserve"> PAGEREF _Toc53578060 \h </w:instrText>
      </w:r>
      <w:r>
        <w:rPr>
          <w:noProof/>
        </w:rPr>
      </w:r>
      <w:r>
        <w:rPr>
          <w:noProof/>
        </w:rPr>
        <w:fldChar w:fldCharType="separate"/>
      </w:r>
      <w:r>
        <w:rPr>
          <w:noProof/>
        </w:rPr>
        <w:t>28</w:t>
      </w:r>
      <w:r>
        <w:rPr>
          <w:noProof/>
        </w:rPr>
        <w:fldChar w:fldCharType="end"/>
      </w:r>
    </w:p>
    <w:p w14:paraId="407E57A1" w14:textId="24881809" w:rsidR="00443AF1" w:rsidRDefault="00443AF1">
      <w:pPr>
        <w:pStyle w:val="Obsah2"/>
        <w:rPr>
          <w:rFonts w:asciiTheme="minorHAnsi" w:eastAsiaTheme="minorEastAsia" w:hAnsiTheme="minorHAnsi" w:cstheme="minorBidi"/>
          <w:caps w:val="0"/>
          <w:noProof/>
          <w:sz w:val="22"/>
          <w:szCs w:val="22"/>
        </w:rPr>
      </w:pPr>
      <w:r>
        <w:rPr>
          <w:noProof/>
        </w:rPr>
        <w:t>4.18.</w:t>
      </w:r>
      <w:r>
        <w:rPr>
          <w:rFonts w:asciiTheme="minorHAnsi" w:eastAsiaTheme="minorEastAsia" w:hAnsiTheme="minorHAnsi" w:cstheme="minorBidi"/>
          <w:caps w:val="0"/>
          <w:noProof/>
          <w:sz w:val="22"/>
          <w:szCs w:val="22"/>
        </w:rPr>
        <w:tab/>
      </w:r>
      <w:r>
        <w:rPr>
          <w:noProof/>
        </w:rPr>
        <w:t>NÁDRŽE NA ZEMNÍ PLyN (CNG), PLNĚNÍ</w:t>
      </w:r>
      <w:r>
        <w:rPr>
          <w:noProof/>
        </w:rPr>
        <w:tab/>
      </w:r>
      <w:r>
        <w:rPr>
          <w:noProof/>
        </w:rPr>
        <w:fldChar w:fldCharType="begin"/>
      </w:r>
      <w:r>
        <w:rPr>
          <w:noProof/>
        </w:rPr>
        <w:instrText xml:space="preserve"> PAGEREF _Toc53578061 \h </w:instrText>
      </w:r>
      <w:r>
        <w:rPr>
          <w:noProof/>
        </w:rPr>
      </w:r>
      <w:r>
        <w:rPr>
          <w:noProof/>
        </w:rPr>
        <w:fldChar w:fldCharType="separate"/>
      </w:r>
      <w:r>
        <w:rPr>
          <w:noProof/>
        </w:rPr>
        <w:t>29</w:t>
      </w:r>
      <w:r>
        <w:rPr>
          <w:noProof/>
        </w:rPr>
        <w:fldChar w:fldCharType="end"/>
      </w:r>
    </w:p>
    <w:p w14:paraId="49F4A3A3" w14:textId="0FDC9D9C" w:rsidR="00443AF1" w:rsidRDefault="00443AF1">
      <w:pPr>
        <w:pStyle w:val="Obsah1"/>
        <w:tabs>
          <w:tab w:val="left" w:pos="403"/>
        </w:tabs>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Elektrické vybavení – elektroinstalace</w:t>
      </w:r>
      <w:r>
        <w:rPr>
          <w:noProof/>
        </w:rPr>
        <w:tab/>
      </w:r>
      <w:r>
        <w:rPr>
          <w:noProof/>
        </w:rPr>
        <w:fldChar w:fldCharType="begin"/>
      </w:r>
      <w:r>
        <w:rPr>
          <w:noProof/>
        </w:rPr>
        <w:instrText xml:space="preserve"> PAGEREF _Toc53578062 \h </w:instrText>
      </w:r>
      <w:r>
        <w:rPr>
          <w:noProof/>
        </w:rPr>
      </w:r>
      <w:r>
        <w:rPr>
          <w:noProof/>
        </w:rPr>
        <w:fldChar w:fldCharType="separate"/>
      </w:r>
      <w:r>
        <w:rPr>
          <w:noProof/>
        </w:rPr>
        <w:t>30</w:t>
      </w:r>
      <w:r>
        <w:rPr>
          <w:noProof/>
        </w:rPr>
        <w:fldChar w:fldCharType="end"/>
      </w:r>
    </w:p>
    <w:p w14:paraId="4936907C" w14:textId="1F1B4380" w:rsidR="00443AF1" w:rsidRDefault="00443AF1">
      <w:pPr>
        <w:pStyle w:val="Obsah2"/>
        <w:rPr>
          <w:rFonts w:asciiTheme="minorHAnsi" w:eastAsiaTheme="minorEastAsia" w:hAnsiTheme="minorHAnsi" w:cstheme="minorBidi"/>
          <w:caps w:val="0"/>
          <w:noProof/>
          <w:sz w:val="22"/>
          <w:szCs w:val="22"/>
        </w:rPr>
      </w:pPr>
      <w:r>
        <w:rPr>
          <w:noProof/>
        </w:rPr>
        <w:t>5.1.</w:t>
      </w:r>
      <w:r>
        <w:rPr>
          <w:rFonts w:asciiTheme="minorHAnsi" w:eastAsiaTheme="minorEastAsia" w:hAnsiTheme="minorHAnsi" w:cstheme="minorBidi"/>
          <w:caps w:val="0"/>
          <w:noProof/>
          <w:sz w:val="22"/>
          <w:szCs w:val="22"/>
        </w:rPr>
        <w:tab/>
      </w:r>
      <w:r>
        <w:rPr>
          <w:noProof/>
        </w:rPr>
        <w:t>Všeobecně</w:t>
      </w:r>
      <w:r>
        <w:rPr>
          <w:noProof/>
        </w:rPr>
        <w:tab/>
      </w:r>
      <w:r>
        <w:rPr>
          <w:noProof/>
        </w:rPr>
        <w:fldChar w:fldCharType="begin"/>
      </w:r>
      <w:r>
        <w:rPr>
          <w:noProof/>
        </w:rPr>
        <w:instrText xml:space="preserve"> PAGEREF _Toc53578063 \h </w:instrText>
      </w:r>
      <w:r>
        <w:rPr>
          <w:noProof/>
        </w:rPr>
      </w:r>
      <w:r>
        <w:rPr>
          <w:noProof/>
        </w:rPr>
        <w:fldChar w:fldCharType="separate"/>
      </w:r>
      <w:r>
        <w:rPr>
          <w:noProof/>
        </w:rPr>
        <w:t>30</w:t>
      </w:r>
      <w:r>
        <w:rPr>
          <w:noProof/>
        </w:rPr>
        <w:fldChar w:fldCharType="end"/>
      </w:r>
    </w:p>
    <w:p w14:paraId="4D51D0F1" w14:textId="756BD318" w:rsidR="00443AF1" w:rsidRDefault="00443AF1">
      <w:pPr>
        <w:pStyle w:val="Obsah2"/>
        <w:rPr>
          <w:rFonts w:asciiTheme="minorHAnsi" w:eastAsiaTheme="minorEastAsia" w:hAnsiTheme="minorHAnsi" w:cstheme="minorBidi"/>
          <w:caps w:val="0"/>
          <w:noProof/>
          <w:sz w:val="22"/>
          <w:szCs w:val="22"/>
        </w:rPr>
      </w:pPr>
      <w:r>
        <w:rPr>
          <w:noProof/>
        </w:rPr>
        <w:t>5.2.</w:t>
      </w:r>
      <w:r>
        <w:rPr>
          <w:rFonts w:asciiTheme="minorHAnsi" w:eastAsiaTheme="minorEastAsia" w:hAnsiTheme="minorHAnsi" w:cstheme="minorBidi"/>
          <w:caps w:val="0"/>
          <w:noProof/>
          <w:sz w:val="22"/>
          <w:szCs w:val="22"/>
        </w:rPr>
        <w:tab/>
      </w:r>
      <w:r>
        <w:rPr>
          <w:noProof/>
        </w:rPr>
        <w:t>umístění přístrojů</w:t>
      </w:r>
      <w:r>
        <w:rPr>
          <w:noProof/>
        </w:rPr>
        <w:tab/>
      </w:r>
      <w:r>
        <w:rPr>
          <w:noProof/>
        </w:rPr>
        <w:fldChar w:fldCharType="begin"/>
      </w:r>
      <w:r>
        <w:rPr>
          <w:noProof/>
        </w:rPr>
        <w:instrText xml:space="preserve"> PAGEREF _Toc53578064 \h </w:instrText>
      </w:r>
      <w:r>
        <w:rPr>
          <w:noProof/>
        </w:rPr>
      </w:r>
      <w:r>
        <w:rPr>
          <w:noProof/>
        </w:rPr>
        <w:fldChar w:fldCharType="separate"/>
      </w:r>
      <w:r>
        <w:rPr>
          <w:noProof/>
        </w:rPr>
        <w:t>30</w:t>
      </w:r>
      <w:r>
        <w:rPr>
          <w:noProof/>
        </w:rPr>
        <w:fldChar w:fldCharType="end"/>
      </w:r>
    </w:p>
    <w:p w14:paraId="56C99CF8" w14:textId="295B2B3F" w:rsidR="00443AF1" w:rsidRDefault="00443AF1">
      <w:pPr>
        <w:pStyle w:val="Obsah2"/>
        <w:rPr>
          <w:rFonts w:asciiTheme="minorHAnsi" w:eastAsiaTheme="minorEastAsia" w:hAnsiTheme="minorHAnsi" w:cstheme="minorBidi"/>
          <w:caps w:val="0"/>
          <w:noProof/>
          <w:sz w:val="22"/>
          <w:szCs w:val="22"/>
        </w:rPr>
      </w:pPr>
      <w:r>
        <w:rPr>
          <w:noProof/>
        </w:rPr>
        <w:t>5.3.</w:t>
      </w:r>
      <w:r>
        <w:rPr>
          <w:rFonts w:asciiTheme="minorHAnsi" w:eastAsiaTheme="minorEastAsia" w:hAnsiTheme="minorHAnsi" w:cstheme="minorBidi"/>
          <w:caps w:val="0"/>
          <w:noProof/>
          <w:sz w:val="22"/>
          <w:szCs w:val="22"/>
        </w:rPr>
        <w:tab/>
      </w:r>
      <w:r>
        <w:rPr>
          <w:noProof/>
        </w:rPr>
        <w:t>USB port pro mobilní zařízení cestujících</w:t>
      </w:r>
      <w:r>
        <w:rPr>
          <w:noProof/>
        </w:rPr>
        <w:tab/>
      </w:r>
      <w:r>
        <w:rPr>
          <w:noProof/>
        </w:rPr>
        <w:fldChar w:fldCharType="begin"/>
      </w:r>
      <w:r>
        <w:rPr>
          <w:noProof/>
        </w:rPr>
        <w:instrText xml:space="preserve"> PAGEREF _Toc53578065 \h </w:instrText>
      </w:r>
      <w:r>
        <w:rPr>
          <w:noProof/>
        </w:rPr>
      </w:r>
      <w:r>
        <w:rPr>
          <w:noProof/>
        </w:rPr>
        <w:fldChar w:fldCharType="separate"/>
      </w:r>
      <w:r>
        <w:rPr>
          <w:noProof/>
        </w:rPr>
        <w:t>30</w:t>
      </w:r>
      <w:r>
        <w:rPr>
          <w:noProof/>
        </w:rPr>
        <w:fldChar w:fldCharType="end"/>
      </w:r>
    </w:p>
    <w:p w14:paraId="0F97B3C2" w14:textId="17AE073F" w:rsidR="00443AF1" w:rsidRDefault="00443AF1">
      <w:pPr>
        <w:pStyle w:val="Obsah2"/>
        <w:rPr>
          <w:rFonts w:asciiTheme="minorHAnsi" w:eastAsiaTheme="minorEastAsia" w:hAnsiTheme="minorHAnsi" w:cstheme="minorBidi"/>
          <w:caps w:val="0"/>
          <w:noProof/>
          <w:sz w:val="22"/>
          <w:szCs w:val="22"/>
        </w:rPr>
      </w:pPr>
      <w:r>
        <w:rPr>
          <w:noProof/>
        </w:rPr>
        <w:t>5.4.</w:t>
      </w:r>
      <w:r>
        <w:rPr>
          <w:rFonts w:asciiTheme="minorHAnsi" w:eastAsiaTheme="minorEastAsia" w:hAnsiTheme="minorHAnsi" w:cstheme="minorBidi"/>
          <w:caps w:val="0"/>
          <w:noProof/>
          <w:sz w:val="22"/>
          <w:szCs w:val="22"/>
        </w:rPr>
        <w:tab/>
      </w:r>
      <w:r>
        <w:rPr>
          <w:noProof/>
        </w:rPr>
        <w:t>WI-FI ZAŘÍZENÍ PRO CESTUJÍCÍ</w:t>
      </w:r>
      <w:r>
        <w:rPr>
          <w:noProof/>
        </w:rPr>
        <w:tab/>
      </w:r>
      <w:r>
        <w:rPr>
          <w:noProof/>
        </w:rPr>
        <w:fldChar w:fldCharType="begin"/>
      </w:r>
      <w:r>
        <w:rPr>
          <w:noProof/>
        </w:rPr>
        <w:instrText xml:space="preserve"> PAGEREF _Toc53578066 \h </w:instrText>
      </w:r>
      <w:r>
        <w:rPr>
          <w:noProof/>
        </w:rPr>
      </w:r>
      <w:r>
        <w:rPr>
          <w:noProof/>
        </w:rPr>
        <w:fldChar w:fldCharType="separate"/>
      </w:r>
      <w:r>
        <w:rPr>
          <w:noProof/>
        </w:rPr>
        <w:t>30</w:t>
      </w:r>
      <w:r>
        <w:rPr>
          <w:noProof/>
        </w:rPr>
        <w:fldChar w:fldCharType="end"/>
      </w:r>
    </w:p>
    <w:p w14:paraId="49D7CEE6" w14:textId="61242390" w:rsidR="00443AF1" w:rsidRDefault="00443AF1">
      <w:pPr>
        <w:pStyle w:val="Obsah2"/>
        <w:rPr>
          <w:rFonts w:asciiTheme="minorHAnsi" w:eastAsiaTheme="minorEastAsia" w:hAnsiTheme="minorHAnsi" w:cstheme="minorBidi"/>
          <w:caps w:val="0"/>
          <w:noProof/>
          <w:sz w:val="22"/>
          <w:szCs w:val="22"/>
        </w:rPr>
      </w:pPr>
      <w:r>
        <w:rPr>
          <w:noProof/>
        </w:rPr>
        <w:t>5.5.</w:t>
      </w:r>
      <w:r>
        <w:rPr>
          <w:rFonts w:asciiTheme="minorHAnsi" w:eastAsiaTheme="minorEastAsia" w:hAnsiTheme="minorHAnsi" w:cstheme="minorBidi"/>
          <w:caps w:val="0"/>
          <w:noProof/>
          <w:sz w:val="22"/>
          <w:szCs w:val="22"/>
        </w:rPr>
        <w:tab/>
      </w:r>
      <w:r>
        <w:rPr>
          <w:noProof/>
        </w:rPr>
        <w:t>Kabeláž</w:t>
      </w:r>
      <w:r>
        <w:rPr>
          <w:noProof/>
        </w:rPr>
        <w:tab/>
      </w:r>
      <w:r>
        <w:rPr>
          <w:noProof/>
        </w:rPr>
        <w:fldChar w:fldCharType="begin"/>
      </w:r>
      <w:r>
        <w:rPr>
          <w:noProof/>
        </w:rPr>
        <w:instrText xml:space="preserve"> PAGEREF _Toc53578067 \h </w:instrText>
      </w:r>
      <w:r>
        <w:rPr>
          <w:noProof/>
        </w:rPr>
      </w:r>
      <w:r>
        <w:rPr>
          <w:noProof/>
        </w:rPr>
        <w:fldChar w:fldCharType="separate"/>
      </w:r>
      <w:r>
        <w:rPr>
          <w:noProof/>
        </w:rPr>
        <w:t>31</w:t>
      </w:r>
      <w:r>
        <w:rPr>
          <w:noProof/>
        </w:rPr>
        <w:fldChar w:fldCharType="end"/>
      </w:r>
    </w:p>
    <w:p w14:paraId="77293AF2" w14:textId="39A762D3" w:rsidR="00443AF1" w:rsidRDefault="00443AF1">
      <w:pPr>
        <w:pStyle w:val="Obsah2"/>
        <w:rPr>
          <w:rFonts w:asciiTheme="minorHAnsi" w:eastAsiaTheme="minorEastAsia" w:hAnsiTheme="minorHAnsi" w:cstheme="minorBidi"/>
          <w:caps w:val="0"/>
          <w:noProof/>
          <w:sz w:val="22"/>
          <w:szCs w:val="22"/>
        </w:rPr>
      </w:pPr>
      <w:r>
        <w:rPr>
          <w:noProof/>
        </w:rPr>
        <w:t>5.6.</w:t>
      </w:r>
      <w:r>
        <w:rPr>
          <w:rFonts w:asciiTheme="minorHAnsi" w:eastAsiaTheme="minorEastAsia" w:hAnsiTheme="minorHAnsi" w:cstheme="minorBidi"/>
          <w:caps w:val="0"/>
          <w:noProof/>
          <w:sz w:val="22"/>
          <w:szCs w:val="22"/>
        </w:rPr>
        <w:tab/>
      </w:r>
      <w:r>
        <w:rPr>
          <w:noProof/>
        </w:rPr>
        <w:t>Sběrnicový systém</w:t>
      </w:r>
      <w:r>
        <w:rPr>
          <w:noProof/>
        </w:rPr>
        <w:tab/>
      </w:r>
      <w:r>
        <w:rPr>
          <w:noProof/>
        </w:rPr>
        <w:fldChar w:fldCharType="begin"/>
      </w:r>
      <w:r>
        <w:rPr>
          <w:noProof/>
        </w:rPr>
        <w:instrText xml:space="preserve"> PAGEREF _Toc53578068 \h </w:instrText>
      </w:r>
      <w:r>
        <w:rPr>
          <w:noProof/>
        </w:rPr>
      </w:r>
      <w:r>
        <w:rPr>
          <w:noProof/>
        </w:rPr>
        <w:fldChar w:fldCharType="separate"/>
      </w:r>
      <w:r>
        <w:rPr>
          <w:noProof/>
        </w:rPr>
        <w:t>31</w:t>
      </w:r>
      <w:r>
        <w:rPr>
          <w:noProof/>
        </w:rPr>
        <w:fldChar w:fldCharType="end"/>
      </w:r>
    </w:p>
    <w:p w14:paraId="03C75D9D" w14:textId="4733374E" w:rsidR="00443AF1" w:rsidRDefault="00443AF1">
      <w:pPr>
        <w:pStyle w:val="Obsah2"/>
        <w:rPr>
          <w:rFonts w:asciiTheme="minorHAnsi" w:eastAsiaTheme="minorEastAsia" w:hAnsiTheme="minorHAnsi" w:cstheme="minorBidi"/>
          <w:caps w:val="0"/>
          <w:noProof/>
          <w:sz w:val="22"/>
          <w:szCs w:val="22"/>
        </w:rPr>
      </w:pPr>
      <w:r>
        <w:rPr>
          <w:noProof/>
        </w:rPr>
        <w:t>5.7.</w:t>
      </w:r>
      <w:r>
        <w:rPr>
          <w:rFonts w:asciiTheme="minorHAnsi" w:eastAsiaTheme="minorEastAsia" w:hAnsiTheme="minorHAnsi" w:cstheme="minorBidi"/>
          <w:caps w:val="0"/>
          <w:noProof/>
          <w:sz w:val="22"/>
          <w:szCs w:val="22"/>
        </w:rPr>
        <w:tab/>
      </w:r>
      <w:r>
        <w:rPr>
          <w:noProof/>
        </w:rPr>
        <w:t>Nabíjecí zdroj (Alternátor)</w:t>
      </w:r>
      <w:r>
        <w:rPr>
          <w:noProof/>
        </w:rPr>
        <w:tab/>
      </w:r>
      <w:r>
        <w:rPr>
          <w:noProof/>
        </w:rPr>
        <w:fldChar w:fldCharType="begin"/>
      </w:r>
      <w:r>
        <w:rPr>
          <w:noProof/>
        </w:rPr>
        <w:instrText xml:space="preserve"> PAGEREF _Toc53578069 \h </w:instrText>
      </w:r>
      <w:r>
        <w:rPr>
          <w:noProof/>
        </w:rPr>
      </w:r>
      <w:r>
        <w:rPr>
          <w:noProof/>
        </w:rPr>
        <w:fldChar w:fldCharType="separate"/>
      </w:r>
      <w:r>
        <w:rPr>
          <w:noProof/>
        </w:rPr>
        <w:t>31</w:t>
      </w:r>
      <w:r>
        <w:rPr>
          <w:noProof/>
        </w:rPr>
        <w:fldChar w:fldCharType="end"/>
      </w:r>
    </w:p>
    <w:p w14:paraId="125F01B7" w14:textId="1B9CF6BF" w:rsidR="00443AF1" w:rsidRDefault="00443AF1">
      <w:pPr>
        <w:pStyle w:val="Obsah2"/>
        <w:rPr>
          <w:rFonts w:asciiTheme="minorHAnsi" w:eastAsiaTheme="minorEastAsia" w:hAnsiTheme="minorHAnsi" w:cstheme="minorBidi"/>
          <w:caps w:val="0"/>
          <w:noProof/>
          <w:sz w:val="22"/>
          <w:szCs w:val="22"/>
        </w:rPr>
      </w:pPr>
      <w:r>
        <w:rPr>
          <w:noProof/>
        </w:rPr>
        <w:t>5.8.</w:t>
      </w:r>
      <w:r>
        <w:rPr>
          <w:rFonts w:asciiTheme="minorHAnsi" w:eastAsiaTheme="minorEastAsia" w:hAnsiTheme="minorHAnsi" w:cstheme="minorBidi"/>
          <w:caps w:val="0"/>
          <w:noProof/>
          <w:sz w:val="22"/>
          <w:szCs w:val="22"/>
        </w:rPr>
        <w:tab/>
      </w:r>
      <w:r>
        <w:rPr>
          <w:noProof/>
        </w:rPr>
        <w:t>AKUMULÁTOR</w:t>
      </w:r>
      <w:r>
        <w:rPr>
          <w:noProof/>
        </w:rPr>
        <w:tab/>
      </w:r>
      <w:r>
        <w:rPr>
          <w:noProof/>
        </w:rPr>
        <w:fldChar w:fldCharType="begin"/>
      </w:r>
      <w:r>
        <w:rPr>
          <w:noProof/>
        </w:rPr>
        <w:instrText xml:space="preserve"> PAGEREF _Toc53578070 \h </w:instrText>
      </w:r>
      <w:r>
        <w:rPr>
          <w:noProof/>
        </w:rPr>
      </w:r>
      <w:r>
        <w:rPr>
          <w:noProof/>
        </w:rPr>
        <w:fldChar w:fldCharType="separate"/>
      </w:r>
      <w:r>
        <w:rPr>
          <w:noProof/>
        </w:rPr>
        <w:t>32</w:t>
      </w:r>
      <w:r>
        <w:rPr>
          <w:noProof/>
        </w:rPr>
        <w:fldChar w:fldCharType="end"/>
      </w:r>
    </w:p>
    <w:p w14:paraId="61D18D5D" w14:textId="4AEDD116" w:rsidR="00443AF1" w:rsidRDefault="00443AF1">
      <w:pPr>
        <w:pStyle w:val="Obsah2"/>
        <w:rPr>
          <w:rFonts w:asciiTheme="minorHAnsi" w:eastAsiaTheme="minorEastAsia" w:hAnsiTheme="minorHAnsi" w:cstheme="minorBidi"/>
          <w:caps w:val="0"/>
          <w:noProof/>
          <w:sz w:val="22"/>
          <w:szCs w:val="22"/>
        </w:rPr>
      </w:pPr>
      <w:r>
        <w:rPr>
          <w:noProof/>
        </w:rPr>
        <w:t>5.9.</w:t>
      </w:r>
      <w:r>
        <w:rPr>
          <w:rFonts w:asciiTheme="minorHAnsi" w:eastAsiaTheme="minorEastAsia" w:hAnsiTheme="minorHAnsi" w:cstheme="minorBidi"/>
          <w:caps w:val="0"/>
          <w:noProof/>
          <w:sz w:val="22"/>
          <w:szCs w:val="22"/>
        </w:rPr>
        <w:tab/>
      </w:r>
      <w:r>
        <w:rPr>
          <w:noProof/>
        </w:rPr>
        <w:t>Komunikace s cestujícími</w:t>
      </w:r>
      <w:r>
        <w:rPr>
          <w:noProof/>
        </w:rPr>
        <w:tab/>
      </w:r>
      <w:r>
        <w:rPr>
          <w:noProof/>
        </w:rPr>
        <w:fldChar w:fldCharType="begin"/>
      </w:r>
      <w:r>
        <w:rPr>
          <w:noProof/>
        </w:rPr>
        <w:instrText xml:space="preserve"> PAGEREF _Toc53578071 \h </w:instrText>
      </w:r>
      <w:r>
        <w:rPr>
          <w:noProof/>
        </w:rPr>
      </w:r>
      <w:r>
        <w:rPr>
          <w:noProof/>
        </w:rPr>
        <w:fldChar w:fldCharType="separate"/>
      </w:r>
      <w:r>
        <w:rPr>
          <w:noProof/>
        </w:rPr>
        <w:t>32</w:t>
      </w:r>
      <w:r>
        <w:rPr>
          <w:noProof/>
        </w:rPr>
        <w:fldChar w:fldCharType="end"/>
      </w:r>
    </w:p>
    <w:p w14:paraId="3F29185B" w14:textId="674295F0" w:rsidR="00443AF1" w:rsidRDefault="00443AF1">
      <w:pPr>
        <w:pStyle w:val="Obsah2"/>
        <w:rPr>
          <w:rFonts w:asciiTheme="minorHAnsi" w:eastAsiaTheme="minorEastAsia" w:hAnsiTheme="minorHAnsi" w:cstheme="minorBidi"/>
          <w:caps w:val="0"/>
          <w:noProof/>
          <w:sz w:val="22"/>
          <w:szCs w:val="22"/>
        </w:rPr>
      </w:pPr>
      <w:r>
        <w:rPr>
          <w:noProof/>
        </w:rPr>
        <w:t>5.10.</w:t>
      </w:r>
      <w:r>
        <w:rPr>
          <w:rFonts w:asciiTheme="minorHAnsi" w:eastAsiaTheme="minorEastAsia" w:hAnsiTheme="minorHAnsi" w:cstheme="minorBidi"/>
          <w:caps w:val="0"/>
          <w:noProof/>
          <w:sz w:val="22"/>
          <w:szCs w:val="22"/>
        </w:rPr>
        <w:tab/>
      </w:r>
      <w:r>
        <w:rPr>
          <w:noProof/>
        </w:rPr>
        <w:t>Osvětlení, INFORMAČNÍ TABLA</w:t>
      </w:r>
      <w:r>
        <w:rPr>
          <w:noProof/>
        </w:rPr>
        <w:tab/>
      </w:r>
      <w:r>
        <w:rPr>
          <w:noProof/>
        </w:rPr>
        <w:fldChar w:fldCharType="begin"/>
      </w:r>
      <w:r>
        <w:rPr>
          <w:noProof/>
        </w:rPr>
        <w:instrText xml:space="preserve"> PAGEREF _Toc53578072 \h </w:instrText>
      </w:r>
      <w:r>
        <w:rPr>
          <w:noProof/>
        </w:rPr>
      </w:r>
      <w:r>
        <w:rPr>
          <w:noProof/>
        </w:rPr>
        <w:fldChar w:fldCharType="separate"/>
      </w:r>
      <w:r>
        <w:rPr>
          <w:noProof/>
        </w:rPr>
        <w:t>33</w:t>
      </w:r>
      <w:r>
        <w:rPr>
          <w:noProof/>
        </w:rPr>
        <w:fldChar w:fldCharType="end"/>
      </w:r>
    </w:p>
    <w:p w14:paraId="2698204B" w14:textId="667C647B" w:rsidR="00443AF1" w:rsidRDefault="00443AF1">
      <w:pPr>
        <w:pStyle w:val="Obsah1"/>
        <w:tabs>
          <w:tab w:val="left" w:pos="403"/>
        </w:tabs>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Palubní a informační systém</w:t>
      </w:r>
      <w:r>
        <w:rPr>
          <w:noProof/>
        </w:rPr>
        <w:tab/>
      </w:r>
      <w:r>
        <w:rPr>
          <w:noProof/>
        </w:rPr>
        <w:fldChar w:fldCharType="begin"/>
      </w:r>
      <w:r>
        <w:rPr>
          <w:noProof/>
        </w:rPr>
        <w:instrText xml:space="preserve"> PAGEREF _Toc53578073 \h </w:instrText>
      </w:r>
      <w:r>
        <w:rPr>
          <w:noProof/>
        </w:rPr>
      </w:r>
      <w:r>
        <w:rPr>
          <w:noProof/>
        </w:rPr>
        <w:fldChar w:fldCharType="separate"/>
      </w:r>
      <w:r>
        <w:rPr>
          <w:noProof/>
        </w:rPr>
        <w:t>34</w:t>
      </w:r>
      <w:r>
        <w:rPr>
          <w:noProof/>
        </w:rPr>
        <w:fldChar w:fldCharType="end"/>
      </w:r>
    </w:p>
    <w:p w14:paraId="351BB0CB" w14:textId="6C1F6ACC" w:rsidR="00443AF1" w:rsidRDefault="00443AF1">
      <w:pPr>
        <w:pStyle w:val="Obsah2"/>
        <w:rPr>
          <w:rFonts w:asciiTheme="minorHAnsi" w:eastAsiaTheme="minorEastAsia" w:hAnsiTheme="minorHAnsi" w:cstheme="minorBidi"/>
          <w:caps w:val="0"/>
          <w:noProof/>
          <w:sz w:val="22"/>
          <w:szCs w:val="22"/>
        </w:rPr>
      </w:pPr>
      <w:r>
        <w:rPr>
          <w:noProof/>
        </w:rPr>
        <w:t>6.1.</w:t>
      </w:r>
      <w:r>
        <w:rPr>
          <w:rFonts w:asciiTheme="minorHAnsi" w:eastAsiaTheme="minorEastAsia" w:hAnsiTheme="minorHAnsi" w:cstheme="minorBidi"/>
          <w:caps w:val="0"/>
          <w:noProof/>
          <w:sz w:val="22"/>
          <w:szCs w:val="22"/>
        </w:rPr>
        <w:tab/>
      </w:r>
      <w:r>
        <w:rPr>
          <w:noProof/>
        </w:rPr>
        <w:t>VŠEOBECNĚ</w:t>
      </w:r>
      <w:r>
        <w:rPr>
          <w:noProof/>
        </w:rPr>
        <w:tab/>
      </w:r>
      <w:r>
        <w:rPr>
          <w:noProof/>
        </w:rPr>
        <w:fldChar w:fldCharType="begin"/>
      </w:r>
      <w:r>
        <w:rPr>
          <w:noProof/>
        </w:rPr>
        <w:instrText xml:space="preserve"> PAGEREF _Toc53578074 \h </w:instrText>
      </w:r>
      <w:r>
        <w:rPr>
          <w:noProof/>
        </w:rPr>
      </w:r>
      <w:r>
        <w:rPr>
          <w:noProof/>
        </w:rPr>
        <w:fldChar w:fldCharType="separate"/>
      </w:r>
      <w:r>
        <w:rPr>
          <w:noProof/>
        </w:rPr>
        <w:t>34</w:t>
      </w:r>
      <w:r>
        <w:rPr>
          <w:noProof/>
        </w:rPr>
        <w:fldChar w:fldCharType="end"/>
      </w:r>
    </w:p>
    <w:p w14:paraId="025A2388" w14:textId="03B6F389" w:rsidR="00443AF1" w:rsidRDefault="00443AF1">
      <w:pPr>
        <w:pStyle w:val="Obsah2"/>
        <w:rPr>
          <w:rFonts w:asciiTheme="minorHAnsi" w:eastAsiaTheme="minorEastAsia" w:hAnsiTheme="minorHAnsi" w:cstheme="minorBidi"/>
          <w:caps w:val="0"/>
          <w:noProof/>
          <w:sz w:val="22"/>
          <w:szCs w:val="22"/>
        </w:rPr>
      </w:pPr>
      <w:r>
        <w:rPr>
          <w:noProof/>
        </w:rPr>
        <w:t>6.2.</w:t>
      </w:r>
      <w:r>
        <w:rPr>
          <w:rFonts w:asciiTheme="minorHAnsi" w:eastAsiaTheme="minorEastAsia" w:hAnsiTheme="minorHAnsi" w:cstheme="minorBidi"/>
          <w:caps w:val="0"/>
          <w:noProof/>
          <w:sz w:val="22"/>
          <w:szCs w:val="22"/>
        </w:rPr>
        <w:tab/>
      </w:r>
      <w:r>
        <w:rPr>
          <w:noProof/>
        </w:rPr>
        <w:t>Palubní systém</w:t>
      </w:r>
      <w:r>
        <w:rPr>
          <w:noProof/>
        </w:rPr>
        <w:tab/>
      </w:r>
      <w:r>
        <w:rPr>
          <w:noProof/>
        </w:rPr>
        <w:fldChar w:fldCharType="begin"/>
      </w:r>
      <w:r>
        <w:rPr>
          <w:noProof/>
        </w:rPr>
        <w:instrText xml:space="preserve"> PAGEREF _Toc53578075 \h </w:instrText>
      </w:r>
      <w:r>
        <w:rPr>
          <w:noProof/>
        </w:rPr>
      </w:r>
      <w:r>
        <w:rPr>
          <w:noProof/>
        </w:rPr>
        <w:fldChar w:fldCharType="separate"/>
      </w:r>
      <w:r>
        <w:rPr>
          <w:noProof/>
        </w:rPr>
        <w:t>34</w:t>
      </w:r>
      <w:r>
        <w:rPr>
          <w:noProof/>
        </w:rPr>
        <w:fldChar w:fldCharType="end"/>
      </w:r>
    </w:p>
    <w:p w14:paraId="5711CC55" w14:textId="7F707ADF" w:rsidR="00443AF1" w:rsidRDefault="00443AF1">
      <w:pPr>
        <w:pStyle w:val="Obsah2"/>
        <w:rPr>
          <w:rFonts w:asciiTheme="minorHAnsi" w:eastAsiaTheme="minorEastAsia" w:hAnsiTheme="minorHAnsi" w:cstheme="minorBidi"/>
          <w:caps w:val="0"/>
          <w:noProof/>
          <w:sz w:val="22"/>
          <w:szCs w:val="22"/>
        </w:rPr>
      </w:pPr>
      <w:r>
        <w:rPr>
          <w:noProof/>
        </w:rPr>
        <w:t>6.3.</w:t>
      </w:r>
      <w:r>
        <w:rPr>
          <w:rFonts w:asciiTheme="minorHAnsi" w:eastAsiaTheme="minorEastAsia" w:hAnsiTheme="minorHAnsi" w:cstheme="minorBidi"/>
          <w:caps w:val="0"/>
          <w:noProof/>
          <w:sz w:val="22"/>
          <w:szCs w:val="22"/>
        </w:rPr>
        <w:tab/>
      </w:r>
      <w:r>
        <w:rPr>
          <w:noProof/>
        </w:rPr>
        <w:t>Vozidlo musí být vybaveno systémem vnitřního a vnějšího ozvučení:</w:t>
      </w:r>
      <w:r>
        <w:rPr>
          <w:noProof/>
        </w:rPr>
        <w:tab/>
      </w:r>
      <w:r>
        <w:rPr>
          <w:noProof/>
        </w:rPr>
        <w:fldChar w:fldCharType="begin"/>
      </w:r>
      <w:r>
        <w:rPr>
          <w:noProof/>
        </w:rPr>
        <w:instrText xml:space="preserve"> PAGEREF _Toc53578076 \h </w:instrText>
      </w:r>
      <w:r>
        <w:rPr>
          <w:noProof/>
        </w:rPr>
      </w:r>
      <w:r>
        <w:rPr>
          <w:noProof/>
        </w:rPr>
        <w:fldChar w:fldCharType="separate"/>
      </w:r>
      <w:r>
        <w:rPr>
          <w:noProof/>
        </w:rPr>
        <w:t>35</w:t>
      </w:r>
      <w:r>
        <w:rPr>
          <w:noProof/>
        </w:rPr>
        <w:fldChar w:fldCharType="end"/>
      </w:r>
    </w:p>
    <w:p w14:paraId="60D8AE00" w14:textId="25515868" w:rsidR="00443AF1" w:rsidRDefault="00443AF1">
      <w:pPr>
        <w:pStyle w:val="Obsah2"/>
        <w:rPr>
          <w:rFonts w:asciiTheme="minorHAnsi" w:eastAsiaTheme="minorEastAsia" w:hAnsiTheme="minorHAnsi" w:cstheme="minorBidi"/>
          <w:caps w:val="0"/>
          <w:noProof/>
          <w:sz w:val="22"/>
          <w:szCs w:val="22"/>
        </w:rPr>
      </w:pPr>
      <w:r>
        <w:rPr>
          <w:noProof/>
        </w:rPr>
        <w:t>6.4.</w:t>
      </w:r>
      <w:r>
        <w:rPr>
          <w:rFonts w:asciiTheme="minorHAnsi" w:eastAsiaTheme="minorEastAsia" w:hAnsiTheme="minorHAnsi" w:cstheme="minorBidi"/>
          <w:caps w:val="0"/>
          <w:noProof/>
          <w:sz w:val="22"/>
          <w:szCs w:val="22"/>
        </w:rPr>
        <w:tab/>
      </w:r>
      <w:r>
        <w:rPr>
          <w:noProof/>
        </w:rPr>
        <w:t>vozidlo musí být vybaveno informačním a vizuálním systémem</w:t>
      </w:r>
      <w:r>
        <w:rPr>
          <w:noProof/>
        </w:rPr>
        <w:tab/>
      </w:r>
      <w:r>
        <w:rPr>
          <w:noProof/>
        </w:rPr>
        <w:fldChar w:fldCharType="begin"/>
      </w:r>
      <w:r>
        <w:rPr>
          <w:noProof/>
        </w:rPr>
        <w:instrText xml:space="preserve"> PAGEREF _Toc53578077 \h </w:instrText>
      </w:r>
      <w:r>
        <w:rPr>
          <w:noProof/>
        </w:rPr>
      </w:r>
      <w:r>
        <w:rPr>
          <w:noProof/>
        </w:rPr>
        <w:fldChar w:fldCharType="separate"/>
      </w:r>
      <w:r>
        <w:rPr>
          <w:noProof/>
        </w:rPr>
        <w:t>35</w:t>
      </w:r>
      <w:r>
        <w:rPr>
          <w:noProof/>
        </w:rPr>
        <w:fldChar w:fldCharType="end"/>
      </w:r>
    </w:p>
    <w:p w14:paraId="73980DAA" w14:textId="269EAD85" w:rsidR="00443AF1" w:rsidRDefault="00443AF1">
      <w:pPr>
        <w:pStyle w:val="Obsah3"/>
        <w:rPr>
          <w:rFonts w:asciiTheme="minorHAnsi" w:eastAsiaTheme="minorEastAsia" w:hAnsiTheme="minorHAnsi" w:cstheme="minorBidi"/>
          <w:caps w:val="0"/>
          <w:noProof/>
          <w:sz w:val="22"/>
          <w:szCs w:val="22"/>
        </w:rPr>
      </w:pPr>
      <w:r>
        <w:rPr>
          <w:noProof/>
        </w:rPr>
        <w:t>6.4.1.</w:t>
      </w:r>
      <w:r>
        <w:rPr>
          <w:rFonts w:asciiTheme="minorHAnsi" w:eastAsiaTheme="minorEastAsia" w:hAnsiTheme="minorHAnsi" w:cstheme="minorBidi"/>
          <w:caps w:val="0"/>
          <w:noProof/>
          <w:sz w:val="22"/>
          <w:szCs w:val="22"/>
        </w:rPr>
        <w:tab/>
      </w:r>
      <w:r>
        <w:rPr>
          <w:noProof/>
        </w:rPr>
        <w:t>VNĚJŠÍ TABLA</w:t>
      </w:r>
      <w:r>
        <w:rPr>
          <w:noProof/>
        </w:rPr>
        <w:tab/>
      </w:r>
      <w:r>
        <w:rPr>
          <w:noProof/>
        </w:rPr>
        <w:fldChar w:fldCharType="begin"/>
      </w:r>
      <w:r>
        <w:rPr>
          <w:noProof/>
        </w:rPr>
        <w:instrText xml:space="preserve"> PAGEREF _Toc53578078 \h </w:instrText>
      </w:r>
      <w:r>
        <w:rPr>
          <w:noProof/>
        </w:rPr>
      </w:r>
      <w:r>
        <w:rPr>
          <w:noProof/>
        </w:rPr>
        <w:fldChar w:fldCharType="separate"/>
      </w:r>
      <w:r>
        <w:rPr>
          <w:noProof/>
        </w:rPr>
        <w:t>35</w:t>
      </w:r>
      <w:r>
        <w:rPr>
          <w:noProof/>
        </w:rPr>
        <w:fldChar w:fldCharType="end"/>
      </w:r>
    </w:p>
    <w:p w14:paraId="2B512088" w14:textId="4BE5F949" w:rsidR="00443AF1" w:rsidRDefault="00443AF1">
      <w:pPr>
        <w:pStyle w:val="Obsah3"/>
        <w:rPr>
          <w:rFonts w:asciiTheme="minorHAnsi" w:eastAsiaTheme="minorEastAsia" w:hAnsiTheme="minorHAnsi" w:cstheme="minorBidi"/>
          <w:caps w:val="0"/>
          <w:noProof/>
          <w:sz w:val="22"/>
          <w:szCs w:val="22"/>
        </w:rPr>
      </w:pPr>
      <w:r>
        <w:rPr>
          <w:noProof/>
        </w:rPr>
        <w:t>6.4.2.</w:t>
      </w:r>
      <w:r>
        <w:rPr>
          <w:rFonts w:asciiTheme="minorHAnsi" w:eastAsiaTheme="minorEastAsia" w:hAnsiTheme="minorHAnsi" w:cstheme="minorBidi"/>
          <w:caps w:val="0"/>
          <w:noProof/>
          <w:sz w:val="22"/>
          <w:szCs w:val="22"/>
        </w:rPr>
        <w:tab/>
      </w:r>
      <w:r>
        <w:rPr>
          <w:noProof/>
        </w:rPr>
        <w:t>VNITŘNÍ TABLA</w:t>
      </w:r>
      <w:r>
        <w:rPr>
          <w:noProof/>
        </w:rPr>
        <w:tab/>
      </w:r>
      <w:r>
        <w:rPr>
          <w:noProof/>
        </w:rPr>
        <w:fldChar w:fldCharType="begin"/>
      </w:r>
      <w:r>
        <w:rPr>
          <w:noProof/>
        </w:rPr>
        <w:instrText xml:space="preserve"> PAGEREF _Toc53578079 \h </w:instrText>
      </w:r>
      <w:r>
        <w:rPr>
          <w:noProof/>
        </w:rPr>
      </w:r>
      <w:r>
        <w:rPr>
          <w:noProof/>
        </w:rPr>
        <w:fldChar w:fldCharType="separate"/>
      </w:r>
      <w:r>
        <w:rPr>
          <w:noProof/>
        </w:rPr>
        <w:t>36</w:t>
      </w:r>
      <w:r>
        <w:rPr>
          <w:noProof/>
        </w:rPr>
        <w:fldChar w:fldCharType="end"/>
      </w:r>
    </w:p>
    <w:p w14:paraId="6259B8ED" w14:textId="5FB63F22" w:rsidR="00443AF1" w:rsidRDefault="00443AF1">
      <w:pPr>
        <w:pStyle w:val="Obsah3"/>
        <w:rPr>
          <w:rFonts w:asciiTheme="minorHAnsi" w:eastAsiaTheme="minorEastAsia" w:hAnsiTheme="minorHAnsi" w:cstheme="minorBidi"/>
          <w:caps w:val="0"/>
          <w:noProof/>
          <w:sz w:val="22"/>
          <w:szCs w:val="22"/>
        </w:rPr>
      </w:pPr>
      <w:r>
        <w:rPr>
          <w:noProof/>
        </w:rPr>
        <w:t>6.4.3.</w:t>
      </w:r>
      <w:r>
        <w:rPr>
          <w:rFonts w:asciiTheme="minorHAnsi" w:eastAsiaTheme="minorEastAsia" w:hAnsiTheme="minorHAnsi" w:cstheme="minorBidi"/>
          <w:caps w:val="0"/>
          <w:noProof/>
          <w:sz w:val="22"/>
          <w:szCs w:val="22"/>
        </w:rPr>
        <w:tab/>
      </w:r>
      <w:r>
        <w:rPr>
          <w:noProof/>
        </w:rPr>
        <w:t>UMÍSTĚNÍ INFORMAČNÍHO SYSTÉMU</w:t>
      </w:r>
      <w:r>
        <w:rPr>
          <w:noProof/>
        </w:rPr>
        <w:tab/>
      </w:r>
      <w:r>
        <w:rPr>
          <w:noProof/>
        </w:rPr>
        <w:fldChar w:fldCharType="begin"/>
      </w:r>
      <w:r>
        <w:rPr>
          <w:noProof/>
        </w:rPr>
        <w:instrText xml:space="preserve"> PAGEREF _Toc53578080 \h </w:instrText>
      </w:r>
      <w:r>
        <w:rPr>
          <w:noProof/>
        </w:rPr>
      </w:r>
      <w:r>
        <w:rPr>
          <w:noProof/>
        </w:rPr>
        <w:fldChar w:fldCharType="separate"/>
      </w:r>
      <w:r>
        <w:rPr>
          <w:noProof/>
        </w:rPr>
        <w:t>38</w:t>
      </w:r>
      <w:r>
        <w:rPr>
          <w:noProof/>
        </w:rPr>
        <w:fldChar w:fldCharType="end"/>
      </w:r>
    </w:p>
    <w:p w14:paraId="27184CCB" w14:textId="3CC9B388" w:rsidR="00443AF1" w:rsidRDefault="00443AF1">
      <w:pPr>
        <w:pStyle w:val="Obsah2"/>
        <w:rPr>
          <w:rFonts w:asciiTheme="minorHAnsi" w:eastAsiaTheme="minorEastAsia" w:hAnsiTheme="minorHAnsi" w:cstheme="minorBidi"/>
          <w:caps w:val="0"/>
          <w:noProof/>
          <w:sz w:val="22"/>
          <w:szCs w:val="22"/>
        </w:rPr>
      </w:pPr>
      <w:r>
        <w:rPr>
          <w:noProof/>
        </w:rPr>
        <w:t>6.5.</w:t>
      </w:r>
      <w:r>
        <w:rPr>
          <w:rFonts w:asciiTheme="minorHAnsi" w:eastAsiaTheme="minorEastAsia" w:hAnsiTheme="minorHAnsi" w:cstheme="minorBidi"/>
          <w:caps w:val="0"/>
          <w:noProof/>
          <w:sz w:val="22"/>
          <w:szCs w:val="22"/>
        </w:rPr>
        <w:tab/>
      </w:r>
      <w:r>
        <w:rPr>
          <w:noProof/>
        </w:rPr>
        <w:t>Ostatní komponenty a instalace připojené k palubnímu počítači</w:t>
      </w:r>
      <w:r>
        <w:rPr>
          <w:noProof/>
        </w:rPr>
        <w:tab/>
      </w:r>
      <w:r>
        <w:rPr>
          <w:noProof/>
        </w:rPr>
        <w:fldChar w:fldCharType="begin"/>
      </w:r>
      <w:r>
        <w:rPr>
          <w:noProof/>
        </w:rPr>
        <w:instrText xml:space="preserve"> PAGEREF _Toc53578081 \h </w:instrText>
      </w:r>
      <w:r>
        <w:rPr>
          <w:noProof/>
        </w:rPr>
      </w:r>
      <w:r>
        <w:rPr>
          <w:noProof/>
        </w:rPr>
        <w:fldChar w:fldCharType="separate"/>
      </w:r>
      <w:r>
        <w:rPr>
          <w:noProof/>
        </w:rPr>
        <w:t>38</w:t>
      </w:r>
      <w:r>
        <w:rPr>
          <w:noProof/>
        </w:rPr>
        <w:fldChar w:fldCharType="end"/>
      </w:r>
    </w:p>
    <w:p w14:paraId="6A46C26A" w14:textId="0B055CAB" w:rsidR="00443AF1" w:rsidRDefault="00443AF1">
      <w:pPr>
        <w:pStyle w:val="Obsah2"/>
        <w:rPr>
          <w:rFonts w:asciiTheme="minorHAnsi" w:eastAsiaTheme="minorEastAsia" w:hAnsiTheme="minorHAnsi" w:cstheme="minorBidi"/>
          <w:caps w:val="0"/>
          <w:noProof/>
          <w:sz w:val="22"/>
          <w:szCs w:val="22"/>
        </w:rPr>
      </w:pPr>
      <w:r>
        <w:rPr>
          <w:noProof/>
        </w:rPr>
        <w:t>6.6.</w:t>
      </w:r>
      <w:r>
        <w:rPr>
          <w:rFonts w:asciiTheme="minorHAnsi" w:eastAsiaTheme="minorEastAsia" w:hAnsiTheme="minorHAnsi" w:cstheme="minorBidi"/>
          <w:caps w:val="0"/>
          <w:noProof/>
          <w:sz w:val="22"/>
          <w:szCs w:val="22"/>
        </w:rPr>
        <w:tab/>
      </w:r>
      <w:r>
        <w:rPr>
          <w:noProof/>
        </w:rPr>
        <w:t>Odbavovací systém</w:t>
      </w:r>
      <w:r>
        <w:rPr>
          <w:noProof/>
        </w:rPr>
        <w:tab/>
      </w:r>
      <w:r>
        <w:rPr>
          <w:noProof/>
        </w:rPr>
        <w:fldChar w:fldCharType="begin"/>
      </w:r>
      <w:r>
        <w:rPr>
          <w:noProof/>
        </w:rPr>
        <w:instrText xml:space="preserve"> PAGEREF _Toc53578082 \h </w:instrText>
      </w:r>
      <w:r>
        <w:rPr>
          <w:noProof/>
        </w:rPr>
      </w:r>
      <w:r>
        <w:rPr>
          <w:noProof/>
        </w:rPr>
        <w:fldChar w:fldCharType="separate"/>
      </w:r>
      <w:r>
        <w:rPr>
          <w:noProof/>
        </w:rPr>
        <w:t>39</w:t>
      </w:r>
      <w:r>
        <w:rPr>
          <w:noProof/>
        </w:rPr>
        <w:fldChar w:fldCharType="end"/>
      </w:r>
    </w:p>
    <w:p w14:paraId="379D3EF7" w14:textId="03D30A9A" w:rsidR="00443AF1" w:rsidRDefault="00443AF1">
      <w:pPr>
        <w:pStyle w:val="Obsah3"/>
        <w:rPr>
          <w:rFonts w:asciiTheme="minorHAnsi" w:eastAsiaTheme="minorEastAsia" w:hAnsiTheme="minorHAnsi" w:cstheme="minorBidi"/>
          <w:caps w:val="0"/>
          <w:noProof/>
          <w:sz w:val="22"/>
          <w:szCs w:val="22"/>
        </w:rPr>
      </w:pPr>
      <w:r>
        <w:rPr>
          <w:noProof/>
        </w:rPr>
        <w:t>6.6.1.</w:t>
      </w:r>
      <w:r>
        <w:rPr>
          <w:rFonts w:asciiTheme="minorHAnsi" w:eastAsiaTheme="minorEastAsia" w:hAnsiTheme="minorHAnsi" w:cstheme="minorBidi"/>
          <w:caps w:val="0"/>
          <w:noProof/>
          <w:sz w:val="22"/>
          <w:szCs w:val="22"/>
        </w:rPr>
        <w:tab/>
      </w:r>
      <w:r>
        <w:rPr>
          <w:noProof/>
        </w:rPr>
        <w:t>systém na bázi ethernetu</w:t>
      </w:r>
      <w:r>
        <w:rPr>
          <w:noProof/>
        </w:rPr>
        <w:tab/>
      </w:r>
      <w:r>
        <w:rPr>
          <w:noProof/>
        </w:rPr>
        <w:fldChar w:fldCharType="begin"/>
      </w:r>
      <w:r>
        <w:rPr>
          <w:noProof/>
        </w:rPr>
        <w:instrText xml:space="preserve"> PAGEREF _Toc53578083 \h </w:instrText>
      </w:r>
      <w:r>
        <w:rPr>
          <w:noProof/>
        </w:rPr>
      </w:r>
      <w:r>
        <w:rPr>
          <w:noProof/>
        </w:rPr>
        <w:fldChar w:fldCharType="separate"/>
      </w:r>
      <w:r>
        <w:rPr>
          <w:noProof/>
        </w:rPr>
        <w:t>39</w:t>
      </w:r>
      <w:r>
        <w:rPr>
          <w:noProof/>
        </w:rPr>
        <w:fldChar w:fldCharType="end"/>
      </w:r>
    </w:p>
    <w:p w14:paraId="26855722" w14:textId="43497197" w:rsidR="00443AF1" w:rsidRDefault="00443AF1">
      <w:pPr>
        <w:pStyle w:val="Obsah3"/>
        <w:rPr>
          <w:rFonts w:asciiTheme="minorHAnsi" w:eastAsiaTheme="minorEastAsia" w:hAnsiTheme="minorHAnsi" w:cstheme="minorBidi"/>
          <w:caps w:val="0"/>
          <w:noProof/>
          <w:sz w:val="22"/>
          <w:szCs w:val="22"/>
        </w:rPr>
      </w:pPr>
      <w:r>
        <w:rPr>
          <w:noProof/>
        </w:rPr>
        <w:t>6.6.2.</w:t>
      </w:r>
      <w:r>
        <w:rPr>
          <w:rFonts w:asciiTheme="minorHAnsi" w:eastAsiaTheme="minorEastAsia" w:hAnsiTheme="minorHAnsi" w:cstheme="minorBidi"/>
          <w:caps w:val="0"/>
          <w:noProof/>
          <w:sz w:val="22"/>
          <w:szCs w:val="22"/>
        </w:rPr>
        <w:tab/>
      </w:r>
      <w:r>
        <w:rPr>
          <w:noProof/>
        </w:rPr>
        <w:t>Komunikační brána</w:t>
      </w:r>
      <w:r>
        <w:rPr>
          <w:noProof/>
        </w:rPr>
        <w:tab/>
      </w:r>
      <w:r>
        <w:rPr>
          <w:noProof/>
        </w:rPr>
        <w:fldChar w:fldCharType="begin"/>
      </w:r>
      <w:r>
        <w:rPr>
          <w:noProof/>
        </w:rPr>
        <w:instrText xml:space="preserve"> PAGEREF _Toc53578084 \h </w:instrText>
      </w:r>
      <w:r>
        <w:rPr>
          <w:noProof/>
        </w:rPr>
      </w:r>
      <w:r>
        <w:rPr>
          <w:noProof/>
        </w:rPr>
        <w:fldChar w:fldCharType="separate"/>
      </w:r>
      <w:r>
        <w:rPr>
          <w:noProof/>
        </w:rPr>
        <w:t>40</w:t>
      </w:r>
      <w:r>
        <w:rPr>
          <w:noProof/>
        </w:rPr>
        <w:fldChar w:fldCharType="end"/>
      </w:r>
    </w:p>
    <w:p w14:paraId="646C7F2D" w14:textId="0B191B5A" w:rsidR="00443AF1" w:rsidRDefault="00443AF1">
      <w:pPr>
        <w:pStyle w:val="Obsah3"/>
        <w:rPr>
          <w:rFonts w:asciiTheme="minorHAnsi" w:eastAsiaTheme="minorEastAsia" w:hAnsiTheme="minorHAnsi" w:cstheme="minorBidi"/>
          <w:caps w:val="0"/>
          <w:noProof/>
          <w:sz w:val="22"/>
          <w:szCs w:val="22"/>
        </w:rPr>
      </w:pPr>
      <w:r>
        <w:rPr>
          <w:noProof/>
        </w:rPr>
        <w:t>6.6.3.</w:t>
      </w:r>
      <w:r>
        <w:rPr>
          <w:rFonts w:asciiTheme="minorHAnsi" w:eastAsiaTheme="minorEastAsia" w:hAnsiTheme="minorHAnsi" w:cstheme="minorBidi"/>
          <w:caps w:val="0"/>
          <w:noProof/>
          <w:sz w:val="22"/>
          <w:szCs w:val="22"/>
        </w:rPr>
        <w:tab/>
      </w:r>
      <w:r>
        <w:rPr>
          <w:noProof/>
        </w:rPr>
        <w:t>Odbavovací terminál cestujících (validátor) CVB25</w:t>
      </w:r>
      <w:r>
        <w:rPr>
          <w:noProof/>
        </w:rPr>
        <w:tab/>
      </w:r>
      <w:r>
        <w:rPr>
          <w:noProof/>
        </w:rPr>
        <w:fldChar w:fldCharType="begin"/>
      </w:r>
      <w:r>
        <w:rPr>
          <w:noProof/>
        </w:rPr>
        <w:instrText xml:space="preserve"> PAGEREF _Toc53578085 \h </w:instrText>
      </w:r>
      <w:r>
        <w:rPr>
          <w:noProof/>
        </w:rPr>
      </w:r>
      <w:r>
        <w:rPr>
          <w:noProof/>
        </w:rPr>
        <w:fldChar w:fldCharType="separate"/>
      </w:r>
      <w:r>
        <w:rPr>
          <w:noProof/>
        </w:rPr>
        <w:t>40</w:t>
      </w:r>
      <w:r>
        <w:rPr>
          <w:noProof/>
        </w:rPr>
        <w:fldChar w:fldCharType="end"/>
      </w:r>
    </w:p>
    <w:p w14:paraId="3157DAA8" w14:textId="709A6CD9" w:rsidR="00443AF1" w:rsidRDefault="00443AF1">
      <w:pPr>
        <w:pStyle w:val="Obsah3"/>
        <w:rPr>
          <w:rFonts w:asciiTheme="minorHAnsi" w:eastAsiaTheme="minorEastAsia" w:hAnsiTheme="minorHAnsi" w:cstheme="minorBidi"/>
          <w:caps w:val="0"/>
          <w:noProof/>
          <w:sz w:val="22"/>
          <w:szCs w:val="22"/>
        </w:rPr>
      </w:pPr>
      <w:r>
        <w:rPr>
          <w:noProof/>
        </w:rPr>
        <w:t>6.6.4.</w:t>
      </w:r>
      <w:r>
        <w:rPr>
          <w:rFonts w:asciiTheme="minorHAnsi" w:eastAsiaTheme="minorEastAsia" w:hAnsiTheme="minorHAnsi" w:cstheme="minorBidi"/>
          <w:caps w:val="0"/>
          <w:noProof/>
          <w:sz w:val="22"/>
          <w:szCs w:val="22"/>
        </w:rPr>
        <w:tab/>
      </w:r>
      <w:r>
        <w:rPr>
          <w:noProof/>
        </w:rPr>
        <w:t>Jištění elektrických obvodů</w:t>
      </w:r>
      <w:r>
        <w:rPr>
          <w:noProof/>
        </w:rPr>
        <w:tab/>
      </w:r>
      <w:r>
        <w:rPr>
          <w:noProof/>
        </w:rPr>
        <w:fldChar w:fldCharType="begin"/>
      </w:r>
      <w:r>
        <w:rPr>
          <w:noProof/>
        </w:rPr>
        <w:instrText xml:space="preserve"> PAGEREF _Toc53578086 \h </w:instrText>
      </w:r>
      <w:r>
        <w:rPr>
          <w:noProof/>
        </w:rPr>
      </w:r>
      <w:r>
        <w:rPr>
          <w:noProof/>
        </w:rPr>
        <w:fldChar w:fldCharType="separate"/>
      </w:r>
      <w:r>
        <w:rPr>
          <w:noProof/>
        </w:rPr>
        <w:t>41</w:t>
      </w:r>
      <w:r>
        <w:rPr>
          <w:noProof/>
        </w:rPr>
        <w:fldChar w:fldCharType="end"/>
      </w:r>
    </w:p>
    <w:p w14:paraId="126C3BCC" w14:textId="3BCA28F0" w:rsidR="00443AF1" w:rsidRDefault="00443AF1">
      <w:pPr>
        <w:pStyle w:val="Obsah3"/>
        <w:rPr>
          <w:rFonts w:asciiTheme="minorHAnsi" w:eastAsiaTheme="minorEastAsia" w:hAnsiTheme="minorHAnsi" w:cstheme="minorBidi"/>
          <w:caps w:val="0"/>
          <w:noProof/>
          <w:sz w:val="22"/>
          <w:szCs w:val="22"/>
        </w:rPr>
      </w:pPr>
      <w:r>
        <w:rPr>
          <w:noProof/>
        </w:rPr>
        <w:t>6.6.5.</w:t>
      </w:r>
      <w:r>
        <w:rPr>
          <w:rFonts w:asciiTheme="minorHAnsi" w:eastAsiaTheme="minorEastAsia" w:hAnsiTheme="minorHAnsi" w:cstheme="minorBidi"/>
          <w:caps w:val="0"/>
          <w:noProof/>
          <w:sz w:val="22"/>
          <w:szCs w:val="22"/>
        </w:rPr>
        <w:tab/>
      </w:r>
      <w:r>
        <w:rPr>
          <w:noProof/>
        </w:rPr>
        <w:t>Umístění odbavovacích terminálů cestujících</w:t>
      </w:r>
      <w:r>
        <w:rPr>
          <w:noProof/>
        </w:rPr>
        <w:tab/>
      </w:r>
      <w:r>
        <w:rPr>
          <w:noProof/>
        </w:rPr>
        <w:fldChar w:fldCharType="begin"/>
      </w:r>
      <w:r>
        <w:rPr>
          <w:noProof/>
        </w:rPr>
        <w:instrText xml:space="preserve"> PAGEREF _Toc53578087 \h </w:instrText>
      </w:r>
      <w:r>
        <w:rPr>
          <w:noProof/>
        </w:rPr>
      </w:r>
      <w:r>
        <w:rPr>
          <w:noProof/>
        </w:rPr>
        <w:fldChar w:fldCharType="separate"/>
      </w:r>
      <w:r>
        <w:rPr>
          <w:noProof/>
        </w:rPr>
        <w:t>41</w:t>
      </w:r>
      <w:r>
        <w:rPr>
          <w:noProof/>
        </w:rPr>
        <w:fldChar w:fldCharType="end"/>
      </w:r>
    </w:p>
    <w:p w14:paraId="5D3EAFA3" w14:textId="74A0347A" w:rsidR="00443AF1" w:rsidRDefault="00443AF1">
      <w:pPr>
        <w:pStyle w:val="Obsah3"/>
        <w:rPr>
          <w:rFonts w:asciiTheme="minorHAnsi" w:eastAsiaTheme="minorEastAsia" w:hAnsiTheme="minorHAnsi" w:cstheme="minorBidi"/>
          <w:caps w:val="0"/>
          <w:noProof/>
          <w:sz w:val="22"/>
          <w:szCs w:val="22"/>
        </w:rPr>
      </w:pPr>
      <w:r>
        <w:rPr>
          <w:noProof/>
        </w:rPr>
        <w:t>6.6.6.</w:t>
      </w:r>
      <w:r>
        <w:rPr>
          <w:rFonts w:asciiTheme="minorHAnsi" w:eastAsiaTheme="minorEastAsia" w:hAnsiTheme="minorHAnsi" w:cstheme="minorBidi"/>
          <w:caps w:val="0"/>
          <w:noProof/>
          <w:sz w:val="22"/>
          <w:szCs w:val="22"/>
        </w:rPr>
        <w:tab/>
      </w:r>
      <w:r>
        <w:rPr>
          <w:noProof/>
        </w:rPr>
        <w:t>Kabeláž</w:t>
      </w:r>
      <w:r>
        <w:rPr>
          <w:noProof/>
        </w:rPr>
        <w:tab/>
      </w:r>
      <w:r>
        <w:rPr>
          <w:noProof/>
        </w:rPr>
        <w:fldChar w:fldCharType="begin"/>
      </w:r>
      <w:r>
        <w:rPr>
          <w:noProof/>
        </w:rPr>
        <w:instrText xml:space="preserve"> PAGEREF _Toc53578088 \h </w:instrText>
      </w:r>
      <w:r>
        <w:rPr>
          <w:noProof/>
        </w:rPr>
      </w:r>
      <w:r>
        <w:rPr>
          <w:noProof/>
        </w:rPr>
        <w:fldChar w:fldCharType="separate"/>
      </w:r>
      <w:r>
        <w:rPr>
          <w:noProof/>
        </w:rPr>
        <w:t>41</w:t>
      </w:r>
      <w:r>
        <w:rPr>
          <w:noProof/>
        </w:rPr>
        <w:fldChar w:fldCharType="end"/>
      </w:r>
    </w:p>
    <w:p w14:paraId="48E4F8B3" w14:textId="53AB2173" w:rsidR="00443AF1" w:rsidRDefault="00443AF1">
      <w:pPr>
        <w:pStyle w:val="Obsah2"/>
        <w:rPr>
          <w:rFonts w:asciiTheme="minorHAnsi" w:eastAsiaTheme="minorEastAsia" w:hAnsiTheme="minorHAnsi" w:cstheme="minorBidi"/>
          <w:caps w:val="0"/>
          <w:noProof/>
          <w:sz w:val="22"/>
          <w:szCs w:val="22"/>
        </w:rPr>
      </w:pPr>
      <w:r>
        <w:rPr>
          <w:noProof/>
        </w:rPr>
        <w:t>6.7.</w:t>
      </w:r>
      <w:r>
        <w:rPr>
          <w:rFonts w:asciiTheme="minorHAnsi" w:eastAsiaTheme="minorEastAsia" w:hAnsiTheme="minorHAnsi" w:cstheme="minorBidi"/>
          <w:caps w:val="0"/>
          <w:noProof/>
          <w:sz w:val="22"/>
          <w:szCs w:val="22"/>
        </w:rPr>
        <w:tab/>
      </w:r>
      <w:r>
        <w:rPr>
          <w:noProof/>
        </w:rPr>
        <w:t>TACHOGRAF</w:t>
      </w:r>
      <w:r>
        <w:rPr>
          <w:noProof/>
        </w:rPr>
        <w:tab/>
      </w:r>
      <w:r>
        <w:rPr>
          <w:noProof/>
        </w:rPr>
        <w:fldChar w:fldCharType="begin"/>
      </w:r>
      <w:r>
        <w:rPr>
          <w:noProof/>
        </w:rPr>
        <w:instrText xml:space="preserve"> PAGEREF _Toc53578089 \h </w:instrText>
      </w:r>
      <w:r>
        <w:rPr>
          <w:noProof/>
        </w:rPr>
      </w:r>
      <w:r>
        <w:rPr>
          <w:noProof/>
        </w:rPr>
        <w:fldChar w:fldCharType="separate"/>
      </w:r>
      <w:r>
        <w:rPr>
          <w:noProof/>
        </w:rPr>
        <w:t>43</w:t>
      </w:r>
      <w:r>
        <w:rPr>
          <w:noProof/>
        </w:rPr>
        <w:fldChar w:fldCharType="end"/>
      </w:r>
    </w:p>
    <w:p w14:paraId="1325C7DE" w14:textId="1C449B66" w:rsidR="00443AF1" w:rsidRDefault="00443AF1">
      <w:pPr>
        <w:pStyle w:val="Obsah2"/>
        <w:rPr>
          <w:rFonts w:asciiTheme="minorHAnsi" w:eastAsiaTheme="minorEastAsia" w:hAnsiTheme="minorHAnsi" w:cstheme="minorBidi"/>
          <w:caps w:val="0"/>
          <w:noProof/>
          <w:sz w:val="22"/>
          <w:szCs w:val="22"/>
        </w:rPr>
      </w:pPr>
      <w:r>
        <w:rPr>
          <w:noProof/>
        </w:rPr>
        <w:t>6.8.</w:t>
      </w:r>
      <w:r>
        <w:rPr>
          <w:rFonts w:asciiTheme="minorHAnsi" w:eastAsiaTheme="minorEastAsia" w:hAnsiTheme="minorHAnsi" w:cstheme="minorBidi"/>
          <w:caps w:val="0"/>
          <w:noProof/>
          <w:sz w:val="22"/>
          <w:szCs w:val="22"/>
        </w:rPr>
        <w:tab/>
      </w:r>
      <w:r>
        <w:rPr>
          <w:noProof/>
        </w:rPr>
        <w:t>KAMEROVÝ SYSTÉM</w:t>
      </w:r>
      <w:r>
        <w:rPr>
          <w:noProof/>
        </w:rPr>
        <w:tab/>
      </w:r>
      <w:r>
        <w:rPr>
          <w:noProof/>
        </w:rPr>
        <w:fldChar w:fldCharType="begin"/>
      </w:r>
      <w:r>
        <w:rPr>
          <w:noProof/>
        </w:rPr>
        <w:instrText xml:space="preserve"> PAGEREF _Toc53578090 \h </w:instrText>
      </w:r>
      <w:r>
        <w:rPr>
          <w:noProof/>
        </w:rPr>
      </w:r>
      <w:r>
        <w:rPr>
          <w:noProof/>
        </w:rPr>
        <w:fldChar w:fldCharType="separate"/>
      </w:r>
      <w:r>
        <w:rPr>
          <w:noProof/>
        </w:rPr>
        <w:t>43</w:t>
      </w:r>
      <w:r>
        <w:rPr>
          <w:noProof/>
        </w:rPr>
        <w:fldChar w:fldCharType="end"/>
      </w:r>
    </w:p>
    <w:p w14:paraId="2B714526" w14:textId="3097E1F8" w:rsidR="00443AF1" w:rsidRDefault="00443AF1">
      <w:pPr>
        <w:pStyle w:val="Obsah2"/>
        <w:rPr>
          <w:rFonts w:asciiTheme="minorHAnsi" w:eastAsiaTheme="minorEastAsia" w:hAnsiTheme="minorHAnsi" w:cstheme="minorBidi"/>
          <w:caps w:val="0"/>
          <w:noProof/>
          <w:sz w:val="22"/>
          <w:szCs w:val="22"/>
        </w:rPr>
      </w:pPr>
      <w:r>
        <w:rPr>
          <w:noProof/>
        </w:rPr>
        <w:t>6.8.1.</w:t>
      </w:r>
      <w:r>
        <w:rPr>
          <w:rFonts w:asciiTheme="minorHAnsi" w:eastAsiaTheme="minorEastAsia" w:hAnsiTheme="minorHAnsi" w:cstheme="minorBidi"/>
          <w:caps w:val="0"/>
          <w:noProof/>
          <w:sz w:val="22"/>
          <w:szCs w:val="22"/>
        </w:rPr>
        <w:tab/>
      </w:r>
      <w:r>
        <w:rPr>
          <w:noProof/>
        </w:rPr>
        <w:t>Kolizní kamera</w:t>
      </w:r>
      <w:r>
        <w:rPr>
          <w:noProof/>
        </w:rPr>
        <w:tab/>
      </w:r>
      <w:r>
        <w:rPr>
          <w:noProof/>
        </w:rPr>
        <w:fldChar w:fldCharType="begin"/>
      </w:r>
      <w:r>
        <w:rPr>
          <w:noProof/>
        </w:rPr>
        <w:instrText xml:space="preserve"> PAGEREF _Toc53578091 \h </w:instrText>
      </w:r>
      <w:r>
        <w:rPr>
          <w:noProof/>
        </w:rPr>
      </w:r>
      <w:r>
        <w:rPr>
          <w:noProof/>
        </w:rPr>
        <w:fldChar w:fldCharType="separate"/>
      </w:r>
      <w:r>
        <w:rPr>
          <w:noProof/>
        </w:rPr>
        <w:t>43</w:t>
      </w:r>
      <w:r>
        <w:rPr>
          <w:noProof/>
        </w:rPr>
        <w:fldChar w:fldCharType="end"/>
      </w:r>
    </w:p>
    <w:p w14:paraId="337690CE" w14:textId="7A5D5AF5" w:rsidR="00443AF1" w:rsidRDefault="00443AF1">
      <w:pPr>
        <w:pStyle w:val="Obsah2"/>
        <w:rPr>
          <w:rFonts w:asciiTheme="minorHAnsi" w:eastAsiaTheme="minorEastAsia" w:hAnsiTheme="minorHAnsi" w:cstheme="minorBidi"/>
          <w:caps w:val="0"/>
          <w:noProof/>
          <w:sz w:val="22"/>
          <w:szCs w:val="22"/>
        </w:rPr>
      </w:pPr>
      <w:r>
        <w:rPr>
          <w:noProof/>
        </w:rPr>
        <w:t>6.8.2.</w:t>
      </w:r>
      <w:r>
        <w:rPr>
          <w:rFonts w:asciiTheme="minorHAnsi" w:eastAsiaTheme="minorEastAsia" w:hAnsiTheme="minorHAnsi" w:cstheme="minorBidi"/>
          <w:caps w:val="0"/>
          <w:noProof/>
          <w:sz w:val="22"/>
          <w:szCs w:val="22"/>
        </w:rPr>
        <w:tab/>
      </w:r>
      <w:r>
        <w:rPr>
          <w:noProof/>
        </w:rPr>
        <w:t>Parkovací kamera</w:t>
      </w:r>
      <w:r>
        <w:rPr>
          <w:noProof/>
        </w:rPr>
        <w:tab/>
      </w:r>
      <w:r>
        <w:rPr>
          <w:noProof/>
        </w:rPr>
        <w:fldChar w:fldCharType="begin"/>
      </w:r>
      <w:r>
        <w:rPr>
          <w:noProof/>
        </w:rPr>
        <w:instrText xml:space="preserve"> PAGEREF _Toc53578092 \h </w:instrText>
      </w:r>
      <w:r>
        <w:rPr>
          <w:noProof/>
        </w:rPr>
      </w:r>
      <w:r>
        <w:rPr>
          <w:noProof/>
        </w:rPr>
        <w:fldChar w:fldCharType="separate"/>
      </w:r>
      <w:r>
        <w:rPr>
          <w:noProof/>
        </w:rPr>
        <w:t>43</w:t>
      </w:r>
      <w:r>
        <w:rPr>
          <w:noProof/>
        </w:rPr>
        <w:fldChar w:fldCharType="end"/>
      </w:r>
    </w:p>
    <w:p w14:paraId="669E0C0B" w14:textId="707A50A0" w:rsidR="00443AF1" w:rsidRDefault="00443AF1">
      <w:pPr>
        <w:pStyle w:val="Obsah2"/>
        <w:rPr>
          <w:rFonts w:asciiTheme="minorHAnsi" w:eastAsiaTheme="minorEastAsia" w:hAnsiTheme="minorHAnsi" w:cstheme="minorBidi"/>
          <w:caps w:val="0"/>
          <w:noProof/>
          <w:sz w:val="22"/>
          <w:szCs w:val="22"/>
        </w:rPr>
      </w:pPr>
      <w:r>
        <w:rPr>
          <w:noProof/>
        </w:rPr>
        <w:t>6.8.1.</w:t>
      </w:r>
      <w:r>
        <w:rPr>
          <w:rFonts w:asciiTheme="minorHAnsi" w:eastAsiaTheme="minorEastAsia" w:hAnsiTheme="minorHAnsi" w:cstheme="minorBidi"/>
          <w:caps w:val="0"/>
          <w:noProof/>
          <w:sz w:val="22"/>
          <w:szCs w:val="22"/>
        </w:rPr>
        <w:tab/>
      </w:r>
      <w:r>
        <w:rPr>
          <w:noProof/>
        </w:rPr>
        <w:t>BEZPEČNOSTNÍ KAMERY interiéru</w:t>
      </w:r>
      <w:r>
        <w:rPr>
          <w:noProof/>
        </w:rPr>
        <w:tab/>
      </w:r>
      <w:r>
        <w:rPr>
          <w:noProof/>
        </w:rPr>
        <w:fldChar w:fldCharType="begin"/>
      </w:r>
      <w:r>
        <w:rPr>
          <w:noProof/>
        </w:rPr>
        <w:instrText xml:space="preserve"> PAGEREF _Toc53578093 \h </w:instrText>
      </w:r>
      <w:r>
        <w:rPr>
          <w:noProof/>
        </w:rPr>
      </w:r>
      <w:r>
        <w:rPr>
          <w:noProof/>
        </w:rPr>
        <w:fldChar w:fldCharType="separate"/>
      </w:r>
      <w:r>
        <w:rPr>
          <w:noProof/>
        </w:rPr>
        <w:t>43</w:t>
      </w:r>
      <w:r>
        <w:rPr>
          <w:noProof/>
        </w:rPr>
        <w:fldChar w:fldCharType="end"/>
      </w:r>
    </w:p>
    <w:p w14:paraId="584100B3" w14:textId="686E30C6" w:rsidR="00443AF1" w:rsidRDefault="00443AF1">
      <w:pPr>
        <w:pStyle w:val="Obsah2"/>
        <w:rPr>
          <w:rFonts w:asciiTheme="minorHAnsi" w:eastAsiaTheme="minorEastAsia" w:hAnsiTheme="minorHAnsi" w:cstheme="minorBidi"/>
          <w:caps w:val="0"/>
          <w:noProof/>
          <w:sz w:val="22"/>
          <w:szCs w:val="22"/>
        </w:rPr>
      </w:pPr>
      <w:r>
        <w:rPr>
          <w:noProof/>
        </w:rPr>
        <w:t>6.9.</w:t>
      </w:r>
      <w:r>
        <w:rPr>
          <w:rFonts w:asciiTheme="minorHAnsi" w:eastAsiaTheme="minorEastAsia" w:hAnsiTheme="minorHAnsi" w:cstheme="minorBidi"/>
          <w:caps w:val="0"/>
          <w:noProof/>
          <w:sz w:val="22"/>
          <w:szCs w:val="22"/>
        </w:rPr>
        <w:tab/>
      </w:r>
      <w:r>
        <w:rPr>
          <w:noProof/>
        </w:rPr>
        <w:t>SIGNALIZAČNÍ A OVLÁDACÍ ZAŘÍZENÍ PRO CESTUJÍCÍ</w:t>
      </w:r>
      <w:r>
        <w:rPr>
          <w:noProof/>
        </w:rPr>
        <w:tab/>
      </w:r>
      <w:r>
        <w:rPr>
          <w:noProof/>
        </w:rPr>
        <w:fldChar w:fldCharType="begin"/>
      </w:r>
      <w:r>
        <w:rPr>
          <w:noProof/>
        </w:rPr>
        <w:instrText xml:space="preserve"> PAGEREF _Toc53578094 \h </w:instrText>
      </w:r>
      <w:r>
        <w:rPr>
          <w:noProof/>
        </w:rPr>
      </w:r>
      <w:r>
        <w:rPr>
          <w:noProof/>
        </w:rPr>
        <w:fldChar w:fldCharType="separate"/>
      </w:r>
      <w:r>
        <w:rPr>
          <w:noProof/>
        </w:rPr>
        <w:t>44</w:t>
      </w:r>
      <w:r>
        <w:rPr>
          <w:noProof/>
        </w:rPr>
        <w:fldChar w:fldCharType="end"/>
      </w:r>
    </w:p>
    <w:p w14:paraId="50C4B2C9" w14:textId="33632F9A" w:rsidR="00443AF1" w:rsidRDefault="00443AF1">
      <w:pPr>
        <w:pStyle w:val="Obsah2"/>
        <w:rPr>
          <w:rFonts w:asciiTheme="minorHAnsi" w:eastAsiaTheme="minorEastAsia" w:hAnsiTheme="minorHAnsi" w:cstheme="minorBidi"/>
          <w:caps w:val="0"/>
          <w:noProof/>
          <w:sz w:val="22"/>
          <w:szCs w:val="22"/>
        </w:rPr>
      </w:pPr>
      <w:r>
        <w:rPr>
          <w:noProof/>
        </w:rPr>
        <w:t>6.10.</w:t>
      </w:r>
      <w:r>
        <w:rPr>
          <w:rFonts w:asciiTheme="minorHAnsi" w:eastAsiaTheme="minorEastAsia" w:hAnsiTheme="minorHAnsi" w:cstheme="minorBidi"/>
          <w:caps w:val="0"/>
          <w:noProof/>
          <w:sz w:val="22"/>
          <w:szCs w:val="22"/>
        </w:rPr>
        <w:tab/>
      </w:r>
      <w:r>
        <w:rPr>
          <w:noProof/>
        </w:rPr>
        <w:t>SIGNALIZAČNÍ ZAŘÍZENÍ PRO ŘIDIČE</w:t>
      </w:r>
      <w:r>
        <w:rPr>
          <w:noProof/>
        </w:rPr>
        <w:tab/>
      </w:r>
      <w:r>
        <w:rPr>
          <w:noProof/>
        </w:rPr>
        <w:fldChar w:fldCharType="begin"/>
      </w:r>
      <w:r>
        <w:rPr>
          <w:noProof/>
        </w:rPr>
        <w:instrText xml:space="preserve"> PAGEREF _Toc53578095 \h </w:instrText>
      </w:r>
      <w:r>
        <w:rPr>
          <w:noProof/>
        </w:rPr>
      </w:r>
      <w:r>
        <w:rPr>
          <w:noProof/>
        </w:rPr>
        <w:fldChar w:fldCharType="separate"/>
      </w:r>
      <w:r>
        <w:rPr>
          <w:noProof/>
        </w:rPr>
        <w:t>45</w:t>
      </w:r>
      <w:r>
        <w:rPr>
          <w:noProof/>
        </w:rPr>
        <w:fldChar w:fldCharType="end"/>
      </w:r>
    </w:p>
    <w:p w14:paraId="250BA81B" w14:textId="2A9C16D7" w:rsidR="00443AF1" w:rsidRDefault="00443AF1">
      <w:pPr>
        <w:pStyle w:val="Obsah2"/>
        <w:rPr>
          <w:rFonts w:asciiTheme="minorHAnsi" w:eastAsiaTheme="minorEastAsia" w:hAnsiTheme="minorHAnsi" w:cstheme="minorBidi"/>
          <w:caps w:val="0"/>
          <w:noProof/>
          <w:sz w:val="22"/>
          <w:szCs w:val="22"/>
        </w:rPr>
      </w:pPr>
      <w:r>
        <w:rPr>
          <w:noProof/>
        </w:rPr>
        <w:t>6.11.</w:t>
      </w:r>
      <w:r>
        <w:rPr>
          <w:rFonts w:asciiTheme="minorHAnsi" w:eastAsiaTheme="minorEastAsia" w:hAnsiTheme="minorHAnsi" w:cstheme="minorBidi"/>
          <w:caps w:val="0"/>
          <w:noProof/>
          <w:sz w:val="22"/>
          <w:szCs w:val="22"/>
        </w:rPr>
        <w:tab/>
      </w:r>
      <w:r>
        <w:rPr>
          <w:noProof/>
        </w:rPr>
        <w:t>NÁVĚSTNÍ ZAŘÍZENÍ VE VOZIDLE</w:t>
      </w:r>
      <w:r>
        <w:rPr>
          <w:noProof/>
        </w:rPr>
        <w:tab/>
      </w:r>
      <w:r>
        <w:rPr>
          <w:noProof/>
        </w:rPr>
        <w:fldChar w:fldCharType="begin"/>
      </w:r>
      <w:r>
        <w:rPr>
          <w:noProof/>
        </w:rPr>
        <w:instrText xml:space="preserve"> PAGEREF _Toc53578096 \h </w:instrText>
      </w:r>
      <w:r>
        <w:rPr>
          <w:noProof/>
        </w:rPr>
      </w:r>
      <w:r>
        <w:rPr>
          <w:noProof/>
        </w:rPr>
        <w:fldChar w:fldCharType="separate"/>
      </w:r>
      <w:r>
        <w:rPr>
          <w:noProof/>
        </w:rPr>
        <w:t>46</w:t>
      </w:r>
      <w:r>
        <w:rPr>
          <w:noProof/>
        </w:rPr>
        <w:fldChar w:fldCharType="end"/>
      </w:r>
    </w:p>
    <w:p w14:paraId="4B3CDA8A" w14:textId="690A9B5E" w:rsidR="00443AF1" w:rsidRDefault="00443AF1">
      <w:pPr>
        <w:pStyle w:val="Obsah1"/>
        <w:tabs>
          <w:tab w:val="left" w:pos="403"/>
        </w:tabs>
        <w:rPr>
          <w:rFonts w:asciiTheme="minorHAnsi" w:eastAsiaTheme="minorEastAsia" w:hAnsiTheme="minorHAnsi" w:cstheme="minorBidi"/>
          <w:caps w:val="0"/>
          <w:noProof/>
          <w:sz w:val="22"/>
          <w:szCs w:val="22"/>
        </w:rPr>
      </w:pPr>
      <w:r>
        <w:rPr>
          <w:noProof/>
        </w:rPr>
        <w:t>7.</w:t>
      </w:r>
      <w:r>
        <w:rPr>
          <w:rFonts w:asciiTheme="minorHAnsi" w:eastAsiaTheme="minorEastAsia" w:hAnsiTheme="minorHAnsi" w:cstheme="minorBidi"/>
          <w:caps w:val="0"/>
          <w:noProof/>
          <w:sz w:val="22"/>
          <w:szCs w:val="22"/>
        </w:rPr>
        <w:tab/>
      </w:r>
      <w:r>
        <w:rPr>
          <w:noProof/>
        </w:rPr>
        <w:t>ZVLÁŠTNÍ TECHNICKÉ PODMÍNKY</w:t>
      </w:r>
      <w:r>
        <w:rPr>
          <w:noProof/>
        </w:rPr>
        <w:tab/>
      </w:r>
      <w:bookmarkStart w:id="0" w:name="_GoBack"/>
      <w:bookmarkEnd w:id="0"/>
      <w:r>
        <w:rPr>
          <w:noProof/>
        </w:rPr>
        <w:fldChar w:fldCharType="begin"/>
      </w:r>
      <w:r>
        <w:rPr>
          <w:noProof/>
        </w:rPr>
        <w:instrText xml:space="preserve"> PAGEREF _Toc53578097 \h </w:instrText>
      </w:r>
      <w:r>
        <w:rPr>
          <w:noProof/>
        </w:rPr>
      </w:r>
      <w:r>
        <w:rPr>
          <w:noProof/>
        </w:rPr>
        <w:fldChar w:fldCharType="separate"/>
      </w:r>
      <w:r>
        <w:rPr>
          <w:noProof/>
        </w:rPr>
        <w:t>47</w:t>
      </w:r>
      <w:r>
        <w:rPr>
          <w:noProof/>
        </w:rPr>
        <w:fldChar w:fldCharType="end"/>
      </w:r>
    </w:p>
    <w:p w14:paraId="7A74614F" w14:textId="77777777" w:rsidR="00754D95" w:rsidRPr="00214066" w:rsidRDefault="003412CE" w:rsidP="00243F7B">
      <w:pPr>
        <w:rPr>
          <w:b/>
          <w:bCs/>
          <w:sz w:val="22"/>
          <w:szCs w:val="22"/>
          <w:u w:val="single"/>
        </w:rPr>
      </w:pPr>
      <w:r w:rsidRPr="00214066">
        <w:rPr>
          <w:b/>
          <w:bCs/>
          <w:sz w:val="22"/>
          <w:szCs w:val="22"/>
          <w:u w:val="single"/>
        </w:rPr>
        <w:fldChar w:fldCharType="end"/>
      </w:r>
    </w:p>
    <w:p w14:paraId="5DC60510" w14:textId="77777777" w:rsidR="00754D95" w:rsidRPr="00214066" w:rsidRDefault="00754D95" w:rsidP="00243F7B">
      <w:pPr>
        <w:rPr>
          <w:b/>
          <w:bCs/>
          <w:sz w:val="22"/>
          <w:szCs w:val="22"/>
          <w:u w:val="single"/>
        </w:rPr>
      </w:pPr>
    </w:p>
    <w:p w14:paraId="10BD3046" w14:textId="77777777" w:rsidR="00754D95" w:rsidRDefault="00754D95" w:rsidP="00243F7B">
      <w:pPr>
        <w:rPr>
          <w:sz w:val="22"/>
          <w:szCs w:val="22"/>
        </w:rPr>
      </w:pPr>
    </w:p>
    <w:p w14:paraId="44F1B1C4" w14:textId="77777777" w:rsidR="004809B8" w:rsidRDefault="004809B8" w:rsidP="00243F7B">
      <w:pPr>
        <w:rPr>
          <w:sz w:val="22"/>
          <w:szCs w:val="22"/>
        </w:rPr>
      </w:pPr>
    </w:p>
    <w:p w14:paraId="073D78DC" w14:textId="77777777" w:rsidR="004809B8" w:rsidRDefault="004809B8" w:rsidP="00243F7B">
      <w:pPr>
        <w:rPr>
          <w:sz w:val="22"/>
          <w:szCs w:val="22"/>
        </w:rPr>
      </w:pPr>
    </w:p>
    <w:p w14:paraId="5C523C6E" w14:textId="77777777" w:rsidR="004809B8" w:rsidRDefault="004809B8" w:rsidP="00243F7B">
      <w:pPr>
        <w:rPr>
          <w:sz w:val="22"/>
          <w:szCs w:val="22"/>
        </w:rPr>
      </w:pPr>
    </w:p>
    <w:p w14:paraId="59E51DC1" w14:textId="77777777" w:rsidR="005F6B10" w:rsidRDefault="005F6B10" w:rsidP="00243F7B">
      <w:pPr>
        <w:rPr>
          <w:sz w:val="22"/>
          <w:szCs w:val="22"/>
        </w:rPr>
      </w:pPr>
    </w:p>
    <w:p w14:paraId="45B34E21" w14:textId="77777777" w:rsidR="006F0541" w:rsidRDefault="006F0541" w:rsidP="00243F7B">
      <w:pPr>
        <w:rPr>
          <w:sz w:val="22"/>
          <w:szCs w:val="22"/>
        </w:rPr>
      </w:pPr>
    </w:p>
    <w:p w14:paraId="0AC919BD" w14:textId="77777777" w:rsidR="00754D95" w:rsidRPr="00214066" w:rsidRDefault="004809B8" w:rsidP="00243F7B">
      <w:pPr>
        <w:rPr>
          <w:sz w:val="22"/>
          <w:szCs w:val="22"/>
        </w:rPr>
      </w:pPr>
      <w:r>
        <w:rPr>
          <w:sz w:val="22"/>
          <w:szCs w:val="22"/>
        </w:rPr>
        <w:br w:type="page"/>
      </w:r>
    </w:p>
    <w:p w14:paraId="5FED21A7" w14:textId="77777777" w:rsidR="00754D95" w:rsidRPr="00214066" w:rsidRDefault="00754D95" w:rsidP="00AB220B">
      <w:pPr>
        <w:pStyle w:val="Nadpis1"/>
        <w:numPr>
          <w:ilvl w:val="0"/>
          <w:numId w:val="5"/>
        </w:numPr>
        <w:rPr>
          <w:sz w:val="22"/>
          <w:szCs w:val="22"/>
        </w:rPr>
      </w:pPr>
      <w:bookmarkStart w:id="1" w:name="_Toc401111419"/>
      <w:bookmarkStart w:id="2" w:name="_Toc401112126"/>
      <w:bookmarkStart w:id="3" w:name="_Toc403281454"/>
      <w:bookmarkStart w:id="4" w:name="_Toc53578013"/>
      <w:r w:rsidRPr="00214066">
        <w:rPr>
          <w:sz w:val="22"/>
          <w:szCs w:val="22"/>
        </w:rPr>
        <w:lastRenderedPageBreak/>
        <w:t>Všeobecně</w:t>
      </w:r>
      <w:bookmarkEnd w:id="1"/>
      <w:bookmarkEnd w:id="2"/>
      <w:bookmarkEnd w:id="3"/>
      <w:bookmarkEnd w:id="4"/>
    </w:p>
    <w:p w14:paraId="2730F423" w14:textId="77777777" w:rsidR="00754D95" w:rsidRPr="00214066" w:rsidRDefault="00754D95" w:rsidP="00A822C7">
      <w:pPr>
        <w:pStyle w:val="Nadpis2"/>
        <w:numPr>
          <w:ilvl w:val="1"/>
          <w:numId w:val="5"/>
        </w:numPr>
        <w:ind w:left="0" w:firstLine="0"/>
        <w:rPr>
          <w:sz w:val="22"/>
          <w:szCs w:val="22"/>
        </w:rPr>
      </w:pPr>
      <w:bookmarkStart w:id="5" w:name="_Toc129651218"/>
      <w:bookmarkStart w:id="6" w:name="_Ref464466461"/>
      <w:bookmarkStart w:id="7" w:name="_Toc53578014"/>
      <w:r w:rsidRPr="00214066">
        <w:rPr>
          <w:sz w:val="22"/>
          <w:szCs w:val="22"/>
        </w:rPr>
        <w:t>POŽADAVKY NA VOZIDLO</w:t>
      </w:r>
      <w:bookmarkEnd w:id="5"/>
      <w:bookmarkEnd w:id="6"/>
      <w:bookmarkEnd w:id="7"/>
      <w:r>
        <w:rPr>
          <w:sz w:val="22"/>
          <w:szCs w:val="22"/>
        </w:rPr>
        <w:t xml:space="preserve"> </w:t>
      </w:r>
    </w:p>
    <w:p w14:paraId="1C12AED8" w14:textId="77777777" w:rsidR="004E216B" w:rsidRDefault="00754D95" w:rsidP="004E216B">
      <w:pPr>
        <w:pStyle w:val="Zkladntext"/>
        <w:tabs>
          <w:tab w:val="left" w:pos="851"/>
        </w:tabs>
        <w:spacing w:line="240" w:lineRule="atLeast"/>
        <w:rPr>
          <w:sz w:val="22"/>
          <w:szCs w:val="22"/>
        </w:rPr>
      </w:pPr>
      <w:r w:rsidRPr="00214066">
        <w:rPr>
          <w:sz w:val="22"/>
          <w:szCs w:val="22"/>
        </w:rPr>
        <w:t xml:space="preserve">Vozidlo musí </w:t>
      </w:r>
      <w:r w:rsidR="00D42E90">
        <w:rPr>
          <w:sz w:val="22"/>
          <w:szCs w:val="22"/>
        </w:rPr>
        <w:t xml:space="preserve">v době dodání </w:t>
      </w:r>
      <w:r w:rsidRPr="00214066">
        <w:rPr>
          <w:sz w:val="22"/>
          <w:szCs w:val="22"/>
        </w:rPr>
        <w:t>splňovat normy a legislativu platnou v České republice. Pokud se zadávací dokumentace odkazuje na konkrétní zákon nebo vyhlášku, rozumí se tím platné znění tohoto zákona nebo vyhlášky (včetně novelizací).</w:t>
      </w:r>
    </w:p>
    <w:p w14:paraId="13CA5CED" w14:textId="77777777" w:rsidR="004E216B" w:rsidRPr="004E216B" w:rsidRDefault="00AC3777" w:rsidP="004E216B">
      <w:pPr>
        <w:pStyle w:val="Zkladntext"/>
        <w:tabs>
          <w:tab w:val="left" w:pos="0"/>
        </w:tabs>
        <w:spacing w:line="240" w:lineRule="atLeast"/>
        <w:rPr>
          <w:sz w:val="22"/>
          <w:szCs w:val="22"/>
        </w:rPr>
      </w:pPr>
      <w:r>
        <w:rPr>
          <w:sz w:val="22"/>
          <w:szCs w:val="22"/>
        </w:rPr>
        <w:t>V</w:t>
      </w:r>
      <w:r w:rsidR="00EC48E6">
        <w:rPr>
          <w:sz w:val="22"/>
          <w:szCs w:val="22"/>
        </w:rPr>
        <w:t xml:space="preserve">ozidla </w:t>
      </w:r>
      <w:r w:rsidR="004E216B" w:rsidRPr="004E216B">
        <w:rPr>
          <w:sz w:val="22"/>
          <w:szCs w:val="22"/>
        </w:rPr>
        <w:t xml:space="preserve">dodané na základě výsledků zadávacího řízení musí být identické (včetně všech součástí), </w:t>
      </w:r>
      <w:r w:rsidR="000378A8">
        <w:rPr>
          <w:sz w:val="22"/>
          <w:szCs w:val="22"/>
        </w:rPr>
        <w:t>od</w:t>
      </w:r>
      <w:r w:rsidR="00F24E22">
        <w:rPr>
          <w:sz w:val="22"/>
          <w:szCs w:val="22"/>
        </w:rPr>
        <w:t> </w:t>
      </w:r>
      <w:r w:rsidR="000378A8">
        <w:rPr>
          <w:sz w:val="22"/>
          <w:szCs w:val="22"/>
        </w:rPr>
        <w:t>jednoho dodavatel</w:t>
      </w:r>
      <w:r w:rsidR="00153E5C">
        <w:rPr>
          <w:sz w:val="22"/>
          <w:szCs w:val="22"/>
        </w:rPr>
        <w:t>e</w:t>
      </w:r>
      <w:r w:rsidR="000378A8">
        <w:rPr>
          <w:sz w:val="22"/>
          <w:szCs w:val="22"/>
        </w:rPr>
        <w:t xml:space="preserve">, </w:t>
      </w:r>
      <w:r w:rsidR="004E216B" w:rsidRPr="004E216B">
        <w:rPr>
          <w:sz w:val="22"/>
          <w:szCs w:val="22"/>
        </w:rPr>
        <w:t xml:space="preserve">pokud </w:t>
      </w:r>
      <w:r w:rsidR="00A769D5" w:rsidRPr="00A769D5">
        <w:rPr>
          <w:sz w:val="22"/>
          <w:szCs w:val="22"/>
        </w:rPr>
        <w:t>kupující</w:t>
      </w:r>
      <w:r w:rsidR="004E216B" w:rsidRPr="004E216B">
        <w:rPr>
          <w:sz w:val="22"/>
          <w:szCs w:val="22"/>
        </w:rPr>
        <w:t xml:space="preserve"> neurčí výslovně něco jiného.</w:t>
      </w:r>
    </w:p>
    <w:p w14:paraId="555BBC60" w14:textId="62313A37" w:rsidR="00C16D51" w:rsidRDefault="00C16D51" w:rsidP="00C16D51">
      <w:pPr>
        <w:pStyle w:val="Zkladntext"/>
        <w:rPr>
          <w:sz w:val="22"/>
          <w:szCs w:val="22"/>
        </w:rPr>
      </w:pPr>
      <w:r w:rsidRPr="00214066">
        <w:rPr>
          <w:sz w:val="22"/>
          <w:szCs w:val="22"/>
        </w:rPr>
        <w:t xml:space="preserve">Roční </w:t>
      </w:r>
      <w:r w:rsidR="00A4296A">
        <w:rPr>
          <w:sz w:val="22"/>
          <w:szCs w:val="22"/>
        </w:rPr>
        <w:t>nájezd</w:t>
      </w:r>
      <w:r w:rsidR="00A4296A" w:rsidRPr="00214066">
        <w:rPr>
          <w:sz w:val="22"/>
          <w:szCs w:val="22"/>
        </w:rPr>
        <w:t xml:space="preserve"> </w:t>
      </w:r>
      <w:r>
        <w:rPr>
          <w:sz w:val="22"/>
          <w:szCs w:val="22"/>
        </w:rPr>
        <w:t xml:space="preserve">jednotlivých vozidel </w:t>
      </w:r>
      <w:r w:rsidRPr="00214066">
        <w:rPr>
          <w:sz w:val="22"/>
          <w:szCs w:val="22"/>
        </w:rPr>
        <w:t xml:space="preserve">dosahuje </w:t>
      </w:r>
      <w:r w:rsidR="00DC04A5">
        <w:rPr>
          <w:sz w:val="22"/>
          <w:szCs w:val="22"/>
        </w:rPr>
        <w:t xml:space="preserve">minimálně </w:t>
      </w:r>
      <w:r w:rsidR="00325CB5">
        <w:rPr>
          <w:sz w:val="22"/>
          <w:szCs w:val="22"/>
        </w:rPr>
        <w:t>30 000</w:t>
      </w:r>
      <w:r w:rsidRPr="00214066">
        <w:rPr>
          <w:sz w:val="22"/>
          <w:szCs w:val="22"/>
        </w:rPr>
        <w:t xml:space="preserve"> km. </w:t>
      </w:r>
    </w:p>
    <w:p w14:paraId="3B568545" w14:textId="77777777" w:rsidR="000B07DB" w:rsidRDefault="000B07DB" w:rsidP="000B07DB">
      <w:pPr>
        <w:pStyle w:val="Zkladntext"/>
        <w:rPr>
          <w:sz w:val="22"/>
          <w:szCs w:val="22"/>
        </w:rPr>
      </w:pPr>
      <w:r w:rsidRPr="00214066">
        <w:rPr>
          <w:sz w:val="22"/>
          <w:szCs w:val="22"/>
        </w:rPr>
        <w:t>Vozidlo bude ošetřováno a udržováno v garážových stáních, parkování vozidla bude na otevřených stáních v oplocených areálech.</w:t>
      </w:r>
      <w:r>
        <w:rPr>
          <w:sz w:val="22"/>
          <w:szCs w:val="22"/>
        </w:rPr>
        <w:t xml:space="preserve"> </w:t>
      </w:r>
    </w:p>
    <w:p w14:paraId="01436C1B" w14:textId="77777777" w:rsidR="00974468" w:rsidRPr="00214066" w:rsidRDefault="00974468" w:rsidP="000B07DB">
      <w:pPr>
        <w:pStyle w:val="Zkladntext"/>
        <w:rPr>
          <w:sz w:val="22"/>
          <w:szCs w:val="22"/>
        </w:rPr>
      </w:pPr>
    </w:p>
    <w:p w14:paraId="1296F897" w14:textId="77777777" w:rsidR="00A5213A" w:rsidRPr="00214066" w:rsidRDefault="00A5213A" w:rsidP="00A5213A">
      <w:pPr>
        <w:pStyle w:val="Nadpis2"/>
        <w:numPr>
          <w:ilvl w:val="1"/>
          <w:numId w:val="5"/>
        </w:numPr>
        <w:ind w:left="720" w:hanging="720"/>
        <w:rPr>
          <w:sz w:val="22"/>
          <w:szCs w:val="22"/>
        </w:rPr>
      </w:pPr>
      <w:bookmarkStart w:id="8" w:name="_Ref464466420"/>
      <w:bookmarkStart w:id="9" w:name="_Toc53578015"/>
      <w:r w:rsidRPr="00214066">
        <w:rPr>
          <w:sz w:val="22"/>
          <w:szCs w:val="22"/>
        </w:rPr>
        <w:t>Všeobecné údaje</w:t>
      </w:r>
      <w:bookmarkEnd w:id="8"/>
      <w:bookmarkEnd w:id="9"/>
      <w:r>
        <w:rPr>
          <w:sz w:val="22"/>
          <w:szCs w:val="22"/>
        </w:rPr>
        <w:t xml:space="preserve"> </w:t>
      </w:r>
    </w:p>
    <w:p w14:paraId="44CB75D9" w14:textId="77777777" w:rsidR="00974468" w:rsidRPr="00B31867" w:rsidRDefault="00A5213A" w:rsidP="00974468">
      <w:pPr>
        <w:pStyle w:val="Default"/>
        <w:jc w:val="both"/>
        <w:rPr>
          <w:rFonts w:ascii="Times New Roman" w:hAnsi="Times New Roman" w:cs="Times New Roman"/>
          <w:bCs/>
          <w:sz w:val="22"/>
          <w:szCs w:val="22"/>
        </w:rPr>
      </w:pPr>
      <w:r w:rsidRPr="00214066">
        <w:rPr>
          <w:sz w:val="22"/>
          <w:szCs w:val="22"/>
        </w:rPr>
        <w:t>Při konstrukci vozidla musí být respektována příslušná ustanovení vyhlášky Ministerstva dopravy č.</w:t>
      </w:r>
      <w:r>
        <w:rPr>
          <w:sz w:val="22"/>
          <w:szCs w:val="22"/>
        </w:rPr>
        <w:t> </w:t>
      </w:r>
      <w:r w:rsidRPr="000C2F1E">
        <w:rPr>
          <w:sz w:val="22"/>
          <w:szCs w:val="22"/>
        </w:rPr>
        <w:t>341/2002 Sb.</w:t>
      </w:r>
      <w:r w:rsidR="00974468">
        <w:rPr>
          <w:sz w:val="22"/>
          <w:szCs w:val="22"/>
        </w:rPr>
        <w:t xml:space="preserve"> a musí splňovat </w:t>
      </w:r>
      <w:r w:rsidR="00974468" w:rsidRPr="00B31867">
        <w:rPr>
          <w:rFonts w:ascii="Times New Roman" w:hAnsi="Times New Roman" w:cs="Times New Roman"/>
          <w:sz w:val="22"/>
          <w:szCs w:val="22"/>
        </w:rPr>
        <w:t>„</w:t>
      </w:r>
      <w:r w:rsidR="00974468" w:rsidRPr="00B31867">
        <w:rPr>
          <w:rFonts w:ascii="Times New Roman" w:hAnsi="Times New Roman" w:cs="Times New Roman"/>
          <w:bCs/>
          <w:sz w:val="22"/>
          <w:szCs w:val="22"/>
        </w:rPr>
        <w:t>Předpis Evropské hospodářské komise Organizace spojených národů (</w:t>
      </w:r>
      <w:r w:rsidR="00974468" w:rsidRPr="00EF1AFB">
        <w:rPr>
          <w:rFonts w:ascii="Times New Roman" w:hAnsi="Times New Roman" w:cs="Times New Roman"/>
          <w:bCs/>
          <w:sz w:val="22"/>
          <w:szCs w:val="22"/>
        </w:rPr>
        <w:t>EHK OSN) č. 107</w:t>
      </w:r>
      <w:r w:rsidR="00974468" w:rsidRPr="00B31867">
        <w:rPr>
          <w:rFonts w:ascii="Times New Roman" w:hAnsi="Times New Roman" w:cs="Times New Roman"/>
          <w:bCs/>
          <w:sz w:val="22"/>
          <w:szCs w:val="22"/>
        </w:rPr>
        <w:t>“.</w:t>
      </w:r>
      <w:r w:rsidR="00974468" w:rsidRPr="00796FE9">
        <w:rPr>
          <w:bCs/>
          <w:sz w:val="22"/>
          <w:szCs w:val="22"/>
        </w:rPr>
        <w:t xml:space="preserve"> </w:t>
      </w:r>
      <w:r w:rsidR="00151EEF" w:rsidRPr="006B62DB">
        <w:rPr>
          <w:rFonts w:ascii="Times New Roman" w:hAnsi="Times New Roman" w:cs="Times New Roman"/>
          <w:bCs/>
          <w:color w:val="auto"/>
          <w:sz w:val="22"/>
          <w:szCs w:val="22"/>
        </w:rPr>
        <w:t>Kupující připouští použití rovnocených norem či technických dokumentů.</w:t>
      </w:r>
    </w:p>
    <w:p w14:paraId="4C74E5A1" w14:textId="77777777" w:rsidR="00A5213A" w:rsidRDefault="00A5213A" w:rsidP="00A5213A">
      <w:pPr>
        <w:pStyle w:val="Zkladntext"/>
        <w:rPr>
          <w:sz w:val="22"/>
          <w:szCs w:val="22"/>
        </w:rPr>
      </w:pPr>
    </w:p>
    <w:p w14:paraId="3B9A20EA" w14:textId="38E3FA8E" w:rsidR="00A5213A" w:rsidRPr="00214066" w:rsidRDefault="00A5213A" w:rsidP="00A5213A">
      <w:pPr>
        <w:pStyle w:val="Zkladntext"/>
        <w:rPr>
          <w:sz w:val="22"/>
          <w:szCs w:val="22"/>
        </w:rPr>
      </w:pPr>
      <w:r w:rsidRPr="00214066">
        <w:rPr>
          <w:sz w:val="22"/>
          <w:szCs w:val="22"/>
        </w:rPr>
        <w:t xml:space="preserve">Je požadován </w:t>
      </w:r>
      <w:r w:rsidR="000E7ED7" w:rsidRPr="000E7ED7">
        <w:rPr>
          <w:b/>
          <w:sz w:val="22"/>
          <w:szCs w:val="22"/>
        </w:rPr>
        <w:t xml:space="preserve">nový </w:t>
      </w:r>
      <w:r w:rsidRPr="007B79B0">
        <w:rPr>
          <w:b/>
          <w:sz w:val="22"/>
          <w:szCs w:val="22"/>
        </w:rPr>
        <w:t xml:space="preserve">dvounápravový </w:t>
      </w:r>
      <w:r w:rsidR="004541E3">
        <w:rPr>
          <w:b/>
          <w:sz w:val="22"/>
          <w:szCs w:val="22"/>
        </w:rPr>
        <w:t xml:space="preserve">nízkopodlažní </w:t>
      </w:r>
      <w:r w:rsidRPr="007B79B0">
        <w:rPr>
          <w:b/>
          <w:sz w:val="22"/>
          <w:szCs w:val="22"/>
        </w:rPr>
        <w:t>minibus</w:t>
      </w:r>
      <w:r w:rsidR="006409C4">
        <w:rPr>
          <w:b/>
          <w:sz w:val="22"/>
          <w:szCs w:val="22"/>
        </w:rPr>
        <w:t xml:space="preserve"> s pohonem</w:t>
      </w:r>
      <w:r w:rsidR="00500481">
        <w:rPr>
          <w:b/>
          <w:sz w:val="22"/>
          <w:szCs w:val="22"/>
        </w:rPr>
        <w:t xml:space="preserve"> CNG</w:t>
      </w:r>
      <w:r w:rsidRPr="007B79B0">
        <w:rPr>
          <w:b/>
          <w:sz w:val="22"/>
          <w:szCs w:val="22"/>
        </w:rPr>
        <w:t xml:space="preserve"> </w:t>
      </w:r>
      <w:r w:rsidR="006409C4">
        <w:rPr>
          <w:b/>
          <w:sz w:val="22"/>
          <w:szCs w:val="22"/>
        </w:rPr>
        <w:t>(dále minibus CNG)</w:t>
      </w:r>
      <w:r w:rsidRPr="0051225B">
        <w:rPr>
          <w:sz w:val="22"/>
          <w:szCs w:val="22"/>
        </w:rPr>
        <w:t>,</w:t>
      </w:r>
      <w:r w:rsidRPr="00214066">
        <w:rPr>
          <w:sz w:val="22"/>
          <w:szCs w:val="22"/>
        </w:rPr>
        <w:t xml:space="preserve"> určen</w:t>
      </w:r>
      <w:r>
        <w:rPr>
          <w:sz w:val="22"/>
          <w:szCs w:val="22"/>
        </w:rPr>
        <w:t>ý</w:t>
      </w:r>
      <w:r w:rsidRPr="00214066">
        <w:rPr>
          <w:sz w:val="22"/>
          <w:szCs w:val="22"/>
        </w:rPr>
        <w:t xml:space="preserve"> pro</w:t>
      </w:r>
      <w:r w:rsidR="00E4425A">
        <w:rPr>
          <w:sz w:val="22"/>
          <w:szCs w:val="22"/>
        </w:rPr>
        <w:t xml:space="preserve"> městskou</w:t>
      </w:r>
      <w:r w:rsidRPr="00214066">
        <w:rPr>
          <w:sz w:val="22"/>
          <w:szCs w:val="22"/>
        </w:rPr>
        <w:t xml:space="preserve"> hromadnou přepravu osob </w:t>
      </w:r>
      <w:r>
        <w:rPr>
          <w:sz w:val="22"/>
          <w:szCs w:val="22"/>
        </w:rPr>
        <w:t>v rámci závazku veřejné služby</w:t>
      </w:r>
      <w:r w:rsidRPr="00214066">
        <w:rPr>
          <w:sz w:val="22"/>
          <w:szCs w:val="22"/>
        </w:rPr>
        <w:t xml:space="preserve"> s častými zastávkami. Tomuto požadavku musí odpovídat rozmístění sedadel, vyčlenění prostoru pro přepravu dětsk</w:t>
      </w:r>
      <w:r>
        <w:rPr>
          <w:sz w:val="22"/>
          <w:szCs w:val="22"/>
        </w:rPr>
        <w:t>ého</w:t>
      </w:r>
      <w:r w:rsidRPr="00214066">
        <w:rPr>
          <w:sz w:val="22"/>
          <w:szCs w:val="22"/>
        </w:rPr>
        <w:t xml:space="preserve"> kočárk</w:t>
      </w:r>
      <w:r>
        <w:rPr>
          <w:sz w:val="22"/>
          <w:szCs w:val="22"/>
        </w:rPr>
        <w:t>u</w:t>
      </w:r>
      <w:r w:rsidRPr="00214066">
        <w:rPr>
          <w:sz w:val="22"/>
          <w:szCs w:val="22"/>
        </w:rPr>
        <w:t xml:space="preserve"> nebo invalidní</w:t>
      </w:r>
      <w:r>
        <w:rPr>
          <w:sz w:val="22"/>
          <w:szCs w:val="22"/>
        </w:rPr>
        <w:t>ho</w:t>
      </w:r>
      <w:r w:rsidRPr="00214066">
        <w:rPr>
          <w:sz w:val="22"/>
          <w:szCs w:val="22"/>
        </w:rPr>
        <w:t xml:space="preserve"> vozík</w:t>
      </w:r>
      <w:r>
        <w:rPr>
          <w:sz w:val="22"/>
          <w:szCs w:val="22"/>
        </w:rPr>
        <w:t>u</w:t>
      </w:r>
      <w:r w:rsidRPr="00214066">
        <w:rPr>
          <w:sz w:val="22"/>
          <w:szCs w:val="22"/>
        </w:rPr>
        <w:t xml:space="preserve">, pro přepravu tělesně postižených osob. </w:t>
      </w:r>
    </w:p>
    <w:p w14:paraId="63F89C63" w14:textId="77777777" w:rsidR="00552B3A" w:rsidRDefault="00552B3A" w:rsidP="00884D01">
      <w:pPr>
        <w:pStyle w:val="Default"/>
        <w:ind w:left="708"/>
        <w:jc w:val="both"/>
        <w:rPr>
          <w:b/>
          <w:sz w:val="22"/>
          <w:szCs w:val="22"/>
        </w:rPr>
      </w:pPr>
    </w:p>
    <w:p w14:paraId="1FF93DD9" w14:textId="099B3B85" w:rsidR="00D93D39" w:rsidRPr="00D334EB" w:rsidRDefault="00F913DF" w:rsidP="00BD00D1">
      <w:pPr>
        <w:pStyle w:val="Default"/>
        <w:jc w:val="both"/>
        <w:rPr>
          <w:rFonts w:ascii="Times New Roman" w:hAnsi="Times New Roman" w:cs="Times New Roman"/>
          <w:b/>
          <w:sz w:val="22"/>
          <w:szCs w:val="22"/>
        </w:rPr>
      </w:pPr>
      <w:r w:rsidRPr="00D334EB">
        <w:rPr>
          <w:rFonts w:ascii="Times New Roman" w:hAnsi="Times New Roman" w:cs="Times New Roman"/>
          <w:b/>
          <w:sz w:val="22"/>
          <w:szCs w:val="22"/>
        </w:rPr>
        <w:t>Požadujeme nízkopodlažnost takovou, aby n</w:t>
      </w:r>
      <w:r w:rsidR="00D93D39" w:rsidRPr="00D334EB">
        <w:rPr>
          <w:rFonts w:ascii="Times New Roman" w:hAnsi="Times New Roman" w:cs="Times New Roman"/>
          <w:b/>
          <w:sz w:val="22"/>
          <w:szCs w:val="22"/>
        </w:rPr>
        <w:t xml:space="preserve">ástup do vozidla </w:t>
      </w:r>
      <w:r w:rsidRPr="00D334EB">
        <w:rPr>
          <w:rFonts w:ascii="Times New Roman" w:hAnsi="Times New Roman" w:cs="Times New Roman"/>
          <w:b/>
          <w:sz w:val="22"/>
          <w:szCs w:val="22"/>
        </w:rPr>
        <w:t>byl</w:t>
      </w:r>
      <w:r w:rsidR="00D93D39" w:rsidRPr="00D334EB">
        <w:rPr>
          <w:rFonts w:ascii="Times New Roman" w:hAnsi="Times New Roman" w:cs="Times New Roman"/>
          <w:b/>
          <w:sz w:val="22"/>
          <w:szCs w:val="22"/>
        </w:rPr>
        <w:t xml:space="preserve"> bez schodů</w:t>
      </w:r>
      <w:r w:rsidR="004D7F65" w:rsidRPr="00D334EB">
        <w:rPr>
          <w:rFonts w:ascii="Times New Roman" w:hAnsi="Times New Roman" w:cs="Times New Roman"/>
          <w:b/>
          <w:sz w:val="22"/>
          <w:szCs w:val="22"/>
        </w:rPr>
        <w:t xml:space="preserve"> v celé šířce dveří</w:t>
      </w:r>
      <w:r w:rsidR="00D93D39" w:rsidRPr="00D334EB">
        <w:rPr>
          <w:rFonts w:ascii="Times New Roman" w:hAnsi="Times New Roman" w:cs="Times New Roman"/>
          <w:b/>
          <w:sz w:val="22"/>
          <w:szCs w:val="22"/>
        </w:rPr>
        <w:t>, taktéž plocha pro stojící cestující, invalidní vozik nebo kočárek. Případné podesty a stupně pod sedadly se musí co nejvíce omezit. Nutné podběhy nad koly mají být umístěny tak, aby prostor pro cestující byl optimálně využit</w:t>
      </w:r>
      <w:r w:rsidR="00BA09C3" w:rsidRPr="00D334EB">
        <w:rPr>
          <w:rFonts w:ascii="Times New Roman" w:hAnsi="Times New Roman" w:cs="Times New Roman"/>
          <w:b/>
          <w:sz w:val="22"/>
          <w:szCs w:val="22"/>
        </w:rPr>
        <w:t>.</w:t>
      </w:r>
      <w:r w:rsidR="00681C27" w:rsidRPr="00D334EB">
        <w:rPr>
          <w:rFonts w:ascii="Times New Roman" w:hAnsi="Times New Roman" w:cs="Times New Roman"/>
          <w:b/>
          <w:sz w:val="22"/>
          <w:szCs w:val="22"/>
        </w:rPr>
        <w:t xml:space="preserve"> </w:t>
      </w:r>
    </w:p>
    <w:p w14:paraId="0B4E1707" w14:textId="77777777" w:rsidR="00A5213A" w:rsidRPr="00B31867" w:rsidRDefault="00A5213A" w:rsidP="00A5213A">
      <w:pPr>
        <w:pStyle w:val="Default"/>
        <w:jc w:val="both"/>
        <w:rPr>
          <w:rFonts w:ascii="Times New Roman" w:hAnsi="Times New Roman" w:cs="Times New Roman"/>
          <w:bCs/>
          <w:sz w:val="22"/>
          <w:szCs w:val="22"/>
        </w:rPr>
      </w:pPr>
    </w:p>
    <w:p w14:paraId="4DD6280E" w14:textId="77777777" w:rsidR="00A5213A" w:rsidRPr="00214066" w:rsidRDefault="00A5213A" w:rsidP="00A5213A">
      <w:pPr>
        <w:pStyle w:val="Zkladntext"/>
        <w:rPr>
          <w:sz w:val="22"/>
          <w:szCs w:val="22"/>
        </w:rPr>
      </w:pPr>
      <w:r w:rsidRPr="00214066">
        <w:rPr>
          <w:sz w:val="22"/>
          <w:szCs w:val="22"/>
        </w:rPr>
        <w:t xml:space="preserve">Celková hmotnost </w:t>
      </w:r>
      <w:r>
        <w:rPr>
          <w:sz w:val="22"/>
          <w:szCs w:val="22"/>
        </w:rPr>
        <w:t xml:space="preserve">a zatížení náprav musí splňovat podmínky platné legislativy v době dodání. </w:t>
      </w:r>
    </w:p>
    <w:p w14:paraId="2BCB89FD" w14:textId="77777777" w:rsidR="00A5213A" w:rsidRDefault="00A5213A" w:rsidP="00A5213A">
      <w:pPr>
        <w:pStyle w:val="Zkladntext2"/>
        <w:tabs>
          <w:tab w:val="num" w:pos="0"/>
        </w:tabs>
        <w:spacing w:line="240" w:lineRule="auto"/>
        <w:jc w:val="both"/>
        <w:rPr>
          <w:sz w:val="22"/>
          <w:szCs w:val="22"/>
        </w:rPr>
      </w:pPr>
      <w:r>
        <w:rPr>
          <w:sz w:val="22"/>
          <w:szCs w:val="22"/>
        </w:rPr>
        <w:t>Minibusy</w:t>
      </w:r>
      <w:r w:rsidR="00500481">
        <w:rPr>
          <w:sz w:val="22"/>
          <w:szCs w:val="22"/>
        </w:rPr>
        <w:t xml:space="preserve"> CNG</w:t>
      </w:r>
      <w:r w:rsidRPr="0083116C">
        <w:rPr>
          <w:sz w:val="22"/>
          <w:szCs w:val="22"/>
        </w:rPr>
        <w:t xml:space="preserve"> musí být konstruovány tak, aby při běžném způsobu používání (tj. při obsazení všech míst k</w:t>
      </w:r>
      <w:r>
        <w:rPr>
          <w:sz w:val="22"/>
          <w:szCs w:val="22"/>
        </w:rPr>
        <w:t> </w:t>
      </w:r>
      <w:r w:rsidRPr="0083116C">
        <w:rPr>
          <w:sz w:val="22"/>
          <w:szCs w:val="22"/>
        </w:rPr>
        <w:t xml:space="preserve">sezení a celé plochy pro stojící cestující s výjimkou plochy, kde by stojící cestující nepřípustně omezovali výhled řidiče) nemohlo dojít k přetížení kterékoliv nápravy nebo k překročení celkové hmotnosti </w:t>
      </w:r>
      <w:r>
        <w:rPr>
          <w:sz w:val="22"/>
          <w:szCs w:val="22"/>
        </w:rPr>
        <w:t>minibusu</w:t>
      </w:r>
      <w:r w:rsidR="00500481">
        <w:rPr>
          <w:sz w:val="22"/>
          <w:szCs w:val="22"/>
        </w:rPr>
        <w:t xml:space="preserve"> CNG</w:t>
      </w:r>
      <w:r w:rsidRPr="0083116C">
        <w:rPr>
          <w:sz w:val="22"/>
          <w:szCs w:val="22"/>
        </w:rPr>
        <w:t>.</w:t>
      </w:r>
    </w:p>
    <w:p w14:paraId="3A796DC7" w14:textId="77777777" w:rsidR="00114398" w:rsidRDefault="00114398">
      <w:pPr>
        <w:overflowPunct/>
        <w:autoSpaceDE/>
        <w:autoSpaceDN/>
        <w:adjustRightInd/>
        <w:textAlignment w:val="auto"/>
        <w:rPr>
          <w:sz w:val="22"/>
          <w:szCs w:val="22"/>
        </w:rPr>
      </w:pPr>
      <w:r>
        <w:rPr>
          <w:sz w:val="22"/>
          <w:szCs w:val="22"/>
        </w:rPr>
        <w:br w:type="page"/>
      </w:r>
    </w:p>
    <w:p w14:paraId="5F752DFA" w14:textId="77777777" w:rsidR="00754D95" w:rsidRPr="00214066" w:rsidRDefault="00754D95" w:rsidP="00A822C7">
      <w:pPr>
        <w:pStyle w:val="Nadpis1"/>
        <w:numPr>
          <w:ilvl w:val="0"/>
          <w:numId w:val="5"/>
        </w:numPr>
        <w:rPr>
          <w:sz w:val="22"/>
          <w:szCs w:val="22"/>
        </w:rPr>
      </w:pPr>
      <w:bookmarkStart w:id="10" w:name="_Toc401111424"/>
      <w:bookmarkStart w:id="11" w:name="_Toc401112131"/>
      <w:bookmarkStart w:id="12" w:name="_Toc403281459"/>
      <w:bookmarkStart w:id="13" w:name="_Toc53578016"/>
      <w:r w:rsidRPr="00214066">
        <w:rPr>
          <w:sz w:val="22"/>
          <w:szCs w:val="22"/>
        </w:rPr>
        <w:lastRenderedPageBreak/>
        <w:t>Podmínky nasazení</w:t>
      </w:r>
      <w:bookmarkEnd w:id="10"/>
      <w:bookmarkEnd w:id="11"/>
      <w:bookmarkEnd w:id="12"/>
      <w:bookmarkEnd w:id="13"/>
    </w:p>
    <w:p w14:paraId="2D71C2FD" w14:textId="77777777" w:rsidR="00754D95" w:rsidRPr="00214066" w:rsidRDefault="00754D95" w:rsidP="00A822C7">
      <w:pPr>
        <w:pStyle w:val="Nadpis2"/>
        <w:numPr>
          <w:ilvl w:val="1"/>
          <w:numId w:val="5"/>
        </w:numPr>
        <w:ind w:left="709"/>
        <w:rPr>
          <w:sz w:val="22"/>
          <w:szCs w:val="22"/>
        </w:rPr>
      </w:pPr>
      <w:bookmarkStart w:id="14" w:name="_Toc401111426"/>
      <w:bookmarkStart w:id="15" w:name="_Toc401112133"/>
      <w:bookmarkStart w:id="16" w:name="_Toc403281461"/>
      <w:bookmarkStart w:id="17" w:name="_Ref475965117"/>
      <w:bookmarkStart w:id="18" w:name="_Toc53578017"/>
      <w:r w:rsidRPr="00214066">
        <w:rPr>
          <w:sz w:val="22"/>
          <w:szCs w:val="22"/>
        </w:rPr>
        <w:t>Provozní režim</w:t>
      </w:r>
      <w:bookmarkEnd w:id="14"/>
      <w:bookmarkEnd w:id="15"/>
      <w:bookmarkEnd w:id="16"/>
      <w:bookmarkEnd w:id="17"/>
      <w:bookmarkEnd w:id="18"/>
    </w:p>
    <w:p w14:paraId="00521E5C" w14:textId="77777777" w:rsidR="00754D95" w:rsidRPr="00214066" w:rsidRDefault="00754D95" w:rsidP="00243F7B">
      <w:pPr>
        <w:pStyle w:val="Zkladntext"/>
        <w:rPr>
          <w:sz w:val="22"/>
          <w:szCs w:val="22"/>
        </w:rPr>
      </w:pPr>
      <w:r w:rsidRPr="00214066">
        <w:rPr>
          <w:sz w:val="22"/>
          <w:szCs w:val="22"/>
        </w:rPr>
        <w:t>Pro provoz a konstrukc</w:t>
      </w:r>
      <w:r w:rsidR="00EE6751">
        <w:rPr>
          <w:sz w:val="22"/>
          <w:szCs w:val="22"/>
        </w:rPr>
        <w:t xml:space="preserve">i </w:t>
      </w:r>
      <w:r w:rsidR="00AB475C">
        <w:rPr>
          <w:sz w:val="22"/>
          <w:szCs w:val="22"/>
        </w:rPr>
        <w:t>minibusů</w:t>
      </w:r>
      <w:r w:rsidR="00500481">
        <w:rPr>
          <w:sz w:val="22"/>
          <w:szCs w:val="22"/>
        </w:rPr>
        <w:t xml:space="preserve"> CNG</w:t>
      </w:r>
      <w:r w:rsidR="00AB475C">
        <w:rPr>
          <w:sz w:val="22"/>
          <w:szCs w:val="22"/>
        </w:rPr>
        <w:t xml:space="preserve"> </w:t>
      </w:r>
      <w:r w:rsidR="00EE6751">
        <w:rPr>
          <w:sz w:val="22"/>
          <w:szCs w:val="22"/>
        </w:rPr>
        <w:t>jsou určující režimy</w:t>
      </w:r>
      <w:r w:rsidRPr="00214066">
        <w:rPr>
          <w:sz w:val="22"/>
          <w:szCs w:val="22"/>
        </w:rPr>
        <w:t>:</w:t>
      </w:r>
    </w:p>
    <w:p w14:paraId="6963569B" w14:textId="77777777" w:rsidR="00754D95" w:rsidRPr="00214066" w:rsidRDefault="00754D95" w:rsidP="00A0087E">
      <w:pPr>
        <w:pStyle w:val="Zkladntext"/>
        <w:numPr>
          <w:ilvl w:val="0"/>
          <w:numId w:val="7"/>
        </w:numPr>
        <w:spacing w:after="0"/>
        <w:rPr>
          <w:sz w:val="22"/>
          <w:szCs w:val="22"/>
        </w:rPr>
      </w:pPr>
      <w:r w:rsidRPr="00214066">
        <w:rPr>
          <w:sz w:val="22"/>
          <w:szCs w:val="22"/>
        </w:rPr>
        <w:t>zajišťování přepravy cestujících jak v hustém provozu centra města, tak i na jeho okrajích</w:t>
      </w:r>
      <w:r w:rsidR="00D67FFD">
        <w:rPr>
          <w:sz w:val="22"/>
          <w:szCs w:val="22"/>
        </w:rPr>
        <w:t>;</w:t>
      </w:r>
    </w:p>
    <w:p w14:paraId="22FE7871" w14:textId="77777777" w:rsidR="00754D95" w:rsidRPr="00214066" w:rsidRDefault="00754D95" w:rsidP="00A0087E">
      <w:pPr>
        <w:pStyle w:val="Zkladntext"/>
        <w:numPr>
          <w:ilvl w:val="0"/>
          <w:numId w:val="7"/>
        </w:numPr>
        <w:spacing w:after="0"/>
        <w:rPr>
          <w:sz w:val="22"/>
          <w:szCs w:val="22"/>
        </w:rPr>
      </w:pPr>
      <w:r w:rsidRPr="00214066">
        <w:rPr>
          <w:sz w:val="22"/>
          <w:szCs w:val="22"/>
        </w:rPr>
        <w:t>vzdálenost zastávek v rozmezí 350 - 800 m</w:t>
      </w:r>
      <w:r w:rsidR="00D67FFD">
        <w:rPr>
          <w:sz w:val="22"/>
          <w:szCs w:val="22"/>
        </w:rPr>
        <w:t>;</w:t>
      </w:r>
    </w:p>
    <w:p w14:paraId="175F39C8" w14:textId="77777777" w:rsidR="00754D95" w:rsidRDefault="00754D95" w:rsidP="00A0087E">
      <w:pPr>
        <w:pStyle w:val="Zkladntext"/>
        <w:numPr>
          <w:ilvl w:val="0"/>
          <w:numId w:val="7"/>
        </w:numPr>
        <w:rPr>
          <w:sz w:val="22"/>
          <w:szCs w:val="22"/>
        </w:rPr>
      </w:pPr>
      <w:r w:rsidRPr="00214066">
        <w:rPr>
          <w:sz w:val="22"/>
          <w:szCs w:val="22"/>
        </w:rPr>
        <w:t>pobyt na zastávce 15 - 30 sec.</w:t>
      </w:r>
    </w:p>
    <w:p w14:paraId="3B386002" w14:textId="77777777" w:rsidR="00CA11B0" w:rsidRDefault="00CA11B0" w:rsidP="00CA11B0">
      <w:pPr>
        <w:pStyle w:val="Zkladntext"/>
        <w:ind w:left="568"/>
        <w:rPr>
          <w:sz w:val="22"/>
          <w:szCs w:val="22"/>
        </w:rPr>
      </w:pPr>
    </w:p>
    <w:p w14:paraId="7CC808F6" w14:textId="77777777" w:rsidR="00754D95" w:rsidRPr="00214066" w:rsidRDefault="00754D95" w:rsidP="00A822C7">
      <w:pPr>
        <w:pStyle w:val="Nadpis2"/>
        <w:numPr>
          <w:ilvl w:val="1"/>
          <w:numId w:val="5"/>
        </w:numPr>
        <w:ind w:left="540" w:hanging="540"/>
        <w:rPr>
          <w:sz w:val="22"/>
          <w:szCs w:val="22"/>
        </w:rPr>
      </w:pPr>
      <w:bookmarkStart w:id="19" w:name="_Toc516477426"/>
      <w:bookmarkStart w:id="20" w:name="_Toc401111427"/>
      <w:bookmarkStart w:id="21" w:name="_Toc401112134"/>
      <w:bookmarkStart w:id="22" w:name="_Toc403281462"/>
      <w:bookmarkStart w:id="23" w:name="_Ref475965134"/>
      <w:bookmarkStart w:id="24" w:name="_Ref475965566"/>
      <w:bookmarkStart w:id="25" w:name="_Toc53578018"/>
      <w:bookmarkEnd w:id="19"/>
      <w:r w:rsidRPr="00214066">
        <w:rPr>
          <w:sz w:val="22"/>
          <w:szCs w:val="22"/>
        </w:rPr>
        <w:t>Profil tratě, průjezdný průřez</w:t>
      </w:r>
      <w:bookmarkEnd w:id="20"/>
      <w:bookmarkEnd w:id="21"/>
      <w:bookmarkEnd w:id="22"/>
      <w:bookmarkEnd w:id="23"/>
      <w:bookmarkEnd w:id="24"/>
      <w:bookmarkEnd w:id="25"/>
    </w:p>
    <w:p w14:paraId="210CB636" w14:textId="77777777" w:rsidR="00754D95" w:rsidRDefault="00754D95" w:rsidP="00243F7B">
      <w:pPr>
        <w:pStyle w:val="Zkladntext"/>
        <w:rPr>
          <w:sz w:val="22"/>
          <w:szCs w:val="22"/>
        </w:rPr>
      </w:pPr>
      <w:r w:rsidRPr="00214066">
        <w:rPr>
          <w:sz w:val="22"/>
          <w:szCs w:val="22"/>
        </w:rPr>
        <w:t xml:space="preserve">Autobusové tratě na území města </w:t>
      </w:r>
      <w:r w:rsidR="00D42E90">
        <w:rPr>
          <w:sz w:val="22"/>
          <w:szCs w:val="22"/>
        </w:rPr>
        <w:t>Ostravy</w:t>
      </w:r>
      <w:r w:rsidRPr="00214066">
        <w:rPr>
          <w:sz w:val="22"/>
          <w:szCs w:val="22"/>
        </w:rPr>
        <w:t xml:space="preserve"> jsou vedeny po veřejných komunikacích s rozdílným povrchem, kde členitost terénu vytváří stoupání a spády v rozsahu 0 - </w:t>
      </w:r>
      <w:r w:rsidR="00BD30DD" w:rsidRPr="00BD30DD">
        <w:rPr>
          <w:sz w:val="22"/>
          <w:szCs w:val="22"/>
        </w:rPr>
        <w:t>12</w:t>
      </w:r>
      <w:r w:rsidRPr="00214066">
        <w:rPr>
          <w:sz w:val="22"/>
          <w:szCs w:val="22"/>
        </w:rPr>
        <w:t xml:space="preserve"> %. Délka těchto stoupání, resp. spádů nepřesahuje vzdálenost </w:t>
      </w:r>
      <w:smartTag w:uri="urn:schemas-microsoft-com:office:smarttags" w:element="metricconverter">
        <w:smartTagPr>
          <w:attr w:name="ProductID" w:val="2 000 m"/>
        </w:smartTagPr>
        <w:r w:rsidRPr="00214066">
          <w:rPr>
            <w:sz w:val="22"/>
            <w:szCs w:val="22"/>
          </w:rPr>
          <w:t>2 000 m</w:t>
        </w:r>
      </w:smartTag>
      <w:r w:rsidRPr="00214066">
        <w:rPr>
          <w:sz w:val="22"/>
          <w:szCs w:val="22"/>
        </w:rPr>
        <w:t>. V zimním období jsou komunikace s provozem autobusů MHD ošetřovány chemicky a vozidla musí být této skutečnosti přizpůsobena.</w:t>
      </w:r>
    </w:p>
    <w:p w14:paraId="7FB6FE5E" w14:textId="77777777" w:rsidR="00CA11B0" w:rsidRDefault="00CA11B0" w:rsidP="00243F7B">
      <w:pPr>
        <w:pStyle w:val="Zkladntext"/>
        <w:rPr>
          <w:sz w:val="22"/>
          <w:szCs w:val="22"/>
        </w:rPr>
      </w:pPr>
    </w:p>
    <w:p w14:paraId="2A496AAA" w14:textId="77777777" w:rsidR="00754D95" w:rsidRPr="00214066" w:rsidRDefault="00754D95" w:rsidP="00A822C7">
      <w:pPr>
        <w:pStyle w:val="Nadpis2"/>
        <w:numPr>
          <w:ilvl w:val="1"/>
          <w:numId w:val="5"/>
        </w:numPr>
        <w:ind w:left="540" w:hanging="540"/>
        <w:rPr>
          <w:sz w:val="22"/>
          <w:szCs w:val="22"/>
        </w:rPr>
      </w:pPr>
      <w:bookmarkStart w:id="26" w:name="_Toc401111428"/>
      <w:bookmarkStart w:id="27" w:name="_Toc401112135"/>
      <w:bookmarkStart w:id="28" w:name="_Toc403281463"/>
      <w:bookmarkStart w:id="29" w:name="_Ref465341223"/>
      <w:bookmarkStart w:id="30" w:name="_Ref465341226"/>
      <w:bookmarkStart w:id="31" w:name="_Toc53578019"/>
      <w:r w:rsidRPr="00214066">
        <w:rPr>
          <w:sz w:val="22"/>
          <w:szCs w:val="22"/>
        </w:rPr>
        <w:t>Klimatické podmínky</w:t>
      </w:r>
      <w:bookmarkEnd w:id="26"/>
      <w:bookmarkEnd w:id="27"/>
      <w:bookmarkEnd w:id="28"/>
      <w:bookmarkEnd w:id="29"/>
      <w:bookmarkEnd w:id="30"/>
      <w:bookmarkEnd w:id="31"/>
    </w:p>
    <w:p w14:paraId="5D8DC1D0" w14:textId="77777777" w:rsidR="00754D95" w:rsidRPr="00214066" w:rsidRDefault="00754D95" w:rsidP="00243F7B">
      <w:pPr>
        <w:pStyle w:val="Zkladntext"/>
        <w:spacing w:after="0"/>
        <w:rPr>
          <w:sz w:val="22"/>
          <w:szCs w:val="22"/>
        </w:rPr>
      </w:pPr>
      <w:r w:rsidRPr="00214066">
        <w:rPr>
          <w:sz w:val="22"/>
          <w:szCs w:val="22"/>
        </w:rPr>
        <w:t>Musí se uvažovat s těmito klimatickými podmínkami:</w:t>
      </w:r>
    </w:p>
    <w:p w14:paraId="22514266" w14:textId="77777777" w:rsidR="00754D95" w:rsidRPr="00214066" w:rsidRDefault="00754D95" w:rsidP="00A0087E">
      <w:pPr>
        <w:pStyle w:val="Zkladntext"/>
        <w:numPr>
          <w:ilvl w:val="0"/>
          <w:numId w:val="7"/>
        </w:numPr>
        <w:spacing w:after="0"/>
        <w:rPr>
          <w:sz w:val="22"/>
          <w:szCs w:val="22"/>
        </w:rPr>
      </w:pPr>
      <w:r w:rsidRPr="00214066">
        <w:rPr>
          <w:sz w:val="22"/>
          <w:szCs w:val="22"/>
        </w:rPr>
        <w:t>teplota okolního prostředí</w:t>
      </w:r>
      <w:r w:rsidR="00B83C07">
        <w:rPr>
          <w:sz w:val="22"/>
          <w:szCs w:val="22"/>
        </w:rPr>
        <w:t>…..</w:t>
      </w:r>
      <w:r w:rsidR="00F24E22">
        <w:rPr>
          <w:sz w:val="22"/>
          <w:szCs w:val="22"/>
        </w:rPr>
        <w:t>…………………………</w:t>
      </w:r>
      <w:r w:rsidR="00B83C07">
        <w:rPr>
          <w:sz w:val="22"/>
          <w:szCs w:val="22"/>
        </w:rPr>
        <w:t>…</w:t>
      </w:r>
      <w:r w:rsidR="00F24E22">
        <w:rPr>
          <w:sz w:val="22"/>
          <w:szCs w:val="22"/>
        </w:rPr>
        <w:t>………………</w:t>
      </w:r>
      <w:r w:rsidR="00805BE7">
        <w:rPr>
          <w:sz w:val="22"/>
          <w:szCs w:val="22"/>
        </w:rPr>
        <w:t>…</w:t>
      </w:r>
      <w:r w:rsidR="00AB220B">
        <w:rPr>
          <w:sz w:val="22"/>
          <w:szCs w:val="22"/>
        </w:rPr>
        <w:t>.</w:t>
      </w:r>
      <w:r w:rsidR="00D67FFD">
        <w:rPr>
          <w:sz w:val="22"/>
          <w:szCs w:val="22"/>
        </w:rPr>
        <w:t>..</w:t>
      </w:r>
      <w:r w:rsidR="00325CB5">
        <w:rPr>
          <w:sz w:val="22"/>
          <w:szCs w:val="22"/>
        </w:rPr>
        <w:t>…</w:t>
      </w:r>
      <w:r w:rsidR="00AF4B2E">
        <w:rPr>
          <w:sz w:val="22"/>
          <w:szCs w:val="22"/>
        </w:rPr>
        <w:t xml:space="preserve"> </w:t>
      </w:r>
      <w:r w:rsidRPr="00214066">
        <w:rPr>
          <w:sz w:val="22"/>
          <w:szCs w:val="22"/>
        </w:rPr>
        <w:t xml:space="preserve">- 30 </w:t>
      </w:r>
      <w:r w:rsidR="008563F5" w:rsidRPr="00F24E22">
        <w:rPr>
          <w:sz w:val="22"/>
          <w:szCs w:val="22"/>
        </w:rPr>
        <w:t>°</w:t>
      </w:r>
      <w:r w:rsidR="008563F5" w:rsidRPr="00214066">
        <w:rPr>
          <w:sz w:val="22"/>
          <w:szCs w:val="22"/>
        </w:rPr>
        <w:t>C</w:t>
      </w:r>
      <w:r w:rsidR="008563F5" w:rsidRPr="00F24E22" w:rsidDel="008563F5">
        <w:rPr>
          <w:sz w:val="22"/>
          <w:szCs w:val="22"/>
        </w:rPr>
        <w:t xml:space="preserve"> </w:t>
      </w:r>
      <w:r w:rsidRPr="00214066">
        <w:rPr>
          <w:sz w:val="22"/>
          <w:szCs w:val="22"/>
        </w:rPr>
        <w:t xml:space="preserve"> až + 40 </w:t>
      </w:r>
      <w:r w:rsidR="00F24E22" w:rsidRPr="00F24E22">
        <w:rPr>
          <w:sz w:val="22"/>
          <w:szCs w:val="22"/>
        </w:rPr>
        <w:t>°</w:t>
      </w:r>
      <w:r w:rsidRPr="00214066">
        <w:rPr>
          <w:sz w:val="22"/>
          <w:szCs w:val="22"/>
        </w:rPr>
        <w:t>C</w:t>
      </w:r>
    </w:p>
    <w:p w14:paraId="226D03DF" w14:textId="77777777" w:rsidR="00754D95" w:rsidRPr="00214066" w:rsidRDefault="00754D95" w:rsidP="00A0087E">
      <w:pPr>
        <w:pStyle w:val="Zkladntext"/>
        <w:numPr>
          <w:ilvl w:val="0"/>
          <w:numId w:val="7"/>
        </w:numPr>
        <w:spacing w:after="0"/>
        <w:rPr>
          <w:sz w:val="22"/>
          <w:szCs w:val="22"/>
        </w:rPr>
      </w:pPr>
      <w:r w:rsidRPr="00214066">
        <w:rPr>
          <w:sz w:val="22"/>
          <w:szCs w:val="22"/>
        </w:rPr>
        <w:t>kabina řidiče</w:t>
      </w:r>
      <w:r w:rsidR="000B1965">
        <w:rPr>
          <w:sz w:val="22"/>
          <w:szCs w:val="22"/>
        </w:rPr>
        <w:t>…..</w:t>
      </w:r>
      <w:r w:rsidR="000378A8">
        <w:rPr>
          <w:sz w:val="22"/>
          <w:szCs w:val="22"/>
        </w:rPr>
        <w:t>…………………………………………</w:t>
      </w:r>
      <w:r w:rsidR="00B83C07">
        <w:rPr>
          <w:sz w:val="22"/>
          <w:szCs w:val="22"/>
        </w:rPr>
        <w:t>.…</w:t>
      </w:r>
      <w:r w:rsidR="000378A8">
        <w:rPr>
          <w:sz w:val="22"/>
          <w:szCs w:val="22"/>
        </w:rPr>
        <w:t>………</w:t>
      </w:r>
      <w:r w:rsidR="00F24E22">
        <w:rPr>
          <w:sz w:val="22"/>
          <w:szCs w:val="22"/>
        </w:rPr>
        <w:t>……</w:t>
      </w:r>
      <w:r w:rsidR="00AA6755">
        <w:rPr>
          <w:sz w:val="22"/>
          <w:szCs w:val="22"/>
        </w:rPr>
        <w:t>…</w:t>
      </w:r>
      <w:r w:rsidR="00F24E22">
        <w:rPr>
          <w:sz w:val="22"/>
          <w:szCs w:val="22"/>
        </w:rPr>
        <w:t>…</w:t>
      </w:r>
      <w:r w:rsidR="00805BE7">
        <w:rPr>
          <w:sz w:val="22"/>
          <w:szCs w:val="22"/>
        </w:rPr>
        <w:t>.</w:t>
      </w:r>
      <w:r w:rsidR="00F24E22">
        <w:rPr>
          <w:sz w:val="22"/>
          <w:szCs w:val="22"/>
        </w:rPr>
        <w:t xml:space="preserve">…………...  </w:t>
      </w:r>
      <w:r w:rsidRPr="00214066">
        <w:rPr>
          <w:sz w:val="22"/>
          <w:szCs w:val="22"/>
        </w:rPr>
        <w:t xml:space="preserve"> + 60</w:t>
      </w:r>
      <w:r w:rsidR="00F24E22" w:rsidRPr="00F24E22">
        <w:rPr>
          <w:sz w:val="22"/>
          <w:szCs w:val="22"/>
        </w:rPr>
        <w:t>°</w:t>
      </w:r>
      <w:r w:rsidRPr="00214066">
        <w:rPr>
          <w:sz w:val="22"/>
          <w:szCs w:val="22"/>
        </w:rPr>
        <w:t>C</w:t>
      </w:r>
    </w:p>
    <w:p w14:paraId="4B3A3A0F" w14:textId="77777777" w:rsidR="00F24E22" w:rsidRPr="00214066" w:rsidRDefault="00F24E22" w:rsidP="00F24E22">
      <w:pPr>
        <w:pStyle w:val="Zkladntext"/>
        <w:spacing w:after="0"/>
        <w:rPr>
          <w:sz w:val="22"/>
          <w:szCs w:val="22"/>
        </w:rPr>
      </w:pPr>
    </w:p>
    <w:p w14:paraId="13D22632" w14:textId="77777777" w:rsidR="00754D95" w:rsidRPr="00214066" w:rsidRDefault="00754D95" w:rsidP="00243F7B">
      <w:pPr>
        <w:pStyle w:val="Zkladntext"/>
        <w:spacing w:after="0"/>
        <w:ind w:left="709" w:hanging="709"/>
        <w:rPr>
          <w:sz w:val="22"/>
          <w:szCs w:val="22"/>
        </w:rPr>
      </w:pPr>
      <w:r w:rsidRPr="00214066">
        <w:rPr>
          <w:sz w:val="22"/>
          <w:szCs w:val="22"/>
        </w:rPr>
        <w:t>srážky: všechny přístroje a sací otvory ventilace uspořádat tak, aby se zabránilo nežádoucímu vnikání dešťové a odstřikové vody i padajícího sněhu do zařízení vozidla</w:t>
      </w:r>
      <w:r w:rsidR="00D67FFD">
        <w:rPr>
          <w:sz w:val="22"/>
          <w:szCs w:val="22"/>
        </w:rPr>
        <w:t>;</w:t>
      </w:r>
    </w:p>
    <w:p w14:paraId="0010105A" w14:textId="77777777" w:rsidR="00754D95" w:rsidRDefault="00754D95" w:rsidP="00760BC2">
      <w:pPr>
        <w:pStyle w:val="Zkladntext"/>
        <w:ind w:left="709" w:hanging="720"/>
        <w:rPr>
          <w:sz w:val="22"/>
          <w:szCs w:val="22"/>
        </w:rPr>
      </w:pPr>
      <w:r w:rsidRPr="00214066">
        <w:rPr>
          <w:sz w:val="22"/>
          <w:szCs w:val="22"/>
        </w:rPr>
        <w:t>prach: nutno počítat se spadem prachu z okolního prostředí, který může obsahovat i el. vodivé částice (uhlík, kov).</w:t>
      </w:r>
    </w:p>
    <w:p w14:paraId="03500B6A" w14:textId="77777777" w:rsidR="00830344" w:rsidRDefault="00830344" w:rsidP="00830344">
      <w:r w:rsidRPr="00830344">
        <w:t>Karoserie vozidla musí být odolna proti chemickému ošetření vozovek</w:t>
      </w:r>
      <w:bookmarkStart w:id="32" w:name="_Toc401111429"/>
      <w:bookmarkStart w:id="33" w:name="_Toc401112136"/>
      <w:bookmarkStart w:id="34" w:name="_Toc403281464"/>
      <w:r w:rsidRPr="00830344">
        <w:t>.</w:t>
      </w:r>
    </w:p>
    <w:p w14:paraId="30D29643" w14:textId="77777777" w:rsidR="00830344" w:rsidRDefault="00830344" w:rsidP="00830344">
      <w:pPr>
        <w:rPr>
          <w:caps/>
          <w:noProof/>
        </w:rPr>
      </w:pPr>
    </w:p>
    <w:p w14:paraId="19DB44AE" w14:textId="77777777" w:rsidR="00754D95" w:rsidRPr="00214066" w:rsidRDefault="000C20FF" w:rsidP="00B83C07">
      <w:pPr>
        <w:pStyle w:val="Nadpis2"/>
        <w:numPr>
          <w:ilvl w:val="1"/>
          <w:numId w:val="5"/>
        </w:numPr>
        <w:tabs>
          <w:tab w:val="left" w:pos="851"/>
        </w:tabs>
        <w:ind w:left="709" w:hanging="709"/>
        <w:rPr>
          <w:sz w:val="22"/>
          <w:szCs w:val="22"/>
        </w:rPr>
      </w:pPr>
      <w:bookmarkStart w:id="35" w:name="_Toc516477429"/>
      <w:bookmarkEnd w:id="35"/>
      <w:r>
        <w:rPr>
          <w:sz w:val="22"/>
          <w:szCs w:val="22"/>
        </w:rPr>
        <w:t xml:space="preserve"> </w:t>
      </w:r>
      <w:bookmarkStart w:id="36" w:name="_Toc53578020"/>
      <w:r w:rsidR="00754D95" w:rsidRPr="00214066">
        <w:rPr>
          <w:sz w:val="22"/>
          <w:szCs w:val="22"/>
        </w:rPr>
        <w:t>Dílenské podmínky</w:t>
      </w:r>
      <w:bookmarkEnd w:id="32"/>
      <w:bookmarkEnd w:id="33"/>
      <w:bookmarkEnd w:id="34"/>
      <w:bookmarkEnd w:id="36"/>
    </w:p>
    <w:p w14:paraId="0BE67B4A" w14:textId="77777777" w:rsidR="00754D95" w:rsidRDefault="00754D95" w:rsidP="004B15FF">
      <w:pPr>
        <w:pStyle w:val="Zkladntext"/>
        <w:spacing w:after="0"/>
        <w:rPr>
          <w:sz w:val="22"/>
          <w:szCs w:val="22"/>
        </w:rPr>
      </w:pPr>
      <w:r w:rsidRPr="00214066">
        <w:rPr>
          <w:sz w:val="22"/>
          <w:szCs w:val="22"/>
        </w:rPr>
        <w:t>Pro zvedání a manipulaci s vozidly,</w:t>
      </w:r>
      <w:r w:rsidR="000D0000">
        <w:rPr>
          <w:sz w:val="22"/>
          <w:szCs w:val="22"/>
        </w:rPr>
        <w:t xml:space="preserve"> </w:t>
      </w:r>
      <w:r w:rsidRPr="00214066">
        <w:rPr>
          <w:sz w:val="22"/>
          <w:szCs w:val="22"/>
        </w:rPr>
        <w:t xml:space="preserve">případně s vozidlovými díly musí být určena odpovídající, snadno přístupná zvedací místa umožňující rychlé a snadné zvednutí. </w:t>
      </w:r>
      <w:r w:rsidR="00B91F26">
        <w:rPr>
          <w:sz w:val="22"/>
          <w:szCs w:val="22"/>
        </w:rPr>
        <w:t>Pokud se ke zvedání vozidla požaduje speciální přípravek – nástavec nutný pro použití na běžně dostupných manipulačních prostředcích, je dodavatel povinen tento přípravek dodat</w:t>
      </w:r>
      <w:r w:rsidR="00B049F8">
        <w:rPr>
          <w:sz w:val="22"/>
          <w:szCs w:val="22"/>
        </w:rPr>
        <w:t xml:space="preserve"> s</w:t>
      </w:r>
      <w:r w:rsidR="00FE5559">
        <w:rPr>
          <w:sz w:val="22"/>
          <w:szCs w:val="22"/>
        </w:rPr>
        <w:t>polu</w:t>
      </w:r>
      <w:r w:rsidR="00B049F8">
        <w:rPr>
          <w:sz w:val="22"/>
          <w:szCs w:val="22"/>
        </w:rPr>
        <w:t xml:space="preserve"> vozidlem</w:t>
      </w:r>
      <w:r w:rsidR="00B91F26">
        <w:rPr>
          <w:sz w:val="22"/>
          <w:szCs w:val="22"/>
        </w:rPr>
        <w:t xml:space="preserve">. </w:t>
      </w:r>
      <w:r w:rsidR="00FE5559">
        <w:rPr>
          <w:sz w:val="22"/>
          <w:szCs w:val="22"/>
        </w:rPr>
        <w:t>V případě, že ke zvednutí vozidla je potřebné použít větší množství těchto přípravků musí být dodán takový počet přípravků, aby bylo možno zvednout</w:t>
      </w:r>
      <w:r w:rsidR="00C27E62">
        <w:rPr>
          <w:sz w:val="22"/>
          <w:szCs w:val="22"/>
        </w:rPr>
        <w:t xml:space="preserve"> alespoň jeden </w:t>
      </w:r>
      <w:r w:rsidR="000C2F1E">
        <w:rPr>
          <w:sz w:val="22"/>
          <w:szCs w:val="22"/>
        </w:rPr>
        <w:t>minibus</w:t>
      </w:r>
      <w:r w:rsidR="00500481">
        <w:rPr>
          <w:sz w:val="22"/>
          <w:szCs w:val="22"/>
        </w:rPr>
        <w:t xml:space="preserve"> CNG</w:t>
      </w:r>
      <w:r w:rsidR="00C27E62">
        <w:rPr>
          <w:sz w:val="22"/>
          <w:szCs w:val="22"/>
        </w:rPr>
        <w:t>.</w:t>
      </w:r>
      <w:r w:rsidR="00FE5559">
        <w:rPr>
          <w:sz w:val="22"/>
          <w:szCs w:val="22"/>
        </w:rPr>
        <w:t xml:space="preserve"> </w:t>
      </w:r>
      <w:r w:rsidRPr="00214066">
        <w:rPr>
          <w:sz w:val="22"/>
          <w:szCs w:val="22"/>
        </w:rPr>
        <w:t>Požaduje se rovněž možnost použití běžně dostupných manipulačních prostředků při montáži a demontáži větších agregátů a výměnných prvků zařízení vozidla.</w:t>
      </w:r>
    </w:p>
    <w:p w14:paraId="24148294" w14:textId="77777777" w:rsidR="00730929" w:rsidRDefault="00730929"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C48E6" w:rsidRPr="008516D3" w14:paraId="75E20356" w14:textId="77777777" w:rsidTr="00C16D51">
        <w:tc>
          <w:tcPr>
            <w:tcW w:w="9495" w:type="dxa"/>
          </w:tcPr>
          <w:p w14:paraId="41E22030" w14:textId="77777777" w:rsidR="00EC48E6" w:rsidRPr="008516D3" w:rsidRDefault="00EC48E6" w:rsidP="0051225B">
            <w:pPr>
              <w:pStyle w:val="Zkladntext"/>
              <w:keepNext/>
              <w:keepLines/>
              <w:rPr>
                <w:sz w:val="2"/>
                <w:szCs w:val="2"/>
              </w:rPr>
            </w:pPr>
          </w:p>
          <w:p w14:paraId="1AF9A2AA" w14:textId="77777777" w:rsidR="008C4F90" w:rsidRDefault="007A0FB6" w:rsidP="0051225B">
            <w:pPr>
              <w:pStyle w:val="Zkladntext"/>
              <w:keepNext/>
              <w:keepLines/>
            </w:pPr>
            <w:r>
              <w:t>Odpověď:</w:t>
            </w:r>
            <w:r w:rsidR="00EC48E6" w:rsidRPr="008516D3">
              <w:t xml:space="preserve">  </w:t>
            </w:r>
          </w:p>
        </w:tc>
      </w:tr>
      <w:tr w:rsidR="00EC48E6" w:rsidRPr="00372B82" w14:paraId="5437B50B" w14:textId="77777777" w:rsidTr="00C16D51">
        <w:tc>
          <w:tcPr>
            <w:tcW w:w="9495" w:type="dxa"/>
          </w:tcPr>
          <w:p w14:paraId="7AA6E131" w14:textId="77777777" w:rsidR="00EC48E6" w:rsidRPr="008516D3" w:rsidRDefault="00EC48E6" w:rsidP="0051225B">
            <w:pPr>
              <w:pStyle w:val="Zkladntext"/>
              <w:keepNext/>
              <w:keepLines/>
              <w:rPr>
                <w:sz w:val="2"/>
                <w:szCs w:val="2"/>
              </w:rPr>
            </w:pPr>
          </w:p>
          <w:p w14:paraId="6F1A04D1" w14:textId="77777777" w:rsidR="008C4F90" w:rsidRDefault="007A0FB6" w:rsidP="0051225B">
            <w:pPr>
              <w:pStyle w:val="Zkladntext"/>
              <w:keepNext/>
              <w:keepLines/>
            </w:pPr>
            <w:r>
              <w:t>Doplňující popis:</w:t>
            </w:r>
            <w:r w:rsidR="00EC48E6">
              <w:t xml:space="preserve"> </w:t>
            </w:r>
            <w:r w:rsidR="00E33CF6">
              <w:t xml:space="preserve"> </w:t>
            </w:r>
          </w:p>
        </w:tc>
      </w:tr>
    </w:tbl>
    <w:p w14:paraId="78294F38" w14:textId="15855C80" w:rsidR="00CA11B0" w:rsidRDefault="00CA11B0" w:rsidP="00243F7B">
      <w:pPr>
        <w:pStyle w:val="Zkladntext"/>
        <w:rPr>
          <w:sz w:val="22"/>
          <w:szCs w:val="22"/>
        </w:rPr>
      </w:pPr>
    </w:p>
    <w:p w14:paraId="383A5339" w14:textId="77777777" w:rsidR="00FA67E8" w:rsidRDefault="00FA67E8" w:rsidP="00243F7B">
      <w:pPr>
        <w:pStyle w:val="Zkladntext"/>
        <w:rPr>
          <w:sz w:val="22"/>
          <w:szCs w:val="22"/>
        </w:rPr>
      </w:pPr>
    </w:p>
    <w:p w14:paraId="63D10A95" w14:textId="77777777" w:rsidR="00114398" w:rsidRDefault="00754D95" w:rsidP="00114398">
      <w:pPr>
        <w:pStyle w:val="Zkladntext"/>
        <w:spacing w:after="0"/>
        <w:rPr>
          <w:sz w:val="22"/>
          <w:szCs w:val="22"/>
        </w:rPr>
      </w:pPr>
      <w:r w:rsidRPr="00C54986">
        <w:rPr>
          <w:sz w:val="22"/>
          <w:szCs w:val="22"/>
        </w:rPr>
        <w:t>Mytí vozidla musí být možné na stávajících mycích s</w:t>
      </w:r>
      <w:r w:rsidR="0018405C" w:rsidRPr="00C54986">
        <w:rPr>
          <w:sz w:val="22"/>
          <w:szCs w:val="22"/>
        </w:rPr>
        <w:t>trojích (portálový a kartáčový</w:t>
      </w:r>
      <w:r w:rsidRPr="00C54986">
        <w:rPr>
          <w:sz w:val="22"/>
          <w:szCs w:val="22"/>
        </w:rPr>
        <w:t xml:space="preserve">) a vozidla musí být rezistentní pro používání obvyklých mycích prostředků. </w:t>
      </w:r>
    </w:p>
    <w:p w14:paraId="658FDE0D" w14:textId="77777777" w:rsidR="00730929" w:rsidRPr="00214066" w:rsidRDefault="00730929" w:rsidP="00114398">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2467C" w:rsidRPr="008516D3" w14:paraId="21E8F191" w14:textId="77777777" w:rsidTr="00B2467C">
        <w:tc>
          <w:tcPr>
            <w:tcW w:w="9495" w:type="dxa"/>
          </w:tcPr>
          <w:p w14:paraId="5B469673" w14:textId="77777777" w:rsidR="00B2467C" w:rsidRPr="008516D3" w:rsidRDefault="00B2467C" w:rsidP="0051225B">
            <w:pPr>
              <w:pStyle w:val="Zkladntext"/>
              <w:keepNext/>
              <w:keepLines/>
              <w:rPr>
                <w:sz w:val="2"/>
                <w:szCs w:val="2"/>
              </w:rPr>
            </w:pPr>
          </w:p>
          <w:p w14:paraId="3E06B20A" w14:textId="77777777" w:rsidR="00B2467C" w:rsidRPr="008516D3" w:rsidRDefault="007A0FB6" w:rsidP="0051225B">
            <w:pPr>
              <w:pStyle w:val="Zkladntext"/>
              <w:keepNext/>
              <w:keepLines/>
            </w:pPr>
            <w:r>
              <w:t>Odpověď:</w:t>
            </w:r>
            <w:r w:rsidR="00B2467C" w:rsidRPr="008516D3">
              <w:t xml:space="preserve">  </w:t>
            </w:r>
          </w:p>
        </w:tc>
      </w:tr>
      <w:tr w:rsidR="00B2467C" w:rsidRPr="00372B82" w14:paraId="7EECF480" w14:textId="77777777" w:rsidTr="00B2467C">
        <w:tc>
          <w:tcPr>
            <w:tcW w:w="9495" w:type="dxa"/>
          </w:tcPr>
          <w:p w14:paraId="0088098B" w14:textId="77777777" w:rsidR="00B2467C" w:rsidRPr="008516D3" w:rsidRDefault="00B2467C" w:rsidP="0051225B">
            <w:pPr>
              <w:pStyle w:val="Zkladntext"/>
              <w:keepNext/>
              <w:keepLines/>
              <w:rPr>
                <w:sz w:val="2"/>
                <w:szCs w:val="2"/>
              </w:rPr>
            </w:pPr>
          </w:p>
          <w:p w14:paraId="7DE2C001" w14:textId="77777777" w:rsidR="008C4F90" w:rsidRDefault="007A0FB6" w:rsidP="0051225B">
            <w:pPr>
              <w:pStyle w:val="Zkladntext"/>
              <w:keepNext/>
              <w:keepLines/>
            </w:pPr>
            <w:r>
              <w:t>Doplňující popis:</w:t>
            </w:r>
            <w:r w:rsidR="00B2467C">
              <w:t xml:space="preserve"> </w:t>
            </w:r>
            <w:r w:rsidR="00E33CF6">
              <w:t xml:space="preserve"> </w:t>
            </w:r>
          </w:p>
        </w:tc>
      </w:tr>
    </w:tbl>
    <w:p w14:paraId="636CCDE8" w14:textId="6960EA02" w:rsidR="0011603E" w:rsidRDefault="0011603E" w:rsidP="0051225B">
      <w:bookmarkStart w:id="37" w:name="_Toc401111430"/>
      <w:bookmarkStart w:id="38" w:name="_Toc401112137"/>
      <w:bookmarkStart w:id="39" w:name="_Toc403281465"/>
    </w:p>
    <w:p w14:paraId="45FE3647" w14:textId="77777777" w:rsidR="00FA67E8" w:rsidRDefault="00FA67E8" w:rsidP="0051225B"/>
    <w:p w14:paraId="60241D6A" w14:textId="77777777" w:rsidR="00754D95" w:rsidRPr="00214066" w:rsidRDefault="00754D95" w:rsidP="00A822C7">
      <w:pPr>
        <w:pStyle w:val="Nadpis2"/>
        <w:numPr>
          <w:ilvl w:val="1"/>
          <w:numId w:val="5"/>
        </w:numPr>
        <w:ind w:left="720" w:hanging="720"/>
        <w:rPr>
          <w:sz w:val="22"/>
          <w:szCs w:val="22"/>
        </w:rPr>
      </w:pPr>
      <w:bookmarkStart w:id="40" w:name="_Toc53578021"/>
      <w:r w:rsidRPr="00214066">
        <w:rPr>
          <w:sz w:val="22"/>
          <w:szCs w:val="22"/>
        </w:rPr>
        <w:t>Podmínky tažení, vlečení</w:t>
      </w:r>
      <w:bookmarkEnd w:id="37"/>
      <w:bookmarkEnd w:id="38"/>
      <w:bookmarkEnd w:id="39"/>
      <w:bookmarkEnd w:id="40"/>
      <w:r>
        <w:rPr>
          <w:sz w:val="22"/>
          <w:szCs w:val="22"/>
        </w:rPr>
        <w:t xml:space="preserve"> </w:t>
      </w:r>
    </w:p>
    <w:p w14:paraId="64894711" w14:textId="77777777" w:rsidR="00730929" w:rsidRDefault="00754D95" w:rsidP="004B15FF">
      <w:pPr>
        <w:pStyle w:val="Zkladntext"/>
        <w:spacing w:after="0"/>
        <w:rPr>
          <w:sz w:val="22"/>
          <w:szCs w:val="22"/>
        </w:rPr>
      </w:pPr>
      <w:r w:rsidRPr="00214066">
        <w:rPr>
          <w:sz w:val="22"/>
          <w:szCs w:val="22"/>
        </w:rPr>
        <w:t xml:space="preserve">Vozidlo musí být na </w:t>
      </w:r>
      <w:r w:rsidR="00BD30DD" w:rsidRPr="00BD30DD">
        <w:rPr>
          <w:sz w:val="22"/>
          <w:szCs w:val="22"/>
        </w:rPr>
        <w:t xml:space="preserve">předním čele vybaveno schváleným závěsem pro tažení nebo odsunutí </w:t>
      </w:r>
      <w:r w:rsidR="00BD30DD" w:rsidRPr="007B79B0">
        <w:rPr>
          <w:sz w:val="22"/>
          <w:szCs w:val="22"/>
        </w:rPr>
        <w:t>vozidla</w:t>
      </w:r>
      <w:r w:rsidR="00B91F26" w:rsidRPr="007B79B0">
        <w:rPr>
          <w:sz w:val="22"/>
          <w:szCs w:val="22"/>
        </w:rPr>
        <w:t xml:space="preserve"> (</w:t>
      </w:r>
      <w:r w:rsidR="00B91F26" w:rsidRPr="007B79B0">
        <w:rPr>
          <w:b/>
          <w:sz w:val="22"/>
          <w:szCs w:val="22"/>
        </w:rPr>
        <w:t>např. šroubovatelným okem</w:t>
      </w:r>
      <w:r w:rsidR="00B91F26" w:rsidRPr="007B79B0">
        <w:rPr>
          <w:sz w:val="22"/>
          <w:szCs w:val="22"/>
        </w:rPr>
        <w:t>)</w:t>
      </w:r>
      <w:r w:rsidR="00CC4794" w:rsidRPr="007B79B0">
        <w:rPr>
          <w:sz w:val="22"/>
          <w:szCs w:val="22"/>
        </w:rPr>
        <w:t>.</w:t>
      </w:r>
      <w:r w:rsidR="0037022E" w:rsidRPr="00760BC2">
        <w:rPr>
          <w:sz w:val="22"/>
          <w:szCs w:val="22"/>
        </w:rPr>
        <w:t xml:space="preserve"> </w:t>
      </w:r>
      <w:r w:rsidRPr="00214066">
        <w:rPr>
          <w:sz w:val="22"/>
          <w:szCs w:val="22"/>
        </w:rPr>
        <w:t>Závěs musí o</w:t>
      </w:r>
      <w:r w:rsidR="00CF70CD">
        <w:rPr>
          <w:sz w:val="22"/>
          <w:szCs w:val="22"/>
        </w:rPr>
        <w:t xml:space="preserve">dolat tažné, event. tlačné síle, která je potřebná pro manipulaci s vozidlem </w:t>
      </w:r>
      <w:r w:rsidRPr="00214066">
        <w:rPr>
          <w:sz w:val="22"/>
          <w:szCs w:val="22"/>
        </w:rPr>
        <w:t>bez deformací</w:t>
      </w:r>
      <w:r w:rsidR="0037022E">
        <w:rPr>
          <w:sz w:val="22"/>
          <w:szCs w:val="22"/>
        </w:rPr>
        <w:t xml:space="preserve"> karoserie vozidla</w:t>
      </w:r>
      <w:r w:rsidRPr="00214066">
        <w:rPr>
          <w:sz w:val="22"/>
          <w:szCs w:val="22"/>
        </w:rPr>
        <w:t>. Na viditelném místě v těsné blízkosti závěsu musí být udána hodnota max. tažné síly</w:t>
      </w:r>
      <w:r w:rsidRPr="00A64F06">
        <w:rPr>
          <w:sz w:val="22"/>
          <w:szCs w:val="22"/>
        </w:rPr>
        <w:t xml:space="preserve">. </w:t>
      </w:r>
      <w:r w:rsidR="00E94B29" w:rsidRPr="00A64F06">
        <w:rPr>
          <w:sz w:val="22"/>
          <w:szCs w:val="22"/>
        </w:rPr>
        <w:t>Spojovací zařízení musí připojené vozidlo zajišťovat proti samovolnému uvolnění mechanickou pojistkou</w:t>
      </w:r>
      <w:r w:rsidRPr="00A64F06">
        <w:rPr>
          <w:sz w:val="22"/>
          <w:szCs w:val="22"/>
        </w:rPr>
        <w:t>.</w:t>
      </w:r>
    </w:p>
    <w:p w14:paraId="01785609" w14:textId="77777777" w:rsidR="00754D95" w:rsidRDefault="00754D95"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37602058" w14:textId="77777777" w:rsidTr="0059744A">
        <w:tc>
          <w:tcPr>
            <w:tcW w:w="9495" w:type="dxa"/>
          </w:tcPr>
          <w:p w14:paraId="0089383E" w14:textId="77777777" w:rsidR="00754D95" w:rsidRPr="008516D3" w:rsidRDefault="00754D95" w:rsidP="0051225B">
            <w:pPr>
              <w:pStyle w:val="Zkladntext"/>
              <w:keepNext/>
              <w:keepLines/>
              <w:rPr>
                <w:sz w:val="2"/>
                <w:szCs w:val="2"/>
              </w:rPr>
            </w:pPr>
          </w:p>
          <w:p w14:paraId="2B3F5301" w14:textId="77777777" w:rsidR="00754D95" w:rsidRPr="008516D3" w:rsidRDefault="007A0FB6" w:rsidP="0051225B">
            <w:pPr>
              <w:pStyle w:val="Zkladntext"/>
              <w:keepNext/>
              <w:keepLines/>
            </w:pPr>
            <w:r>
              <w:t>Odpověď:</w:t>
            </w:r>
            <w:r w:rsidR="00754D95" w:rsidRPr="008516D3">
              <w:t xml:space="preserve">  </w:t>
            </w:r>
          </w:p>
        </w:tc>
      </w:tr>
      <w:tr w:rsidR="00754D95" w:rsidRPr="008516D3" w14:paraId="1D5188D9" w14:textId="77777777" w:rsidTr="0059744A">
        <w:tc>
          <w:tcPr>
            <w:tcW w:w="9495" w:type="dxa"/>
          </w:tcPr>
          <w:p w14:paraId="7DC5AC64" w14:textId="77777777" w:rsidR="00754D95" w:rsidRPr="008516D3" w:rsidRDefault="00754D95" w:rsidP="0051225B">
            <w:pPr>
              <w:pStyle w:val="Zkladntext"/>
              <w:keepNext/>
              <w:keepLines/>
              <w:rPr>
                <w:sz w:val="2"/>
                <w:szCs w:val="2"/>
              </w:rPr>
            </w:pPr>
          </w:p>
          <w:p w14:paraId="23736760" w14:textId="77777777" w:rsidR="008C4F90" w:rsidRDefault="007A0FB6" w:rsidP="0051225B">
            <w:pPr>
              <w:pStyle w:val="Zkladntext"/>
              <w:keepNext/>
              <w:keepLines/>
            </w:pPr>
            <w:r>
              <w:t>Doplňující popis:</w:t>
            </w:r>
            <w:r w:rsidR="00372B82">
              <w:t xml:space="preserve"> </w:t>
            </w:r>
            <w:r w:rsidR="00E33CF6">
              <w:t xml:space="preserve"> </w:t>
            </w:r>
          </w:p>
        </w:tc>
      </w:tr>
    </w:tbl>
    <w:p w14:paraId="5BFB9E6F" w14:textId="19FB6EA4" w:rsidR="00CA11B0" w:rsidRDefault="00CA11B0" w:rsidP="00CA11B0">
      <w:bookmarkStart w:id="41" w:name="_Toc401111431"/>
      <w:bookmarkStart w:id="42" w:name="_Toc401112138"/>
      <w:bookmarkStart w:id="43" w:name="_Toc403281466"/>
    </w:p>
    <w:p w14:paraId="5DD04CF0" w14:textId="77777777" w:rsidR="00FA67E8" w:rsidRDefault="00FA67E8" w:rsidP="00CA11B0"/>
    <w:p w14:paraId="5EF9EB9A" w14:textId="77777777" w:rsidR="00754D95" w:rsidRPr="00214066" w:rsidRDefault="00754D95" w:rsidP="00A822C7">
      <w:pPr>
        <w:pStyle w:val="Nadpis2"/>
        <w:numPr>
          <w:ilvl w:val="1"/>
          <w:numId w:val="5"/>
        </w:numPr>
        <w:ind w:left="720" w:hanging="720"/>
        <w:rPr>
          <w:sz w:val="22"/>
          <w:szCs w:val="22"/>
        </w:rPr>
      </w:pPr>
      <w:bookmarkStart w:id="44" w:name="_Toc53578022"/>
      <w:r w:rsidRPr="00214066">
        <w:rPr>
          <w:sz w:val="22"/>
          <w:szCs w:val="22"/>
        </w:rPr>
        <w:t>Opatření proti úniku škodlivých látek</w:t>
      </w:r>
      <w:bookmarkEnd w:id="41"/>
      <w:bookmarkEnd w:id="42"/>
      <w:bookmarkEnd w:id="43"/>
      <w:bookmarkEnd w:id="44"/>
    </w:p>
    <w:p w14:paraId="34D066A3" w14:textId="77777777" w:rsidR="00754D95" w:rsidRDefault="00754D95" w:rsidP="004B15FF">
      <w:pPr>
        <w:pStyle w:val="Zkladntext"/>
        <w:spacing w:after="0"/>
        <w:rPr>
          <w:sz w:val="22"/>
          <w:szCs w:val="22"/>
        </w:rPr>
      </w:pPr>
      <w:r w:rsidRPr="00214066">
        <w:rPr>
          <w:sz w:val="22"/>
          <w:szCs w:val="22"/>
        </w:rPr>
        <w:t>U vozidel musí být brán zřetel na všeobecně platné ekologické požadavky. Místa, ve kterých by mohl hrozit únik provozních hmot</w:t>
      </w:r>
      <w:r w:rsidR="00FA12AA">
        <w:rPr>
          <w:sz w:val="22"/>
          <w:szCs w:val="22"/>
        </w:rPr>
        <w:t>,</w:t>
      </w:r>
      <w:r w:rsidRPr="00214066">
        <w:rPr>
          <w:sz w:val="22"/>
          <w:szCs w:val="22"/>
        </w:rPr>
        <w:t xml:space="preserve"> musí být dostatečně zabezpečena a ochráněna.</w:t>
      </w:r>
    </w:p>
    <w:p w14:paraId="39FE4013" w14:textId="77777777" w:rsidR="00730929" w:rsidRDefault="00730929"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B07DB" w:rsidRPr="008516D3" w14:paraId="51AA1C19" w14:textId="77777777" w:rsidTr="00B86524">
        <w:tc>
          <w:tcPr>
            <w:tcW w:w="9495" w:type="dxa"/>
          </w:tcPr>
          <w:p w14:paraId="69ECEFF7" w14:textId="77777777" w:rsidR="000B07DB" w:rsidRPr="008516D3" w:rsidRDefault="000B07DB" w:rsidP="0011603E">
            <w:pPr>
              <w:pStyle w:val="Zkladntext"/>
              <w:keepNext/>
              <w:keepLines/>
              <w:rPr>
                <w:sz w:val="2"/>
                <w:szCs w:val="2"/>
              </w:rPr>
            </w:pPr>
          </w:p>
          <w:p w14:paraId="41BED97B" w14:textId="77777777" w:rsidR="000B07DB" w:rsidRPr="008516D3" w:rsidRDefault="007A0FB6" w:rsidP="0011603E">
            <w:pPr>
              <w:pStyle w:val="Zkladntext"/>
              <w:keepNext/>
              <w:keepLines/>
            </w:pPr>
            <w:r>
              <w:t>Odpověď:</w:t>
            </w:r>
            <w:r w:rsidR="000B07DB" w:rsidRPr="008516D3">
              <w:t xml:space="preserve">  </w:t>
            </w:r>
          </w:p>
        </w:tc>
      </w:tr>
      <w:tr w:rsidR="000B07DB" w:rsidRPr="00372B82" w14:paraId="34588B5E" w14:textId="77777777" w:rsidTr="00B86524">
        <w:tc>
          <w:tcPr>
            <w:tcW w:w="9495" w:type="dxa"/>
          </w:tcPr>
          <w:p w14:paraId="0604D1D0" w14:textId="77777777" w:rsidR="000B07DB" w:rsidRPr="008516D3" w:rsidRDefault="000B07DB" w:rsidP="0051225B">
            <w:pPr>
              <w:pStyle w:val="Zkladntext"/>
              <w:keepNext/>
              <w:keepLines/>
              <w:rPr>
                <w:sz w:val="2"/>
                <w:szCs w:val="2"/>
              </w:rPr>
            </w:pPr>
          </w:p>
          <w:p w14:paraId="01F1CD2B" w14:textId="77777777" w:rsidR="008C4F90" w:rsidRDefault="007A0FB6" w:rsidP="0051225B">
            <w:pPr>
              <w:pStyle w:val="Zkladntext"/>
              <w:keepNext/>
              <w:keepLines/>
            </w:pPr>
            <w:r>
              <w:t>Doplňující popis:</w:t>
            </w:r>
            <w:r w:rsidR="000B07DB">
              <w:t xml:space="preserve"> </w:t>
            </w:r>
            <w:r w:rsidR="00E33CF6">
              <w:t xml:space="preserve"> </w:t>
            </w:r>
          </w:p>
        </w:tc>
      </w:tr>
    </w:tbl>
    <w:p w14:paraId="43E75716" w14:textId="1EC2E36A" w:rsidR="00106673" w:rsidRDefault="00106673">
      <w:pPr>
        <w:overflowPunct/>
        <w:autoSpaceDE/>
        <w:autoSpaceDN/>
        <w:adjustRightInd/>
        <w:textAlignment w:val="auto"/>
        <w:rPr>
          <w:sz w:val="22"/>
          <w:szCs w:val="22"/>
        </w:rPr>
      </w:pPr>
    </w:p>
    <w:p w14:paraId="359B2D21" w14:textId="77777777" w:rsidR="002A2B83" w:rsidRDefault="002A2B83">
      <w:pPr>
        <w:overflowPunct/>
        <w:autoSpaceDE/>
        <w:autoSpaceDN/>
        <w:adjustRightInd/>
        <w:textAlignment w:val="auto"/>
        <w:rPr>
          <w:sz w:val="22"/>
          <w:szCs w:val="22"/>
        </w:rPr>
      </w:pPr>
    </w:p>
    <w:p w14:paraId="130CB69A" w14:textId="4E852788" w:rsidR="002A2B83" w:rsidRDefault="002A2B83">
      <w:pPr>
        <w:overflowPunct/>
        <w:autoSpaceDE/>
        <w:autoSpaceDN/>
        <w:adjustRightInd/>
        <w:textAlignment w:val="auto"/>
        <w:rPr>
          <w:sz w:val="22"/>
          <w:szCs w:val="22"/>
        </w:rPr>
      </w:pPr>
      <w:r>
        <w:rPr>
          <w:sz w:val="22"/>
          <w:szCs w:val="22"/>
        </w:rPr>
        <w:br w:type="page"/>
      </w:r>
    </w:p>
    <w:p w14:paraId="1D04D1D8" w14:textId="77777777" w:rsidR="00754D95" w:rsidRPr="00214066" w:rsidRDefault="00754D95" w:rsidP="00A822C7">
      <w:pPr>
        <w:pStyle w:val="Nadpis1"/>
        <w:numPr>
          <w:ilvl w:val="0"/>
          <w:numId w:val="5"/>
        </w:numPr>
        <w:rPr>
          <w:sz w:val="22"/>
          <w:szCs w:val="22"/>
        </w:rPr>
      </w:pPr>
      <w:bookmarkStart w:id="45" w:name="_Toc35506939"/>
      <w:bookmarkStart w:id="46" w:name="_Toc514421534"/>
      <w:bookmarkStart w:id="47" w:name="_Toc514421828"/>
      <w:bookmarkStart w:id="48" w:name="_Toc514421927"/>
      <w:bookmarkStart w:id="49" w:name="_Toc470162113"/>
      <w:bookmarkStart w:id="50" w:name="_Toc401111432"/>
      <w:bookmarkStart w:id="51" w:name="_Toc401112139"/>
      <w:bookmarkStart w:id="52" w:name="_Toc403281467"/>
      <w:bookmarkStart w:id="53" w:name="_Toc53578023"/>
      <w:bookmarkEnd w:id="45"/>
      <w:bookmarkEnd w:id="46"/>
      <w:bookmarkEnd w:id="47"/>
      <w:bookmarkEnd w:id="48"/>
      <w:bookmarkEnd w:id="49"/>
      <w:r w:rsidRPr="00214066">
        <w:rPr>
          <w:sz w:val="22"/>
          <w:szCs w:val="22"/>
        </w:rPr>
        <w:lastRenderedPageBreak/>
        <w:t>Koncepce vozidla</w:t>
      </w:r>
      <w:bookmarkEnd w:id="50"/>
      <w:bookmarkEnd w:id="51"/>
      <w:bookmarkEnd w:id="52"/>
      <w:bookmarkEnd w:id="53"/>
    </w:p>
    <w:p w14:paraId="5CF2FFB1" w14:textId="77777777" w:rsidR="00754D95" w:rsidRPr="00214066" w:rsidRDefault="00754D95" w:rsidP="00A822C7">
      <w:pPr>
        <w:pStyle w:val="Nadpis2"/>
        <w:numPr>
          <w:ilvl w:val="1"/>
          <w:numId w:val="5"/>
        </w:numPr>
        <w:ind w:left="720" w:hanging="720"/>
        <w:rPr>
          <w:sz w:val="22"/>
          <w:szCs w:val="22"/>
        </w:rPr>
      </w:pPr>
      <w:bookmarkStart w:id="54" w:name="_Toc401111434"/>
      <w:bookmarkStart w:id="55" w:name="_Toc401112141"/>
      <w:bookmarkStart w:id="56" w:name="_Toc403281469"/>
      <w:bookmarkStart w:id="57" w:name="_Ref516474533"/>
      <w:bookmarkStart w:id="58" w:name="_Toc53578024"/>
      <w:r w:rsidRPr="00214066">
        <w:rPr>
          <w:sz w:val="22"/>
          <w:szCs w:val="22"/>
        </w:rPr>
        <w:t>Velikost, rozměry a kapacita vozidla</w:t>
      </w:r>
      <w:bookmarkEnd w:id="54"/>
      <w:bookmarkEnd w:id="55"/>
      <w:bookmarkEnd w:id="56"/>
      <w:bookmarkEnd w:id="57"/>
      <w:bookmarkEnd w:id="58"/>
      <w:r>
        <w:rPr>
          <w:sz w:val="22"/>
          <w:szCs w:val="22"/>
        </w:rPr>
        <w:t xml:space="preserve"> </w:t>
      </w:r>
    </w:p>
    <w:p w14:paraId="71481A4A" w14:textId="1AD63A6B" w:rsidR="00754D95" w:rsidRPr="00214066" w:rsidRDefault="00754D95" w:rsidP="00A0087E">
      <w:pPr>
        <w:pStyle w:val="Zkladntext"/>
        <w:numPr>
          <w:ilvl w:val="0"/>
          <w:numId w:val="7"/>
        </w:numPr>
        <w:spacing w:after="0"/>
        <w:rPr>
          <w:sz w:val="22"/>
          <w:szCs w:val="22"/>
        </w:rPr>
      </w:pPr>
      <w:r w:rsidRPr="00214066">
        <w:rPr>
          <w:sz w:val="22"/>
          <w:szCs w:val="22"/>
        </w:rPr>
        <w:t>Délka</w:t>
      </w:r>
      <w:r w:rsidR="00AB220B">
        <w:rPr>
          <w:sz w:val="22"/>
          <w:szCs w:val="22"/>
        </w:rPr>
        <w:t>……………………………………………………………</w:t>
      </w:r>
      <w:r w:rsidR="003E624B">
        <w:rPr>
          <w:sz w:val="22"/>
          <w:szCs w:val="22"/>
        </w:rPr>
        <w:t>………………</w:t>
      </w:r>
      <w:r w:rsidR="00AB220B">
        <w:rPr>
          <w:sz w:val="22"/>
          <w:szCs w:val="22"/>
        </w:rPr>
        <w:t>……....</w:t>
      </w:r>
      <w:r w:rsidR="006423F5">
        <w:rPr>
          <w:sz w:val="22"/>
          <w:szCs w:val="22"/>
        </w:rPr>
        <w:t>7,5</w:t>
      </w:r>
      <w:r w:rsidR="006423F5" w:rsidRPr="00214066">
        <w:rPr>
          <w:sz w:val="22"/>
          <w:szCs w:val="22"/>
        </w:rPr>
        <w:t xml:space="preserve"> </w:t>
      </w:r>
      <w:r w:rsidRPr="00214066">
        <w:rPr>
          <w:sz w:val="22"/>
          <w:szCs w:val="22"/>
        </w:rPr>
        <w:t xml:space="preserve">až </w:t>
      </w:r>
      <w:r w:rsidR="006423F5">
        <w:rPr>
          <w:sz w:val="22"/>
          <w:szCs w:val="22"/>
        </w:rPr>
        <w:t>8,</w:t>
      </w:r>
      <w:r w:rsidR="007248A6">
        <w:rPr>
          <w:sz w:val="22"/>
          <w:szCs w:val="22"/>
        </w:rPr>
        <w:t>5</w:t>
      </w:r>
      <w:r w:rsidRPr="00214066">
        <w:rPr>
          <w:sz w:val="22"/>
          <w:szCs w:val="22"/>
        </w:rPr>
        <w:t xml:space="preserve"> m</w:t>
      </w:r>
      <w:r w:rsidR="00D67FFD">
        <w:rPr>
          <w:sz w:val="22"/>
          <w:szCs w:val="22"/>
        </w:rPr>
        <w:t>;</w:t>
      </w:r>
    </w:p>
    <w:p w14:paraId="762585C9" w14:textId="1B48B3C5" w:rsidR="00754D95" w:rsidRPr="00B83C07" w:rsidRDefault="00754D95" w:rsidP="00A0087E">
      <w:pPr>
        <w:pStyle w:val="Zkladntext"/>
        <w:numPr>
          <w:ilvl w:val="0"/>
          <w:numId w:val="7"/>
        </w:numPr>
        <w:spacing w:after="0"/>
        <w:rPr>
          <w:sz w:val="22"/>
          <w:szCs w:val="22"/>
        </w:rPr>
      </w:pPr>
      <w:r w:rsidRPr="00B83C07">
        <w:rPr>
          <w:sz w:val="22"/>
          <w:szCs w:val="22"/>
        </w:rPr>
        <w:t xml:space="preserve">Šířka </w:t>
      </w:r>
      <w:r w:rsidR="00A05059">
        <w:rPr>
          <w:sz w:val="22"/>
          <w:szCs w:val="22"/>
        </w:rPr>
        <w:t>……………………………………………………</w:t>
      </w:r>
      <w:r w:rsidR="00B53C41">
        <w:rPr>
          <w:sz w:val="22"/>
          <w:szCs w:val="22"/>
        </w:rPr>
        <w:t>...</w:t>
      </w:r>
      <w:r w:rsidR="00A05059">
        <w:rPr>
          <w:sz w:val="22"/>
          <w:szCs w:val="22"/>
        </w:rPr>
        <w:t>………</w:t>
      </w:r>
      <w:r w:rsidR="003E624B">
        <w:rPr>
          <w:sz w:val="22"/>
          <w:szCs w:val="22"/>
        </w:rPr>
        <w:t>….………</w:t>
      </w:r>
      <w:r w:rsidR="0043042B">
        <w:rPr>
          <w:sz w:val="22"/>
          <w:szCs w:val="22"/>
        </w:rPr>
        <w:t>…</w:t>
      </w:r>
      <w:r w:rsidR="00C81BA0">
        <w:rPr>
          <w:sz w:val="22"/>
          <w:szCs w:val="22"/>
        </w:rPr>
        <w:t>.</w:t>
      </w:r>
      <w:r w:rsidR="00A05059">
        <w:rPr>
          <w:sz w:val="22"/>
          <w:szCs w:val="22"/>
        </w:rPr>
        <w:t>……</w:t>
      </w:r>
      <w:r w:rsidR="000B2B64" w:rsidRPr="00B83C07">
        <w:rPr>
          <w:sz w:val="22"/>
          <w:szCs w:val="22"/>
        </w:rPr>
        <w:t>1,</w:t>
      </w:r>
      <w:r w:rsidR="003B7FE3" w:rsidRPr="00B83C07">
        <w:rPr>
          <w:sz w:val="22"/>
          <w:szCs w:val="22"/>
        </w:rPr>
        <w:t>90</w:t>
      </w:r>
      <w:r w:rsidRPr="00B83C07">
        <w:rPr>
          <w:sz w:val="22"/>
          <w:szCs w:val="22"/>
        </w:rPr>
        <w:t xml:space="preserve"> až 2,</w:t>
      </w:r>
      <w:r w:rsidR="00BE6DCB">
        <w:rPr>
          <w:sz w:val="22"/>
          <w:szCs w:val="22"/>
        </w:rPr>
        <w:t>2</w:t>
      </w:r>
      <w:r w:rsidR="000B2B64" w:rsidRPr="00B83C07">
        <w:rPr>
          <w:sz w:val="22"/>
          <w:szCs w:val="22"/>
        </w:rPr>
        <w:t xml:space="preserve"> </w:t>
      </w:r>
      <w:r w:rsidR="003D7AC0" w:rsidRPr="00B83C07">
        <w:rPr>
          <w:sz w:val="22"/>
          <w:szCs w:val="22"/>
        </w:rPr>
        <w:t xml:space="preserve"> </w:t>
      </w:r>
      <w:r w:rsidRPr="00B83C07">
        <w:rPr>
          <w:sz w:val="22"/>
          <w:szCs w:val="22"/>
        </w:rPr>
        <w:t>m</w:t>
      </w:r>
      <w:r w:rsidR="00D67FFD">
        <w:rPr>
          <w:sz w:val="22"/>
          <w:szCs w:val="22"/>
        </w:rPr>
        <w:t>;</w:t>
      </w:r>
    </w:p>
    <w:p w14:paraId="188A686F" w14:textId="27DB77E2" w:rsidR="00754D95" w:rsidRPr="00B83C07" w:rsidRDefault="00754D95" w:rsidP="00A0087E">
      <w:pPr>
        <w:pStyle w:val="Zkladntext"/>
        <w:numPr>
          <w:ilvl w:val="0"/>
          <w:numId w:val="7"/>
        </w:numPr>
        <w:spacing w:after="0"/>
        <w:rPr>
          <w:sz w:val="22"/>
          <w:szCs w:val="22"/>
        </w:rPr>
      </w:pPr>
      <w:r w:rsidRPr="00B83C07">
        <w:rPr>
          <w:sz w:val="22"/>
          <w:szCs w:val="22"/>
        </w:rPr>
        <w:t>Výška...............................................................................................</w:t>
      </w:r>
      <w:r w:rsidR="00AB220B">
        <w:rPr>
          <w:sz w:val="22"/>
          <w:szCs w:val="22"/>
        </w:rPr>
        <w:t>..</w:t>
      </w:r>
      <w:r w:rsidRPr="00B83C07">
        <w:rPr>
          <w:sz w:val="22"/>
          <w:szCs w:val="22"/>
        </w:rPr>
        <w:t>.....</w:t>
      </w:r>
      <w:r w:rsidR="003E624B">
        <w:rPr>
          <w:sz w:val="22"/>
          <w:szCs w:val="22"/>
        </w:rPr>
        <w:t>.</w:t>
      </w:r>
      <w:r w:rsidRPr="00B83C07">
        <w:rPr>
          <w:sz w:val="22"/>
          <w:szCs w:val="22"/>
        </w:rPr>
        <w:t>..</w:t>
      </w:r>
      <w:r w:rsidR="00325CB5">
        <w:rPr>
          <w:sz w:val="22"/>
          <w:szCs w:val="22"/>
        </w:rPr>
        <w:t>.</w:t>
      </w:r>
      <w:r w:rsidR="003E624B">
        <w:rPr>
          <w:sz w:val="22"/>
          <w:szCs w:val="22"/>
        </w:rPr>
        <w:t>..........</w:t>
      </w:r>
      <w:r w:rsidR="00325CB5">
        <w:rPr>
          <w:sz w:val="22"/>
          <w:szCs w:val="22"/>
        </w:rPr>
        <w:t>.</w:t>
      </w:r>
      <w:r w:rsidRPr="00B83C07">
        <w:rPr>
          <w:sz w:val="22"/>
          <w:szCs w:val="22"/>
        </w:rPr>
        <w:t>............max.</w:t>
      </w:r>
      <w:r w:rsidR="00325CB5">
        <w:rPr>
          <w:sz w:val="22"/>
          <w:szCs w:val="22"/>
        </w:rPr>
        <w:t xml:space="preserve"> </w:t>
      </w:r>
      <w:r w:rsidRPr="00B83C07">
        <w:rPr>
          <w:sz w:val="22"/>
          <w:szCs w:val="22"/>
        </w:rPr>
        <w:t>3</w:t>
      </w:r>
      <w:r w:rsidR="006F704F" w:rsidRPr="00B83C07">
        <w:rPr>
          <w:sz w:val="22"/>
          <w:szCs w:val="22"/>
        </w:rPr>
        <w:t>,2</w:t>
      </w:r>
      <w:r w:rsidR="003D7AC0" w:rsidRPr="00B83C07">
        <w:rPr>
          <w:sz w:val="22"/>
          <w:szCs w:val="22"/>
        </w:rPr>
        <w:t xml:space="preserve"> </w:t>
      </w:r>
      <w:r w:rsidR="006F704F" w:rsidRPr="00B83C07">
        <w:rPr>
          <w:sz w:val="22"/>
          <w:szCs w:val="22"/>
        </w:rPr>
        <w:t>m</w:t>
      </w:r>
      <w:r w:rsidR="00D67FFD">
        <w:rPr>
          <w:sz w:val="22"/>
          <w:szCs w:val="22"/>
        </w:rPr>
        <w:t>;</w:t>
      </w:r>
    </w:p>
    <w:p w14:paraId="10D519E8" w14:textId="2B8A2BB0" w:rsidR="00754D95" w:rsidRPr="00B83C07" w:rsidRDefault="00754D95" w:rsidP="00A0087E">
      <w:pPr>
        <w:pStyle w:val="Zkladntext"/>
        <w:numPr>
          <w:ilvl w:val="0"/>
          <w:numId w:val="7"/>
        </w:numPr>
        <w:spacing w:after="0"/>
        <w:rPr>
          <w:sz w:val="22"/>
          <w:szCs w:val="22"/>
        </w:rPr>
      </w:pPr>
      <w:r w:rsidRPr="00B83C07">
        <w:rPr>
          <w:sz w:val="22"/>
          <w:szCs w:val="22"/>
        </w:rPr>
        <w:t>Maximální rychlost</w:t>
      </w:r>
      <w:r w:rsidR="00AB220B">
        <w:rPr>
          <w:sz w:val="22"/>
          <w:szCs w:val="22"/>
        </w:rPr>
        <w:t>………………………</w:t>
      </w:r>
      <w:r w:rsidR="003E624B">
        <w:rPr>
          <w:sz w:val="22"/>
          <w:szCs w:val="22"/>
        </w:rPr>
        <w:t>…………………………….…</w:t>
      </w:r>
      <w:r w:rsidR="00AB220B">
        <w:rPr>
          <w:sz w:val="22"/>
          <w:szCs w:val="22"/>
        </w:rPr>
        <w:t>………</w:t>
      </w:r>
      <w:r w:rsidR="00C81BA0">
        <w:rPr>
          <w:sz w:val="22"/>
          <w:szCs w:val="22"/>
        </w:rPr>
        <w:t>.…</w:t>
      </w:r>
      <w:r w:rsidR="00AB220B">
        <w:rPr>
          <w:sz w:val="22"/>
          <w:szCs w:val="22"/>
        </w:rPr>
        <w:t>.</w:t>
      </w:r>
      <w:r w:rsidRPr="00B83C07">
        <w:rPr>
          <w:sz w:val="22"/>
          <w:szCs w:val="22"/>
        </w:rPr>
        <w:t xml:space="preserve">min. </w:t>
      </w:r>
      <w:r w:rsidR="004C5080" w:rsidRPr="00B83C07">
        <w:rPr>
          <w:sz w:val="22"/>
          <w:szCs w:val="22"/>
        </w:rPr>
        <w:t>80</w:t>
      </w:r>
      <w:r w:rsidRPr="00B83C07">
        <w:rPr>
          <w:sz w:val="22"/>
          <w:szCs w:val="22"/>
        </w:rPr>
        <w:t xml:space="preserve"> km.h</w:t>
      </w:r>
      <w:r w:rsidR="00830344" w:rsidRPr="00830344">
        <w:rPr>
          <w:sz w:val="22"/>
          <w:szCs w:val="22"/>
          <w:vertAlign w:val="superscript"/>
        </w:rPr>
        <w:t>-1</w:t>
      </w:r>
      <w:r w:rsidR="00D67FFD">
        <w:rPr>
          <w:sz w:val="22"/>
          <w:szCs w:val="22"/>
        </w:rPr>
        <w:t>;</w:t>
      </w:r>
    </w:p>
    <w:p w14:paraId="5A4F99DE" w14:textId="06BE1EA0" w:rsidR="00E90A75" w:rsidRDefault="003B7FE3" w:rsidP="00A0087E">
      <w:pPr>
        <w:pStyle w:val="Zkladntext"/>
        <w:numPr>
          <w:ilvl w:val="0"/>
          <w:numId w:val="7"/>
        </w:numPr>
        <w:spacing w:after="0"/>
        <w:rPr>
          <w:sz w:val="22"/>
          <w:szCs w:val="22"/>
        </w:rPr>
      </w:pPr>
      <w:r w:rsidRPr="00B83C07">
        <w:rPr>
          <w:sz w:val="22"/>
          <w:szCs w:val="22"/>
        </w:rPr>
        <w:t>Obsaditelnost</w:t>
      </w:r>
      <w:r w:rsidR="00FE550F" w:rsidRPr="00B83C07">
        <w:rPr>
          <w:sz w:val="22"/>
          <w:szCs w:val="22"/>
        </w:rPr>
        <w:t xml:space="preserve"> celková/ z toho sedících…………</w:t>
      </w:r>
      <w:r w:rsidR="00AB220B">
        <w:rPr>
          <w:sz w:val="22"/>
          <w:szCs w:val="22"/>
        </w:rPr>
        <w:t>.</w:t>
      </w:r>
      <w:r w:rsidR="00FE550F" w:rsidRPr="00B83C07">
        <w:rPr>
          <w:sz w:val="22"/>
          <w:szCs w:val="22"/>
        </w:rPr>
        <w:t>……</w:t>
      </w:r>
      <w:r w:rsidR="00D67FFD">
        <w:rPr>
          <w:sz w:val="22"/>
          <w:szCs w:val="22"/>
        </w:rPr>
        <w:t>…..</w:t>
      </w:r>
      <w:r w:rsidR="00DF3869">
        <w:rPr>
          <w:sz w:val="22"/>
          <w:szCs w:val="22"/>
        </w:rPr>
        <w:t>.</w:t>
      </w:r>
      <w:r w:rsidR="00D67FFD">
        <w:rPr>
          <w:sz w:val="22"/>
          <w:szCs w:val="22"/>
        </w:rPr>
        <w:t>.</w:t>
      </w:r>
      <w:r w:rsidR="00FE550F" w:rsidRPr="00B83C07">
        <w:rPr>
          <w:sz w:val="22"/>
          <w:szCs w:val="22"/>
        </w:rPr>
        <w:t>…</w:t>
      </w:r>
      <w:r w:rsidR="00B83C07">
        <w:rPr>
          <w:sz w:val="22"/>
          <w:szCs w:val="22"/>
        </w:rPr>
        <w:t>…..</w:t>
      </w:r>
      <w:r w:rsidR="00FE550F" w:rsidRPr="00B83C07">
        <w:rPr>
          <w:sz w:val="22"/>
          <w:szCs w:val="22"/>
        </w:rPr>
        <w:t>……</w:t>
      </w:r>
      <w:r w:rsidR="003E624B">
        <w:rPr>
          <w:sz w:val="22"/>
          <w:szCs w:val="22"/>
        </w:rPr>
        <w:t>……………....</w:t>
      </w:r>
      <w:r w:rsidR="00FE550F" w:rsidRPr="00B83C07">
        <w:rPr>
          <w:sz w:val="22"/>
          <w:szCs w:val="22"/>
        </w:rPr>
        <w:t>… min.2</w:t>
      </w:r>
      <w:r w:rsidR="00D51596" w:rsidRPr="00B83C07">
        <w:rPr>
          <w:sz w:val="22"/>
          <w:szCs w:val="22"/>
        </w:rPr>
        <w:t>2</w:t>
      </w:r>
      <w:r w:rsidR="00FE550F" w:rsidRPr="00B83C07">
        <w:rPr>
          <w:sz w:val="22"/>
          <w:szCs w:val="22"/>
        </w:rPr>
        <w:t>/10</w:t>
      </w:r>
      <w:r w:rsidR="00D67FFD">
        <w:rPr>
          <w:sz w:val="22"/>
          <w:szCs w:val="22"/>
        </w:rPr>
        <w:t>.</w:t>
      </w:r>
    </w:p>
    <w:p w14:paraId="3ACEC984" w14:textId="77777777" w:rsidR="00854F38" w:rsidRPr="00B83C07" w:rsidRDefault="00854F38" w:rsidP="00854F38">
      <w:pPr>
        <w:pStyle w:val="Zkladntext"/>
        <w:spacing w:after="0"/>
        <w:rPr>
          <w:sz w:val="22"/>
          <w:szCs w:val="22"/>
        </w:rPr>
      </w:pPr>
    </w:p>
    <w:p w14:paraId="2A15AE10" w14:textId="77777777" w:rsidR="0039549A" w:rsidRDefault="00A5213A" w:rsidP="004B15FF">
      <w:pPr>
        <w:pStyle w:val="Zkladntext"/>
        <w:spacing w:after="0"/>
        <w:rPr>
          <w:sz w:val="22"/>
          <w:szCs w:val="22"/>
        </w:rPr>
      </w:pPr>
      <w:r w:rsidRPr="00214066">
        <w:rPr>
          <w:sz w:val="22"/>
          <w:szCs w:val="22"/>
        </w:rPr>
        <w:t xml:space="preserve">Nástup a výstup cestujících bude probíhat z úrovně vozovky, ale i ze zastávkových ostrůvků s výškou </w:t>
      </w:r>
      <w:r w:rsidR="00CC3C24">
        <w:rPr>
          <w:sz w:val="22"/>
          <w:szCs w:val="22"/>
        </w:rPr>
        <w:t xml:space="preserve">nástupní hrany </w:t>
      </w:r>
      <w:r w:rsidRPr="00214066">
        <w:rPr>
          <w:sz w:val="22"/>
          <w:szCs w:val="22"/>
        </w:rPr>
        <w:t>až</w:t>
      </w:r>
      <w:r>
        <w:rPr>
          <w:sz w:val="22"/>
          <w:szCs w:val="22"/>
        </w:rPr>
        <w:t> </w:t>
      </w:r>
      <w:r w:rsidRPr="00DE13D2">
        <w:rPr>
          <w:sz w:val="22"/>
          <w:szCs w:val="22"/>
        </w:rPr>
        <w:t>200</w:t>
      </w:r>
      <w:r w:rsidRPr="00214066">
        <w:rPr>
          <w:sz w:val="22"/>
          <w:szCs w:val="22"/>
        </w:rPr>
        <w:t xml:space="preserve"> mm. Nástupní výška </w:t>
      </w:r>
      <w:r>
        <w:rPr>
          <w:sz w:val="22"/>
          <w:szCs w:val="22"/>
        </w:rPr>
        <w:t>musí</w:t>
      </w:r>
      <w:r w:rsidRPr="00214066">
        <w:rPr>
          <w:sz w:val="22"/>
          <w:szCs w:val="22"/>
        </w:rPr>
        <w:t xml:space="preserve"> tyto okolnosti respektova</w:t>
      </w:r>
      <w:r w:rsidR="00AE4898">
        <w:rPr>
          <w:sz w:val="22"/>
          <w:szCs w:val="22"/>
        </w:rPr>
        <w:t>t.</w:t>
      </w:r>
    </w:p>
    <w:p w14:paraId="1CC35EE0" w14:textId="77777777" w:rsidR="00730929" w:rsidRDefault="00730929"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A5213A" w:rsidRPr="008516D3" w14:paraId="7BEEC238" w14:textId="77777777" w:rsidTr="00A64F06">
        <w:tc>
          <w:tcPr>
            <w:tcW w:w="9345" w:type="dxa"/>
          </w:tcPr>
          <w:p w14:paraId="0E1B80A9" w14:textId="77777777" w:rsidR="00A5213A" w:rsidRPr="008516D3" w:rsidRDefault="00A5213A" w:rsidP="0051225B">
            <w:pPr>
              <w:pStyle w:val="Zkladntext"/>
              <w:keepNext/>
              <w:keepLines/>
              <w:rPr>
                <w:sz w:val="2"/>
                <w:szCs w:val="2"/>
              </w:rPr>
            </w:pPr>
          </w:p>
          <w:p w14:paraId="5023793C" w14:textId="77777777" w:rsidR="00A5213A" w:rsidRPr="008516D3" w:rsidRDefault="00A5213A" w:rsidP="0051225B">
            <w:pPr>
              <w:pStyle w:val="Zkladntext"/>
              <w:keepNext/>
              <w:keepLines/>
            </w:pPr>
            <w:r>
              <w:t>Odpověď</w:t>
            </w:r>
            <w:r w:rsidRPr="008516D3">
              <w:t xml:space="preserve">: </w:t>
            </w:r>
          </w:p>
        </w:tc>
      </w:tr>
      <w:tr w:rsidR="00A5213A" w:rsidRPr="008516D3" w14:paraId="55A2E678" w14:textId="77777777" w:rsidTr="00A64F06">
        <w:tc>
          <w:tcPr>
            <w:tcW w:w="9345" w:type="dxa"/>
          </w:tcPr>
          <w:p w14:paraId="119DCCDE" w14:textId="77777777" w:rsidR="00A5213A" w:rsidRPr="008516D3" w:rsidRDefault="00A5213A" w:rsidP="0051225B">
            <w:pPr>
              <w:pStyle w:val="Zkladntext"/>
              <w:keepNext/>
              <w:keepLines/>
              <w:rPr>
                <w:sz w:val="2"/>
                <w:szCs w:val="2"/>
              </w:rPr>
            </w:pPr>
          </w:p>
          <w:p w14:paraId="6DC91120" w14:textId="77777777" w:rsidR="008C4F90" w:rsidRDefault="007A0FB6" w:rsidP="0051225B">
            <w:pPr>
              <w:pStyle w:val="Zkladntext"/>
              <w:keepNext/>
              <w:keepLines/>
            </w:pPr>
            <w:r>
              <w:t>Doplňující popis:</w:t>
            </w:r>
          </w:p>
        </w:tc>
      </w:tr>
    </w:tbl>
    <w:p w14:paraId="65706E85" w14:textId="23D48C8E" w:rsidR="009C106D" w:rsidRDefault="009C106D" w:rsidP="007A0095">
      <w:pPr>
        <w:tabs>
          <w:tab w:val="left" w:pos="0"/>
          <w:tab w:val="left" w:pos="1701"/>
        </w:tabs>
        <w:jc w:val="both"/>
        <w:rPr>
          <w:sz w:val="22"/>
          <w:szCs w:val="22"/>
        </w:rPr>
      </w:pPr>
    </w:p>
    <w:p w14:paraId="2C20FB7A" w14:textId="77777777" w:rsidR="00FA67E8" w:rsidRDefault="00FA67E8" w:rsidP="007A0095">
      <w:pPr>
        <w:tabs>
          <w:tab w:val="left" w:pos="0"/>
          <w:tab w:val="left" w:pos="1701"/>
        </w:tabs>
        <w:jc w:val="both"/>
        <w:rPr>
          <w:sz w:val="22"/>
          <w:szCs w:val="22"/>
        </w:rPr>
      </w:pPr>
    </w:p>
    <w:p w14:paraId="254CD7DC" w14:textId="77777777" w:rsidR="0039549A" w:rsidRDefault="007A0095" w:rsidP="007A0095">
      <w:pPr>
        <w:tabs>
          <w:tab w:val="left" w:pos="0"/>
          <w:tab w:val="left" w:pos="1701"/>
        </w:tabs>
        <w:jc w:val="both"/>
        <w:rPr>
          <w:sz w:val="22"/>
          <w:szCs w:val="22"/>
        </w:rPr>
      </w:pPr>
      <w:r>
        <w:rPr>
          <w:sz w:val="22"/>
          <w:szCs w:val="22"/>
        </w:rPr>
        <w:t>M</w:t>
      </w:r>
      <w:r w:rsidRPr="007A0095">
        <w:rPr>
          <w:sz w:val="22"/>
          <w:szCs w:val="22"/>
        </w:rPr>
        <w:t xml:space="preserve">inimálně </w:t>
      </w:r>
      <w:r w:rsidR="008F0828">
        <w:rPr>
          <w:sz w:val="22"/>
          <w:szCs w:val="22"/>
        </w:rPr>
        <w:t>4</w:t>
      </w:r>
      <w:r w:rsidR="000B2B64" w:rsidRPr="007A0095">
        <w:rPr>
          <w:sz w:val="22"/>
          <w:szCs w:val="22"/>
        </w:rPr>
        <w:t xml:space="preserve"> </w:t>
      </w:r>
      <w:r w:rsidRPr="007A0095">
        <w:rPr>
          <w:sz w:val="22"/>
          <w:szCs w:val="22"/>
        </w:rPr>
        <w:t>míst</w:t>
      </w:r>
      <w:r w:rsidR="00C577C0">
        <w:rPr>
          <w:sz w:val="22"/>
          <w:szCs w:val="22"/>
        </w:rPr>
        <w:t>a</w:t>
      </w:r>
      <w:r w:rsidRPr="007A0095">
        <w:rPr>
          <w:sz w:val="22"/>
          <w:szCs w:val="22"/>
        </w:rPr>
        <w:t xml:space="preserve"> k sezení pro cestující, která jsou přístupná z plně nízkopodlažní části podlahy vozidla</w:t>
      </w:r>
      <w:r w:rsidR="00BB420C">
        <w:rPr>
          <w:sz w:val="22"/>
          <w:szCs w:val="22"/>
        </w:rPr>
        <w:t xml:space="preserve"> do počtu sedadel jsou počítána i sedadla sklopná</w:t>
      </w:r>
      <w:r w:rsidRPr="007A0095">
        <w:rPr>
          <w:sz w:val="22"/>
          <w:szCs w:val="22"/>
        </w:rPr>
        <w:t>.</w:t>
      </w:r>
    </w:p>
    <w:p w14:paraId="1001C9D9" w14:textId="77777777" w:rsidR="00730929" w:rsidRDefault="00730929" w:rsidP="007A0095">
      <w:pPr>
        <w:tabs>
          <w:tab w:val="left" w:pos="0"/>
          <w:tab w:val="left" w:pos="1701"/>
        </w:tab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02E7C" w:rsidRPr="008516D3" w14:paraId="6EFE34EB" w14:textId="77777777" w:rsidTr="00E02E7C">
        <w:tc>
          <w:tcPr>
            <w:tcW w:w="9495" w:type="dxa"/>
          </w:tcPr>
          <w:p w14:paraId="2FA942C7" w14:textId="77777777" w:rsidR="00E02E7C" w:rsidRPr="008516D3" w:rsidRDefault="00E02E7C" w:rsidP="0051225B">
            <w:pPr>
              <w:pStyle w:val="Zkladntext"/>
              <w:keepNext/>
              <w:keepLines/>
              <w:rPr>
                <w:sz w:val="2"/>
                <w:szCs w:val="2"/>
              </w:rPr>
            </w:pPr>
          </w:p>
          <w:p w14:paraId="0B73A7EF" w14:textId="77777777" w:rsidR="00E02E7C" w:rsidRPr="008516D3" w:rsidRDefault="00E02E7C" w:rsidP="0051225B">
            <w:pPr>
              <w:pStyle w:val="Zkladntext"/>
              <w:keepNext/>
              <w:keepLines/>
            </w:pPr>
            <w:r>
              <w:t>Odpověď</w:t>
            </w:r>
            <w:r w:rsidRPr="008516D3">
              <w:t xml:space="preserve">: </w:t>
            </w:r>
          </w:p>
        </w:tc>
      </w:tr>
      <w:tr w:rsidR="00E02E7C" w:rsidRPr="008516D3" w14:paraId="25EDAF2F" w14:textId="77777777" w:rsidTr="00E02E7C">
        <w:tc>
          <w:tcPr>
            <w:tcW w:w="9495" w:type="dxa"/>
          </w:tcPr>
          <w:p w14:paraId="294104F2" w14:textId="77777777" w:rsidR="00E02E7C" w:rsidRPr="008516D3" w:rsidRDefault="00E02E7C" w:rsidP="0051225B">
            <w:pPr>
              <w:pStyle w:val="Zkladntext"/>
              <w:keepNext/>
              <w:keepLines/>
              <w:rPr>
                <w:sz w:val="2"/>
                <w:szCs w:val="2"/>
              </w:rPr>
            </w:pPr>
          </w:p>
          <w:p w14:paraId="3E678F35" w14:textId="77777777" w:rsidR="008C4F90" w:rsidRDefault="007A0FB6" w:rsidP="0051225B">
            <w:pPr>
              <w:pStyle w:val="Zkladntext"/>
              <w:keepNext/>
              <w:keepLines/>
            </w:pPr>
            <w:r>
              <w:t>Doplňující popis:</w:t>
            </w:r>
          </w:p>
        </w:tc>
      </w:tr>
    </w:tbl>
    <w:p w14:paraId="2A666A21" w14:textId="4CD7D53C" w:rsidR="00E02E7C" w:rsidRDefault="00E02E7C" w:rsidP="007A0095">
      <w:pPr>
        <w:tabs>
          <w:tab w:val="left" w:pos="0"/>
          <w:tab w:val="left" w:pos="1701"/>
        </w:tabs>
        <w:jc w:val="both"/>
        <w:rPr>
          <w:sz w:val="22"/>
          <w:szCs w:val="22"/>
        </w:rPr>
      </w:pPr>
    </w:p>
    <w:p w14:paraId="0F1C4839" w14:textId="77777777" w:rsidR="00FA67E8" w:rsidRDefault="00FA67E8" w:rsidP="007A0095">
      <w:pPr>
        <w:tabs>
          <w:tab w:val="left" w:pos="0"/>
          <w:tab w:val="left" w:pos="1701"/>
        </w:tabs>
        <w:jc w:val="both"/>
        <w:rPr>
          <w:sz w:val="22"/>
          <w:szCs w:val="22"/>
        </w:rPr>
      </w:pPr>
    </w:p>
    <w:p w14:paraId="3602357A" w14:textId="77777777" w:rsidR="00D670BF" w:rsidRPr="00D718E7" w:rsidRDefault="00F52502" w:rsidP="007A0095">
      <w:pPr>
        <w:tabs>
          <w:tab w:val="left" w:pos="0"/>
          <w:tab w:val="left" w:pos="1701"/>
        </w:tabs>
        <w:jc w:val="both"/>
        <w:rPr>
          <w:sz w:val="22"/>
          <w:szCs w:val="22"/>
        </w:rPr>
      </w:pPr>
      <w:r w:rsidRPr="00D718E7">
        <w:rPr>
          <w:sz w:val="22"/>
          <w:szCs w:val="22"/>
        </w:rPr>
        <w:t>Se</w:t>
      </w:r>
      <w:r w:rsidR="00D670BF" w:rsidRPr="00D718E7">
        <w:rPr>
          <w:sz w:val="22"/>
          <w:szCs w:val="22"/>
        </w:rPr>
        <w:t xml:space="preserve">dadla cestujících uspořádaná </w:t>
      </w:r>
      <w:r w:rsidR="00855B02" w:rsidRPr="00D718E7">
        <w:rPr>
          <w:sz w:val="22"/>
          <w:szCs w:val="22"/>
        </w:rPr>
        <w:t>po obou stranách vozidla</w:t>
      </w:r>
      <w:r w:rsidR="00A1628A" w:rsidRPr="00D718E7">
        <w:rPr>
          <w:sz w:val="22"/>
          <w:szCs w:val="22"/>
        </w:rPr>
        <w:t xml:space="preserve"> ve směru jízdy</w:t>
      </w:r>
      <w:r w:rsidR="00D670BF" w:rsidRPr="00D718E7">
        <w:rPr>
          <w:sz w:val="22"/>
          <w:szCs w:val="22"/>
        </w:rPr>
        <w:t>:</w:t>
      </w:r>
    </w:p>
    <w:p w14:paraId="0DCA59B9" w14:textId="77777777" w:rsidR="00D718E7" w:rsidRDefault="00D718E7" w:rsidP="00A0087E">
      <w:pPr>
        <w:numPr>
          <w:ilvl w:val="0"/>
          <w:numId w:val="13"/>
        </w:numPr>
        <w:tabs>
          <w:tab w:val="left" w:pos="0"/>
          <w:tab w:val="left" w:pos="709"/>
        </w:tabs>
        <w:ind w:left="709" w:hanging="349"/>
        <w:jc w:val="both"/>
        <w:rPr>
          <w:sz w:val="22"/>
          <w:szCs w:val="22"/>
        </w:rPr>
      </w:pPr>
      <w:r>
        <w:rPr>
          <w:sz w:val="22"/>
          <w:szCs w:val="22"/>
        </w:rPr>
        <w:t xml:space="preserve">pro šířku vozidla </w:t>
      </w:r>
      <w:r w:rsidR="008F0828">
        <w:rPr>
          <w:sz w:val="22"/>
          <w:szCs w:val="22"/>
        </w:rPr>
        <w:t>do</w:t>
      </w:r>
      <w:r>
        <w:rPr>
          <w:sz w:val="22"/>
          <w:szCs w:val="22"/>
        </w:rPr>
        <w:t xml:space="preserve"> 2,2 m v</w:t>
      </w:r>
      <w:r w:rsidR="00433C79">
        <w:rPr>
          <w:sz w:val="22"/>
          <w:szCs w:val="22"/>
        </w:rPr>
        <w:t> </w:t>
      </w:r>
      <w:r>
        <w:rPr>
          <w:sz w:val="22"/>
          <w:szCs w:val="22"/>
        </w:rPr>
        <w:t>kombinaci</w:t>
      </w:r>
      <w:r w:rsidR="00433C79">
        <w:rPr>
          <w:sz w:val="22"/>
          <w:szCs w:val="22"/>
        </w:rPr>
        <w:t xml:space="preserve"> v řadě</w:t>
      </w:r>
      <w:r>
        <w:rPr>
          <w:sz w:val="22"/>
          <w:szCs w:val="22"/>
        </w:rPr>
        <w:t xml:space="preserve">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02E7C" w:rsidRPr="008516D3" w14:paraId="3FD4B9DA" w14:textId="77777777" w:rsidTr="00E02E7C">
        <w:tc>
          <w:tcPr>
            <w:tcW w:w="9495" w:type="dxa"/>
          </w:tcPr>
          <w:p w14:paraId="26E0BDDD" w14:textId="77777777" w:rsidR="00E02E7C" w:rsidRPr="008516D3" w:rsidRDefault="00E02E7C" w:rsidP="0051225B">
            <w:pPr>
              <w:pStyle w:val="Zkladntext"/>
              <w:keepNext/>
              <w:keepLines/>
              <w:rPr>
                <w:sz w:val="2"/>
                <w:szCs w:val="2"/>
              </w:rPr>
            </w:pPr>
          </w:p>
          <w:p w14:paraId="16E08ED8" w14:textId="77777777" w:rsidR="00E02E7C" w:rsidRPr="008516D3" w:rsidRDefault="00E02E7C" w:rsidP="0051225B">
            <w:pPr>
              <w:pStyle w:val="Zkladntext"/>
              <w:keepNext/>
              <w:keepLines/>
            </w:pPr>
            <w:r>
              <w:t>Odpověď</w:t>
            </w:r>
            <w:r w:rsidRPr="008516D3">
              <w:t xml:space="preserve">: </w:t>
            </w:r>
          </w:p>
        </w:tc>
      </w:tr>
      <w:tr w:rsidR="00E02E7C" w:rsidRPr="008516D3" w14:paraId="113E73CB" w14:textId="77777777" w:rsidTr="00E02E7C">
        <w:tc>
          <w:tcPr>
            <w:tcW w:w="9495" w:type="dxa"/>
          </w:tcPr>
          <w:p w14:paraId="5EEAC1AD" w14:textId="77777777" w:rsidR="00E02E7C" w:rsidRPr="008516D3" w:rsidRDefault="00E02E7C" w:rsidP="0051225B">
            <w:pPr>
              <w:pStyle w:val="Zkladntext"/>
              <w:keepNext/>
              <w:keepLines/>
              <w:rPr>
                <w:sz w:val="2"/>
                <w:szCs w:val="2"/>
              </w:rPr>
            </w:pPr>
          </w:p>
          <w:p w14:paraId="6F14EFBF" w14:textId="77777777" w:rsidR="008C4F90" w:rsidRDefault="007A0FB6" w:rsidP="0051225B">
            <w:pPr>
              <w:pStyle w:val="Zkladntext"/>
              <w:keepNext/>
              <w:keepLines/>
            </w:pPr>
            <w:r>
              <w:t>Doplňující popis:</w:t>
            </w:r>
          </w:p>
        </w:tc>
      </w:tr>
    </w:tbl>
    <w:p w14:paraId="23ECDA89" w14:textId="77777777" w:rsidR="00E02E7C" w:rsidRDefault="00E02E7C" w:rsidP="007A0095">
      <w:pPr>
        <w:tabs>
          <w:tab w:val="left" w:pos="0"/>
          <w:tab w:val="left" w:pos="1701"/>
        </w:tabs>
        <w:jc w:val="both"/>
        <w:rPr>
          <w:b/>
          <w:sz w:val="22"/>
          <w:szCs w:val="22"/>
        </w:rPr>
      </w:pPr>
    </w:p>
    <w:p w14:paraId="50887E8E" w14:textId="77777777" w:rsidR="0011603E" w:rsidRDefault="0011603E" w:rsidP="007A0095">
      <w:pPr>
        <w:tabs>
          <w:tab w:val="left" w:pos="0"/>
          <w:tab w:val="left" w:pos="1701"/>
        </w:tabs>
        <w:jc w:val="both"/>
        <w:rPr>
          <w:b/>
          <w:sz w:val="22"/>
          <w:szCs w:val="22"/>
        </w:rPr>
      </w:pPr>
    </w:p>
    <w:p w14:paraId="1F6BDDB0" w14:textId="77777777" w:rsidR="00730929" w:rsidRDefault="00754D95" w:rsidP="00135881">
      <w:pPr>
        <w:tabs>
          <w:tab w:val="left" w:pos="0"/>
        </w:tabs>
        <w:overflowPunct/>
        <w:autoSpaceDE/>
        <w:autoSpaceDN/>
        <w:adjustRightInd/>
        <w:jc w:val="both"/>
        <w:textAlignment w:val="auto"/>
        <w:rPr>
          <w:sz w:val="22"/>
          <w:szCs w:val="22"/>
        </w:rPr>
      </w:pPr>
      <w:r w:rsidRPr="00214066">
        <w:rPr>
          <w:sz w:val="22"/>
          <w:szCs w:val="22"/>
        </w:rPr>
        <w:t xml:space="preserve">Veškeré další rozměry je nutno podřídit vyhlášce </w:t>
      </w:r>
      <w:r w:rsidR="00D86B3D" w:rsidRPr="00A1628A">
        <w:rPr>
          <w:sz w:val="22"/>
          <w:szCs w:val="22"/>
        </w:rPr>
        <w:t>MD č. 341/2002 Sb.</w:t>
      </w:r>
      <w:r w:rsidR="00C9571B" w:rsidRPr="00C9571B">
        <w:rPr>
          <w:bCs/>
          <w:sz w:val="22"/>
          <w:szCs w:val="22"/>
        </w:rPr>
        <w:t xml:space="preserve"> </w:t>
      </w:r>
      <w:r w:rsidR="00C9571B" w:rsidRPr="006B62DB">
        <w:rPr>
          <w:bCs/>
          <w:sz w:val="22"/>
          <w:szCs w:val="22"/>
        </w:rPr>
        <w:t>Kupující připouští použití rovnocených norem či technických dokumentů.</w:t>
      </w:r>
      <w:r w:rsidRPr="00214066">
        <w:rPr>
          <w:sz w:val="22"/>
          <w:szCs w:val="22"/>
        </w:rPr>
        <w:t xml:space="preserve">V každém vozidle musí být </w:t>
      </w:r>
      <w:r w:rsidR="00B120C5">
        <w:rPr>
          <w:sz w:val="22"/>
          <w:szCs w:val="22"/>
        </w:rPr>
        <w:t>vyhrazeno</w:t>
      </w:r>
      <w:r w:rsidRPr="00214066">
        <w:rPr>
          <w:sz w:val="22"/>
          <w:szCs w:val="22"/>
        </w:rPr>
        <w:t xml:space="preserve"> </w:t>
      </w:r>
      <w:r w:rsidR="00B120C5">
        <w:rPr>
          <w:sz w:val="22"/>
          <w:szCs w:val="22"/>
        </w:rPr>
        <w:t xml:space="preserve">alespoň jedno </w:t>
      </w:r>
      <w:r w:rsidRPr="007B79B0">
        <w:rPr>
          <w:b/>
          <w:sz w:val="22"/>
          <w:szCs w:val="22"/>
        </w:rPr>
        <w:t>míst</w:t>
      </w:r>
      <w:r w:rsidR="00B120C5" w:rsidRPr="007B79B0">
        <w:rPr>
          <w:b/>
          <w:sz w:val="22"/>
          <w:szCs w:val="22"/>
        </w:rPr>
        <w:t>o</w:t>
      </w:r>
      <w:r w:rsidRPr="007B79B0">
        <w:rPr>
          <w:b/>
          <w:sz w:val="22"/>
          <w:szCs w:val="22"/>
        </w:rPr>
        <w:t xml:space="preserve"> pro přepravu minimálně jednoho kočárku nebo jednoho vozíčkáře</w:t>
      </w:r>
      <w:r w:rsidRPr="00214066">
        <w:rPr>
          <w:sz w:val="22"/>
          <w:szCs w:val="22"/>
        </w:rPr>
        <w:t>. T</w:t>
      </w:r>
      <w:r>
        <w:rPr>
          <w:sz w:val="22"/>
          <w:szCs w:val="22"/>
        </w:rPr>
        <w:t xml:space="preserve">oto </w:t>
      </w:r>
      <w:r w:rsidRPr="00214066">
        <w:rPr>
          <w:sz w:val="22"/>
          <w:szCs w:val="22"/>
        </w:rPr>
        <w:t>mís</w:t>
      </w:r>
      <w:r>
        <w:rPr>
          <w:sz w:val="22"/>
          <w:szCs w:val="22"/>
        </w:rPr>
        <w:t xml:space="preserve">to se musí </w:t>
      </w:r>
      <w:r w:rsidRPr="00214066">
        <w:rPr>
          <w:sz w:val="22"/>
          <w:szCs w:val="22"/>
        </w:rPr>
        <w:t xml:space="preserve">nacházet v oblasti nástupních dveří s plnou šířkou, v nízkopodlažní části. </w:t>
      </w:r>
      <w:r w:rsidRPr="007B79B0">
        <w:rPr>
          <w:b/>
          <w:sz w:val="22"/>
          <w:szCs w:val="22"/>
        </w:rPr>
        <w:t>Místo pro vozíčkáře</w:t>
      </w:r>
      <w:r w:rsidRPr="00214066">
        <w:rPr>
          <w:sz w:val="22"/>
          <w:szCs w:val="22"/>
        </w:rPr>
        <w:t xml:space="preserve"> </w:t>
      </w:r>
      <w:r w:rsidR="003B7FE3">
        <w:rPr>
          <w:sz w:val="22"/>
          <w:szCs w:val="22"/>
        </w:rPr>
        <w:t xml:space="preserve">musí </w:t>
      </w:r>
      <w:r w:rsidRPr="00214066">
        <w:rPr>
          <w:sz w:val="22"/>
          <w:szCs w:val="22"/>
        </w:rPr>
        <w:t>být v souladu s legislativou vybaveno jen pevnou polstrovanou opěrnou deskou s područkou. V prostoru pro invalidní vozík musí být minimalizovány překážky ve formě svislých tyčí, ostrých hran, podest apod.</w:t>
      </w:r>
      <w:r w:rsidR="00135881" w:rsidRPr="00135881">
        <w:rPr>
          <w:sz w:val="22"/>
          <w:szCs w:val="22"/>
        </w:rPr>
        <w:t xml:space="preserve"> </w:t>
      </w:r>
      <w:r w:rsidR="00135881">
        <w:rPr>
          <w:sz w:val="22"/>
          <w:szCs w:val="22"/>
        </w:rPr>
        <w:t>Samonavíjecí bezpečnostní pás v místě určeném pro převoz osob na invalidním vozíku.</w:t>
      </w:r>
    </w:p>
    <w:p w14:paraId="08246316" w14:textId="77777777" w:rsidR="005F3945" w:rsidRDefault="005F3945" w:rsidP="00135881">
      <w:pPr>
        <w:tabs>
          <w:tab w:val="left" w:pos="0"/>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AC3777" w:rsidRPr="008516D3" w14:paraId="2FFBBBDE" w14:textId="77777777" w:rsidTr="00AC3777">
        <w:tc>
          <w:tcPr>
            <w:tcW w:w="9495" w:type="dxa"/>
          </w:tcPr>
          <w:p w14:paraId="76F9F4AB" w14:textId="77777777" w:rsidR="00AC3777" w:rsidRPr="008516D3" w:rsidRDefault="00AC3777" w:rsidP="0051225B">
            <w:pPr>
              <w:pStyle w:val="Zkladntext"/>
              <w:keepNext/>
              <w:keepLines/>
              <w:rPr>
                <w:sz w:val="2"/>
                <w:szCs w:val="2"/>
              </w:rPr>
            </w:pPr>
          </w:p>
          <w:p w14:paraId="6E2C2E5E" w14:textId="77777777" w:rsidR="00AC3777" w:rsidRPr="008516D3" w:rsidRDefault="00AC3777" w:rsidP="0051225B">
            <w:pPr>
              <w:pStyle w:val="Zkladntext"/>
              <w:keepNext/>
              <w:keepLines/>
            </w:pPr>
            <w:r>
              <w:t>Odpověď</w:t>
            </w:r>
            <w:r w:rsidRPr="008516D3">
              <w:t xml:space="preserve">: </w:t>
            </w:r>
          </w:p>
        </w:tc>
      </w:tr>
      <w:tr w:rsidR="00AC3777" w:rsidRPr="008516D3" w14:paraId="3C9E06A4" w14:textId="77777777" w:rsidTr="00AC3777">
        <w:tc>
          <w:tcPr>
            <w:tcW w:w="9495" w:type="dxa"/>
          </w:tcPr>
          <w:p w14:paraId="676306E4" w14:textId="77777777" w:rsidR="00AC3777" w:rsidRPr="008516D3" w:rsidRDefault="00AC3777" w:rsidP="0051225B">
            <w:pPr>
              <w:pStyle w:val="Zkladntext"/>
              <w:keepNext/>
              <w:keepLines/>
              <w:rPr>
                <w:sz w:val="2"/>
                <w:szCs w:val="2"/>
              </w:rPr>
            </w:pPr>
          </w:p>
          <w:p w14:paraId="5D0C5176" w14:textId="77777777" w:rsidR="008C4F90" w:rsidRDefault="007A0FB6" w:rsidP="0051225B">
            <w:pPr>
              <w:pStyle w:val="Zkladntext"/>
              <w:keepNext/>
              <w:keepLines/>
            </w:pPr>
            <w:r>
              <w:t>Doplňující popis:</w:t>
            </w:r>
          </w:p>
        </w:tc>
      </w:tr>
    </w:tbl>
    <w:p w14:paraId="15719533" w14:textId="6581B892" w:rsidR="002D1C12" w:rsidRDefault="002D1C12" w:rsidP="005F3945">
      <w:pPr>
        <w:overflowPunct/>
        <w:autoSpaceDE/>
        <w:autoSpaceDN/>
        <w:adjustRightInd/>
        <w:textAlignment w:val="auto"/>
        <w:rPr>
          <w:sz w:val="22"/>
          <w:szCs w:val="22"/>
        </w:rPr>
      </w:pPr>
    </w:p>
    <w:p w14:paraId="3C92ABD4" w14:textId="77777777" w:rsidR="00FA67E8" w:rsidRDefault="00FA67E8" w:rsidP="005F3945">
      <w:pPr>
        <w:overflowPunct/>
        <w:autoSpaceDE/>
        <w:autoSpaceDN/>
        <w:adjustRightInd/>
        <w:textAlignment w:val="auto"/>
        <w:rPr>
          <w:sz w:val="22"/>
          <w:szCs w:val="22"/>
        </w:rPr>
      </w:pPr>
    </w:p>
    <w:p w14:paraId="41759447" w14:textId="77777777" w:rsidR="00730929" w:rsidRDefault="00754D95" w:rsidP="005F3945">
      <w:pPr>
        <w:overflowPunct/>
        <w:autoSpaceDE/>
        <w:autoSpaceDN/>
        <w:adjustRightInd/>
        <w:textAlignment w:val="auto"/>
        <w:rPr>
          <w:sz w:val="22"/>
          <w:szCs w:val="22"/>
        </w:rPr>
      </w:pPr>
      <w:r w:rsidRPr="00214066">
        <w:rPr>
          <w:sz w:val="22"/>
          <w:szCs w:val="22"/>
        </w:rPr>
        <w:t>Největší šířku vozidla smějí přesahovat dopředu i dozadu sklopné části zpětných zrcátek</w:t>
      </w:r>
      <w:r w:rsidR="00F4718C">
        <w:rPr>
          <w:sz w:val="22"/>
          <w:szCs w:val="22"/>
        </w:rPr>
        <w:t>.</w:t>
      </w:r>
    </w:p>
    <w:p w14:paraId="56C63DF6" w14:textId="77777777" w:rsidR="002D1C12" w:rsidRDefault="002D1C12" w:rsidP="005F3945">
      <w:pPr>
        <w:overflowPunct/>
        <w:autoSpaceDE/>
        <w:autoSpaceDN/>
        <w:adjustRightInd/>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12783" w:rsidRPr="006875E3" w14:paraId="7A3DB9D3" w14:textId="77777777" w:rsidTr="00F12783">
        <w:tc>
          <w:tcPr>
            <w:tcW w:w="9495" w:type="dxa"/>
          </w:tcPr>
          <w:p w14:paraId="0E43DBDD" w14:textId="77777777" w:rsidR="00F12783" w:rsidRPr="006875E3" w:rsidRDefault="00F12783" w:rsidP="0051225B">
            <w:pPr>
              <w:pStyle w:val="Zkladntext"/>
              <w:keepNext/>
              <w:keepLines/>
              <w:rPr>
                <w:sz w:val="2"/>
                <w:szCs w:val="2"/>
              </w:rPr>
            </w:pPr>
          </w:p>
          <w:p w14:paraId="5C566A6D" w14:textId="77777777" w:rsidR="00F12783" w:rsidRPr="006875E3" w:rsidRDefault="00F12783" w:rsidP="0051225B">
            <w:pPr>
              <w:pStyle w:val="Zkladntext"/>
              <w:keepNext/>
              <w:keepLines/>
            </w:pPr>
            <w:r>
              <w:t>Odpověď</w:t>
            </w:r>
            <w:r w:rsidRPr="0085600E">
              <w:t xml:space="preserve">: </w:t>
            </w:r>
          </w:p>
        </w:tc>
      </w:tr>
      <w:tr w:rsidR="00F12783" w:rsidRPr="006875E3" w14:paraId="5CBA093D" w14:textId="77777777" w:rsidTr="00F12783">
        <w:tc>
          <w:tcPr>
            <w:tcW w:w="9495" w:type="dxa"/>
          </w:tcPr>
          <w:p w14:paraId="2D0ED8E0" w14:textId="77777777" w:rsidR="00F12783" w:rsidRPr="006875E3" w:rsidRDefault="00F12783" w:rsidP="0051225B">
            <w:pPr>
              <w:pStyle w:val="Zkladntext"/>
              <w:keepNext/>
              <w:keepLines/>
              <w:rPr>
                <w:sz w:val="2"/>
                <w:szCs w:val="2"/>
              </w:rPr>
            </w:pPr>
          </w:p>
          <w:p w14:paraId="2DA2E1B8" w14:textId="77777777" w:rsidR="008C4F90" w:rsidRDefault="007A0FB6" w:rsidP="0051225B">
            <w:pPr>
              <w:pStyle w:val="Zkladntext"/>
              <w:keepNext/>
              <w:keepLines/>
            </w:pPr>
            <w:r>
              <w:t>Doplňující popis:</w:t>
            </w:r>
          </w:p>
        </w:tc>
      </w:tr>
    </w:tbl>
    <w:p w14:paraId="6801483E" w14:textId="5181CF87" w:rsidR="005F3945" w:rsidRDefault="005F3945" w:rsidP="00B2467C">
      <w:pPr>
        <w:tabs>
          <w:tab w:val="left" w:pos="0"/>
        </w:tabs>
        <w:overflowPunct/>
        <w:autoSpaceDE/>
        <w:autoSpaceDN/>
        <w:adjustRightInd/>
        <w:jc w:val="both"/>
        <w:textAlignment w:val="auto"/>
        <w:rPr>
          <w:sz w:val="22"/>
          <w:szCs w:val="22"/>
        </w:rPr>
      </w:pPr>
    </w:p>
    <w:p w14:paraId="7C034628" w14:textId="77777777" w:rsidR="00FA67E8" w:rsidRDefault="00FA67E8" w:rsidP="00B2467C">
      <w:pPr>
        <w:tabs>
          <w:tab w:val="left" w:pos="0"/>
        </w:tabs>
        <w:overflowPunct/>
        <w:autoSpaceDE/>
        <w:autoSpaceDN/>
        <w:adjustRightInd/>
        <w:jc w:val="both"/>
        <w:textAlignment w:val="auto"/>
        <w:rPr>
          <w:sz w:val="22"/>
          <w:szCs w:val="22"/>
        </w:rPr>
      </w:pPr>
    </w:p>
    <w:p w14:paraId="143D5F9F" w14:textId="77777777" w:rsidR="00730929" w:rsidRDefault="00F4718C" w:rsidP="00B2467C">
      <w:pPr>
        <w:tabs>
          <w:tab w:val="left" w:pos="0"/>
        </w:tabs>
        <w:overflowPunct/>
        <w:autoSpaceDE/>
        <w:autoSpaceDN/>
        <w:adjustRightInd/>
        <w:jc w:val="both"/>
        <w:textAlignment w:val="auto"/>
        <w:rPr>
          <w:sz w:val="22"/>
          <w:szCs w:val="22"/>
        </w:rPr>
      </w:pPr>
      <w:r>
        <w:rPr>
          <w:sz w:val="22"/>
          <w:szCs w:val="22"/>
        </w:rPr>
        <w:t>Výška podlahy nad úrovní vozovky v oblasti dveří musí být max. 3</w:t>
      </w:r>
      <w:r w:rsidR="005565DE">
        <w:rPr>
          <w:sz w:val="22"/>
          <w:szCs w:val="22"/>
        </w:rPr>
        <w:t>6</w:t>
      </w:r>
      <w:r>
        <w:rPr>
          <w:sz w:val="22"/>
          <w:szCs w:val="22"/>
        </w:rPr>
        <w:t>0 mm.</w:t>
      </w:r>
    </w:p>
    <w:p w14:paraId="118A1C39" w14:textId="77777777" w:rsidR="002D1C12" w:rsidRDefault="002D1C12" w:rsidP="00B2467C">
      <w:pPr>
        <w:tabs>
          <w:tab w:val="left" w:pos="0"/>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B2467C" w14:paraId="69B14787" w14:textId="77777777" w:rsidTr="0059744A">
        <w:tc>
          <w:tcPr>
            <w:tcW w:w="9495" w:type="dxa"/>
          </w:tcPr>
          <w:p w14:paraId="7A6978CA" w14:textId="77777777" w:rsidR="002D1C12" w:rsidRPr="00B2467C" w:rsidRDefault="002D1C12" w:rsidP="0051225B">
            <w:pPr>
              <w:keepNext/>
              <w:keepLines/>
              <w:tabs>
                <w:tab w:val="left" w:pos="0"/>
              </w:tabs>
              <w:overflowPunct/>
              <w:autoSpaceDE/>
              <w:autoSpaceDN/>
              <w:adjustRightInd/>
              <w:jc w:val="both"/>
              <w:textAlignment w:val="auto"/>
              <w:rPr>
                <w:sz w:val="22"/>
                <w:szCs w:val="22"/>
              </w:rPr>
            </w:pPr>
          </w:p>
          <w:p w14:paraId="3B4BE587" w14:textId="77777777" w:rsidR="00754D95" w:rsidRPr="00B2467C" w:rsidRDefault="00590511" w:rsidP="0051225B">
            <w:pPr>
              <w:pStyle w:val="Zkladntext"/>
              <w:keepNext/>
              <w:keepLines/>
              <w:rPr>
                <w:sz w:val="22"/>
                <w:szCs w:val="22"/>
              </w:rPr>
            </w:pPr>
            <w:r w:rsidRPr="00AC3777">
              <w:t>Odpověď</w:t>
            </w:r>
            <w:r w:rsidR="00754D95" w:rsidRPr="00AC3777">
              <w:t xml:space="preserve">: </w:t>
            </w:r>
          </w:p>
        </w:tc>
      </w:tr>
      <w:tr w:rsidR="00754D95" w:rsidRPr="008516D3" w14:paraId="5F110D79" w14:textId="77777777" w:rsidTr="0059744A">
        <w:tc>
          <w:tcPr>
            <w:tcW w:w="9495" w:type="dxa"/>
          </w:tcPr>
          <w:p w14:paraId="5111FDED" w14:textId="77777777" w:rsidR="00754D95" w:rsidRPr="008516D3" w:rsidRDefault="00754D95" w:rsidP="0051225B">
            <w:pPr>
              <w:pStyle w:val="Zkladntext"/>
              <w:keepNext/>
              <w:keepLines/>
              <w:rPr>
                <w:sz w:val="2"/>
                <w:szCs w:val="2"/>
              </w:rPr>
            </w:pPr>
          </w:p>
          <w:p w14:paraId="3A475EEA" w14:textId="77777777" w:rsidR="008C4F90" w:rsidRDefault="007A0FB6" w:rsidP="0051225B">
            <w:pPr>
              <w:pStyle w:val="Zkladntext"/>
              <w:keepNext/>
              <w:keepLines/>
            </w:pPr>
            <w:r>
              <w:t>Doplňující popis:</w:t>
            </w:r>
          </w:p>
        </w:tc>
      </w:tr>
    </w:tbl>
    <w:p w14:paraId="52154BDC" w14:textId="4A605D80" w:rsidR="00FA67E8" w:rsidRDefault="00FA67E8" w:rsidP="00727045">
      <w:bookmarkStart w:id="59" w:name="_Toc471194734"/>
      <w:bookmarkStart w:id="60" w:name="_Toc401111435"/>
      <w:bookmarkStart w:id="61" w:name="_Toc401112142"/>
      <w:bookmarkStart w:id="62" w:name="_Toc403281470"/>
      <w:bookmarkEnd w:id="59"/>
    </w:p>
    <w:p w14:paraId="6DEFE771" w14:textId="77777777" w:rsidR="00FA67E8" w:rsidRDefault="00FA67E8" w:rsidP="00727045"/>
    <w:p w14:paraId="2C3ECC53" w14:textId="7A74134C" w:rsidR="00754D95" w:rsidRPr="00214066" w:rsidRDefault="00754D95" w:rsidP="00A822C7">
      <w:pPr>
        <w:pStyle w:val="Nadpis2"/>
        <w:numPr>
          <w:ilvl w:val="1"/>
          <w:numId w:val="5"/>
        </w:numPr>
        <w:ind w:left="709"/>
        <w:rPr>
          <w:sz w:val="22"/>
          <w:szCs w:val="22"/>
        </w:rPr>
      </w:pPr>
      <w:bookmarkStart w:id="63" w:name="_Toc53578025"/>
      <w:r w:rsidRPr="00214066">
        <w:rPr>
          <w:sz w:val="22"/>
          <w:szCs w:val="22"/>
        </w:rPr>
        <w:t>Vnější uspořádání</w:t>
      </w:r>
      <w:bookmarkEnd w:id="60"/>
      <w:bookmarkEnd w:id="61"/>
      <w:bookmarkEnd w:id="62"/>
      <w:bookmarkEnd w:id="63"/>
      <w:r>
        <w:rPr>
          <w:sz w:val="22"/>
          <w:szCs w:val="22"/>
        </w:rPr>
        <w:t xml:space="preserve"> </w:t>
      </w:r>
    </w:p>
    <w:p w14:paraId="00315F2D" w14:textId="77777777" w:rsidR="005C1302" w:rsidRDefault="00754D95" w:rsidP="00B2467C">
      <w:pPr>
        <w:tabs>
          <w:tab w:val="left" w:pos="0"/>
        </w:tabs>
        <w:overflowPunct/>
        <w:autoSpaceDE/>
        <w:autoSpaceDN/>
        <w:adjustRightInd/>
        <w:jc w:val="both"/>
        <w:textAlignment w:val="auto"/>
        <w:rPr>
          <w:sz w:val="22"/>
          <w:szCs w:val="22"/>
        </w:rPr>
      </w:pPr>
      <w:r w:rsidRPr="00214066">
        <w:rPr>
          <w:sz w:val="22"/>
          <w:szCs w:val="22"/>
        </w:rPr>
        <w:t xml:space="preserve">Vnější uspořádání vozidla musí splňovat vyhlášku MD č. 341/2002 Sb. </w:t>
      </w:r>
      <w:r w:rsidR="00C9571B" w:rsidRPr="006B62DB">
        <w:rPr>
          <w:bCs/>
          <w:sz w:val="22"/>
          <w:szCs w:val="22"/>
        </w:rPr>
        <w:t>Kupující připouští použití rovnocených norem či technických dokumentů.</w:t>
      </w:r>
      <w:r w:rsidRPr="00214066">
        <w:rPr>
          <w:sz w:val="22"/>
          <w:szCs w:val="22"/>
        </w:rPr>
        <w:t xml:space="preserve">Tvarové uspořádání by mělo odpovídat současnému vývojovému trendu s ohledem na hospodárný provoz, požadavkům provozování vozidla v hustém městském provozu s přihlédnutím k možnosti bezpečného nástupu a výstupu cestujících. </w:t>
      </w:r>
    </w:p>
    <w:p w14:paraId="011CFEB8" w14:textId="77777777" w:rsidR="005F3945" w:rsidRDefault="005F3945" w:rsidP="00B2467C">
      <w:pPr>
        <w:tabs>
          <w:tab w:val="left" w:pos="0"/>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B2467C" w14:paraId="5E6C9F2D" w14:textId="77777777" w:rsidTr="0059744A">
        <w:tc>
          <w:tcPr>
            <w:tcW w:w="9495" w:type="dxa"/>
          </w:tcPr>
          <w:p w14:paraId="50648341" w14:textId="77777777" w:rsidR="00754D95" w:rsidRPr="00B2467C" w:rsidRDefault="00754D95" w:rsidP="0051225B">
            <w:pPr>
              <w:keepNext/>
              <w:keepLines/>
              <w:tabs>
                <w:tab w:val="left" w:pos="0"/>
              </w:tabs>
              <w:overflowPunct/>
              <w:autoSpaceDE/>
              <w:autoSpaceDN/>
              <w:adjustRightInd/>
              <w:jc w:val="both"/>
              <w:textAlignment w:val="auto"/>
              <w:rPr>
                <w:sz w:val="22"/>
                <w:szCs w:val="22"/>
              </w:rPr>
            </w:pPr>
          </w:p>
          <w:p w14:paraId="3B0C357C" w14:textId="77777777" w:rsidR="00312B28" w:rsidRDefault="00590511" w:rsidP="0051225B">
            <w:pPr>
              <w:pStyle w:val="Zkladntext"/>
              <w:keepNext/>
              <w:keepLines/>
              <w:tabs>
                <w:tab w:val="left" w:pos="2130"/>
              </w:tabs>
              <w:rPr>
                <w:sz w:val="22"/>
                <w:szCs w:val="22"/>
              </w:rPr>
            </w:pPr>
            <w:r w:rsidRPr="00AC3777">
              <w:t>Odpověď</w:t>
            </w:r>
            <w:r w:rsidR="00754D95" w:rsidRPr="00AC3777">
              <w:t xml:space="preserve">: </w:t>
            </w:r>
          </w:p>
        </w:tc>
      </w:tr>
      <w:tr w:rsidR="00754D95" w:rsidRPr="008516D3" w14:paraId="545525D1" w14:textId="77777777" w:rsidTr="0059744A">
        <w:tc>
          <w:tcPr>
            <w:tcW w:w="9495" w:type="dxa"/>
          </w:tcPr>
          <w:p w14:paraId="082365FB" w14:textId="77777777" w:rsidR="00754D95" w:rsidRPr="008516D3" w:rsidRDefault="00754D95" w:rsidP="0051225B">
            <w:pPr>
              <w:pStyle w:val="Zkladntext"/>
              <w:keepNext/>
              <w:keepLines/>
              <w:rPr>
                <w:sz w:val="2"/>
                <w:szCs w:val="2"/>
              </w:rPr>
            </w:pPr>
          </w:p>
          <w:p w14:paraId="510BFF7C" w14:textId="77777777" w:rsidR="008C4F90" w:rsidRDefault="007A0FB6" w:rsidP="0051225B">
            <w:pPr>
              <w:pStyle w:val="Zkladntext"/>
              <w:keepNext/>
              <w:keepLines/>
            </w:pPr>
            <w:r>
              <w:t>Doplňující popis:</w:t>
            </w:r>
          </w:p>
        </w:tc>
      </w:tr>
    </w:tbl>
    <w:p w14:paraId="0AFE4A5C" w14:textId="02EB7290" w:rsidR="00FA67E8" w:rsidRDefault="00FA67E8" w:rsidP="00727045">
      <w:bookmarkStart w:id="64" w:name="_Toc471194736"/>
      <w:bookmarkStart w:id="65" w:name="_Toc401111436"/>
      <w:bookmarkStart w:id="66" w:name="_Toc401112143"/>
      <w:bookmarkStart w:id="67" w:name="_Toc403281471"/>
      <w:bookmarkEnd w:id="64"/>
    </w:p>
    <w:p w14:paraId="1D96C319" w14:textId="77777777" w:rsidR="00FA67E8" w:rsidRDefault="00FA67E8" w:rsidP="00727045"/>
    <w:p w14:paraId="6198A0BC" w14:textId="4DF35485" w:rsidR="00754D95" w:rsidRPr="00214066" w:rsidRDefault="00754D95" w:rsidP="00A822C7">
      <w:pPr>
        <w:pStyle w:val="Nadpis2"/>
        <w:numPr>
          <w:ilvl w:val="1"/>
          <w:numId w:val="5"/>
        </w:numPr>
        <w:ind w:left="720" w:hanging="720"/>
        <w:rPr>
          <w:sz w:val="22"/>
          <w:szCs w:val="22"/>
        </w:rPr>
      </w:pPr>
      <w:bookmarkStart w:id="68" w:name="_Toc53578026"/>
      <w:r w:rsidRPr="00214066">
        <w:rPr>
          <w:sz w:val="22"/>
          <w:szCs w:val="22"/>
        </w:rPr>
        <w:t>Vnitřní uspořádání vozidla</w:t>
      </w:r>
      <w:bookmarkEnd w:id="65"/>
      <w:bookmarkEnd w:id="66"/>
      <w:bookmarkEnd w:id="67"/>
      <w:bookmarkEnd w:id="68"/>
      <w:r>
        <w:rPr>
          <w:sz w:val="22"/>
          <w:szCs w:val="22"/>
        </w:rPr>
        <w:t xml:space="preserve"> </w:t>
      </w:r>
    </w:p>
    <w:p w14:paraId="375B3606" w14:textId="77777777" w:rsidR="00E04C6B" w:rsidRDefault="00754D95" w:rsidP="00243F7B">
      <w:pPr>
        <w:pStyle w:val="Zkladntext"/>
        <w:rPr>
          <w:sz w:val="22"/>
          <w:szCs w:val="22"/>
        </w:rPr>
      </w:pPr>
      <w:r w:rsidRPr="00214066">
        <w:rPr>
          <w:sz w:val="22"/>
          <w:szCs w:val="22"/>
        </w:rPr>
        <w:t xml:space="preserve">Uspořádání vnitřního prostoru vozidla musí počítat s umístěním informačních a reklamních materiálů používaných </w:t>
      </w:r>
      <w:r w:rsidR="00A769D5">
        <w:rPr>
          <w:sz w:val="22"/>
          <w:szCs w:val="22"/>
        </w:rPr>
        <w:t>kupujicím</w:t>
      </w:r>
      <w:r w:rsidRPr="00214066">
        <w:rPr>
          <w:sz w:val="22"/>
          <w:szCs w:val="22"/>
        </w:rPr>
        <w:t>.</w:t>
      </w:r>
    </w:p>
    <w:p w14:paraId="413442F8" w14:textId="42DF4C89" w:rsidR="00754D95" w:rsidRDefault="00754D95" w:rsidP="00243F7B">
      <w:pPr>
        <w:pStyle w:val="Zkladntext"/>
        <w:rPr>
          <w:sz w:val="22"/>
          <w:szCs w:val="22"/>
        </w:rPr>
      </w:pPr>
      <w:r w:rsidRPr="00214066">
        <w:rPr>
          <w:sz w:val="22"/>
          <w:szCs w:val="22"/>
        </w:rPr>
        <w:t xml:space="preserve">Použité materiály musí být odolné proti běžnému opotřebení i proti násilnému poškození. Musí umožnit snadné ruční i mechanizované čištění a odstraňování následků vandalismu. Čalounění a potahové materiály použité v interiéru vozidla musí být hygienicky nezávadné, prodyšné a odolávat běžným dezinfekčním a čistícím prostředkům. </w:t>
      </w:r>
      <w:r w:rsidR="004C5080" w:rsidRPr="00971B43">
        <w:rPr>
          <w:sz w:val="22"/>
          <w:szCs w:val="22"/>
        </w:rPr>
        <w:t xml:space="preserve">Požární odolnost </w:t>
      </w:r>
      <w:r w:rsidR="004C5080" w:rsidRPr="00805BE7">
        <w:rPr>
          <w:sz w:val="22"/>
          <w:szCs w:val="22"/>
        </w:rPr>
        <w:t>viz</w:t>
      </w:r>
      <w:r w:rsidR="009355B4">
        <w:rPr>
          <w:sz w:val="22"/>
          <w:szCs w:val="22"/>
        </w:rPr>
        <w:t xml:space="preserve"> </w:t>
      </w:r>
      <w:r w:rsidR="003412CE">
        <w:rPr>
          <w:sz w:val="22"/>
          <w:szCs w:val="22"/>
        </w:rPr>
        <w:fldChar w:fldCharType="begin"/>
      </w:r>
      <w:r w:rsidR="00C27B3F">
        <w:rPr>
          <w:sz w:val="22"/>
          <w:szCs w:val="22"/>
        </w:rPr>
        <w:instrText xml:space="preserve"> REF _Ref464480432 \r \h </w:instrText>
      </w:r>
      <w:r w:rsidR="003412CE">
        <w:rPr>
          <w:sz w:val="22"/>
          <w:szCs w:val="22"/>
        </w:rPr>
      </w:r>
      <w:r w:rsidR="003412CE">
        <w:rPr>
          <w:sz w:val="22"/>
          <w:szCs w:val="22"/>
        </w:rPr>
        <w:fldChar w:fldCharType="separate"/>
      </w:r>
      <w:r w:rsidR="00443AF1">
        <w:rPr>
          <w:sz w:val="22"/>
          <w:szCs w:val="22"/>
        </w:rPr>
        <w:t>3.8.1</w:t>
      </w:r>
      <w:r w:rsidR="003412CE">
        <w:rPr>
          <w:sz w:val="22"/>
          <w:szCs w:val="22"/>
        </w:rPr>
        <w:fldChar w:fldCharType="end"/>
      </w:r>
      <w:r w:rsidR="004C5080" w:rsidRPr="00694788">
        <w:rPr>
          <w:sz w:val="22"/>
          <w:szCs w:val="22"/>
        </w:rPr>
        <w:t>.</w:t>
      </w:r>
    </w:p>
    <w:p w14:paraId="0CFA062E" w14:textId="77777777" w:rsidR="005C0046" w:rsidRDefault="00E04C6B" w:rsidP="00E04C6B">
      <w:pPr>
        <w:tabs>
          <w:tab w:val="left" w:pos="0"/>
        </w:tabs>
        <w:overflowPunct/>
        <w:autoSpaceDE/>
        <w:autoSpaceDN/>
        <w:adjustRightInd/>
        <w:jc w:val="both"/>
        <w:textAlignment w:val="auto"/>
        <w:rPr>
          <w:sz w:val="22"/>
          <w:szCs w:val="22"/>
        </w:rPr>
      </w:pPr>
      <w:r w:rsidRPr="00E04C6B">
        <w:rPr>
          <w:sz w:val="22"/>
          <w:szCs w:val="22"/>
        </w:rPr>
        <w:t xml:space="preserve">Obložení vnitřních stěn: typ materiálu a barevné provedení podléhá schválení </w:t>
      </w:r>
      <w:r w:rsidR="00A769D5">
        <w:rPr>
          <w:sz w:val="22"/>
          <w:szCs w:val="22"/>
        </w:rPr>
        <w:t>kupujícího</w:t>
      </w:r>
      <w:r w:rsidR="00B26924">
        <w:rPr>
          <w:sz w:val="22"/>
          <w:szCs w:val="22"/>
        </w:rPr>
        <w:t>.</w:t>
      </w:r>
    </w:p>
    <w:p w14:paraId="6ECBBD45" w14:textId="77777777" w:rsidR="00F258CD" w:rsidRDefault="00F258CD" w:rsidP="00E04C6B">
      <w:pPr>
        <w:tabs>
          <w:tab w:val="left" w:pos="0"/>
        </w:tabs>
        <w:overflowPunct/>
        <w:autoSpaceDE/>
        <w:autoSpaceDN/>
        <w:adjustRightInd/>
        <w:jc w:val="both"/>
        <w:textAlignment w:val="auto"/>
        <w:rPr>
          <w:sz w:val="22"/>
          <w:szCs w:val="22"/>
        </w:rPr>
      </w:pPr>
    </w:p>
    <w:p w14:paraId="1928E080" w14:textId="77777777" w:rsidR="00F258CD" w:rsidRDefault="00F258CD" w:rsidP="00F258CD">
      <w:pPr>
        <w:jc w:val="both"/>
        <w:rPr>
          <w:sz w:val="22"/>
          <w:szCs w:val="22"/>
        </w:rPr>
      </w:pPr>
      <w:r w:rsidRPr="00214066">
        <w:rPr>
          <w:sz w:val="22"/>
          <w:szCs w:val="22"/>
        </w:rPr>
        <w:t>V prostoru pro cestující je požadováno vytvoření prostoru pro umístění grafického plánu sítě MHD, tarifních a provozních informací pro cestující a prostoru pro tiskové informace cestujícím. Vozidlo je</w:t>
      </w:r>
      <w:r>
        <w:rPr>
          <w:sz w:val="22"/>
          <w:szCs w:val="22"/>
        </w:rPr>
        <w:t> </w:t>
      </w:r>
      <w:r w:rsidRPr="00524AF3">
        <w:rPr>
          <w:sz w:val="22"/>
          <w:szCs w:val="22"/>
        </w:rPr>
        <w:t>proto nutno vybavit</w:t>
      </w:r>
      <w:r>
        <w:rPr>
          <w:sz w:val="22"/>
          <w:szCs w:val="22"/>
        </w:rPr>
        <w:t>:</w:t>
      </w:r>
      <w:r w:rsidRPr="00524AF3">
        <w:rPr>
          <w:sz w:val="22"/>
          <w:szCs w:val="22"/>
        </w:rPr>
        <w:t xml:space="preserve"> </w:t>
      </w:r>
    </w:p>
    <w:p w14:paraId="50395FA6" w14:textId="77777777" w:rsidR="00F258CD" w:rsidRDefault="00F258CD" w:rsidP="00A0087E">
      <w:pPr>
        <w:numPr>
          <w:ilvl w:val="0"/>
          <w:numId w:val="12"/>
        </w:numPr>
        <w:rPr>
          <w:sz w:val="22"/>
          <w:szCs w:val="22"/>
        </w:rPr>
      </w:pPr>
      <w:r w:rsidRPr="00AB7B88">
        <w:rPr>
          <w:sz w:val="22"/>
          <w:szCs w:val="22"/>
        </w:rPr>
        <w:t>Do interiéru vozidla umístit držáky – vývěsky pro reklamní letáky formátu A4 (resp. A3 na šířku). Minimální plocha vývěsek je 6x leták A4. V případě nemožnosti instalace držáku pro souvislou řadu 6 ks letáků A4 vedle sebe je možné  plochu pro vyvěšení letáků rozdělit až do úrovně tří samostatných vývěsek pro formát A3 na šířku.</w:t>
      </w:r>
    </w:p>
    <w:p w14:paraId="44173247" w14:textId="77777777" w:rsidR="00F258CD" w:rsidRDefault="00F258CD" w:rsidP="00A0087E">
      <w:pPr>
        <w:numPr>
          <w:ilvl w:val="0"/>
          <w:numId w:val="12"/>
        </w:numPr>
        <w:rPr>
          <w:sz w:val="22"/>
          <w:szCs w:val="22"/>
        </w:rPr>
      </w:pPr>
      <w:r>
        <w:rPr>
          <w:sz w:val="22"/>
          <w:szCs w:val="22"/>
        </w:rPr>
        <w:t>Jako místo pro umístění vývěsky pro reklamní letáky preferujeme zástěnu kabiny řidiče.</w:t>
      </w:r>
    </w:p>
    <w:p w14:paraId="48F0B8DE" w14:textId="77777777" w:rsidR="00830344" w:rsidRDefault="001174F9" w:rsidP="00830344">
      <w:pPr>
        <w:ind w:left="720"/>
        <w:rPr>
          <w:sz w:val="22"/>
          <w:szCs w:val="22"/>
        </w:rPr>
      </w:pPr>
      <w:r>
        <w:rPr>
          <w:sz w:val="22"/>
          <w:szCs w:val="22"/>
        </w:rPr>
        <w:t>Finální umístění reklamních panelů podléhá schválení kupujícího.</w:t>
      </w:r>
    </w:p>
    <w:p w14:paraId="55F0E5C7" w14:textId="77777777" w:rsidR="00730929" w:rsidRDefault="00730929" w:rsidP="0073092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258CD" w:rsidRPr="008516D3" w14:paraId="6A00D6D3" w14:textId="77777777" w:rsidTr="00571473">
        <w:tc>
          <w:tcPr>
            <w:tcW w:w="9495" w:type="dxa"/>
          </w:tcPr>
          <w:p w14:paraId="15ABE7ED" w14:textId="77777777" w:rsidR="00F258CD" w:rsidRPr="008516D3" w:rsidRDefault="00F258CD" w:rsidP="0051225B">
            <w:pPr>
              <w:pStyle w:val="Zkladntext"/>
              <w:keepNext/>
              <w:keepLines/>
              <w:rPr>
                <w:sz w:val="2"/>
                <w:szCs w:val="2"/>
              </w:rPr>
            </w:pPr>
          </w:p>
          <w:p w14:paraId="7EED2066" w14:textId="77777777" w:rsidR="00F258CD" w:rsidRPr="008516D3" w:rsidRDefault="00F258CD" w:rsidP="0051225B">
            <w:pPr>
              <w:pStyle w:val="Zkladntext"/>
              <w:keepNext/>
              <w:keepLines/>
            </w:pPr>
            <w:r>
              <w:t>Odpověď</w:t>
            </w:r>
            <w:r w:rsidRPr="008516D3">
              <w:t>:</w:t>
            </w:r>
            <w:r w:rsidR="008F0828">
              <w:t xml:space="preserve"> </w:t>
            </w:r>
          </w:p>
        </w:tc>
      </w:tr>
      <w:tr w:rsidR="00F258CD" w:rsidRPr="008516D3" w14:paraId="3AC4B1E6" w14:textId="77777777" w:rsidTr="00571473">
        <w:tc>
          <w:tcPr>
            <w:tcW w:w="9495" w:type="dxa"/>
          </w:tcPr>
          <w:p w14:paraId="3D3E3A8A" w14:textId="77777777" w:rsidR="00F258CD" w:rsidRPr="008516D3" w:rsidRDefault="00F258CD" w:rsidP="0051225B">
            <w:pPr>
              <w:pStyle w:val="Zkladntext"/>
              <w:keepNext/>
              <w:keepLines/>
              <w:rPr>
                <w:sz w:val="2"/>
                <w:szCs w:val="2"/>
              </w:rPr>
            </w:pPr>
          </w:p>
          <w:p w14:paraId="17588A77" w14:textId="77777777" w:rsidR="008C4F90" w:rsidRDefault="007A0FB6" w:rsidP="0051225B">
            <w:pPr>
              <w:pStyle w:val="Zkladntext"/>
              <w:keepNext/>
              <w:keepLines/>
            </w:pPr>
            <w:r>
              <w:t>Doplňující popis:</w:t>
            </w:r>
          </w:p>
        </w:tc>
      </w:tr>
    </w:tbl>
    <w:p w14:paraId="26E9A703" w14:textId="62A2DD33" w:rsidR="00F007BD" w:rsidRDefault="00F007BD" w:rsidP="00F258CD">
      <w:pPr>
        <w:jc w:val="both"/>
        <w:rPr>
          <w:sz w:val="22"/>
          <w:szCs w:val="22"/>
        </w:rPr>
      </w:pPr>
    </w:p>
    <w:p w14:paraId="1D0CE6EA" w14:textId="77777777" w:rsidR="0026517E" w:rsidRDefault="0026517E" w:rsidP="00F258CD">
      <w:pPr>
        <w:jc w:val="both"/>
        <w:rPr>
          <w:sz w:val="22"/>
          <w:szCs w:val="22"/>
        </w:rPr>
      </w:pPr>
    </w:p>
    <w:p w14:paraId="6CB8EB7D" w14:textId="77777777" w:rsidR="00F258CD" w:rsidRDefault="00F258CD" w:rsidP="00F258CD">
      <w:pPr>
        <w:jc w:val="both"/>
        <w:rPr>
          <w:sz w:val="22"/>
          <w:szCs w:val="22"/>
        </w:rPr>
      </w:pPr>
      <w:r w:rsidRPr="00524AF3">
        <w:rPr>
          <w:sz w:val="22"/>
          <w:szCs w:val="22"/>
        </w:rPr>
        <w:t xml:space="preserve">Schránky </w:t>
      </w:r>
      <w:r w:rsidR="005F41A1">
        <w:rPr>
          <w:sz w:val="22"/>
          <w:szCs w:val="22"/>
        </w:rPr>
        <w:t xml:space="preserve">pro reklamní letáky </w:t>
      </w:r>
      <w:r w:rsidRPr="00524AF3">
        <w:rPr>
          <w:sz w:val="22"/>
          <w:szCs w:val="22"/>
        </w:rPr>
        <w:t>musí být uzamykatelné a opatřené krycím plexisklem.</w:t>
      </w:r>
    </w:p>
    <w:p w14:paraId="0D2F0C9B" w14:textId="77777777" w:rsidR="002D1C12" w:rsidRDefault="002D1C12" w:rsidP="00F258C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258CD" w:rsidRPr="008516D3" w14:paraId="478BD2C0" w14:textId="77777777" w:rsidTr="00571473">
        <w:tc>
          <w:tcPr>
            <w:tcW w:w="9495" w:type="dxa"/>
          </w:tcPr>
          <w:p w14:paraId="610342E4" w14:textId="77777777" w:rsidR="00F258CD" w:rsidRPr="008516D3" w:rsidRDefault="00F258CD" w:rsidP="0051225B">
            <w:pPr>
              <w:pStyle w:val="Zkladntext"/>
              <w:keepNext/>
              <w:keepLines/>
              <w:rPr>
                <w:sz w:val="2"/>
                <w:szCs w:val="2"/>
              </w:rPr>
            </w:pPr>
          </w:p>
          <w:p w14:paraId="552A0197" w14:textId="77777777" w:rsidR="00F258CD" w:rsidRPr="008516D3" w:rsidRDefault="00F258CD" w:rsidP="0051225B">
            <w:pPr>
              <w:pStyle w:val="Zkladntext"/>
              <w:keepNext/>
              <w:keepLines/>
            </w:pPr>
            <w:r>
              <w:t>Odpověď</w:t>
            </w:r>
            <w:r w:rsidRPr="008516D3">
              <w:t xml:space="preserve">: </w:t>
            </w:r>
          </w:p>
        </w:tc>
      </w:tr>
      <w:tr w:rsidR="00F258CD" w:rsidRPr="008516D3" w14:paraId="4274D4B2" w14:textId="77777777" w:rsidTr="00571473">
        <w:tc>
          <w:tcPr>
            <w:tcW w:w="9495" w:type="dxa"/>
          </w:tcPr>
          <w:p w14:paraId="5A20E1DF" w14:textId="77777777" w:rsidR="00F258CD" w:rsidRPr="008516D3" w:rsidRDefault="00F258CD" w:rsidP="0051225B">
            <w:pPr>
              <w:pStyle w:val="Zkladntext"/>
              <w:keepNext/>
              <w:keepLines/>
              <w:rPr>
                <w:sz w:val="2"/>
                <w:szCs w:val="2"/>
              </w:rPr>
            </w:pPr>
          </w:p>
          <w:p w14:paraId="3A8604D9" w14:textId="77777777" w:rsidR="008C4F90" w:rsidRDefault="007A0FB6" w:rsidP="0051225B">
            <w:pPr>
              <w:pStyle w:val="Zkladntext"/>
              <w:keepNext/>
              <w:keepLines/>
            </w:pPr>
            <w:r>
              <w:t>Doplňující popis:</w:t>
            </w:r>
          </w:p>
        </w:tc>
      </w:tr>
    </w:tbl>
    <w:p w14:paraId="17107EAB" w14:textId="6454D1B6" w:rsidR="0011603E" w:rsidRDefault="0011603E" w:rsidP="0051225B">
      <w:bookmarkStart w:id="69" w:name="_Toc471994188"/>
      <w:bookmarkStart w:id="70" w:name="_Toc471994460"/>
      <w:bookmarkStart w:id="71" w:name="_Toc401111438"/>
      <w:bookmarkStart w:id="72" w:name="_Toc401112145"/>
      <w:bookmarkStart w:id="73" w:name="_Toc403281473"/>
      <w:bookmarkStart w:id="74" w:name="_Toc343184210"/>
      <w:bookmarkEnd w:id="69"/>
      <w:bookmarkEnd w:id="70"/>
    </w:p>
    <w:p w14:paraId="24FE2037" w14:textId="77777777" w:rsidR="0026517E" w:rsidRDefault="0026517E" w:rsidP="0051225B"/>
    <w:p w14:paraId="6ED81CF7" w14:textId="77777777" w:rsidR="005C0046" w:rsidRPr="005C0046" w:rsidRDefault="000C4AB1" w:rsidP="005C0046">
      <w:pPr>
        <w:pStyle w:val="Nadpis2"/>
        <w:numPr>
          <w:ilvl w:val="1"/>
          <w:numId w:val="5"/>
        </w:numPr>
        <w:ind w:left="720" w:hanging="720"/>
        <w:rPr>
          <w:sz w:val="22"/>
          <w:szCs w:val="22"/>
        </w:rPr>
      </w:pPr>
      <w:bookmarkStart w:id="75" w:name="_Toc53578027"/>
      <w:r>
        <w:rPr>
          <w:sz w:val="22"/>
          <w:szCs w:val="22"/>
        </w:rPr>
        <w:t>Pasi</w:t>
      </w:r>
      <w:r w:rsidR="005C0046" w:rsidRPr="005C0046">
        <w:rPr>
          <w:sz w:val="22"/>
          <w:szCs w:val="22"/>
        </w:rPr>
        <w:t>vní bezpečnost</w:t>
      </w:r>
      <w:bookmarkEnd w:id="71"/>
      <w:bookmarkEnd w:id="72"/>
      <w:bookmarkEnd w:id="73"/>
      <w:bookmarkEnd w:id="74"/>
      <w:bookmarkEnd w:id="75"/>
    </w:p>
    <w:p w14:paraId="73DC2E6E" w14:textId="77777777" w:rsidR="003A44EE" w:rsidRDefault="005C0046" w:rsidP="004B15FF">
      <w:pPr>
        <w:pStyle w:val="Zkladntext"/>
        <w:spacing w:after="0"/>
        <w:rPr>
          <w:sz w:val="22"/>
          <w:szCs w:val="22"/>
        </w:rPr>
      </w:pPr>
      <w:r w:rsidRPr="00682751">
        <w:rPr>
          <w:sz w:val="22"/>
          <w:szCs w:val="22"/>
        </w:rPr>
        <w:t xml:space="preserve">Karosérie vozidla a kabina řidiče musí být konstruovány tak, aby zajišťovaly v co největší míře bezpečnost jak při nárazech, tak i při převrácení vozidla. Čelní i zadní partie vozidla mají být provedeny z lehce vyměnitelných prvků, které mají schopnost pohlcovat energii. </w:t>
      </w:r>
    </w:p>
    <w:p w14:paraId="60EE3828" w14:textId="77777777" w:rsidR="003A44EE" w:rsidRDefault="005C0046" w:rsidP="004B15FF">
      <w:pPr>
        <w:pStyle w:val="Zkladntext"/>
        <w:spacing w:after="0"/>
        <w:rPr>
          <w:sz w:val="22"/>
          <w:szCs w:val="22"/>
        </w:rPr>
      </w:pPr>
      <w:r w:rsidRPr="00682751">
        <w:rPr>
          <w:sz w:val="22"/>
          <w:szCs w:val="22"/>
        </w:rPr>
        <w:t>U bočních partií musí být brán zřetel na ochranu cestujících vůči všem bočním nárazům. Je nutné uvažovat s potřebou nouzového úniku osob i při poškození boční stěny a dveří vozidla. U nízko posazené podlahy vozidla se musí patřičně dimenzovat okenní sloupky.</w:t>
      </w:r>
      <w:r w:rsidR="00FE4EB7">
        <w:rPr>
          <w:sz w:val="22"/>
          <w:szCs w:val="22"/>
        </w:rPr>
        <w:t xml:space="preserve"> </w:t>
      </w:r>
      <w:r w:rsidRPr="00682751">
        <w:rPr>
          <w:sz w:val="22"/>
          <w:szCs w:val="22"/>
        </w:rPr>
        <w:t xml:space="preserve">Průběh deformace musí ponechat dostatečný prostor pro nohy řidiče. </w:t>
      </w:r>
    </w:p>
    <w:p w14:paraId="2DED3CA9" w14:textId="77777777" w:rsidR="00F12783" w:rsidRDefault="005C0046" w:rsidP="00730929">
      <w:pPr>
        <w:pStyle w:val="Default"/>
        <w:jc w:val="both"/>
        <w:rPr>
          <w:sz w:val="22"/>
          <w:szCs w:val="22"/>
        </w:rPr>
      </w:pPr>
      <w:r w:rsidRPr="00682751">
        <w:rPr>
          <w:sz w:val="22"/>
          <w:szCs w:val="22"/>
        </w:rPr>
        <w:t>Další požadavky na pasivní bezpečnost dle vyhlášky MD č. 341/2002 Sb. nebo předpisů EHK.</w:t>
      </w:r>
      <w:r w:rsidR="00796FE9">
        <w:rPr>
          <w:sz w:val="22"/>
          <w:szCs w:val="22"/>
        </w:rPr>
        <w:t xml:space="preserve"> </w:t>
      </w:r>
      <w:r w:rsidR="00796FE9">
        <w:rPr>
          <w:rFonts w:ascii="Times New Roman" w:hAnsi="Times New Roman" w:cs="Times New Roman"/>
          <w:bCs/>
          <w:sz w:val="22"/>
          <w:szCs w:val="22"/>
        </w:rPr>
        <w:t>Kupující připouští použití rovnocených norem či technických dokumentů.</w:t>
      </w:r>
    </w:p>
    <w:p w14:paraId="013CE8FA" w14:textId="77777777" w:rsidR="002D1C12" w:rsidRPr="00682751" w:rsidRDefault="002D1C12" w:rsidP="00730929">
      <w:pPr>
        <w:pStyle w:val="Default"/>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6FD90945" w14:textId="77777777" w:rsidTr="0059744A">
        <w:tc>
          <w:tcPr>
            <w:tcW w:w="9495" w:type="dxa"/>
          </w:tcPr>
          <w:p w14:paraId="18C28089" w14:textId="77777777" w:rsidR="00754D95" w:rsidRPr="008516D3" w:rsidRDefault="00754D95" w:rsidP="0051225B">
            <w:pPr>
              <w:pStyle w:val="Zkladntext"/>
              <w:keepNext/>
              <w:keepLines/>
              <w:rPr>
                <w:sz w:val="2"/>
                <w:szCs w:val="2"/>
              </w:rPr>
            </w:pPr>
          </w:p>
          <w:p w14:paraId="78C9C6B5" w14:textId="77777777" w:rsidR="00754D95" w:rsidRPr="008516D3" w:rsidRDefault="00590511" w:rsidP="0051225B">
            <w:pPr>
              <w:pStyle w:val="Zkladntext"/>
              <w:keepNext/>
              <w:keepLines/>
            </w:pPr>
            <w:r>
              <w:t>Odpověď</w:t>
            </w:r>
            <w:r w:rsidR="00754D95" w:rsidRPr="008516D3">
              <w:t xml:space="preserve">: </w:t>
            </w:r>
          </w:p>
        </w:tc>
      </w:tr>
      <w:tr w:rsidR="00754D95" w:rsidRPr="008516D3" w14:paraId="2C8BD37F" w14:textId="77777777" w:rsidTr="0059744A">
        <w:tc>
          <w:tcPr>
            <w:tcW w:w="9495" w:type="dxa"/>
          </w:tcPr>
          <w:p w14:paraId="744599DE" w14:textId="77777777" w:rsidR="00754D95" w:rsidRPr="008516D3" w:rsidRDefault="00754D95" w:rsidP="0051225B">
            <w:pPr>
              <w:pStyle w:val="Zkladntext"/>
              <w:keepNext/>
              <w:keepLines/>
              <w:rPr>
                <w:sz w:val="2"/>
                <w:szCs w:val="2"/>
              </w:rPr>
            </w:pPr>
          </w:p>
          <w:p w14:paraId="2D2CD8F4" w14:textId="77777777" w:rsidR="00754D95" w:rsidRPr="008516D3" w:rsidRDefault="007A0FB6" w:rsidP="0051225B">
            <w:pPr>
              <w:pStyle w:val="Zkladntext"/>
              <w:keepNext/>
              <w:keepLines/>
            </w:pPr>
            <w:r>
              <w:t>Doplňující popis:</w:t>
            </w:r>
          </w:p>
        </w:tc>
      </w:tr>
    </w:tbl>
    <w:p w14:paraId="0B3D7439" w14:textId="478B45B7" w:rsidR="0011603E" w:rsidRDefault="0011603E" w:rsidP="0051225B">
      <w:bookmarkStart w:id="76" w:name="_Toc471994190"/>
      <w:bookmarkStart w:id="77" w:name="_Toc471994462"/>
      <w:bookmarkStart w:id="78" w:name="_Toc401111439"/>
      <w:bookmarkStart w:id="79" w:name="_Toc401112146"/>
      <w:bookmarkStart w:id="80" w:name="_Toc403281474"/>
      <w:bookmarkEnd w:id="76"/>
      <w:bookmarkEnd w:id="77"/>
    </w:p>
    <w:p w14:paraId="44FE4E07" w14:textId="77777777" w:rsidR="0026517E" w:rsidRDefault="0026517E" w:rsidP="0051225B"/>
    <w:p w14:paraId="4FA07451" w14:textId="77777777" w:rsidR="00754D95" w:rsidRPr="00214066" w:rsidRDefault="00754D95" w:rsidP="00A822C7">
      <w:pPr>
        <w:pStyle w:val="Nadpis2"/>
        <w:numPr>
          <w:ilvl w:val="1"/>
          <w:numId w:val="5"/>
        </w:numPr>
        <w:ind w:left="720" w:hanging="720"/>
        <w:rPr>
          <w:sz w:val="22"/>
          <w:szCs w:val="22"/>
        </w:rPr>
      </w:pPr>
      <w:bookmarkStart w:id="81" w:name="_Toc53578028"/>
      <w:r w:rsidRPr="00214066">
        <w:rPr>
          <w:sz w:val="22"/>
          <w:szCs w:val="22"/>
        </w:rPr>
        <w:t>Životnost</w:t>
      </w:r>
      <w:bookmarkEnd w:id="78"/>
      <w:bookmarkEnd w:id="79"/>
      <w:bookmarkEnd w:id="80"/>
      <w:bookmarkEnd w:id="81"/>
      <w:r>
        <w:rPr>
          <w:sz w:val="22"/>
          <w:szCs w:val="22"/>
        </w:rPr>
        <w:t xml:space="preserve"> </w:t>
      </w:r>
    </w:p>
    <w:p w14:paraId="599B1773" w14:textId="460D917E" w:rsidR="00754D95" w:rsidRDefault="00754D95" w:rsidP="00767A5A">
      <w:pPr>
        <w:pStyle w:val="Zkladntext"/>
        <w:spacing w:after="0"/>
        <w:rPr>
          <w:sz w:val="22"/>
          <w:szCs w:val="22"/>
        </w:rPr>
      </w:pPr>
      <w:r w:rsidRPr="00214066">
        <w:rPr>
          <w:sz w:val="22"/>
          <w:szCs w:val="22"/>
        </w:rPr>
        <w:t>Vozidlo je nutn</w:t>
      </w:r>
      <w:r w:rsidR="008B70A9">
        <w:rPr>
          <w:sz w:val="22"/>
          <w:szCs w:val="22"/>
        </w:rPr>
        <w:t xml:space="preserve">é koncipovat pro životnost min. </w:t>
      </w:r>
      <w:r w:rsidR="005C0046">
        <w:rPr>
          <w:sz w:val="22"/>
          <w:szCs w:val="22"/>
        </w:rPr>
        <w:t>10 let v městském provozu</w:t>
      </w:r>
      <w:r w:rsidR="00B120C5">
        <w:rPr>
          <w:sz w:val="22"/>
          <w:szCs w:val="22"/>
        </w:rPr>
        <w:t>, při stanoveném předpokládaném ročním proběhu (viz.</w:t>
      </w:r>
      <w:r w:rsidR="003412CE">
        <w:rPr>
          <w:sz w:val="22"/>
          <w:szCs w:val="22"/>
        </w:rPr>
        <w:fldChar w:fldCharType="begin"/>
      </w:r>
      <w:r w:rsidR="00571473">
        <w:rPr>
          <w:sz w:val="22"/>
          <w:szCs w:val="22"/>
        </w:rPr>
        <w:instrText xml:space="preserve"> REF _Ref464466461 \r \h </w:instrText>
      </w:r>
      <w:r w:rsidR="003412CE">
        <w:rPr>
          <w:sz w:val="22"/>
          <w:szCs w:val="22"/>
        </w:rPr>
      </w:r>
      <w:r w:rsidR="003412CE">
        <w:rPr>
          <w:sz w:val="22"/>
          <w:szCs w:val="22"/>
        </w:rPr>
        <w:fldChar w:fldCharType="separate"/>
      </w:r>
      <w:r w:rsidR="00443AF1">
        <w:rPr>
          <w:sz w:val="22"/>
          <w:szCs w:val="22"/>
        </w:rPr>
        <w:t>1.1</w:t>
      </w:r>
      <w:r w:rsidR="003412CE">
        <w:rPr>
          <w:sz w:val="22"/>
          <w:szCs w:val="22"/>
        </w:rPr>
        <w:fldChar w:fldCharType="end"/>
      </w:r>
      <w:r w:rsidR="00443AF1">
        <w:rPr>
          <w:sz w:val="22"/>
          <w:szCs w:val="22"/>
        </w:rPr>
        <w:t>.</w:t>
      </w:r>
      <w:r w:rsidR="00B120C5">
        <w:rPr>
          <w:sz w:val="22"/>
          <w:szCs w:val="22"/>
        </w:rPr>
        <w:t>)</w:t>
      </w:r>
      <w:r w:rsidR="00E03247">
        <w:rPr>
          <w:sz w:val="22"/>
          <w:szCs w:val="22"/>
        </w:rPr>
        <w:t xml:space="preserve"> </w:t>
      </w:r>
      <w:r w:rsidRPr="00214066">
        <w:rPr>
          <w:sz w:val="22"/>
          <w:szCs w:val="22"/>
        </w:rPr>
        <w:t>v městském provozu.  Z toho pohledu je nutné použít materiály odolávající korozi, povětrnostním vlivům a počítat se zabezpečením náhradních dílů.</w:t>
      </w:r>
    </w:p>
    <w:p w14:paraId="2DDF7051" w14:textId="77777777" w:rsidR="00730929" w:rsidRPr="005C0046" w:rsidRDefault="00730929" w:rsidP="00767A5A">
      <w:pPr>
        <w:pStyle w:val="Zkladn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788E9DF2" w14:textId="77777777" w:rsidTr="0059744A">
        <w:tc>
          <w:tcPr>
            <w:tcW w:w="9495" w:type="dxa"/>
          </w:tcPr>
          <w:p w14:paraId="6FE4AF96" w14:textId="77777777" w:rsidR="00754D95" w:rsidRPr="008516D3" w:rsidRDefault="00754D95" w:rsidP="0051225B">
            <w:pPr>
              <w:pStyle w:val="Zkladntext"/>
              <w:keepNext/>
              <w:keepLines/>
              <w:rPr>
                <w:sz w:val="2"/>
                <w:szCs w:val="2"/>
              </w:rPr>
            </w:pPr>
          </w:p>
          <w:p w14:paraId="3330F75E" w14:textId="77777777" w:rsidR="00754D95" w:rsidRPr="008516D3" w:rsidRDefault="00590511" w:rsidP="0051225B">
            <w:pPr>
              <w:pStyle w:val="Zkladntext"/>
              <w:keepNext/>
              <w:keepLines/>
            </w:pPr>
            <w:r>
              <w:t>Odpověď</w:t>
            </w:r>
            <w:r w:rsidR="00754D95" w:rsidRPr="008516D3">
              <w:t xml:space="preserve">: </w:t>
            </w:r>
          </w:p>
        </w:tc>
      </w:tr>
      <w:tr w:rsidR="00754D95" w:rsidRPr="008516D3" w14:paraId="3334B743" w14:textId="77777777" w:rsidTr="0059744A">
        <w:tc>
          <w:tcPr>
            <w:tcW w:w="9495" w:type="dxa"/>
          </w:tcPr>
          <w:p w14:paraId="124E5416" w14:textId="77777777" w:rsidR="00754D95" w:rsidRPr="008516D3" w:rsidRDefault="00754D95" w:rsidP="0051225B">
            <w:pPr>
              <w:pStyle w:val="Zkladntext"/>
              <w:keepNext/>
              <w:keepLines/>
              <w:rPr>
                <w:sz w:val="2"/>
                <w:szCs w:val="2"/>
              </w:rPr>
            </w:pPr>
          </w:p>
          <w:p w14:paraId="61FC9D8B" w14:textId="77777777" w:rsidR="008C4F90" w:rsidRDefault="007A0FB6" w:rsidP="0051225B">
            <w:pPr>
              <w:pStyle w:val="Zkladntext"/>
              <w:keepNext/>
              <w:keepLines/>
            </w:pPr>
            <w:r>
              <w:t>Doplňující popis:</w:t>
            </w:r>
          </w:p>
        </w:tc>
      </w:tr>
    </w:tbl>
    <w:p w14:paraId="47A494F0" w14:textId="277077B3" w:rsidR="0026517E" w:rsidRDefault="0026517E" w:rsidP="00727045">
      <w:bookmarkStart w:id="82" w:name="_Toc401111440"/>
      <w:bookmarkStart w:id="83" w:name="_Toc401112147"/>
      <w:bookmarkStart w:id="84" w:name="_Toc403281475"/>
    </w:p>
    <w:p w14:paraId="20ACC673" w14:textId="77777777" w:rsidR="0026517E" w:rsidRDefault="0026517E" w:rsidP="00727045"/>
    <w:p w14:paraId="0867500C" w14:textId="3F8E0D64" w:rsidR="00754D95" w:rsidRPr="00214066" w:rsidRDefault="00754D95" w:rsidP="00A822C7">
      <w:pPr>
        <w:pStyle w:val="Nadpis2"/>
        <w:numPr>
          <w:ilvl w:val="1"/>
          <w:numId w:val="5"/>
        </w:numPr>
        <w:ind w:left="720" w:hanging="720"/>
        <w:rPr>
          <w:sz w:val="22"/>
          <w:szCs w:val="22"/>
        </w:rPr>
      </w:pPr>
      <w:bookmarkStart w:id="85" w:name="_Toc53578029"/>
      <w:r w:rsidRPr="00214066">
        <w:rPr>
          <w:sz w:val="22"/>
          <w:szCs w:val="22"/>
        </w:rPr>
        <w:t>Jízdní vlastnosti</w:t>
      </w:r>
      <w:bookmarkEnd w:id="82"/>
      <w:bookmarkEnd w:id="83"/>
      <w:bookmarkEnd w:id="84"/>
      <w:bookmarkEnd w:id="85"/>
      <w:r>
        <w:rPr>
          <w:sz w:val="22"/>
          <w:szCs w:val="22"/>
        </w:rPr>
        <w:t xml:space="preserve"> </w:t>
      </w:r>
    </w:p>
    <w:p w14:paraId="7E769381" w14:textId="77777777" w:rsidR="00976682" w:rsidRDefault="00754D95" w:rsidP="00A563E1">
      <w:pPr>
        <w:tabs>
          <w:tab w:val="left" w:pos="0"/>
        </w:tabs>
        <w:overflowPunct/>
        <w:autoSpaceDE/>
        <w:autoSpaceDN/>
        <w:adjustRightInd/>
        <w:jc w:val="both"/>
        <w:textAlignment w:val="auto"/>
        <w:rPr>
          <w:sz w:val="22"/>
          <w:szCs w:val="22"/>
        </w:rPr>
      </w:pPr>
      <w:r w:rsidRPr="00214066">
        <w:rPr>
          <w:sz w:val="22"/>
          <w:szCs w:val="22"/>
        </w:rPr>
        <w:t>Jízdní vlastnosti vozidla musí být na takové úrovni, aby splňovaly hlediska hustoty a frekvence současného dopravního provozu i aktivní bezpečnosti. Brzdné účinky musí odpovídat podmínkám stanoveným ve vyhlášce MD 341/2002 Sb</w:t>
      </w:r>
      <w:r w:rsidR="008542BA">
        <w:rPr>
          <w:sz w:val="22"/>
          <w:szCs w:val="22"/>
        </w:rPr>
        <w:t xml:space="preserve">. </w:t>
      </w:r>
      <w:r w:rsidR="008542BA" w:rsidRPr="006B62DB">
        <w:rPr>
          <w:bCs/>
          <w:sz w:val="22"/>
          <w:szCs w:val="22"/>
        </w:rPr>
        <w:t>Kupující připouští použití rovnocených norem či technických dokumentů.</w:t>
      </w:r>
      <w:r w:rsidRPr="006B62DB">
        <w:rPr>
          <w:sz w:val="22"/>
          <w:szCs w:val="22"/>
        </w:rPr>
        <w:t xml:space="preserve"> Jízda s vozidlem musí poskytovat přiměřenou úroveň jízdního komfortu pro cestující i pro řidiče, to znamená, že se nesmí přenášet nepříjemné otřesy a</w:t>
      </w:r>
      <w:r w:rsidRPr="00214066">
        <w:rPr>
          <w:sz w:val="22"/>
          <w:szCs w:val="22"/>
        </w:rPr>
        <w:t xml:space="preserve"> vibrace způsobené pérováním a tlumením, nepříjemná zrychlení a zpomalení. Také řazení převodových stupňů musí být plynulé a bez zbytečných rázů.</w:t>
      </w:r>
    </w:p>
    <w:p w14:paraId="2605B014" w14:textId="77777777" w:rsidR="00976682" w:rsidRDefault="00976682" w:rsidP="00A563E1">
      <w:pPr>
        <w:tabs>
          <w:tab w:val="left" w:pos="0"/>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A563E1" w14:paraId="3BCE7961" w14:textId="77777777" w:rsidTr="0059744A">
        <w:tc>
          <w:tcPr>
            <w:tcW w:w="9495" w:type="dxa"/>
          </w:tcPr>
          <w:p w14:paraId="4340BE9D" w14:textId="77777777" w:rsidR="00754D95" w:rsidRPr="00A563E1" w:rsidRDefault="00754D95" w:rsidP="0051225B">
            <w:pPr>
              <w:keepNext/>
              <w:keepLines/>
              <w:tabs>
                <w:tab w:val="left" w:pos="0"/>
              </w:tabs>
              <w:overflowPunct/>
              <w:autoSpaceDE/>
              <w:autoSpaceDN/>
              <w:adjustRightInd/>
              <w:jc w:val="both"/>
              <w:textAlignment w:val="auto"/>
              <w:rPr>
                <w:sz w:val="22"/>
                <w:szCs w:val="22"/>
              </w:rPr>
            </w:pPr>
          </w:p>
          <w:p w14:paraId="25DD7497" w14:textId="77777777" w:rsidR="00754D95" w:rsidRPr="00A563E1" w:rsidRDefault="00590511" w:rsidP="0051225B">
            <w:pPr>
              <w:pStyle w:val="Zkladntext"/>
              <w:keepNext/>
              <w:keepLines/>
              <w:rPr>
                <w:sz w:val="22"/>
                <w:szCs w:val="22"/>
              </w:rPr>
            </w:pPr>
            <w:r w:rsidRPr="005C1302">
              <w:t>Odpověď</w:t>
            </w:r>
            <w:r w:rsidR="00754D95" w:rsidRPr="005C1302">
              <w:t xml:space="preserve">: </w:t>
            </w:r>
          </w:p>
        </w:tc>
      </w:tr>
      <w:tr w:rsidR="00754D95" w:rsidRPr="008516D3" w14:paraId="2773602D" w14:textId="77777777" w:rsidTr="0059744A">
        <w:tc>
          <w:tcPr>
            <w:tcW w:w="9495" w:type="dxa"/>
          </w:tcPr>
          <w:p w14:paraId="7B1364BD" w14:textId="77777777" w:rsidR="00754D95" w:rsidRPr="008516D3" w:rsidRDefault="00754D95" w:rsidP="0051225B">
            <w:pPr>
              <w:pStyle w:val="Zkladntext"/>
              <w:keepNext/>
              <w:keepLines/>
              <w:rPr>
                <w:sz w:val="2"/>
                <w:szCs w:val="2"/>
              </w:rPr>
            </w:pPr>
          </w:p>
          <w:p w14:paraId="320C9315" w14:textId="77777777" w:rsidR="008C4F90" w:rsidRDefault="007A0FB6" w:rsidP="0051225B">
            <w:pPr>
              <w:pStyle w:val="Zkladntext"/>
              <w:keepNext/>
              <w:keepLines/>
            </w:pPr>
            <w:r>
              <w:t>Doplňující popis:</w:t>
            </w:r>
          </w:p>
        </w:tc>
      </w:tr>
    </w:tbl>
    <w:p w14:paraId="103D6622" w14:textId="464258A5" w:rsidR="0011603E" w:rsidRDefault="0011603E" w:rsidP="0051225B">
      <w:bookmarkStart w:id="86" w:name="_Toc470162121"/>
      <w:bookmarkStart w:id="87" w:name="_Toc470162122"/>
      <w:bookmarkStart w:id="88" w:name="_Toc471194741"/>
      <w:bookmarkStart w:id="89" w:name="_Toc401111442"/>
      <w:bookmarkStart w:id="90" w:name="_Toc401112149"/>
      <w:bookmarkStart w:id="91" w:name="_Toc403281477"/>
      <w:bookmarkEnd w:id="86"/>
      <w:bookmarkEnd w:id="87"/>
      <w:bookmarkEnd w:id="88"/>
    </w:p>
    <w:p w14:paraId="1E83DA47" w14:textId="77777777" w:rsidR="00754D95" w:rsidRPr="00214066" w:rsidRDefault="00754D95" w:rsidP="00A822C7">
      <w:pPr>
        <w:pStyle w:val="Nadpis2"/>
        <w:numPr>
          <w:ilvl w:val="1"/>
          <w:numId w:val="5"/>
        </w:numPr>
        <w:ind w:left="720" w:hanging="720"/>
        <w:rPr>
          <w:sz w:val="22"/>
          <w:szCs w:val="22"/>
        </w:rPr>
      </w:pPr>
      <w:bookmarkStart w:id="92" w:name="_Toc35506947"/>
      <w:bookmarkStart w:id="93" w:name="_Toc53578030"/>
      <w:bookmarkEnd w:id="92"/>
      <w:r w:rsidRPr="00214066">
        <w:rPr>
          <w:sz w:val="22"/>
          <w:szCs w:val="22"/>
        </w:rPr>
        <w:lastRenderedPageBreak/>
        <w:t>Omezení úrovně hluku</w:t>
      </w:r>
      <w:bookmarkEnd w:id="89"/>
      <w:bookmarkEnd w:id="90"/>
      <w:bookmarkEnd w:id="91"/>
      <w:bookmarkEnd w:id="93"/>
      <w:r>
        <w:rPr>
          <w:sz w:val="22"/>
          <w:szCs w:val="22"/>
        </w:rPr>
        <w:t xml:space="preserve"> </w:t>
      </w:r>
    </w:p>
    <w:p w14:paraId="4359AAE9" w14:textId="77777777" w:rsidR="00730929" w:rsidRPr="00B31867" w:rsidRDefault="00754D95" w:rsidP="00796FE9">
      <w:pPr>
        <w:pStyle w:val="Default"/>
        <w:jc w:val="both"/>
        <w:rPr>
          <w:rFonts w:ascii="Times New Roman" w:hAnsi="Times New Roman" w:cs="Times New Roman"/>
          <w:bCs/>
          <w:sz w:val="22"/>
          <w:szCs w:val="22"/>
        </w:rPr>
      </w:pPr>
      <w:r w:rsidRPr="00214066">
        <w:rPr>
          <w:sz w:val="22"/>
          <w:szCs w:val="22"/>
        </w:rPr>
        <w:t>Vozidla, jejich motory, díly a všechna ústrojí, ve kterých dochází k pohybu částí</w:t>
      </w:r>
      <w:r w:rsidR="005C624D">
        <w:rPr>
          <w:sz w:val="22"/>
          <w:szCs w:val="22"/>
        </w:rPr>
        <w:t>,</w:t>
      </w:r>
      <w:r w:rsidRPr="00214066">
        <w:rPr>
          <w:sz w:val="22"/>
          <w:szCs w:val="22"/>
        </w:rPr>
        <w:t xml:space="preserve"> musí být konstruovány tak, aby hluk vně i uvnitř byl co nejmenší. Z hlediska hladiny vnějšího hluku musí vozidlo splňovat vyhlášku č. </w:t>
      </w:r>
      <w:r w:rsidR="004C5080" w:rsidRPr="004C6165">
        <w:rPr>
          <w:sz w:val="22"/>
          <w:szCs w:val="22"/>
        </w:rPr>
        <w:t>176 /1960 Sb. (EHK č. 9, 41, 51 a 64)</w:t>
      </w:r>
      <w:r w:rsidR="004C6165" w:rsidRPr="004C6165">
        <w:rPr>
          <w:sz w:val="22"/>
          <w:szCs w:val="22"/>
        </w:rPr>
        <w:t>.</w:t>
      </w:r>
      <w:r w:rsidR="00796FE9">
        <w:rPr>
          <w:sz w:val="22"/>
          <w:szCs w:val="22"/>
        </w:rPr>
        <w:t xml:space="preserve"> </w:t>
      </w:r>
      <w:r w:rsidR="00796FE9">
        <w:rPr>
          <w:rFonts w:ascii="Times New Roman" w:hAnsi="Times New Roman" w:cs="Times New Roman"/>
          <w:bCs/>
          <w:sz w:val="22"/>
          <w:szCs w:val="22"/>
        </w:rPr>
        <w:t>Kupující připouští použití rovnocených norem či technických dokumentů.</w:t>
      </w:r>
    </w:p>
    <w:p w14:paraId="61FE93AB" w14:textId="77777777" w:rsidR="00754D95" w:rsidRDefault="00754D95" w:rsidP="007E17D3">
      <w:pPr>
        <w:pStyle w:val="Default"/>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05E1DFCA" w14:textId="77777777" w:rsidTr="0059744A">
        <w:tc>
          <w:tcPr>
            <w:tcW w:w="9495" w:type="dxa"/>
          </w:tcPr>
          <w:p w14:paraId="7E73FDF4" w14:textId="77777777" w:rsidR="00754D95" w:rsidRPr="008516D3" w:rsidRDefault="00754D95" w:rsidP="0051225B">
            <w:pPr>
              <w:pStyle w:val="Zkladntext"/>
              <w:keepNext/>
              <w:keepLines/>
              <w:rPr>
                <w:sz w:val="2"/>
                <w:szCs w:val="2"/>
              </w:rPr>
            </w:pPr>
          </w:p>
          <w:p w14:paraId="42E27CFD" w14:textId="77777777" w:rsidR="00754D95" w:rsidRPr="008516D3" w:rsidRDefault="00590511" w:rsidP="0051225B">
            <w:pPr>
              <w:pStyle w:val="Zkladntext"/>
              <w:keepNext/>
              <w:keepLines/>
            </w:pPr>
            <w:r>
              <w:t>Odpověď</w:t>
            </w:r>
            <w:r w:rsidR="00754D95" w:rsidRPr="008516D3">
              <w:t xml:space="preserve">: </w:t>
            </w:r>
          </w:p>
        </w:tc>
      </w:tr>
      <w:tr w:rsidR="00754D95" w:rsidRPr="008516D3" w14:paraId="5AEF55BE" w14:textId="77777777" w:rsidTr="0059744A">
        <w:tc>
          <w:tcPr>
            <w:tcW w:w="9495" w:type="dxa"/>
          </w:tcPr>
          <w:p w14:paraId="4552EEBF" w14:textId="77777777" w:rsidR="00754D95" w:rsidRPr="008516D3" w:rsidRDefault="00754D95" w:rsidP="0051225B">
            <w:pPr>
              <w:pStyle w:val="Zkladntext"/>
              <w:keepNext/>
              <w:keepLines/>
              <w:rPr>
                <w:sz w:val="2"/>
                <w:szCs w:val="2"/>
              </w:rPr>
            </w:pPr>
          </w:p>
          <w:p w14:paraId="199DEF3A" w14:textId="77777777" w:rsidR="008C4F90" w:rsidRDefault="007A0FB6" w:rsidP="0051225B">
            <w:pPr>
              <w:pStyle w:val="Zkladntext"/>
              <w:keepNext/>
              <w:keepLines/>
            </w:pPr>
            <w:r>
              <w:t>Doplňující popis:</w:t>
            </w:r>
          </w:p>
        </w:tc>
      </w:tr>
    </w:tbl>
    <w:p w14:paraId="2AB9336A" w14:textId="4BCB1AD1" w:rsidR="0011603E" w:rsidRDefault="0011603E" w:rsidP="0051225B">
      <w:bookmarkStart w:id="94" w:name="_Toc401111443"/>
      <w:bookmarkStart w:id="95" w:name="_Toc401112150"/>
      <w:bookmarkStart w:id="96" w:name="_Toc403281478"/>
    </w:p>
    <w:p w14:paraId="49D095E6" w14:textId="77777777" w:rsidR="0026517E" w:rsidRDefault="0026517E" w:rsidP="0051225B"/>
    <w:p w14:paraId="1DF637BC" w14:textId="77777777" w:rsidR="00754D95" w:rsidRPr="00214066" w:rsidRDefault="00754D95" w:rsidP="00A822C7">
      <w:pPr>
        <w:pStyle w:val="Nadpis2"/>
        <w:numPr>
          <w:ilvl w:val="1"/>
          <w:numId w:val="5"/>
        </w:numPr>
        <w:ind w:left="720" w:hanging="720"/>
        <w:rPr>
          <w:sz w:val="22"/>
          <w:szCs w:val="22"/>
        </w:rPr>
      </w:pPr>
      <w:bookmarkStart w:id="97" w:name="_Toc53578031"/>
      <w:r w:rsidRPr="00214066">
        <w:rPr>
          <w:sz w:val="22"/>
          <w:szCs w:val="22"/>
        </w:rPr>
        <w:t>Vlastnosti materiálů</w:t>
      </w:r>
      <w:bookmarkEnd w:id="94"/>
      <w:bookmarkEnd w:id="95"/>
      <w:bookmarkEnd w:id="96"/>
      <w:bookmarkEnd w:id="97"/>
    </w:p>
    <w:p w14:paraId="09C4F30E" w14:textId="77777777" w:rsidR="00D66E8B" w:rsidRPr="00D66E8B" w:rsidRDefault="00754D95" w:rsidP="00D66E8B">
      <w:pPr>
        <w:pStyle w:val="Nadpis3"/>
        <w:numPr>
          <w:ilvl w:val="2"/>
          <w:numId w:val="5"/>
        </w:numPr>
        <w:ind w:left="720" w:hanging="719"/>
        <w:rPr>
          <w:sz w:val="22"/>
          <w:szCs w:val="22"/>
        </w:rPr>
      </w:pPr>
      <w:bookmarkStart w:id="98" w:name="_Toc401111444"/>
      <w:bookmarkStart w:id="99" w:name="_Toc401112151"/>
      <w:r w:rsidRPr="00214066">
        <w:rPr>
          <w:sz w:val="22"/>
          <w:szCs w:val="22"/>
        </w:rPr>
        <w:t xml:space="preserve"> </w:t>
      </w:r>
      <w:bookmarkStart w:id="100" w:name="_Toc403281479"/>
      <w:bookmarkStart w:id="101" w:name="_Ref464480432"/>
      <w:bookmarkStart w:id="102" w:name="_Toc53578032"/>
      <w:r w:rsidRPr="00214066">
        <w:rPr>
          <w:sz w:val="22"/>
          <w:szCs w:val="22"/>
        </w:rPr>
        <w:t>Požární odolnost</w:t>
      </w:r>
      <w:bookmarkEnd w:id="98"/>
      <w:bookmarkEnd w:id="99"/>
      <w:bookmarkEnd w:id="100"/>
      <w:bookmarkEnd w:id="101"/>
      <w:bookmarkEnd w:id="102"/>
      <w:r>
        <w:rPr>
          <w:sz w:val="22"/>
          <w:szCs w:val="22"/>
        </w:rPr>
        <w:t xml:space="preserve"> </w:t>
      </w:r>
    </w:p>
    <w:p w14:paraId="63AD05B3" w14:textId="77777777" w:rsidR="00730929" w:rsidRDefault="00754D95" w:rsidP="009B1097">
      <w:pPr>
        <w:pStyle w:val="Zkladntext"/>
        <w:spacing w:after="0"/>
        <w:rPr>
          <w:sz w:val="22"/>
          <w:szCs w:val="22"/>
        </w:rPr>
      </w:pPr>
      <w:r w:rsidRPr="00214066">
        <w:rPr>
          <w:sz w:val="22"/>
          <w:szCs w:val="22"/>
        </w:rPr>
        <w:t>Požární zátěž vozidla má být co možná nejmenší, obzvláště zařizovací předměty interiéru (obložení, sedač</w:t>
      </w:r>
      <w:r w:rsidR="00590511">
        <w:rPr>
          <w:sz w:val="22"/>
          <w:szCs w:val="22"/>
        </w:rPr>
        <w:t>ky, podlahy, izolace, osvětlení</w:t>
      </w:r>
      <w:r w:rsidRPr="00214066">
        <w:rPr>
          <w:sz w:val="22"/>
          <w:szCs w:val="22"/>
        </w:rPr>
        <w:t>)</w:t>
      </w:r>
      <w:r w:rsidR="005C624D">
        <w:rPr>
          <w:sz w:val="22"/>
          <w:szCs w:val="22"/>
        </w:rPr>
        <w:t>.</w:t>
      </w:r>
      <w:r w:rsidRPr="00214066">
        <w:rPr>
          <w:sz w:val="22"/>
          <w:szCs w:val="22"/>
        </w:rPr>
        <w:t xml:space="preserve"> Stejně tak kabeláž se musí zhotovit z materiálů obtížně zápalných, samozhášivých, málo dýmajících a chudých na halogeny. Tyto materiály nemají při požáru vydávat žádné, anebo pouze slabě toxické plyny.</w:t>
      </w:r>
      <w:r w:rsidR="002D4CEF">
        <w:rPr>
          <w:sz w:val="22"/>
          <w:szCs w:val="22"/>
        </w:rPr>
        <w:t xml:space="preserve"> </w:t>
      </w:r>
      <w:r w:rsidRPr="00214066">
        <w:rPr>
          <w:sz w:val="22"/>
          <w:szCs w:val="22"/>
        </w:rPr>
        <w:t>Prostory určené pro výbavu vozidla musí být odděleny od prostoru pro cestující pevnou stěnou nebo víkem. Ke konstrukci těchto prostorů nesmí být použit materiál, který nasává maziva, vlhkost nebo mycí prostředky.</w:t>
      </w:r>
    </w:p>
    <w:p w14:paraId="7FC084E8" w14:textId="77777777" w:rsidR="00754D95" w:rsidRDefault="00754D95" w:rsidP="009B1097">
      <w:pPr>
        <w:pStyle w:val="Zkladntext"/>
        <w:spacing w:after="0"/>
        <w:rPr>
          <w:sz w:val="22"/>
          <w:szCs w:val="22"/>
        </w:rPr>
      </w:pPr>
      <w:r w:rsidRPr="0021406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13449400" w14:textId="77777777" w:rsidTr="0059744A">
        <w:tc>
          <w:tcPr>
            <w:tcW w:w="9495" w:type="dxa"/>
          </w:tcPr>
          <w:p w14:paraId="17B7B32B" w14:textId="77777777" w:rsidR="00754D95" w:rsidRPr="008516D3" w:rsidRDefault="00754D95" w:rsidP="0051225B">
            <w:pPr>
              <w:pStyle w:val="Zkladntext"/>
              <w:keepNext/>
              <w:keepLines/>
              <w:rPr>
                <w:sz w:val="2"/>
                <w:szCs w:val="2"/>
              </w:rPr>
            </w:pPr>
          </w:p>
          <w:p w14:paraId="7D6127E6" w14:textId="77777777" w:rsidR="00754D95" w:rsidRPr="008516D3" w:rsidRDefault="00590511" w:rsidP="0051225B">
            <w:pPr>
              <w:pStyle w:val="Zkladntext"/>
              <w:keepNext/>
              <w:keepLines/>
            </w:pPr>
            <w:r>
              <w:t>Odpověď</w:t>
            </w:r>
            <w:r w:rsidR="00754D95" w:rsidRPr="008516D3">
              <w:t xml:space="preserve">: </w:t>
            </w:r>
          </w:p>
        </w:tc>
      </w:tr>
      <w:tr w:rsidR="00754D95" w:rsidRPr="008516D3" w14:paraId="66651539" w14:textId="77777777" w:rsidTr="0059744A">
        <w:tc>
          <w:tcPr>
            <w:tcW w:w="9495" w:type="dxa"/>
          </w:tcPr>
          <w:p w14:paraId="48EE77C6" w14:textId="77777777" w:rsidR="00754D95" w:rsidRPr="008516D3" w:rsidRDefault="00754D95" w:rsidP="0051225B">
            <w:pPr>
              <w:pStyle w:val="Zkladntext"/>
              <w:keepNext/>
              <w:keepLines/>
              <w:rPr>
                <w:sz w:val="2"/>
                <w:szCs w:val="2"/>
              </w:rPr>
            </w:pPr>
          </w:p>
          <w:p w14:paraId="7F75D479" w14:textId="77777777" w:rsidR="008C4F90" w:rsidRDefault="008B70A9" w:rsidP="0051225B">
            <w:pPr>
              <w:pStyle w:val="Zkladntext"/>
              <w:keepNext/>
              <w:keepLines/>
            </w:pPr>
            <w:r>
              <w:t>Doplňující popis</w:t>
            </w:r>
            <w:r w:rsidR="00754D95" w:rsidRPr="008516D3">
              <w:t>:</w:t>
            </w:r>
            <w:r w:rsidR="005F5A88">
              <w:t xml:space="preserve"> </w:t>
            </w:r>
            <w:r w:rsidR="00106233">
              <w:t xml:space="preserve"> </w:t>
            </w:r>
          </w:p>
        </w:tc>
      </w:tr>
    </w:tbl>
    <w:p w14:paraId="4EEC21DE" w14:textId="16322E4F" w:rsidR="00B6422E" w:rsidRDefault="00B6422E" w:rsidP="007D634A">
      <w:bookmarkStart w:id="103" w:name="_Toc401111446"/>
      <w:bookmarkStart w:id="104" w:name="_Toc401112153"/>
      <w:bookmarkStart w:id="105" w:name="_Toc403281481"/>
    </w:p>
    <w:p w14:paraId="219D8073" w14:textId="4FCC623B" w:rsidR="00D136C2" w:rsidRPr="00D136C2" w:rsidRDefault="00D136C2" w:rsidP="00B6422E">
      <w:pPr>
        <w:pStyle w:val="Zkladntext"/>
        <w:rPr>
          <w:sz w:val="22"/>
          <w:szCs w:val="22"/>
        </w:rPr>
      </w:pPr>
      <w:r w:rsidRPr="00D136C2">
        <w:rPr>
          <w:sz w:val="22"/>
          <w:szCs w:val="22"/>
        </w:rPr>
        <w:t xml:space="preserve">Pro motorový prostor je požadován </w:t>
      </w:r>
      <w:r w:rsidRPr="00AC2A00">
        <w:rPr>
          <w:sz w:val="22"/>
          <w:szCs w:val="22"/>
          <w:u w:val="single"/>
        </w:rPr>
        <w:t>samozhášecí systém</w:t>
      </w:r>
      <w:r w:rsidRPr="00D136C2">
        <w:rPr>
          <w:sz w:val="22"/>
          <w:szCs w:val="22"/>
        </w:rPr>
        <w:t xml:space="preserve"> ovládaný nezávisle na vůli řidiče, bez nutnosti elektrického napájení a umístěním nádoby s hasicím médiem požadujeme mimo motorový prostor.</w:t>
      </w:r>
    </w:p>
    <w:p w14:paraId="40A99E77" w14:textId="22ABF3A6" w:rsidR="00B6422E" w:rsidRDefault="001F2E80" w:rsidP="00B6422E">
      <w:pPr>
        <w:pStyle w:val="Zkladntext2"/>
        <w:overflowPunct/>
        <w:autoSpaceDE/>
        <w:autoSpaceDN/>
        <w:adjustRightInd/>
        <w:spacing w:line="240" w:lineRule="auto"/>
        <w:jc w:val="both"/>
        <w:textAlignment w:val="auto"/>
        <w:rPr>
          <w:sz w:val="22"/>
          <w:szCs w:val="22"/>
        </w:rPr>
      </w:pPr>
      <w:r>
        <w:rPr>
          <w:sz w:val="22"/>
          <w:szCs w:val="22"/>
        </w:rPr>
        <w:t xml:space="preserve">Výrobce automatického hasicího systému </w:t>
      </w:r>
      <w:r w:rsidR="00B6422E" w:rsidRPr="00B74AC9">
        <w:rPr>
          <w:sz w:val="22"/>
          <w:szCs w:val="22"/>
        </w:rPr>
        <w:t>umožní proškolení k provádění revizí autorizovanému servisu na území České republiky.</w:t>
      </w:r>
      <w:r w:rsidR="00B6422E">
        <w:rPr>
          <w:sz w:val="22"/>
          <w:szCs w:val="22"/>
        </w:rPr>
        <w:t xml:space="preserve"> </w:t>
      </w:r>
      <w:r w:rsidR="00B6422E" w:rsidRPr="00AD6F75">
        <w:rPr>
          <w:b/>
          <w:sz w:val="22"/>
          <w:szCs w:val="22"/>
        </w:rPr>
        <w:t>Provádění ročních revizí na automatickém zhášecím systému požaduje po proškolení provádět kupující.</w:t>
      </w:r>
    </w:p>
    <w:p w14:paraId="463123FB" w14:textId="77777777" w:rsidR="002D1C12" w:rsidRDefault="002D1C12" w:rsidP="00B6422E">
      <w:pPr>
        <w:pStyle w:val="Zkladntext2"/>
        <w:overflowPunct/>
        <w:autoSpaceDE/>
        <w:autoSpaceDN/>
        <w:adjustRightInd/>
        <w:spacing w:line="240" w:lineRule="auto"/>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6422E" w:rsidRPr="008516D3" w14:paraId="53C10D4D" w14:textId="77777777" w:rsidTr="0097053D">
        <w:tc>
          <w:tcPr>
            <w:tcW w:w="9495" w:type="dxa"/>
          </w:tcPr>
          <w:p w14:paraId="663E2B79" w14:textId="77777777" w:rsidR="00B6422E" w:rsidRPr="008516D3" w:rsidRDefault="00B6422E" w:rsidP="0051225B">
            <w:pPr>
              <w:pStyle w:val="Zkladntext"/>
              <w:keepNext/>
              <w:keepLines/>
              <w:rPr>
                <w:sz w:val="2"/>
                <w:szCs w:val="2"/>
              </w:rPr>
            </w:pPr>
          </w:p>
          <w:p w14:paraId="7A16B23F" w14:textId="77777777" w:rsidR="00B6422E" w:rsidRPr="008516D3" w:rsidRDefault="00B6422E" w:rsidP="0051225B">
            <w:pPr>
              <w:pStyle w:val="Zkladntext"/>
              <w:keepNext/>
              <w:keepLines/>
            </w:pPr>
            <w:r>
              <w:t>Odpověď</w:t>
            </w:r>
            <w:r w:rsidRPr="008516D3">
              <w:t xml:space="preserve">: </w:t>
            </w:r>
          </w:p>
        </w:tc>
      </w:tr>
      <w:tr w:rsidR="00B6422E" w:rsidRPr="008516D3" w14:paraId="4D7E7FA1" w14:textId="77777777" w:rsidTr="0097053D">
        <w:tc>
          <w:tcPr>
            <w:tcW w:w="9495" w:type="dxa"/>
          </w:tcPr>
          <w:p w14:paraId="30282AE6" w14:textId="77777777" w:rsidR="00B6422E" w:rsidRPr="008516D3" w:rsidRDefault="00B6422E" w:rsidP="0051225B">
            <w:pPr>
              <w:pStyle w:val="Zkladntext"/>
              <w:keepNext/>
              <w:keepLines/>
              <w:rPr>
                <w:sz w:val="2"/>
                <w:szCs w:val="2"/>
              </w:rPr>
            </w:pPr>
          </w:p>
          <w:p w14:paraId="100290ED" w14:textId="77777777" w:rsidR="008C4F90" w:rsidRDefault="00B6422E" w:rsidP="0051225B">
            <w:pPr>
              <w:pStyle w:val="Zkladntext"/>
              <w:keepNext/>
              <w:keepLines/>
            </w:pPr>
            <w:r>
              <w:t>Doplňující popis</w:t>
            </w:r>
            <w:r w:rsidRPr="008516D3">
              <w:t>:</w:t>
            </w:r>
            <w:r>
              <w:t xml:space="preserve"> </w:t>
            </w:r>
            <w:r w:rsidR="00106233">
              <w:t xml:space="preserve"> </w:t>
            </w:r>
          </w:p>
        </w:tc>
      </w:tr>
    </w:tbl>
    <w:p w14:paraId="08F331C9" w14:textId="0D3F5AE5" w:rsidR="0039549A" w:rsidRDefault="0039549A" w:rsidP="007D634A"/>
    <w:p w14:paraId="528EAFB3" w14:textId="77777777" w:rsidR="00BC5063" w:rsidRDefault="00BC5063" w:rsidP="007D634A"/>
    <w:p w14:paraId="74C9ADE1" w14:textId="77777777" w:rsidR="00754D95" w:rsidRPr="00214066" w:rsidRDefault="00754D95" w:rsidP="00A822C7">
      <w:pPr>
        <w:pStyle w:val="Nadpis3"/>
        <w:numPr>
          <w:ilvl w:val="2"/>
          <w:numId w:val="5"/>
        </w:numPr>
        <w:ind w:left="720" w:hanging="719"/>
        <w:rPr>
          <w:sz w:val="22"/>
          <w:szCs w:val="22"/>
        </w:rPr>
      </w:pPr>
      <w:bookmarkStart w:id="106" w:name="_Toc53578033"/>
      <w:r w:rsidRPr="00214066">
        <w:rPr>
          <w:sz w:val="22"/>
          <w:szCs w:val="22"/>
        </w:rPr>
        <w:t>Všeobecné ekologické požadavky</w:t>
      </w:r>
      <w:bookmarkEnd w:id="103"/>
      <w:bookmarkEnd w:id="104"/>
      <w:bookmarkEnd w:id="105"/>
      <w:bookmarkEnd w:id="106"/>
      <w:r>
        <w:rPr>
          <w:sz w:val="22"/>
          <w:szCs w:val="22"/>
        </w:rPr>
        <w:t xml:space="preserve"> </w:t>
      </w:r>
    </w:p>
    <w:p w14:paraId="782083FA" w14:textId="77777777" w:rsidR="00754D95" w:rsidRDefault="00754D95" w:rsidP="004B15FF">
      <w:pPr>
        <w:pStyle w:val="Zkladntext"/>
        <w:spacing w:after="0"/>
        <w:rPr>
          <w:sz w:val="22"/>
          <w:szCs w:val="22"/>
        </w:rPr>
      </w:pPr>
      <w:r w:rsidRPr="00214066">
        <w:rPr>
          <w:sz w:val="22"/>
          <w:szCs w:val="22"/>
        </w:rPr>
        <w:t>Při volbě materiálů je potřebné brát zřetel i na problémy související s jejich likvidací. Pokud existují technicky a ekonomicky zastupitelné recyklovatelné materiály, je potřebné je při výběru upřednostnit. Stejné podmínky musí splňovat i použité nátěrové hmoty.</w:t>
      </w:r>
    </w:p>
    <w:p w14:paraId="1273F5C0" w14:textId="77777777" w:rsidR="00730929" w:rsidRDefault="00730929"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760919E9" w14:textId="77777777" w:rsidTr="0059744A">
        <w:tc>
          <w:tcPr>
            <w:tcW w:w="9495" w:type="dxa"/>
          </w:tcPr>
          <w:p w14:paraId="05A777D5" w14:textId="77777777" w:rsidR="00754D95" w:rsidRPr="008516D3" w:rsidRDefault="00754D95" w:rsidP="0051225B">
            <w:pPr>
              <w:pStyle w:val="Zkladntext"/>
              <w:keepNext/>
              <w:keepLines/>
              <w:rPr>
                <w:sz w:val="2"/>
                <w:szCs w:val="2"/>
              </w:rPr>
            </w:pPr>
          </w:p>
          <w:p w14:paraId="04ACD8E2" w14:textId="77777777" w:rsidR="00754D95" w:rsidRPr="008516D3" w:rsidRDefault="00590511" w:rsidP="0051225B">
            <w:pPr>
              <w:pStyle w:val="Zkladntext"/>
              <w:keepNext/>
              <w:keepLines/>
            </w:pPr>
            <w:r>
              <w:t>Odpověď</w:t>
            </w:r>
            <w:r w:rsidR="00754D95" w:rsidRPr="008516D3">
              <w:t xml:space="preserve">:  </w:t>
            </w:r>
          </w:p>
        </w:tc>
      </w:tr>
      <w:tr w:rsidR="00754D95" w:rsidRPr="008516D3" w14:paraId="57CE57B1" w14:textId="77777777" w:rsidTr="0059744A">
        <w:tc>
          <w:tcPr>
            <w:tcW w:w="9495" w:type="dxa"/>
          </w:tcPr>
          <w:p w14:paraId="5633E83E" w14:textId="77777777" w:rsidR="00754D95" w:rsidRPr="008516D3" w:rsidRDefault="00754D95" w:rsidP="0051225B">
            <w:pPr>
              <w:pStyle w:val="Zkladntext"/>
              <w:keepNext/>
              <w:keepLines/>
              <w:rPr>
                <w:sz w:val="2"/>
                <w:szCs w:val="2"/>
              </w:rPr>
            </w:pPr>
          </w:p>
          <w:p w14:paraId="2061823E" w14:textId="77777777" w:rsidR="008C4F90" w:rsidRDefault="008B70A9" w:rsidP="0051225B">
            <w:pPr>
              <w:pStyle w:val="Zkladntext"/>
              <w:keepNext/>
              <w:keepLines/>
            </w:pPr>
            <w:r>
              <w:t>Doplňující popis</w:t>
            </w:r>
            <w:r w:rsidR="00754D95" w:rsidRPr="008516D3">
              <w:t>:</w:t>
            </w:r>
            <w:r w:rsidR="00297715">
              <w:t xml:space="preserve"> </w:t>
            </w:r>
            <w:r w:rsidR="00106233">
              <w:t xml:space="preserve"> </w:t>
            </w:r>
          </w:p>
        </w:tc>
      </w:tr>
    </w:tbl>
    <w:p w14:paraId="220712F8" w14:textId="4B40188F" w:rsidR="00106673" w:rsidRDefault="00106673" w:rsidP="00106673">
      <w:pPr>
        <w:rPr>
          <w:noProof/>
        </w:rPr>
      </w:pPr>
      <w:bookmarkStart w:id="107" w:name="_Toc476218741"/>
      <w:bookmarkStart w:id="108" w:name="_Toc476218883"/>
      <w:bookmarkStart w:id="109" w:name="_Toc471994197"/>
      <w:bookmarkStart w:id="110" w:name="_Toc471994469"/>
      <w:bookmarkStart w:id="111" w:name="_Toc470162127"/>
      <w:bookmarkStart w:id="112" w:name="_Toc401111447"/>
      <w:bookmarkStart w:id="113" w:name="_Toc401112154"/>
      <w:bookmarkStart w:id="114" w:name="_Toc403281482"/>
      <w:bookmarkEnd w:id="107"/>
      <w:bookmarkEnd w:id="108"/>
      <w:bookmarkEnd w:id="109"/>
      <w:bookmarkEnd w:id="110"/>
      <w:bookmarkEnd w:id="111"/>
    </w:p>
    <w:p w14:paraId="31645B84" w14:textId="0C76D576" w:rsidR="002A2B83" w:rsidRDefault="002A2B83">
      <w:pPr>
        <w:overflowPunct/>
        <w:autoSpaceDE/>
        <w:autoSpaceDN/>
        <w:adjustRightInd/>
        <w:textAlignment w:val="auto"/>
        <w:rPr>
          <w:noProof/>
        </w:rPr>
      </w:pPr>
      <w:r>
        <w:rPr>
          <w:noProof/>
        </w:rPr>
        <w:br w:type="page"/>
      </w:r>
    </w:p>
    <w:p w14:paraId="046F7CA1" w14:textId="77777777" w:rsidR="00754D95" w:rsidRPr="005F3945" w:rsidRDefault="00754D95" w:rsidP="00A822C7">
      <w:pPr>
        <w:pStyle w:val="Nadpis1"/>
        <w:numPr>
          <w:ilvl w:val="0"/>
          <w:numId w:val="5"/>
        </w:numPr>
        <w:rPr>
          <w:sz w:val="22"/>
          <w:szCs w:val="22"/>
        </w:rPr>
      </w:pPr>
      <w:bookmarkStart w:id="115" w:name="_Toc35506952"/>
      <w:bookmarkStart w:id="116" w:name="_Toc514421546"/>
      <w:bookmarkStart w:id="117" w:name="_Toc514421840"/>
      <w:bookmarkStart w:id="118" w:name="_Toc514421939"/>
      <w:bookmarkStart w:id="119" w:name="_Toc53578034"/>
      <w:bookmarkEnd w:id="115"/>
      <w:bookmarkEnd w:id="116"/>
      <w:bookmarkEnd w:id="117"/>
      <w:bookmarkEnd w:id="118"/>
      <w:r w:rsidRPr="00214066">
        <w:rPr>
          <w:sz w:val="22"/>
          <w:szCs w:val="22"/>
        </w:rPr>
        <w:lastRenderedPageBreak/>
        <w:t>T</w:t>
      </w:r>
      <w:r w:rsidRPr="005F3945">
        <w:rPr>
          <w:sz w:val="22"/>
          <w:szCs w:val="22"/>
        </w:rPr>
        <w:t>echnické údaje vozidla</w:t>
      </w:r>
      <w:bookmarkEnd w:id="112"/>
      <w:bookmarkEnd w:id="113"/>
      <w:bookmarkEnd w:id="114"/>
      <w:bookmarkEnd w:id="119"/>
    </w:p>
    <w:p w14:paraId="440CD95F" w14:textId="77777777" w:rsidR="00754D95" w:rsidRPr="00214066" w:rsidRDefault="00754D95" w:rsidP="00A822C7">
      <w:pPr>
        <w:pStyle w:val="Nadpis2"/>
        <w:numPr>
          <w:ilvl w:val="1"/>
          <w:numId w:val="5"/>
        </w:numPr>
        <w:ind w:left="720" w:hanging="720"/>
        <w:rPr>
          <w:sz w:val="22"/>
          <w:szCs w:val="22"/>
        </w:rPr>
      </w:pPr>
      <w:bookmarkStart w:id="120" w:name="_Toc401111448"/>
      <w:bookmarkStart w:id="121" w:name="_Toc401112155"/>
      <w:r w:rsidRPr="005F3945">
        <w:rPr>
          <w:sz w:val="22"/>
          <w:szCs w:val="22"/>
        </w:rPr>
        <w:t xml:space="preserve"> </w:t>
      </w:r>
      <w:bookmarkStart w:id="122" w:name="_Toc403281483"/>
      <w:bookmarkStart w:id="123" w:name="_Toc53578035"/>
      <w:r w:rsidRPr="00214066">
        <w:rPr>
          <w:sz w:val="22"/>
          <w:szCs w:val="22"/>
        </w:rPr>
        <w:t>Karosérie</w:t>
      </w:r>
      <w:bookmarkEnd w:id="120"/>
      <w:bookmarkEnd w:id="121"/>
      <w:bookmarkEnd w:id="122"/>
      <w:bookmarkEnd w:id="123"/>
      <w:r>
        <w:rPr>
          <w:sz w:val="22"/>
          <w:szCs w:val="22"/>
        </w:rPr>
        <w:t xml:space="preserve"> </w:t>
      </w:r>
    </w:p>
    <w:p w14:paraId="3BFBE3C9" w14:textId="6A5D949D" w:rsidR="00754D95" w:rsidRPr="006B62DB" w:rsidRDefault="00754D95" w:rsidP="00767A5A">
      <w:pPr>
        <w:pStyle w:val="Zkladntext"/>
        <w:spacing w:after="0"/>
        <w:rPr>
          <w:b/>
          <w:sz w:val="22"/>
          <w:szCs w:val="22"/>
        </w:rPr>
      </w:pPr>
      <w:r w:rsidRPr="00214066">
        <w:rPr>
          <w:sz w:val="22"/>
          <w:szCs w:val="22"/>
        </w:rPr>
        <w:t xml:space="preserve">S ohledem na předpokládanou </w:t>
      </w:r>
      <w:r w:rsidR="00143706">
        <w:rPr>
          <w:sz w:val="22"/>
          <w:szCs w:val="22"/>
        </w:rPr>
        <w:t xml:space="preserve">dlouhou </w:t>
      </w:r>
      <w:r w:rsidRPr="00214066">
        <w:rPr>
          <w:sz w:val="22"/>
          <w:szCs w:val="22"/>
        </w:rPr>
        <w:t>životnost musí být věnována pozornost korozní odolnosti materiálu</w:t>
      </w:r>
      <w:r w:rsidR="00794E89">
        <w:rPr>
          <w:sz w:val="22"/>
          <w:szCs w:val="22"/>
        </w:rPr>
        <w:t xml:space="preserve"> nástavby minibusu</w:t>
      </w:r>
      <w:r w:rsidR="001634D7">
        <w:rPr>
          <w:sz w:val="22"/>
          <w:szCs w:val="22"/>
        </w:rPr>
        <w:t>,</w:t>
      </w:r>
      <w:r w:rsidR="00590511">
        <w:rPr>
          <w:sz w:val="22"/>
          <w:szCs w:val="22"/>
        </w:rPr>
        <w:t xml:space="preserve"> </w:t>
      </w:r>
      <w:r w:rsidRPr="00214066">
        <w:rPr>
          <w:sz w:val="22"/>
          <w:szCs w:val="22"/>
        </w:rPr>
        <w:t>a</w:t>
      </w:r>
      <w:r w:rsidR="00C41427">
        <w:rPr>
          <w:sz w:val="22"/>
          <w:szCs w:val="22"/>
        </w:rPr>
        <w:t> </w:t>
      </w:r>
      <w:r w:rsidRPr="00214066">
        <w:rPr>
          <w:sz w:val="22"/>
          <w:szCs w:val="22"/>
        </w:rPr>
        <w:t>proto je požadován</w:t>
      </w:r>
      <w:r w:rsidR="00C37A25">
        <w:rPr>
          <w:sz w:val="22"/>
          <w:szCs w:val="22"/>
        </w:rPr>
        <w:t>o</w:t>
      </w:r>
      <w:r w:rsidRPr="007B79B0">
        <w:rPr>
          <w:b/>
          <w:sz w:val="22"/>
          <w:szCs w:val="22"/>
        </w:rPr>
        <w:t xml:space="preserve">, použití nerez materiálů </w:t>
      </w:r>
      <w:r w:rsidR="007612E3" w:rsidRPr="007B79B0">
        <w:rPr>
          <w:b/>
          <w:sz w:val="22"/>
          <w:szCs w:val="22"/>
        </w:rPr>
        <w:t>nevyžadující po dobu záruky opakovanou antikorozní úpravu (nástřik dutin, apod.)</w:t>
      </w:r>
      <w:r w:rsidRPr="007B79B0">
        <w:rPr>
          <w:b/>
          <w:sz w:val="22"/>
          <w:szCs w:val="22"/>
        </w:rPr>
        <w:t>.</w:t>
      </w:r>
      <w:r w:rsidR="00AB2777">
        <w:rPr>
          <w:b/>
          <w:sz w:val="22"/>
          <w:szCs w:val="22"/>
        </w:rPr>
        <w:t xml:space="preserve"> </w:t>
      </w:r>
    </w:p>
    <w:p w14:paraId="495E5A6E" w14:textId="77777777" w:rsidR="00730929" w:rsidRPr="007B79B0" w:rsidRDefault="00730929" w:rsidP="00767A5A">
      <w:pPr>
        <w:pStyle w:val="Zkladntext"/>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5F7BB0E7" w14:textId="77777777" w:rsidTr="00FB21F1">
        <w:tc>
          <w:tcPr>
            <w:tcW w:w="9495" w:type="dxa"/>
          </w:tcPr>
          <w:p w14:paraId="43C00195" w14:textId="77777777" w:rsidR="00FB21F1" w:rsidRPr="008516D3" w:rsidRDefault="00FB21F1" w:rsidP="0051225B">
            <w:pPr>
              <w:pStyle w:val="Zkladntext"/>
              <w:keepNext/>
              <w:keepLines/>
              <w:rPr>
                <w:sz w:val="2"/>
                <w:szCs w:val="2"/>
              </w:rPr>
            </w:pPr>
          </w:p>
          <w:p w14:paraId="38097FE1" w14:textId="77777777" w:rsidR="00FB21F1" w:rsidRPr="008516D3" w:rsidRDefault="00FB21F1" w:rsidP="0051225B">
            <w:pPr>
              <w:pStyle w:val="Zkladntext"/>
              <w:keepNext/>
              <w:keepLines/>
            </w:pPr>
            <w:r>
              <w:t>Odpověď</w:t>
            </w:r>
            <w:r w:rsidRPr="008516D3">
              <w:t xml:space="preserve">: </w:t>
            </w:r>
          </w:p>
        </w:tc>
      </w:tr>
      <w:tr w:rsidR="00FB21F1" w:rsidRPr="008516D3" w14:paraId="7D0C088D" w14:textId="77777777" w:rsidTr="00FB21F1">
        <w:tc>
          <w:tcPr>
            <w:tcW w:w="9495" w:type="dxa"/>
          </w:tcPr>
          <w:p w14:paraId="273E89C7" w14:textId="77777777" w:rsidR="00FB21F1" w:rsidRPr="008516D3" w:rsidRDefault="00FB21F1" w:rsidP="0051225B">
            <w:pPr>
              <w:pStyle w:val="Zkladntext"/>
              <w:keepNext/>
              <w:keepLines/>
              <w:rPr>
                <w:sz w:val="2"/>
                <w:szCs w:val="2"/>
              </w:rPr>
            </w:pPr>
          </w:p>
          <w:p w14:paraId="25385470" w14:textId="77777777" w:rsidR="008F24B0" w:rsidRPr="008516D3" w:rsidRDefault="00FB21F1" w:rsidP="0051225B">
            <w:pPr>
              <w:pStyle w:val="Zkladntext"/>
              <w:keepNext/>
              <w:keepLines/>
            </w:pPr>
            <w:r>
              <w:t>Doplňující popis</w:t>
            </w:r>
            <w:r w:rsidRPr="008516D3">
              <w:t>:</w:t>
            </w:r>
            <w:r>
              <w:t xml:space="preserve"> </w:t>
            </w:r>
            <w:r w:rsidR="007328B3">
              <w:t xml:space="preserve"> </w:t>
            </w:r>
          </w:p>
        </w:tc>
      </w:tr>
    </w:tbl>
    <w:p w14:paraId="51B10E72" w14:textId="0AB2AA2D" w:rsidR="00AD4B84" w:rsidRDefault="00AD4B84" w:rsidP="00FF7BDC">
      <w:pPr>
        <w:pStyle w:val="Zkladntext"/>
        <w:spacing w:after="0"/>
        <w:rPr>
          <w:sz w:val="22"/>
          <w:szCs w:val="22"/>
          <w:u w:val="single"/>
        </w:rPr>
      </w:pPr>
    </w:p>
    <w:p w14:paraId="033745F6" w14:textId="77777777" w:rsidR="00BC5063" w:rsidRDefault="00BC5063" w:rsidP="00FF7BDC">
      <w:pPr>
        <w:pStyle w:val="Zkladntext"/>
        <w:spacing w:after="0"/>
        <w:rPr>
          <w:sz w:val="22"/>
          <w:szCs w:val="22"/>
          <w:u w:val="single"/>
        </w:rPr>
      </w:pPr>
    </w:p>
    <w:p w14:paraId="108403C2" w14:textId="77777777" w:rsidR="00D16E0A" w:rsidRDefault="00D16E0A" w:rsidP="00FF7BDC">
      <w:pPr>
        <w:pStyle w:val="Zkladntext"/>
        <w:spacing w:after="0"/>
        <w:rPr>
          <w:sz w:val="22"/>
          <w:szCs w:val="22"/>
        </w:rPr>
      </w:pPr>
      <w:r w:rsidRPr="00D16E0A">
        <w:rPr>
          <w:sz w:val="22"/>
          <w:szCs w:val="22"/>
        </w:rPr>
        <w:t>Všechna pevná</w:t>
      </w:r>
      <w:r w:rsidR="00570FBF">
        <w:rPr>
          <w:sz w:val="22"/>
          <w:szCs w:val="22"/>
        </w:rPr>
        <w:t xml:space="preserve"> (svislá i vodorovná)</w:t>
      </w:r>
      <w:r w:rsidRPr="00D16E0A">
        <w:rPr>
          <w:sz w:val="22"/>
          <w:szCs w:val="22"/>
        </w:rPr>
        <w:t xml:space="preserve"> madla pro cestující</w:t>
      </w:r>
      <w:r>
        <w:rPr>
          <w:sz w:val="22"/>
          <w:szCs w:val="22"/>
        </w:rPr>
        <w:t xml:space="preserve"> v provedení </w:t>
      </w:r>
      <w:r w:rsidRPr="00D16E0A">
        <w:rPr>
          <w:sz w:val="22"/>
          <w:szCs w:val="22"/>
        </w:rPr>
        <w:t>z</w:t>
      </w:r>
      <w:r w:rsidR="00223FB3">
        <w:rPr>
          <w:sz w:val="22"/>
          <w:szCs w:val="22"/>
        </w:rPr>
        <w:t xml:space="preserve"> kartáčované</w:t>
      </w:r>
      <w:r>
        <w:rPr>
          <w:sz w:val="22"/>
          <w:szCs w:val="22"/>
        </w:rPr>
        <w:t> </w:t>
      </w:r>
      <w:r w:rsidR="00B83C07" w:rsidRPr="00D16E0A">
        <w:rPr>
          <w:sz w:val="22"/>
          <w:szCs w:val="22"/>
        </w:rPr>
        <w:t>nerez</w:t>
      </w:r>
      <w:r w:rsidR="00B83C07">
        <w:rPr>
          <w:sz w:val="22"/>
          <w:szCs w:val="22"/>
        </w:rPr>
        <w:t>i</w:t>
      </w:r>
      <w:r w:rsidR="0043042B">
        <w:rPr>
          <w:sz w:val="22"/>
          <w:szCs w:val="22"/>
        </w:rPr>
        <w:t xml:space="preserve"> (matné provedení)</w:t>
      </w:r>
      <w:r>
        <w:rPr>
          <w:sz w:val="22"/>
          <w:szCs w:val="22"/>
        </w:rPr>
        <w:t>.</w:t>
      </w:r>
      <w:r w:rsidR="00570FBF">
        <w:rPr>
          <w:sz w:val="22"/>
          <w:szCs w:val="22"/>
        </w:rPr>
        <w:t xml:space="preserve"> </w:t>
      </w:r>
    </w:p>
    <w:p w14:paraId="3390E2DF" w14:textId="77777777" w:rsidR="002D1C12" w:rsidRDefault="002D1C12" w:rsidP="00FF7BDC">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1648EC63" w14:textId="77777777" w:rsidTr="00FB21F1">
        <w:tc>
          <w:tcPr>
            <w:tcW w:w="9495" w:type="dxa"/>
          </w:tcPr>
          <w:p w14:paraId="585C6418" w14:textId="77777777" w:rsidR="00FB21F1" w:rsidRPr="008516D3" w:rsidRDefault="00FB21F1" w:rsidP="0051225B">
            <w:pPr>
              <w:pStyle w:val="Zkladntext"/>
              <w:keepNext/>
              <w:keepLines/>
              <w:rPr>
                <w:sz w:val="2"/>
                <w:szCs w:val="2"/>
              </w:rPr>
            </w:pPr>
          </w:p>
          <w:p w14:paraId="6B78D9D0" w14:textId="77777777" w:rsidR="00FB21F1" w:rsidRPr="008516D3" w:rsidRDefault="00FB21F1" w:rsidP="0051225B">
            <w:pPr>
              <w:pStyle w:val="Zkladntext"/>
              <w:keepNext/>
              <w:keepLines/>
            </w:pPr>
            <w:r>
              <w:t>Odpověď</w:t>
            </w:r>
            <w:r w:rsidRPr="008516D3">
              <w:t xml:space="preserve">: </w:t>
            </w:r>
          </w:p>
        </w:tc>
      </w:tr>
      <w:tr w:rsidR="00FB21F1" w:rsidRPr="008516D3" w14:paraId="0CF0922B" w14:textId="77777777" w:rsidTr="00FB21F1">
        <w:tc>
          <w:tcPr>
            <w:tcW w:w="9495" w:type="dxa"/>
          </w:tcPr>
          <w:p w14:paraId="06A15421" w14:textId="77777777" w:rsidR="00FB21F1" w:rsidRPr="008516D3" w:rsidRDefault="00FB21F1" w:rsidP="0051225B">
            <w:pPr>
              <w:pStyle w:val="Zkladntext"/>
              <w:keepNext/>
              <w:keepLines/>
              <w:rPr>
                <w:sz w:val="2"/>
                <w:szCs w:val="2"/>
              </w:rPr>
            </w:pPr>
          </w:p>
          <w:p w14:paraId="7625385F" w14:textId="77777777" w:rsidR="008C4F90" w:rsidRDefault="00FB21F1" w:rsidP="0051225B">
            <w:pPr>
              <w:pStyle w:val="Zkladntext"/>
              <w:keepNext/>
              <w:keepLines/>
            </w:pPr>
            <w:r>
              <w:t>Doplňující popis</w:t>
            </w:r>
            <w:r w:rsidRPr="008516D3">
              <w:t>:</w:t>
            </w:r>
            <w:r>
              <w:t xml:space="preserve"> </w:t>
            </w:r>
            <w:r w:rsidR="007328B3">
              <w:t xml:space="preserve"> </w:t>
            </w:r>
          </w:p>
        </w:tc>
      </w:tr>
    </w:tbl>
    <w:p w14:paraId="042446A1" w14:textId="004752D9" w:rsidR="00FB21F1" w:rsidRDefault="00FB21F1" w:rsidP="00314F6F">
      <w:pPr>
        <w:pStyle w:val="Zkladntext"/>
        <w:rPr>
          <w:sz w:val="22"/>
          <w:szCs w:val="22"/>
        </w:rPr>
      </w:pPr>
    </w:p>
    <w:p w14:paraId="4B420408" w14:textId="77777777" w:rsidR="00BC5063" w:rsidRDefault="00BC5063" w:rsidP="00314F6F">
      <w:pPr>
        <w:pStyle w:val="Zkladntext"/>
        <w:rPr>
          <w:sz w:val="22"/>
          <w:szCs w:val="22"/>
        </w:rPr>
      </w:pPr>
    </w:p>
    <w:p w14:paraId="7EB63B24" w14:textId="77777777" w:rsidR="00730929" w:rsidRDefault="00754D95" w:rsidP="004B15FF">
      <w:pPr>
        <w:pStyle w:val="Zkladntext"/>
        <w:spacing w:after="0"/>
        <w:rPr>
          <w:sz w:val="22"/>
          <w:szCs w:val="22"/>
        </w:rPr>
      </w:pPr>
      <w:r w:rsidRPr="00214066">
        <w:rPr>
          <w:sz w:val="22"/>
          <w:szCs w:val="22"/>
        </w:rPr>
        <w:t>Dále je třeba brát zvláštní pozornost konstrukci a zpracování materiálu, především zabránění vzniku elektrických článků při k</w:t>
      </w:r>
      <w:r w:rsidR="00590511">
        <w:rPr>
          <w:sz w:val="22"/>
          <w:szCs w:val="22"/>
        </w:rPr>
        <w:t>ontaktu různorodých materiálů (např. ocel, hliník</w:t>
      </w:r>
      <w:r w:rsidRPr="00214066">
        <w:rPr>
          <w:sz w:val="22"/>
          <w:szCs w:val="22"/>
        </w:rPr>
        <w:t>). Konstrukční uspořádání musí zabránit možnosti vzniku vodních pytlů a koutů shromažďujících nečistoty. Dále se musí zabránit neopodstatněnému zdvojování materiálu a tím vzniku dutých prostorů zachycujících kondenzovanou vodu. Pro dešťovou, odstřikovou a kondenzovanou vodu je vhodné zřídit korozi odolné svody zajištěné proti ucpání (např. listím) a proti zamrzání. Použití laminátových materiálů je v principu přípustné.</w:t>
      </w:r>
    </w:p>
    <w:p w14:paraId="3007DE2C" w14:textId="77777777" w:rsidR="00571473" w:rsidRDefault="00754D95" w:rsidP="004B15FF">
      <w:pPr>
        <w:pStyle w:val="Zkladntext"/>
        <w:spacing w:after="0"/>
        <w:rPr>
          <w:sz w:val="22"/>
          <w:szCs w:val="22"/>
        </w:rPr>
      </w:pPr>
      <w:r w:rsidRPr="0021406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1473" w:rsidRPr="008516D3" w14:paraId="5D2465A9" w14:textId="77777777" w:rsidTr="00571473">
        <w:tc>
          <w:tcPr>
            <w:tcW w:w="9495" w:type="dxa"/>
          </w:tcPr>
          <w:p w14:paraId="38E30ED5" w14:textId="77777777" w:rsidR="00571473" w:rsidRPr="008516D3" w:rsidRDefault="00571473" w:rsidP="0051225B">
            <w:pPr>
              <w:pStyle w:val="Zkladntext"/>
              <w:keepNext/>
              <w:keepLines/>
              <w:rPr>
                <w:sz w:val="2"/>
                <w:szCs w:val="2"/>
              </w:rPr>
            </w:pPr>
          </w:p>
          <w:p w14:paraId="79BCDAD7" w14:textId="77777777" w:rsidR="00571473" w:rsidRPr="008516D3" w:rsidRDefault="00571473" w:rsidP="0051225B">
            <w:pPr>
              <w:pStyle w:val="Zkladntext"/>
              <w:keepNext/>
              <w:keepLines/>
            </w:pPr>
            <w:r>
              <w:t>Odpověď</w:t>
            </w:r>
            <w:r w:rsidRPr="008516D3">
              <w:t xml:space="preserve">: </w:t>
            </w:r>
          </w:p>
        </w:tc>
      </w:tr>
      <w:tr w:rsidR="00571473" w:rsidRPr="008516D3" w14:paraId="0FD90477" w14:textId="77777777" w:rsidTr="00571473">
        <w:tc>
          <w:tcPr>
            <w:tcW w:w="9495" w:type="dxa"/>
          </w:tcPr>
          <w:p w14:paraId="585CF277" w14:textId="77777777" w:rsidR="00571473" w:rsidRPr="008516D3" w:rsidRDefault="00571473" w:rsidP="0051225B">
            <w:pPr>
              <w:pStyle w:val="Zkladntext"/>
              <w:keepNext/>
              <w:keepLines/>
              <w:rPr>
                <w:sz w:val="2"/>
                <w:szCs w:val="2"/>
              </w:rPr>
            </w:pPr>
          </w:p>
          <w:p w14:paraId="00CE928E" w14:textId="77777777" w:rsidR="008C4F90" w:rsidRDefault="00571473" w:rsidP="0051225B">
            <w:pPr>
              <w:pStyle w:val="Zkladntext"/>
              <w:keepNext/>
              <w:keepLines/>
            </w:pPr>
            <w:r>
              <w:t>Doplňující popis</w:t>
            </w:r>
            <w:r w:rsidRPr="008516D3">
              <w:t>:</w:t>
            </w:r>
            <w:r>
              <w:t xml:space="preserve"> </w:t>
            </w:r>
          </w:p>
        </w:tc>
      </w:tr>
    </w:tbl>
    <w:p w14:paraId="138D0986" w14:textId="09F82732" w:rsidR="0039549A" w:rsidRDefault="0039549A" w:rsidP="00FF7BDC">
      <w:pPr>
        <w:pStyle w:val="Zkladntext"/>
        <w:spacing w:after="0"/>
        <w:rPr>
          <w:sz w:val="22"/>
          <w:szCs w:val="22"/>
        </w:rPr>
      </w:pPr>
    </w:p>
    <w:p w14:paraId="10045A9F" w14:textId="77777777" w:rsidR="00BC5063" w:rsidRDefault="00BC5063" w:rsidP="00FF7BDC">
      <w:pPr>
        <w:pStyle w:val="Zkladntext"/>
        <w:spacing w:after="0"/>
        <w:rPr>
          <w:sz w:val="22"/>
          <w:szCs w:val="22"/>
        </w:rPr>
      </w:pPr>
    </w:p>
    <w:p w14:paraId="24B312D1" w14:textId="77777777" w:rsidR="00754D95" w:rsidRDefault="00754D95" w:rsidP="00FF7BDC">
      <w:pPr>
        <w:pStyle w:val="Zkladntext"/>
        <w:spacing w:after="0"/>
        <w:rPr>
          <w:sz w:val="22"/>
          <w:szCs w:val="22"/>
        </w:rPr>
      </w:pPr>
      <w:r w:rsidRPr="00214066">
        <w:rPr>
          <w:sz w:val="22"/>
          <w:szCs w:val="22"/>
        </w:rPr>
        <w:t xml:space="preserve">Výška stropu v prostoru cestujících musí být min. </w:t>
      </w:r>
      <w:r w:rsidR="000F1D28" w:rsidRPr="00805BE7">
        <w:rPr>
          <w:sz w:val="22"/>
          <w:szCs w:val="22"/>
        </w:rPr>
        <w:t>1900</w:t>
      </w:r>
      <w:r w:rsidRPr="00214066">
        <w:rPr>
          <w:sz w:val="22"/>
          <w:szCs w:val="22"/>
        </w:rPr>
        <w:t xml:space="preserve"> mm.</w:t>
      </w:r>
      <w:r w:rsidR="00826657">
        <w:rPr>
          <w:sz w:val="22"/>
          <w:szCs w:val="22"/>
        </w:rPr>
        <w:t xml:space="preserve"> </w:t>
      </w:r>
    </w:p>
    <w:p w14:paraId="04E58F71" w14:textId="77777777" w:rsidR="002D1C12" w:rsidRDefault="002D1C12" w:rsidP="00FF7BDC">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0E3CA8C1" w14:textId="77777777" w:rsidTr="00FB21F1">
        <w:tc>
          <w:tcPr>
            <w:tcW w:w="9495" w:type="dxa"/>
          </w:tcPr>
          <w:p w14:paraId="75BCA406" w14:textId="77777777" w:rsidR="00FB21F1" w:rsidRPr="008516D3" w:rsidRDefault="00FB21F1" w:rsidP="0051225B">
            <w:pPr>
              <w:pStyle w:val="Zkladntext"/>
              <w:keepNext/>
              <w:keepLines/>
              <w:rPr>
                <w:sz w:val="2"/>
                <w:szCs w:val="2"/>
              </w:rPr>
            </w:pPr>
          </w:p>
          <w:p w14:paraId="60ED64B0" w14:textId="77777777" w:rsidR="00FB21F1" w:rsidRPr="008516D3" w:rsidRDefault="00FB21F1" w:rsidP="0051225B">
            <w:pPr>
              <w:pStyle w:val="Zkladntext"/>
              <w:keepNext/>
              <w:keepLines/>
            </w:pPr>
            <w:r>
              <w:t>Odpověď</w:t>
            </w:r>
            <w:r w:rsidRPr="008516D3">
              <w:t xml:space="preserve">:  </w:t>
            </w:r>
          </w:p>
        </w:tc>
      </w:tr>
      <w:tr w:rsidR="00FB21F1" w:rsidRPr="008516D3" w14:paraId="3E75417C" w14:textId="77777777" w:rsidTr="00FB21F1">
        <w:tc>
          <w:tcPr>
            <w:tcW w:w="9495" w:type="dxa"/>
          </w:tcPr>
          <w:p w14:paraId="4822AE68" w14:textId="77777777" w:rsidR="00FB21F1" w:rsidRPr="008516D3" w:rsidRDefault="00FB21F1" w:rsidP="0051225B">
            <w:pPr>
              <w:pStyle w:val="Zkladntext"/>
              <w:keepNext/>
              <w:keepLines/>
              <w:rPr>
                <w:sz w:val="2"/>
                <w:szCs w:val="2"/>
              </w:rPr>
            </w:pPr>
          </w:p>
          <w:p w14:paraId="7589B1C1" w14:textId="77777777" w:rsidR="008C4F90" w:rsidRDefault="00FB21F1" w:rsidP="0051225B">
            <w:pPr>
              <w:pStyle w:val="Zkladntext"/>
              <w:keepNext/>
              <w:keepLines/>
            </w:pPr>
            <w:r>
              <w:t>Doplňující popis</w:t>
            </w:r>
            <w:r w:rsidRPr="008516D3">
              <w:t>:</w:t>
            </w:r>
            <w:r>
              <w:t xml:space="preserve"> </w:t>
            </w:r>
            <w:r w:rsidR="00EA60FE">
              <w:t xml:space="preserve"> </w:t>
            </w:r>
          </w:p>
        </w:tc>
      </w:tr>
    </w:tbl>
    <w:p w14:paraId="335DFC01" w14:textId="4CC317AD" w:rsidR="00FB21F1" w:rsidRDefault="00FB21F1" w:rsidP="00314F6F">
      <w:pPr>
        <w:pStyle w:val="Zkladntext"/>
        <w:rPr>
          <w:sz w:val="22"/>
          <w:szCs w:val="22"/>
        </w:rPr>
      </w:pPr>
    </w:p>
    <w:p w14:paraId="737014A5" w14:textId="77777777" w:rsidR="00BC5063" w:rsidRDefault="00BC5063" w:rsidP="00314F6F">
      <w:pPr>
        <w:pStyle w:val="Zkladntext"/>
        <w:rPr>
          <w:sz w:val="22"/>
          <w:szCs w:val="22"/>
        </w:rPr>
      </w:pPr>
    </w:p>
    <w:p w14:paraId="3799708E" w14:textId="77777777" w:rsidR="00754D95" w:rsidRDefault="00754D95" w:rsidP="004B15FF">
      <w:pPr>
        <w:pStyle w:val="Zkladntext"/>
        <w:spacing w:after="0"/>
        <w:rPr>
          <w:sz w:val="22"/>
          <w:szCs w:val="22"/>
        </w:rPr>
      </w:pPr>
      <w:r w:rsidRPr="00214066">
        <w:rPr>
          <w:sz w:val="22"/>
          <w:szCs w:val="22"/>
        </w:rPr>
        <w:t>Díly použité na karosérii, vystavené častému poškozování při případných nehodách, musí být snadno vyměnitelné. Karoserie musí být utěsněna proti vnikání prachu, vody a jiných nečistot. Střecha, stěny a podlaha karosérie musí splňovat tepelnou a zvukovou izolaci. V dotykových a styčných místech karoserie a podvozku, tzn. koster boků, střechy a ostatních částí styčných ploch s oplechováním se musí provést ošetření těchto ploch vhodnou těsnící hmotou</w:t>
      </w:r>
      <w:r w:rsidR="008E7EA4">
        <w:rPr>
          <w:sz w:val="22"/>
          <w:szCs w:val="22"/>
        </w:rPr>
        <w:t>.</w:t>
      </w:r>
    </w:p>
    <w:p w14:paraId="147FC849" w14:textId="77777777" w:rsidR="00730929" w:rsidRDefault="00730929"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02E7C" w:rsidRPr="008516D3" w14:paraId="3EC241FE" w14:textId="77777777" w:rsidTr="00E02E7C">
        <w:tc>
          <w:tcPr>
            <w:tcW w:w="9495" w:type="dxa"/>
          </w:tcPr>
          <w:p w14:paraId="0533640D" w14:textId="77777777" w:rsidR="00E02E7C" w:rsidRPr="008516D3" w:rsidRDefault="00E02E7C" w:rsidP="0051225B">
            <w:pPr>
              <w:pStyle w:val="Zkladntext"/>
              <w:keepNext/>
              <w:keepLines/>
              <w:rPr>
                <w:sz w:val="2"/>
                <w:szCs w:val="2"/>
              </w:rPr>
            </w:pPr>
          </w:p>
          <w:p w14:paraId="1F91FDCC" w14:textId="77777777" w:rsidR="00E02E7C" w:rsidRPr="008516D3" w:rsidRDefault="00E02E7C" w:rsidP="0051225B">
            <w:pPr>
              <w:pStyle w:val="Zkladntext"/>
              <w:keepNext/>
              <w:keepLines/>
            </w:pPr>
            <w:r>
              <w:t>Odpověď</w:t>
            </w:r>
            <w:r w:rsidRPr="008516D3">
              <w:t xml:space="preserve">:  </w:t>
            </w:r>
          </w:p>
        </w:tc>
      </w:tr>
      <w:tr w:rsidR="00E02E7C" w:rsidRPr="008516D3" w14:paraId="0834790D" w14:textId="77777777" w:rsidTr="00E02E7C">
        <w:tc>
          <w:tcPr>
            <w:tcW w:w="9495" w:type="dxa"/>
          </w:tcPr>
          <w:p w14:paraId="3D6A80AB" w14:textId="77777777" w:rsidR="00E02E7C" w:rsidRPr="008516D3" w:rsidRDefault="00E02E7C" w:rsidP="0051225B">
            <w:pPr>
              <w:pStyle w:val="Zkladntext"/>
              <w:keepNext/>
              <w:keepLines/>
              <w:rPr>
                <w:sz w:val="2"/>
                <w:szCs w:val="2"/>
              </w:rPr>
            </w:pPr>
          </w:p>
          <w:p w14:paraId="39D70054" w14:textId="77777777" w:rsidR="008C4F90" w:rsidRDefault="00E02E7C" w:rsidP="0051225B">
            <w:pPr>
              <w:pStyle w:val="Zkladntext"/>
              <w:keepNext/>
              <w:keepLines/>
            </w:pPr>
            <w:r>
              <w:t>Doplňující popis</w:t>
            </w:r>
            <w:r w:rsidRPr="008516D3">
              <w:t>:</w:t>
            </w:r>
            <w:r>
              <w:t xml:space="preserve"> </w:t>
            </w:r>
          </w:p>
        </w:tc>
      </w:tr>
    </w:tbl>
    <w:p w14:paraId="601495BA" w14:textId="6DB504E5" w:rsidR="00870DD8" w:rsidRDefault="00870DD8" w:rsidP="00E27317">
      <w:pPr>
        <w:tabs>
          <w:tab w:val="left" w:pos="0"/>
        </w:tabs>
        <w:overflowPunct/>
        <w:autoSpaceDE/>
        <w:autoSpaceDN/>
        <w:adjustRightInd/>
        <w:jc w:val="both"/>
        <w:textAlignment w:val="auto"/>
        <w:rPr>
          <w:sz w:val="22"/>
          <w:szCs w:val="22"/>
        </w:rPr>
      </w:pPr>
    </w:p>
    <w:p w14:paraId="5489C6F7" w14:textId="77777777" w:rsidR="00BC5063" w:rsidRDefault="00BC5063" w:rsidP="00E27317">
      <w:pPr>
        <w:tabs>
          <w:tab w:val="left" w:pos="0"/>
        </w:tabs>
        <w:overflowPunct/>
        <w:autoSpaceDE/>
        <w:autoSpaceDN/>
        <w:adjustRightInd/>
        <w:jc w:val="both"/>
        <w:textAlignment w:val="auto"/>
        <w:rPr>
          <w:sz w:val="22"/>
          <w:szCs w:val="22"/>
        </w:rPr>
      </w:pPr>
    </w:p>
    <w:p w14:paraId="10C0EEA5" w14:textId="77777777" w:rsidR="00637FF9" w:rsidRDefault="00A2045E" w:rsidP="00E27317">
      <w:pPr>
        <w:tabs>
          <w:tab w:val="left" w:pos="0"/>
        </w:tabs>
        <w:overflowPunct/>
        <w:autoSpaceDE/>
        <w:autoSpaceDN/>
        <w:adjustRightInd/>
        <w:jc w:val="both"/>
        <w:textAlignment w:val="auto"/>
        <w:rPr>
          <w:sz w:val="22"/>
          <w:szCs w:val="22"/>
        </w:rPr>
      </w:pPr>
      <w:r w:rsidRPr="00E27317">
        <w:rPr>
          <w:sz w:val="22"/>
          <w:szCs w:val="22"/>
        </w:rPr>
        <w:t xml:space="preserve">Vnější lak bude v barevném provedení dle požadavků </w:t>
      </w:r>
      <w:r w:rsidR="00A769D5">
        <w:rPr>
          <w:sz w:val="22"/>
          <w:szCs w:val="22"/>
        </w:rPr>
        <w:t>kupujícího</w:t>
      </w:r>
      <w:r w:rsidRPr="00E27317">
        <w:rPr>
          <w:sz w:val="22"/>
          <w:szCs w:val="22"/>
        </w:rPr>
        <w:t>.</w:t>
      </w:r>
      <w:r w:rsidR="003B399C" w:rsidRPr="003B399C">
        <w:rPr>
          <w:sz w:val="22"/>
          <w:szCs w:val="22"/>
        </w:rPr>
        <w:t xml:space="preserve"> </w:t>
      </w:r>
      <w:r w:rsidR="003B399C" w:rsidRPr="00843EDD">
        <w:rPr>
          <w:sz w:val="22"/>
          <w:szCs w:val="22"/>
        </w:rPr>
        <w:t>Lakování bude v jednoduché kombinaci barev modrá (odstín jako</w:t>
      </w:r>
      <w:r w:rsidR="003B399C" w:rsidRPr="00843EDD" w:rsidDel="00220B5B">
        <w:rPr>
          <w:sz w:val="22"/>
          <w:szCs w:val="22"/>
        </w:rPr>
        <w:t xml:space="preserve"> </w:t>
      </w:r>
      <w:r w:rsidR="003B399C">
        <w:rPr>
          <w:sz w:val="22"/>
          <w:szCs w:val="22"/>
        </w:rPr>
        <w:t>NCS S 1555-B10G</w:t>
      </w:r>
      <w:r w:rsidR="003B399C" w:rsidRPr="00843EDD">
        <w:rPr>
          <w:sz w:val="22"/>
          <w:szCs w:val="22"/>
        </w:rPr>
        <w:t>)</w:t>
      </w:r>
      <w:r w:rsidR="008C0A16">
        <w:rPr>
          <w:sz w:val="22"/>
          <w:szCs w:val="22"/>
        </w:rPr>
        <w:t>.</w:t>
      </w:r>
      <w:r w:rsidR="00D82C30">
        <w:rPr>
          <w:sz w:val="22"/>
          <w:szCs w:val="22"/>
        </w:rPr>
        <w:t xml:space="preserve"> Retroreflexní pruh </w:t>
      </w:r>
      <w:r w:rsidR="003B399C">
        <w:rPr>
          <w:sz w:val="22"/>
          <w:szCs w:val="22"/>
        </w:rPr>
        <w:t>po obvodu karoserie</w:t>
      </w:r>
      <w:r w:rsidR="0004383A">
        <w:rPr>
          <w:sz w:val="22"/>
          <w:szCs w:val="22"/>
        </w:rPr>
        <w:t xml:space="preserve"> mimo zadní část</w:t>
      </w:r>
      <w:r w:rsidR="003B399C">
        <w:rPr>
          <w:sz w:val="22"/>
          <w:szCs w:val="22"/>
        </w:rPr>
        <w:t xml:space="preserve"> v šířce 75 mm</w:t>
      </w:r>
      <w:r w:rsidR="008C0A16">
        <w:rPr>
          <w:sz w:val="22"/>
          <w:szCs w:val="22"/>
        </w:rPr>
        <w:t xml:space="preserve"> (retroreflexní samolepící bíla f</w:t>
      </w:r>
      <w:r w:rsidR="00012BB7">
        <w:rPr>
          <w:sz w:val="22"/>
          <w:szCs w:val="22"/>
        </w:rPr>
        <w:t>o</w:t>
      </w:r>
      <w:r w:rsidR="008C0A16">
        <w:rPr>
          <w:sz w:val="22"/>
          <w:szCs w:val="22"/>
        </w:rPr>
        <w:t>lie vzor: ORALITE 5510, bílá)</w:t>
      </w:r>
      <w:r w:rsidR="00D82C30">
        <w:rPr>
          <w:sz w:val="22"/>
          <w:szCs w:val="22"/>
        </w:rPr>
        <w:t>.</w:t>
      </w:r>
      <w:r w:rsidR="001F69B3">
        <w:rPr>
          <w:color w:val="1F497D"/>
        </w:rPr>
        <w:t xml:space="preserve"> </w:t>
      </w:r>
      <w:r w:rsidRPr="00E27317">
        <w:rPr>
          <w:sz w:val="22"/>
          <w:szCs w:val="22"/>
        </w:rPr>
        <w:t xml:space="preserve"> </w:t>
      </w:r>
      <w:r w:rsidR="00C54986" w:rsidRPr="00214066">
        <w:rPr>
          <w:sz w:val="22"/>
          <w:szCs w:val="22"/>
        </w:rPr>
        <w:t xml:space="preserve">Návrh vnějšího barevného řešení </w:t>
      </w:r>
      <w:r w:rsidR="00C54986">
        <w:rPr>
          <w:sz w:val="22"/>
          <w:szCs w:val="22"/>
        </w:rPr>
        <w:t xml:space="preserve">podléhá schválení </w:t>
      </w:r>
      <w:r w:rsidR="00A769D5">
        <w:rPr>
          <w:sz w:val="22"/>
          <w:szCs w:val="22"/>
        </w:rPr>
        <w:t>kupujícího</w:t>
      </w:r>
      <w:r w:rsidR="00D82C30">
        <w:rPr>
          <w:sz w:val="22"/>
          <w:szCs w:val="22"/>
        </w:rPr>
        <w:t>.</w:t>
      </w:r>
    </w:p>
    <w:p w14:paraId="548FDCE6" w14:textId="77777777" w:rsidR="00730929" w:rsidRDefault="00730929" w:rsidP="00E27317">
      <w:pPr>
        <w:tabs>
          <w:tab w:val="left" w:pos="0"/>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637FF9" w:rsidRPr="008516D3" w14:paraId="3CEA030D" w14:textId="77777777" w:rsidTr="00637FF9">
        <w:tc>
          <w:tcPr>
            <w:tcW w:w="9495" w:type="dxa"/>
          </w:tcPr>
          <w:p w14:paraId="2E1A3CCC" w14:textId="77777777" w:rsidR="00637FF9" w:rsidRPr="008516D3" w:rsidRDefault="00637FF9" w:rsidP="0051225B">
            <w:pPr>
              <w:pStyle w:val="Zkladntext"/>
              <w:keepNext/>
              <w:keepLines/>
              <w:rPr>
                <w:sz w:val="2"/>
                <w:szCs w:val="2"/>
              </w:rPr>
            </w:pPr>
          </w:p>
          <w:p w14:paraId="3F9B1E66" w14:textId="77777777" w:rsidR="00637FF9" w:rsidRPr="008516D3" w:rsidRDefault="00637FF9" w:rsidP="0051225B">
            <w:pPr>
              <w:pStyle w:val="Zkladntext"/>
              <w:keepNext/>
              <w:keepLines/>
            </w:pPr>
            <w:r>
              <w:t>Odpověď</w:t>
            </w:r>
            <w:r w:rsidRPr="008516D3">
              <w:t xml:space="preserve">: </w:t>
            </w:r>
          </w:p>
        </w:tc>
      </w:tr>
      <w:tr w:rsidR="00637FF9" w:rsidRPr="008516D3" w14:paraId="6D30E054" w14:textId="77777777" w:rsidTr="00637FF9">
        <w:tc>
          <w:tcPr>
            <w:tcW w:w="9495" w:type="dxa"/>
          </w:tcPr>
          <w:p w14:paraId="7883D4F3" w14:textId="77777777" w:rsidR="00637FF9" w:rsidRPr="008516D3" w:rsidRDefault="00637FF9" w:rsidP="0051225B">
            <w:pPr>
              <w:pStyle w:val="Zkladntext"/>
              <w:keepNext/>
              <w:keepLines/>
              <w:rPr>
                <w:sz w:val="2"/>
                <w:szCs w:val="2"/>
              </w:rPr>
            </w:pPr>
          </w:p>
          <w:p w14:paraId="748D5633" w14:textId="77777777" w:rsidR="008C4F90" w:rsidRPr="009D6D49" w:rsidRDefault="00637FF9" w:rsidP="0051225B">
            <w:pPr>
              <w:pStyle w:val="Zkladntext"/>
              <w:keepNext/>
              <w:keepLines/>
              <w:rPr>
                <w:b/>
              </w:rPr>
            </w:pPr>
            <w:r>
              <w:t>Doplňující popis</w:t>
            </w:r>
            <w:r w:rsidRPr="008516D3">
              <w:t>:</w:t>
            </w:r>
            <w:r>
              <w:t xml:space="preserve"> </w:t>
            </w:r>
            <w:r w:rsidR="00EA60FE">
              <w:t xml:space="preserve"> </w:t>
            </w:r>
          </w:p>
        </w:tc>
      </w:tr>
    </w:tbl>
    <w:p w14:paraId="7DF512D9" w14:textId="01E674EA" w:rsidR="00BC5063" w:rsidRDefault="00BC5063" w:rsidP="00727045">
      <w:bookmarkStart w:id="124" w:name="_Toc471994200"/>
      <w:bookmarkStart w:id="125" w:name="_Toc471994472"/>
      <w:bookmarkStart w:id="126" w:name="_Toc401111449"/>
      <w:bookmarkStart w:id="127" w:name="_Toc401112156"/>
      <w:bookmarkStart w:id="128" w:name="_Toc403281484"/>
      <w:bookmarkStart w:id="129" w:name="_Toc358983425"/>
      <w:bookmarkStart w:id="130" w:name="_Toc401111451"/>
      <w:bookmarkStart w:id="131" w:name="_Toc401112158"/>
      <w:bookmarkStart w:id="132" w:name="_Toc403281486"/>
      <w:bookmarkEnd w:id="124"/>
      <w:bookmarkEnd w:id="125"/>
    </w:p>
    <w:p w14:paraId="011FEB56" w14:textId="77777777" w:rsidR="00BC5063" w:rsidRDefault="00BC5063" w:rsidP="00727045"/>
    <w:p w14:paraId="071AF5D3" w14:textId="5D82CCBB" w:rsidR="00754D95" w:rsidRPr="00214066" w:rsidRDefault="001D543B" w:rsidP="00A822C7">
      <w:pPr>
        <w:pStyle w:val="Nadpis3"/>
        <w:numPr>
          <w:ilvl w:val="2"/>
          <w:numId w:val="5"/>
        </w:numPr>
        <w:ind w:left="720" w:hanging="720"/>
        <w:rPr>
          <w:sz w:val="22"/>
          <w:szCs w:val="22"/>
        </w:rPr>
      </w:pPr>
      <w:bookmarkStart w:id="133" w:name="_Toc53578036"/>
      <w:r w:rsidRPr="00EA66FC">
        <w:rPr>
          <w:sz w:val="22"/>
          <w:szCs w:val="22"/>
        </w:rPr>
        <w:t>Schrány</w:t>
      </w:r>
      <w:bookmarkEnd w:id="126"/>
      <w:bookmarkEnd w:id="127"/>
      <w:bookmarkEnd w:id="128"/>
      <w:bookmarkEnd w:id="133"/>
      <w:r w:rsidR="00754D95">
        <w:rPr>
          <w:sz w:val="22"/>
          <w:szCs w:val="22"/>
        </w:rPr>
        <w:t xml:space="preserve"> </w:t>
      </w:r>
      <w:bookmarkEnd w:id="129"/>
    </w:p>
    <w:p w14:paraId="30554425" w14:textId="77777777" w:rsidR="00637FF9" w:rsidRDefault="00754D95" w:rsidP="004B15FF">
      <w:pPr>
        <w:pStyle w:val="Zkladntext"/>
        <w:spacing w:after="0"/>
        <w:rPr>
          <w:sz w:val="22"/>
          <w:szCs w:val="22"/>
        </w:rPr>
      </w:pPr>
      <w:r w:rsidRPr="00214066">
        <w:rPr>
          <w:sz w:val="22"/>
          <w:szCs w:val="22"/>
        </w:rPr>
        <w:t>Konstrukce schrán musí umožňovat jednoduchý přístup do úložných prostor, jejich uzavření, zamezení vnikání vody, prachu a jiných nečistot. Schrána uložení akumulátorů musí splňovat rovněž podmínky odvětrání.</w:t>
      </w:r>
      <w:r w:rsidR="00637FF9">
        <w:rPr>
          <w:sz w:val="22"/>
          <w:szCs w:val="22"/>
        </w:rPr>
        <w:t xml:space="preserve"> </w:t>
      </w:r>
      <w:r w:rsidRPr="00214066">
        <w:rPr>
          <w:sz w:val="22"/>
          <w:szCs w:val="22"/>
        </w:rPr>
        <w:t>U všech schrán je nutno počítat s mechanizačním zařízením umožňujícím jejich snadnou ovladatelnost</w:t>
      </w:r>
      <w:r w:rsidR="008A0B39">
        <w:rPr>
          <w:sz w:val="22"/>
          <w:szCs w:val="22"/>
        </w:rPr>
        <w:t>,</w:t>
      </w:r>
      <w:r w:rsidR="00F235EC" w:rsidRPr="00F235EC">
        <w:rPr>
          <w:sz w:val="22"/>
          <w:szCs w:val="22"/>
        </w:rPr>
        <w:t xml:space="preserve"> </w:t>
      </w:r>
      <w:r w:rsidR="00F235EC">
        <w:rPr>
          <w:sz w:val="22"/>
          <w:szCs w:val="22"/>
        </w:rPr>
        <w:t>a zajištění v otevřené poloze</w:t>
      </w:r>
      <w:r w:rsidR="00F235EC" w:rsidRPr="00843EDD">
        <w:rPr>
          <w:sz w:val="22"/>
          <w:szCs w:val="22"/>
        </w:rPr>
        <w:t xml:space="preserve">, pokud je vozidlo </w:t>
      </w:r>
      <w:r w:rsidR="00F235EC">
        <w:rPr>
          <w:sz w:val="22"/>
          <w:szCs w:val="22"/>
        </w:rPr>
        <w:t>schr</w:t>
      </w:r>
      <w:r w:rsidR="00870DD8">
        <w:rPr>
          <w:sz w:val="22"/>
          <w:szCs w:val="22"/>
        </w:rPr>
        <w:t>á</w:t>
      </w:r>
      <w:r w:rsidR="00F235EC">
        <w:rPr>
          <w:sz w:val="22"/>
          <w:szCs w:val="22"/>
        </w:rPr>
        <w:t>nami</w:t>
      </w:r>
      <w:r w:rsidR="00F235EC" w:rsidRPr="00843EDD">
        <w:rPr>
          <w:sz w:val="22"/>
          <w:szCs w:val="22"/>
        </w:rPr>
        <w:t xml:space="preserve"> vybaveno</w:t>
      </w:r>
      <w:r w:rsidR="00637FF9">
        <w:rPr>
          <w:sz w:val="22"/>
          <w:szCs w:val="22"/>
        </w:rPr>
        <w:t>.</w:t>
      </w:r>
    </w:p>
    <w:p w14:paraId="52240486" w14:textId="77777777" w:rsidR="00730929" w:rsidRDefault="00730929"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637FF9" w:rsidRPr="008516D3" w14:paraId="496731D7" w14:textId="77777777" w:rsidTr="00637FF9">
        <w:tc>
          <w:tcPr>
            <w:tcW w:w="9495" w:type="dxa"/>
          </w:tcPr>
          <w:p w14:paraId="4ACE74A7" w14:textId="77777777" w:rsidR="00637FF9" w:rsidRPr="008516D3" w:rsidRDefault="00637FF9" w:rsidP="0051225B">
            <w:pPr>
              <w:pStyle w:val="Zkladntext"/>
              <w:keepNext/>
              <w:keepLines/>
              <w:rPr>
                <w:sz w:val="2"/>
                <w:szCs w:val="2"/>
              </w:rPr>
            </w:pPr>
          </w:p>
          <w:p w14:paraId="6D5DFAB0" w14:textId="77777777" w:rsidR="00637FF9" w:rsidRPr="008516D3" w:rsidRDefault="00637FF9" w:rsidP="0051225B">
            <w:pPr>
              <w:pStyle w:val="Zkladntext"/>
              <w:keepNext/>
              <w:keepLines/>
            </w:pPr>
            <w:r>
              <w:t>Odpověď</w:t>
            </w:r>
            <w:r w:rsidRPr="008516D3">
              <w:t xml:space="preserve">:  </w:t>
            </w:r>
          </w:p>
        </w:tc>
      </w:tr>
      <w:tr w:rsidR="00637FF9" w:rsidRPr="008516D3" w14:paraId="491E7F62" w14:textId="77777777" w:rsidTr="00637FF9">
        <w:tc>
          <w:tcPr>
            <w:tcW w:w="9495" w:type="dxa"/>
          </w:tcPr>
          <w:p w14:paraId="16EFE158" w14:textId="77777777" w:rsidR="00637FF9" w:rsidRPr="008516D3" w:rsidRDefault="00637FF9" w:rsidP="0051225B">
            <w:pPr>
              <w:pStyle w:val="Zkladntext"/>
              <w:keepNext/>
              <w:keepLines/>
              <w:rPr>
                <w:sz w:val="2"/>
                <w:szCs w:val="2"/>
              </w:rPr>
            </w:pPr>
          </w:p>
          <w:p w14:paraId="0BA4B773" w14:textId="77777777" w:rsidR="008C4F90" w:rsidRDefault="00637FF9" w:rsidP="0051225B">
            <w:pPr>
              <w:pStyle w:val="Zkladntext"/>
              <w:keepNext/>
              <w:keepLines/>
            </w:pPr>
            <w:r>
              <w:t>Doplňující popi</w:t>
            </w:r>
            <w:r w:rsidR="008F24B0">
              <w:t xml:space="preserve">s: </w:t>
            </w:r>
          </w:p>
        </w:tc>
      </w:tr>
    </w:tbl>
    <w:p w14:paraId="3209ACD1" w14:textId="0B647F0F" w:rsidR="00637FF9" w:rsidRDefault="00637FF9" w:rsidP="00FF7BDC">
      <w:pPr>
        <w:pStyle w:val="Zkladntext"/>
        <w:spacing w:after="0"/>
        <w:rPr>
          <w:sz w:val="22"/>
          <w:szCs w:val="22"/>
        </w:rPr>
      </w:pPr>
    </w:p>
    <w:p w14:paraId="296B140E" w14:textId="77777777" w:rsidR="00BC5063" w:rsidRDefault="00BC5063" w:rsidP="00FF7BDC">
      <w:pPr>
        <w:pStyle w:val="Zkladntext"/>
        <w:spacing w:after="0"/>
        <w:rPr>
          <w:sz w:val="22"/>
          <w:szCs w:val="22"/>
        </w:rPr>
      </w:pPr>
    </w:p>
    <w:p w14:paraId="38379C14" w14:textId="77777777" w:rsidR="00754D95" w:rsidRDefault="00637FF9" w:rsidP="00FF7BDC">
      <w:pPr>
        <w:pStyle w:val="Zkladntext"/>
        <w:spacing w:after="0"/>
        <w:rPr>
          <w:sz w:val="22"/>
          <w:szCs w:val="22"/>
        </w:rPr>
      </w:pPr>
      <w:r>
        <w:rPr>
          <w:sz w:val="22"/>
          <w:szCs w:val="22"/>
        </w:rPr>
        <w:t>V</w:t>
      </w:r>
      <w:r w:rsidR="00754D95" w:rsidRPr="00214066">
        <w:rPr>
          <w:sz w:val="22"/>
          <w:szCs w:val="22"/>
        </w:rPr>
        <w:t>íko motorového prostoru osadit vzpěrami</w:t>
      </w:r>
      <w:r>
        <w:rPr>
          <w:sz w:val="22"/>
          <w:szCs w:val="22"/>
        </w:rPr>
        <w:t>.</w:t>
      </w:r>
    </w:p>
    <w:p w14:paraId="486B700D" w14:textId="77777777" w:rsidR="00870DD8" w:rsidRDefault="00870DD8" w:rsidP="00FF7BDC">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1AC0E427" w14:textId="77777777" w:rsidTr="00FB21F1">
        <w:tc>
          <w:tcPr>
            <w:tcW w:w="9495" w:type="dxa"/>
          </w:tcPr>
          <w:p w14:paraId="5CB672D2" w14:textId="77777777" w:rsidR="00FB21F1" w:rsidRPr="008516D3" w:rsidRDefault="00FB21F1" w:rsidP="0051225B">
            <w:pPr>
              <w:pStyle w:val="Zkladntext"/>
              <w:keepNext/>
              <w:keepLines/>
              <w:rPr>
                <w:sz w:val="2"/>
                <w:szCs w:val="2"/>
              </w:rPr>
            </w:pPr>
          </w:p>
          <w:p w14:paraId="5E5FC2CC" w14:textId="77777777" w:rsidR="00FB21F1" w:rsidRPr="008516D3" w:rsidRDefault="00FB21F1" w:rsidP="0051225B">
            <w:pPr>
              <w:pStyle w:val="Zkladntext"/>
              <w:keepNext/>
              <w:keepLines/>
            </w:pPr>
            <w:r>
              <w:t>Odpověď</w:t>
            </w:r>
            <w:r w:rsidRPr="008516D3">
              <w:t xml:space="preserve">: </w:t>
            </w:r>
          </w:p>
        </w:tc>
      </w:tr>
      <w:tr w:rsidR="00FB21F1" w:rsidRPr="008516D3" w14:paraId="2BB90C8E" w14:textId="77777777" w:rsidTr="00FB21F1">
        <w:tc>
          <w:tcPr>
            <w:tcW w:w="9495" w:type="dxa"/>
          </w:tcPr>
          <w:p w14:paraId="74FD700D" w14:textId="77777777" w:rsidR="00FB21F1" w:rsidRPr="008516D3" w:rsidRDefault="00FB21F1" w:rsidP="0051225B">
            <w:pPr>
              <w:pStyle w:val="Zkladntext"/>
              <w:keepNext/>
              <w:keepLines/>
              <w:rPr>
                <w:sz w:val="2"/>
                <w:szCs w:val="2"/>
              </w:rPr>
            </w:pPr>
          </w:p>
          <w:p w14:paraId="39C0924B" w14:textId="77777777" w:rsidR="008C4F90" w:rsidRDefault="00FB21F1" w:rsidP="0051225B">
            <w:pPr>
              <w:pStyle w:val="Zkladntext"/>
              <w:keepNext/>
              <w:keepLines/>
            </w:pPr>
            <w:r>
              <w:t>Doplňující popis</w:t>
            </w:r>
            <w:r w:rsidRPr="008516D3">
              <w:t>:</w:t>
            </w:r>
            <w:r>
              <w:t xml:space="preserve"> </w:t>
            </w:r>
          </w:p>
        </w:tc>
      </w:tr>
    </w:tbl>
    <w:p w14:paraId="75237E19" w14:textId="22B376C2" w:rsidR="00E02E7C" w:rsidRDefault="00E02E7C" w:rsidP="00FF7BDC">
      <w:pPr>
        <w:pStyle w:val="Zkladntext"/>
        <w:spacing w:after="0"/>
        <w:rPr>
          <w:sz w:val="22"/>
          <w:szCs w:val="22"/>
        </w:rPr>
      </w:pPr>
    </w:p>
    <w:p w14:paraId="59DFA8BF" w14:textId="77777777" w:rsidR="00BC5063" w:rsidRDefault="00BC5063" w:rsidP="00FF7BDC">
      <w:pPr>
        <w:pStyle w:val="Zkladntext"/>
        <w:spacing w:after="0"/>
        <w:rPr>
          <w:sz w:val="22"/>
          <w:szCs w:val="22"/>
        </w:rPr>
      </w:pPr>
    </w:p>
    <w:p w14:paraId="6DA96F1A" w14:textId="77777777" w:rsidR="00564B9E" w:rsidRDefault="00564B9E" w:rsidP="00FF7BDC">
      <w:pPr>
        <w:pStyle w:val="Zkladntext"/>
        <w:spacing w:after="0"/>
        <w:rPr>
          <w:sz w:val="22"/>
          <w:szCs w:val="22"/>
        </w:rPr>
      </w:pPr>
      <w:r>
        <w:rPr>
          <w:sz w:val="22"/>
          <w:szCs w:val="22"/>
        </w:rPr>
        <w:t xml:space="preserve">Vyústění veškerých plnících hrdel musí být se zabezpečením proti neopravněné manipulaci. </w:t>
      </w:r>
      <w:r w:rsidR="0005739B">
        <w:rPr>
          <w:sz w:val="22"/>
          <w:szCs w:val="22"/>
        </w:rPr>
        <w:t>Všechna plnící hrdla požadujeme osadit uzavírací schranou v barvě vozidla.</w:t>
      </w:r>
    </w:p>
    <w:p w14:paraId="1818398D" w14:textId="77777777" w:rsidR="00870DD8" w:rsidRDefault="00870DD8" w:rsidP="00FF7BDC">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49943351" w14:textId="77777777" w:rsidTr="00A21140">
        <w:tc>
          <w:tcPr>
            <w:tcW w:w="9495" w:type="dxa"/>
          </w:tcPr>
          <w:p w14:paraId="7464887F" w14:textId="77777777" w:rsidR="00754D95" w:rsidRPr="008516D3" w:rsidRDefault="00754D95" w:rsidP="0051225B">
            <w:pPr>
              <w:pStyle w:val="Zkladntext"/>
              <w:keepNext/>
              <w:keepLines/>
              <w:rPr>
                <w:sz w:val="2"/>
                <w:szCs w:val="2"/>
              </w:rPr>
            </w:pPr>
          </w:p>
          <w:p w14:paraId="4FD56BC5" w14:textId="77777777" w:rsidR="00754D95" w:rsidRPr="008516D3" w:rsidRDefault="009862E7" w:rsidP="0051225B">
            <w:pPr>
              <w:pStyle w:val="Zkladntext"/>
              <w:keepNext/>
              <w:keepLines/>
            </w:pPr>
            <w:r>
              <w:t>Odpověď</w:t>
            </w:r>
            <w:r w:rsidR="00754D95" w:rsidRPr="008516D3">
              <w:t xml:space="preserve">: </w:t>
            </w:r>
          </w:p>
        </w:tc>
      </w:tr>
      <w:tr w:rsidR="00754D95" w:rsidRPr="008516D3" w14:paraId="7E6D559E" w14:textId="77777777" w:rsidTr="00A21140">
        <w:tc>
          <w:tcPr>
            <w:tcW w:w="9495" w:type="dxa"/>
          </w:tcPr>
          <w:p w14:paraId="55818098" w14:textId="77777777" w:rsidR="00754D95" w:rsidRPr="008516D3" w:rsidRDefault="00754D95" w:rsidP="0051225B">
            <w:pPr>
              <w:pStyle w:val="Zkladntext"/>
              <w:keepNext/>
              <w:keepLines/>
              <w:rPr>
                <w:sz w:val="2"/>
                <w:szCs w:val="2"/>
              </w:rPr>
            </w:pPr>
          </w:p>
          <w:p w14:paraId="642F1CB6" w14:textId="77777777" w:rsidR="008C4F90" w:rsidRDefault="00754D95" w:rsidP="0051225B">
            <w:pPr>
              <w:pStyle w:val="Zkladntext"/>
              <w:keepNext/>
              <w:keepLines/>
            </w:pPr>
            <w:r w:rsidRPr="008516D3">
              <w:t>Doplňující popis:</w:t>
            </w:r>
            <w:r w:rsidR="00851D28">
              <w:t xml:space="preserve"> </w:t>
            </w:r>
          </w:p>
        </w:tc>
      </w:tr>
    </w:tbl>
    <w:p w14:paraId="437A96FE" w14:textId="5733B8DC" w:rsidR="00087BEC" w:rsidRDefault="00087BEC" w:rsidP="0051225B">
      <w:bookmarkStart w:id="134" w:name="_Toc471994202"/>
      <w:bookmarkStart w:id="135" w:name="_Toc471994474"/>
      <w:bookmarkEnd w:id="134"/>
      <w:bookmarkEnd w:id="135"/>
    </w:p>
    <w:p w14:paraId="7647B0BA" w14:textId="77777777" w:rsidR="00BC5063" w:rsidRDefault="00BC5063" w:rsidP="0051225B"/>
    <w:p w14:paraId="50FF6D35" w14:textId="77777777" w:rsidR="00754D95" w:rsidRPr="00214066" w:rsidRDefault="00754D95" w:rsidP="00A822C7">
      <w:pPr>
        <w:pStyle w:val="Nadpis3"/>
        <w:numPr>
          <w:ilvl w:val="2"/>
          <w:numId w:val="5"/>
        </w:numPr>
        <w:ind w:left="709"/>
        <w:rPr>
          <w:sz w:val="22"/>
          <w:szCs w:val="22"/>
        </w:rPr>
      </w:pPr>
      <w:bookmarkStart w:id="136" w:name="_Toc53578037"/>
      <w:r w:rsidRPr="00214066">
        <w:rPr>
          <w:sz w:val="22"/>
          <w:szCs w:val="22"/>
        </w:rPr>
        <w:t>Provedení podlahy</w:t>
      </w:r>
      <w:bookmarkEnd w:id="130"/>
      <w:bookmarkEnd w:id="131"/>
      <w:bookmarkEnd w:id="132"/>
      <w:bookmarkEnd w:id="136"/>
      <w:r>
        <w:rPr>
          <w:sz w:val="22"/>
          <w:szCs w:val="22"/>
        </w:rPr>
        <w:t xml:space="preserve"> </w:t>
      </w:r>
    </w:p>
    <w:p w14:paraId="720D6969" w14:textId="77777777" w:rsidR="008A0B39" w:rsidRDefault="00754D95" w:rsidP="00AD6F75">
      <w:pPr>
        <w:jc w:val="both"/>
        <w:rPr>
          <w:sz w:val="22"/>
          <w:szCs w:val="22"/>
        </w:rPr>
      </w:pPr>
      <w:r w:rsidRPr="00214066">
        <w:rPr>
          <w:sz w:val="22"/>
          <w:szCs w:val="22"/>
        </w:rPr>
        <w:t xml:space="preserve">Při konstrukci podlahy se musí brát zřetel na úroveň hluku a na dostatečnou pevnost a odolnost. Podlahová krytina musí být </w:t>
      </w:r>
      <w:r w:rsidRPr="007B79B0">
        <w:rPr>
          <w:b/>
          <w:sz w:val="22"/>
          <w:szCs w:val="22"/>
        </w:rPr>
        <w:t>protiskluzová</w:t>
      </w:r>
      <w:r w:rsidRPr="00214066">
        <w:rPr>
          <w:sz w:val="22"/>
          <w:szCs w:val="22"/>
        </w:rPr>
        <w:t>, ohnivzdorná a položena beze spár, buď svařená anebo</w:t>
      </w:r>
      <w:r w:rsidR="00C41427">
        <w:rPr>
          <w:sz w:val="22"/>
          <w:szCs w:val="22"/>
        </w:rPr>
        <w:t> </w:t>
      </w:r>
      <w:r w:rsidRPr="00214066">
        <w:rPr>
          <w:sz w:val="22"/>
          <w:szCs w:val="22"/>
        </w:rPr>
        <w:t>nalepená tak, aby zabránila vnikání vody do podlahové konstrukce (</w:t>
      </w:r>
      <w:r w:rsidR="005349F0">
        <w:rPr>
          <w:sz w:val="22"/>
          <w:szCs w:val="22"/>
        </w:rPr>
        <w:t>na bocích vytažená nad úroveň podlahy</w:t>
      </w:r>
      <w:r w:rsidRPr="00214066">
        <w:rPr>
          <w:sz w:val="22"/>
          <w:szCs w:val="22"/>
        </w:rPr>
        <w:t xml:space="preserve">). Krytina se musí dát snadno udržovat a čistit. </w:t>
      </w:r>
    </w:p>
    <w:p w14:paraId="00AD3A09" w14:textId="77777777" w:rsidR="00DB7FFB" w:rsidRDefault="00DB7FFB" w:rsidP="00AB7B8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A0B39" w:rsidRPr="008516D3" w14:paraId="013C294A" w14:textId="77777777" w:rsidTr="008A0B39">
        <w:tc>
          <w:tcPr>
            <w:tcW w:w="9495" w:type="dxa"/>
          </w:tcPr>
          <w:p w14:paraId="10980E57" w14:textId="77777777" w:rsidR="008A0B39" w:rsidRPr="008516D3" w:rsidRDefault="008A0B39" w:rsidP="0051225B">
            <w:pPr>
              <w:pStyle w:val="Zkladntext"/>
              <w:keepNext/>
              <w:keepLines/>
              <w:rPr>
                <w:sz w:val="2"/>
                <w:szCs w:val="2"/>
              </w:rPr>
            </w:pPr>
          </w:p>
          <w:p w14:paraId="346AD362" w14:textId="77777777" w:rsidR="008A0B39" w:rsidRPr="008516D3" w:rsidRDefault="008A0B39" w:rsidP="0051225B">
            <w:pPr>
              <w:pStyle w:val="Zkladntext"/>
              <w:keepNext/>
              <w:keepLines/>
            </w:pPr>
            <w:r>
              <w:t>Odpověď</w:t>
            </w:r>
            <w:r w:rsidRPr="008516D3">
              <w:t xml:space="preserve">: </w:t>
            </w:r>
          </w:p>
        </w:tc>
      </w:tr>
      <w:tr w:rsidR="008A0B39" w:rsidRPr="008516D3" w14:paraId="205D9606" w14:textId="77777777" w:rsidTr="008A0B39">
        <w:tc>
          <w:tcPr>
            <w:tcW w:w="9495" w:type="dxa"/>
          </w:tcPr>
          <w:p w14:paraId="7C08AD12" w14:textId="77777777" w:rsidR="008A0B39" w:rsidRPr="008516D3" w:rsidRDefault="008A0B39" w:rsidP="0051225B">
            <w:pPr>
              <w:pStyle w:val="Zkladntext"/>
              <w:keepNext/>
              <w:keepLines/>
              <w:rPr>
                <w:sz w:val="2"/>
                <w:szCs w:val="2"/>
              </w:rPr>
            </w:pPr>
          </w:p>
          <w:p w14:paraId="73E48209" w14:textId="77777777" w:rsidR="008C4F90" w:rsidRDefault="008A0B39" w:rsidP="0051225B">
            <w:pPr>
              <w:pStyle w:val="Zkladntext"/>
              <w:keepNext/>
              <w:keepLines/>
            </w:pPr>
            <w:r>
              <w:t>Doplňující popis</w:t>
            </w:r>
            <w:r w:rsidRPr="008516D3">
              <w:t>:</w:t>
            </w:r>
            <w:r>
              <w:t xml:space="preserve"> </w:t>
            </w:r>
          </w:p>
        </w:tc>
      </w:tr>
    </w:tbl>
    <w:p w14:paraId="4151164F" w14:textId="64C18166" w:rsidR="008A0B39" w:rsidRDefault="008A0B39" w:rsidP="00AB7B88">
      <w:pPr>
        <w:rPr>
          <w:sz w:val="22"/>
          <w:szCs w:val="22"/>
        </w:rPr>
      </w:pPr>
    </w:p>
    <w:p w14:paraId="6E8E1CF7" w14:textId="77777777" w:rsidR="00BC5063" w:rsidRDefault="00BC5063" w:rsidP="00AB7B88">
      <w:pPr>
        <w:rPr>
          <w:sz w:val="22"/>
          <w:szCs w:val="22"/>
        </w:rPr>
      </w:pPr>
    </w:p>
    <w:p w14:paraId="5ED19C08" w14:textId="77777777" w:rsidR="00AB7B88" w:rsidRDefault="00754D95" w:rsidP="00AB7B88">
      <w:pPr>
        <w:rPr>
          <w:sz w:val="22"/>
          <w:szCs w:val="22"/>
        </w:rPr>
      </w:pPr>
      <w:r w:rsidRPr="00214066">
        <w:rPr>
          <w:sz w:val="22"/>
          <w:szCs w:val="22"/>
        </w:rPr>
        <w:t>V prostoru prahů dveří</w:t>
      </w:r>
      <w:r w:rsidR="000D7A71" w:rsidRPr="000D7A71">
        <w:rPr>
          <w:sz w:val="22"/>
          <w:szCs w:val="22"/>
        </w:rPr>
        <w:t xml:space="preserve"> </w:t>
      </w:r>
      <w:r w:rsidR="000D7A71" w:rsidRPr="00214066">
        <w:rPr>
          <w:sz w:val="22"/>
          <w:szCs w:val="22"/>
        </w:rPr>
        <w:t>je</w:t>
      </w:r>
      <w:r w:rsidR="001634D7">
        <w:rPr>
          <w:sz w:val="22"/>
          <w:szCs w:val="22"/>
        </w:rPr>
        <w:t> </w:t>
      </w:r>
      <w:r w:rsidR="000D7A71" w:rsidRPr="00214066">
        <w:rPr>
          <w:sz w:val="22"/>
          <w:szCs w:val="22"/>
        </w:rPr>
        <w:t>požadována žlutá podlahová krytina</w:t>
      </w:r>
      <w:r w:rsidR="000D7A71">
        <w:rPr>
          <w:sz w:val="22"/>
          <w:szCs w:val="22"/>
        </w:rPr>
        <w:t>,</w:t>
      </w:r>
      <w:r w:rsidR="000B1965">
        <w:rPr>
          <w:sz w:val="22"/>
          <w:szCs w:val="22"/>
        </w:rPr>
        <w:t xml:space="preserve"> </w:t>
      </w:r>
      <w:r w:rsidRPr="00214066">
        <w:rPr>
          <w:sz w:val="22"/>
          <w:szCs w:val="22"/>
        </w:rPr>
        <w:t>v prostoru vedle kabiny řidiče, ve kterém by cestující bránili výhledu řidiče, je požadována žlutá podlahová krytina</w:t>
      </w:r>
      <w:r w:rsidR="001B1F07">
        <w:rPr>
          <w:sz w:val="22"/>
          <w:szCs w:val="22"/>
        </w:rPr>
        <w:t xml:space="preserve"> (podléhá schválení </w:t>
      </w:r>
      <w:r w:rsidR="00A769D5">
        <w:rPr>
          <w:sz w:val="22"/>
          <w:szCs w:val="22"/>
        </w:rPr>
        <w:t>kupujícího</w:t>
      </w:r>
      <w:r w:rsidR="001B1F07">
        <w:rPr>
          <w:sz w:val="22"/>
          <w:szCs w:val="22"/>
        </w:rPr>
        <w:t>)</w:t>
      </w:r>
      <w:r w:rsidRPr="00214066">
        <w:rPr>
          <w:sz w:val="22"/>
          <w:szCs w:val="22"/>
        </w:rPr>
        <w:t>.</w:t>
      </w:r>
      <w:r w:rsidR="00FF2E3E">
        <w:rPr>
          <w:sz w:val="22"/>
          <w:szCs w:val="22"/>
        </w:rPr>
        <w:t xml:space="preserve"> </w:t>
      </w:r>
    </w:p>
    <w:p w14:paraId="2A5BB5C0" w14:textId="77777777" w:rsidR="0039549A" w:rsidRDefault="0039549A" w:rsidP="00AB7B8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07CD8739" w14:textId="77777777" w:rsidTr="00FB21F1">
        <w:tc>
          <w:tcPr>
            <w:tcW w:w="9495" w:type="dxa"/>
          </w:tcPr>
          <w:p w14:paraId="1B584E3C" w14:textId="77777777" w:rsidR="00FB21F1" w:rsidRPr="008516D3" w:rsidRDefault="00FB21F1" w:rsidP="0051225B">
            <w:pPr>
              <w:pStyle w:val="Zkladntext"/>
              <w:keepNext/>
              <w:keepLines/>
              <w:rPr>
                <w:sz w:val="2"/>
                <w:szCs w:val="2"/>
              </w:rPr>
            </w:pPr>
          </w:p>
          <w:p w14:paraId="25BE1237" w14:textId="77777777" w:rsidR="00FB21F1" w:rsidRPr="008516D3" w:rsidRDefault="00FB21F1" w:rsidP="0051225B">
            <w:pPr>
              <w:pStyle w:val="Zkladntext"/>
              <w:keepNext/>
              <w:keepLines/>
            </w:pPr>
            <w:r>
              <w:t>Odpověď</w:t>
            </w:r>
            <w:r w:rsidRPr="008516D3">
              <w:t xml:space="preserve">: </w:t>
            </w:r>
          </w:p>
        </w:tc>
      </w:tr>
      <w:tr w:rsidR="00FB21F1" w:rsidRPr="008516D3" w14:paraId="48E03CDF" w14:textId="77777777" w:rsidTr="00FB21F1">
        <w:tc>
          <w:tcPr>
            <w:tcW w:w="9495" w:type="dxa"/>
          </w:tcPr>
          <w:p w14:paraId="72C954DE" w14:textId="77777777" w:rsidR="00FB21F1" w:rsidRPr="008516D3" w:rsidRDefault="00FB21F1" w:rsidP="0051225B">
            <w:pPr>
              <w:pStyle w:val="Zkladntext"/>
              <w:keepNext/>
              <w:keepLines/>
              <w:rPr>
                <w:sz w:val="2"/>
                <w:szCs w:val="2"/>
              </w:rPr>
            </w:pPr>
          </w:p>
          <w:p w14:paraId="30C9CD93" w14:textId="77777777" w:rsidR="008C4F90" w:rsidRDefault="00FB21F1" w:rsidP="0051225B">
            <w:pPr>
              <w:pStyle w:val="Zkladntext"/>
              <w:keepNext/>
              <w:keepLines/>
            </w:pPr>
            <w:r>
              <w:t>Doplňující popis</w:t>
            </w:r>
            <w:r w:rsidRPr="008516D3">
              <w:t>:</w:t>
            </w:r>
            <w:r w:rsidR="0004383A">
              <w:t xml:space="preserve"> </w:t>
            </w:r>
          </w:p>
        </w:tc>
      </w:tr>
    </w:tbl>
    <w:p w14:paraId="5D8C00E4" w14:textId="61A9F361" w:rsidR="00AB7B88" w:rsidRDefault="00AB7B88" w:rsidP="00AB7B88">
      <w:pPr>
        <w:rPr>
          <w:sz w:val="22"/>
          <w:szCs w:val="22"/>
        </w:rPr>
      </w:pPr>
    </w:p>
    <w:p w14:paraId="4FEAC6A0" w14:textId="77777777" w:rsidR="00BC5063" w:rsidRDefault="00BC5063" w:rsidP="00AB7B88">
      <w:pPr>
        <w:rPr>
          <w:sz w:val="22"/>
          <w:szCs w:val="22"/>
        </w:rPr>
      </w:pPr>
    </w:p>
    <w:p w14:paraId="5F0B0869" w14:textId="77777777" w:rsidR="00830344" w:rsidRDefault="00A769D5" w:rsidP="00830344">
      <w:pPr>
        <w:jc w:val="both"/>
        <w:rPr>
          <w:sz w:val="22"/>
          <w:szCs w:val="22"/>
        </w:rPr>
      </w:pPr>
      <w:r>
        <w:rPr>
          <w:sz w:val="22"/>
          <w:szCs w:val="22"/>
        </w:rPr>
        <w:t>Kupující</w:t>
      </w:r>
      <w:r w:rsidR="00AB7B88" w:rsidRPr="00AB7B88">
        <w:rPr>
          <w:sz w:val="22"/>
          <w:szCs w:val="22"/>
        </w:rPr>
        <w:t xml:space="preserve"> požaduje podlahovou krytinu v interně schváleném barevném a kvalitativním standardu pro vozidla MHD</w:t>
      </w:r>
      <w:r w:rsidR="00DB6F47">
        <w:rPr>
          <w:sz w:val="22"/>
          <w:szCs w:val="22"/>
        </w:rPr>
        <w:t xml:space="preserve"> (p</w:t>
      </w:r>
      <w:r w:rsidR="00DB6F47" w:rsidRPr="00771108">
        <w:rPr>
          <w:sz w:val="22"/>
          <w:szCs w:val="22"/>
        </w:rPr>
        <w:t xml:space="preserve">odlahová krytina </w:t>
      </w:r>
      <w:r w:rsidR="00DB6F47">
        <w:rPr>
          <w:sz w:val="22"/>
          <w:szCs w:val="22"/>
        </w:rPr>
        <w:t xml:space="preserve">pro vozidla MHD </w:t>
      </w:r>
      <w:r w:rsidR="00DB6F47" w:rsidRPr="00771108">
        <w:rPr>
          <w:sz w:val="22"/>
          <w:szCs w:val="22"/>
        </w:rPr>
        <w:t xml:space="preserve">dle standardu Dopravního podniku Ostrava a.s., Altro Transflor Momentum – Storm anebo </w:t>
      </w:r>
      <w:r w:rsidR="00DB6F47">
        <w:rPr>
          <w:sz w:val="22"/>
          <w:szCs w:val="22"/>
        </w:rPr>
        <w:t xml:space="preserve">podlahová </w:t>
      </w:r>
      <w:r w:rsidR="00DB6F47" w:rsidRPr="00771108">
        <w:rPr>
          <w:sz w:val="22"/>
          <w:szCs w:val="22"/>
        </w:rPr>
        <w:t>krytin</w:t>
      </w:r>
      <w:r w:rsidR="00DB6F47">
        <w:rPr>
          <w:sz w:val="22"/>
          <w:szCs w:val="22"/>
        </w:rPr>
        <w:t>a</w:t>
      </w:r>
      <w:r w:rsidR="00DB6F47" w:rsidRPr="00771108">
        <w:rPr>
          <w:sz w:val="22"/>
          <w:szCs w:val="22"/>
        </w:rPr>
        <w:t xml:space="preserve"> obdobné kvality a dekoru</w:t>
      </w:r>
      <w:r w:rsidR="00DB6F47">
        <w:rPr>
          <w:sz w:val="22"/>
          <w:szCs w:val="22"/>
        </w:rPr>
        <w:t>)</w:t>
      </w:r>
      <w:r w:rsidR="00DB6F47" w:rsidRPr="00771108">
        <w:rPr>
          <w:sz w:val="22"/>
          <w:szCs w:val="22"/>
        </w:rPr>
        <w:t>. Žlutá podlahová krytina v barevném provedení YELLOW – typového označení TFM2229 anebo</w:t>
      </w:r>
      <w:r w:rsidR="00DB6F47">
        <w:rPr>
          <w:sz w:val="22"/>
          <w:szCs w:val="22"/>
        </w:rPr>
        <w:t xml:space="preserve"> podlahová</w:t>
      </w:r>
      <w:r w:rsidR="00DB6F47" w:rsidRPr="00771108">
        <w:rPr>
          <w:sz w:val="22"/>
          <w:szCs w:val="22"/>
        </w:rPr>
        <w:t xml:space="preserve"> krytin</w:t>
      </w:r>
      <w:r w:rsidR="00DB6F47">
        <w:rPr>
          <w:sz w:val="22"/>
          <w:szCs w:val="22"/>
        </w:rPr>
        <w:t>a</w:t>
      </w:r>
      <w:r w:rsidR="00DB6F47" w:rsidRPr="00771108">
        <w:rPr>
          <w:sz w:val="22"/>
          <w:szCs w:val="22"/>
        </w:rPr>
        <w:t xml:space="preserve"> obdobné kvality a dekoru.</w:t>
      </w:r>
      <w:r w:rsidR="00A57D94">
        <w:rPr>
          <w:sz w:val="22"/>
          <w:szCs w:val="22"/>
        </w:rPr>
        <w:t xml:space="preserve"> </w:t>
      </w:r>
      <w:r w:rsidR="00FF2E3E" w:rsidRPr="002235FE">
        <w:rPr>
          <w:sz w:val="22"/>
          <w:szCs w:val="22"/>
        </w:rPr>
        <w:t xml:space="preserve">Barevné provedení a typ krytiny podléhá schválení </w:t>
      </w:r>
      <w:r>
        <w:rPr>
          <w:sz w:val="22"/>
          <w:szCs w:val="22"/>
        </w:rPr>
        <w:t>kupujícího</w:t>
      </w:r>
      <w:r w:rsidR="00FF2E3E" w:rsidRPr="002235FE">
        <w:rPr>
          <w:sz w:val="22"/>
          <w:szCs w:val="22"/>
        </w:rPr>
        <w:t>.</w:t>
      </w:r>
    </w:p>
    <w:p w14:paraId="454E9F54" w14:textId="77777777" w:rsidR="00325CB5" w:rsidRDefault="00325CB5"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657DFBE7" w14:textId="77777777" w:rsidTr="00A64F06">
        <w:tc>
          <w:tcPr>
            <w:tcW w:w="9345" w:type="dxa"/>
          </w:tcPr>
          <w:p w14:paraId="744324AA" w14:textId="77777777" w:rsidR="00754D95" w:rsidRPr="008516D3" w:rsidRDefault="00754D95" w:rsidP="0051225B">
            <w:pPr>
              <w:pStyle w:val="Zkladntext"/>
              <w:keepNext/>
              <w:keepLines/>
              <w:rPr>
                <w:sz w:val="2"/>
                <w:szCs w:val="2"/>
              </w:rPr>
            </w:pPr>
          </w:p>
          <w:p w14:paraId="4EE29514" w14:textId="77777777" w:rsidR="00754D95" w:rsidRPr="008516D3" w:rsidRDefault="009862E7" w:rsidP="0051225B">
            <w:pPr>
              <w:pStyle w:val="Zkladntext"/>
              <w:keepNext/>
              <w:keepLines/>
            </w:pPr>
            <w:r>
              <w:t>Odpověď</w:t>
            </w:r>
            <w:r w:rsidR="00754D95" w:rsidRPr="008516D3">
              <w:t xml:space="preserve">: </w:t>
            </w:r>
          </w:p>
        </w:tc>
      </w:tr>
      <w:tr w:rsidR="00754D95" w:rsidRPr="008516D3" w14:paraId="7470BAFE" w14:textId="77777777" w:rsidTr="00A64F06">
        <w:tc>
          <w:tcPr>
            <w:tcW w:w="9345" w:type="dxa"/>
          </w:tcPr>
          <w:p w14:paraId="2D35AC61" w14:textId="77777777" w:rsidR="00754D95" w:rsidRPr="008516D3" w:rsidRDefault="00754D95" w:rsidP="0051225B">
            <w:pPr>
              <w:pStyle w:val="Zkladntext"/>
              <w:keepNext/>
              <w:keepLines/>
              <w:rPr>
                <w:sz w:val="2"/>
                <w:szCs w:val="2"/>
              </w:rPr>
            </w:pPr>
          </w:p>
          <w:p w14:paraId="7F22C872" w14:textId="77777777" w:rsidR="008C4F90" w:rsidRDefault="009862E7" w:rsidP="0051225B">
            <w:pPr>
              <w:pStyle w:val="Zkladntext"/>
              <w:keepNext/>
              <w:keepLines/>
            </w:pPr>
            <w:r>
              <w:t>Doplňující popis</w:t>
            </w:r>
            <w:r w:rsidR="00754D95" w:rsidRPr="008516D3">
              <w:t>:</w:t>
            </w:r>
            <w:r w:rsidR="00851D28">
              <w:t xml:space="preserve"> </w:t>
            </w:r>
          </w:p>
        </w:tc>
      </w:tr>
    </w:tbl>
    <w:p w14:paraId="3B55BF0B" w14:textId="39A036DB" w:rsidR="00BC5063" w:rsidRDefault="00BC5063" w:rsidP="00727045">
      <w:bookmarkStart w:id="137" w:name="_Toc471194750"/>
      <w:bookmarkEnd w:id="137"/>
    </w:p>
    <w:p w14:paraId="52653B3C" w14:textId="77777777" w:rsidR="00BC5063" w:rsidRDefault="00BC5063" w:rsidP="00727045"/>
    <w:p w14:paraId="23C28C99" w14:textId="116DC61B" w:rsidR="00754D95" w:rsidRPr="00214066" w:rsidRDefault="00754D95" w:rsidP="00A822C7">
      <w:pPr>
        <w:pStyle w:val="Nadpis3"/>
        <w:numPr>
          <w:ilvl w:val="2"/>
          <w:numId w:val="5"/>
        </w:numPr>
        <w:ind w:left="709" w:hanging="709"/>
        <w:rPr>
          <w:sz w:val="22"/>
          <w:szCs w:val="22"/>
        </w:rPr>
      </w:pPr>
      <w:bookmarkStart w:id="138" w:name="_Toc53578038"/>
      <w:r w:rsidRPr="00214066">
        <w:rPr>
          <w:sz w:val="22"/>
          <w:szCs w:val="22"/>
        </w:rPr>
        <w:t>NÁJEZDOVÁ PLOŠINA</w:t>
      </w:r>
      <w:bookmarkEnd w:id="138"/>
      <w:r w:rsidRPr="00214066">
        <w:rPr>
          <w:sz w:val="22"/>
          <w:szCs w:val="22"/>
        </w:rPr>
        <w:t xml:space="preserve"> </w:t>
      </w:r>
    </w:p>
    <w:p w14:paraId="799899D4" w14:textId="330E8F45" w:rsidR="0039549A" w:rsidRDefault="008F6652" w:rsidP="004B15FF">
      <w:pPr>
        <w:pStyle w:val="Zkladntext"/>
        <w:spacing w:after="0"/>
        <w:rPr>
          <w:sz w:val="22"/>
          <w:szCs w:val="22"/>
        </w:rPr>
      </w:pPr>
      <w:r w:rsidRPr="00214066">
        <w:rPr>
          <w:sz w:val="22"/>
          <w:szCs w:val="22"/>
        </w:rPr>
        <w:t>Pro usnadnění nástupu a výstupu cestujících se sníženou pohyblivostí a kočárků je požadováno v prostoru dveří instalovat mechanickou vyklápěcí plošinu</w:t>
      </w:r>
      <w:r>
        <w:rPr>
          <w:sz w:val="22"/>
          <w:szCs w:val="22"/>
        </w:rPr>
        <w:t>.</w:t>
      </w:r>
      <w:r w:rsidR="006B4FC4">
        <w:rPr>
          <w:sz w:val="22"/>
          <w:szCs w:val="22"/>
        </w:rPr>
        <w:t xml:space="preserve"> </w:t>
      </w:r>
      <w:r w:rsidR="006B4FC4" w:rsidRPr="00214066">
        <w:rPr>
          <w:sz w:val="22"/>
          <w:szCs w:val="22"/>
        </w:rPr>
        <w:t xml:space="preserve">Povrch plošiny </w:t>
      </w:r>
      <w:r w:rsidR="006B4FC4">
        <w:rPr>
          <w:sz w:val="22"/>
          <w:szCs w:val="22"/>
        </w:rPr>
        <w:t xml:space="preserve">i povrch plochy po odklopení plošiny (vany) </w:t>
      </w:r>
      <w:r w:rsidR="006B4FC4" w:rsidRPr="00214066">
        <w:rPr>
          <w:sz w:val="22"/>
          <w:szCs w:val="22"/>
        </w:rPr>
        <w:t>musí být z důvodu bezpečnosti prove</w:t>
      </w:r>
      <w:r w:rsidR="006B4FC4">
        <w:rPr>
          <w:sz w:val="22"/>
          <w:szCs w:val="22"/>
        </w:rPr>
        <w:t>den z protiskluzového materiálu, shodný s povrchem plošiny.</w:t>
      </w:r>
      <w:r w:rsidR="006B4FC4" w:rsidRPr="00214066">
        <w:rPr>
          <w:sz w:val="22"/>
          <w:szCs w:val="22"/>
        </w:rPr>
        <w:t xml:space="preserve"> </w:t>
      </w:r>
      <w:r w:rsidRPr="00214066">
        <w:rPr>
          <w:sz w:val="22"/>
          <w:szCs w:val="22"/>
        </w:rPr>
        <w:t xml:space="preserve"> Nosnost vyklápěcí plošiny musí být </w:t>
      </w:r>
      <w:r w:rsidR="002235FE">
        <w:rPr>
          <w:sz w:val="22"/>
          <w:szCs w:val="22"/>
        </w:rPr>
        <w:t>minimálně</w:t>
      </w:r>
      <w:r w:rsidR="002235FE" w:rsidRPr="00214066">
        <w:rPr>
          <w:sz w:val="22"/>
          <w:szCs w:val="22"/>
        </w:rPr>
        <w:t xml:space="preserve"> </w:t>
      </w:r>
      <w:r w:rsidRPr="00214066">
        <w:rPr>
          <w:sz w:val="22"/>
          <w:szCs w:val="22"/>
        </w:rPr>
        <w:t>300 kg.</w:t>
      </w:r>
      <w:r>
        <w:rPr>
          <w:sz w:val="22"/>
          <w:szCs w:val="22"/>
        </w:rPr>
        <w:t xml:space="preserve"> </w:t>
      </w:r>
      <w:r w:rsidR="00721C64">
        <w:rPr>
          <w:sz w:val="22"/>
          <w:szCs w:val="22"/>
        </w:rPr>
        <w:t>Nájezdová plošina musí být umístěná v nízkopodlažní části vozidla.</w:t>
      </w:r>
      <w:r w:rsidR="009A2C36">
        <w:rPr>
          <w:sz w:val="22"/>
          <w:szCs w:val="22"/>
        </w:rPr>
        <w:t xml:space="preserve"> </w:t>
      </w:r>
      <w:r w:rsidR="00E31FE1">
        <w:rPr>
          <w:sz w:val="22"/>
          <w:szCs w:val="22"/>
        </w:rPr>
        <w:t>N</w:t>
      </w:r>
      <w:r w:rsidR="009A2C36">
        <w:rPr>
          <w:sz w:val="22"/>
          <w:szCs w:val="22"/>
        </w:rPr>
        <w:t>ájezdovou plošinu</w:t>
      </w:r>
      <w:r w:rsidR="00E31FE1">
        <w:rPr>
          <w:sz w:val="22"/>
          <w:szCs w:val="22"/>
        </w:rPr>
        <w:t xml:space="preserve"> pref</w:t>
      </w:r>
      <w:r w:rsidR="00FA4ABE">
        <w:rPr>
          <w:sz w:val="22"/>
          <w:szCs w:val="22"/>
        </w:rPr>
        <w:t>e</w:t>
      </w:r>
      <w:r w:rsidR="00E31FE1">
        <w:rPr>
          <w:sz w:val="22"/>
          <w:szCs w:val="22"/>
        </w:rPr>
        <w:t>rujeme</w:t>
      </w:r>
      <w:r w:rsidR="009A2C36">
        <w:rPr>
          <w:sz w:val="22"/>
          <w:szCs w:val="22"/>
        </w:rPr>
        <w:t xml:space="preserve"> u všech nástupních dveří cestujících.</w:t>
      </w:r>
    </w:p>
    <w:p w14:paraId="6E524875" w14:textId="77777777" w:rsidR="005F3945" w:rsidRDefault="005F3945"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1F56324B" w14:textId="77777777" w:rsidTr="0059744A">
        <w:tc>
          <w:tcPr>
            <w:tcW w:w="9495" w:type="dxa"/>
          </w:tcPr>
          <w:p w14:paraId="65B2A6D0" w14:textId="77777777" w:rsidR="00754D95" w:rsidRPr="008516D3" w:rsidRDefault="00754D95" w:rsidP="0051225B">
            <w:pPr>
              <w:pStyle w:val="Zkladntext"/>
              <w:keepNext/>
              <w:keepLines/>
              <w:rPr>
                <w:sz w:val="2"/>
                <w:szCs w:val="2"/>
              </w:rPr>
            </w:pPr>
          </w:p>
          <w:p w14:paraId="11B67293" w14:textId="77777777" w:rsidR="00754D95" w:rsidRPr="008516D3" w:rsidRDefault="009862E7" w:rsidP="0051225B">
            <w:pPr>
              <w:pStyle w:val="Zkladntext"/>
              <w:keepNext/>
              <w:keepLines/>
            </w:pPr>
            <w:r>
              <w:t>Odpověď</w:t>
            </w:r>
            <w:r w:rsidR="00754D95" w:rsidRPr="008516D3">
              <w:t xml:space="preserve">: </w:t>
            </w:r>
          </w:p>
        </w:tc>
      </w:tr>
      <w:tr w:rsidR="00754D95" w:rsidRPr="008516D3" w14:paraId="7F7AD049" w14:textId="77777777" w:rsidTr="0059744A">
        <w:tc>
          <w:tcPr>
            <w:tcW w:w="9495" w:type="dxa"/>
          </w:tcPr>
          <w:p w14:paraId="48D42643" w14:textId="77777777" w:rsidR="00754D95" w:rsidRPr="008516D3" w:rsidRDefault="00754D95" w:rsidP="0051225B">
            <w:pPr>
              <w:pStyle w:val="Zkladntext"/>
              <w:keepNext/>
              <w:keepLines/>
              <w:rPr>
                <w:sz w:val="2"/>
                <w:szCs w:val="2"/>
              </w:rPr>
            </w:pPr>
          </w:p>
          <w:p w14:paraId="0DCCA8F7" w14:textId="77777777" w:rsidR="008C4F90" w:rsidRDefault="009862E7" w:rsidP="0051225B">
            <w:pPr>
              <w:pStyle w:val="Zkladntext"/>
              <w:keepNext/>
              <w:keepLines/>
            </w:pPr>
            <w:r>
              <w:t>Doplňující popis</w:t>
            </w:r>
            <w:r w:rsidR="00754D95" w:rsidRPr="008516D3">
              <w:t>:</w:t>
            </w:r>
            <w:r w:rsidR="00851D28">
              <w:t xml:space="preserve"> </w:t>
            </w:r>
            <w:r w:rsidR="00495C10">
              <w:t xml:space="preserve"> </w:t>
            </w:r>
          </w:p>
        </w:tc>
      </w:tr>
    </w:tbl>
    <w:p w14:paraId="12C11762" w14:textId="1DEF7295" w:rsidR="00BC5063" w:rsidRDefault="00BC5063" w:rsidP="00727045">
      <w:bookmarkStart w:id="139" w:name="_Toc471194752"/>
      <w:bookmarkStart w:id="140" w:name="_Toc401111453"/>
      <w:bookmarkStart w:id="141" w:name="_Toc401112160"/>
      <w:bookmarkStart w:id="142" w:name="_Toc403281488"/>
      <w:bookmarkEnd w:id="139"/>
    </w:p>
    <w:p w14:paraId="060B7DE6" w14:textId="77777777" w:rsidR="00BC5063" w:rsidRDefault="00BC5063" w:rsidP="00727045"/>
    <w:p w14:paraId="25958871" w14:textId="229A411F" w:rsidR="00754D95" w:rsidRPr="00214066" w:rsidRDefault="00754D95" w:rsidP="00A822C7">
      <w:pPr>
        <w:pStyle w:val="Nadpis2"/>
        <w:numPr>
          <w:ilvl w:val="1"/>
          <w:numId w:val="5"/>
        </w:numPr>
        <w:ind w:left="540" w:hanging="540"/>
        <w:rPr>
          <w:sz w:val="22"/>
          <w:szCs w:val="22"/>
        </w:rPr>
      </w:pPr>
      <w:bookmarkStart w:id="143" w:name="_Toc53578039"/>
      <w:r w:rsidRPr="00214066">
        <w:rPr>
          <w:sz w:val="22"/>
          <w:szCs w:val="22"/>
        </w:rPr>
        <w:t>Stanoviště řidiče</w:t>
      </w:r>
      <w:bookmarkEnd w:id="140"/>
      <w:bookmarkEnd w:id="141"/>
      <w:bookmarkEnd w:id="142"/>
      <w:bookmarkEnd w:id="143"/>
      <w:r>
        <w:rPr>
          <w:sz w:val="22"/>
          <w:szCs w:val="22"/>
        </w:rPr>
        <w:t xml:space="preserve"> </w:t>
      </w:r>
    </w:p>
    <w:p w14:paraId="74A01DB5" w14:textId="77777777" w:rsidR="008A0B39" w:rsidRDefault="00754D95" w:rsidP="004B15FF">
      <w:pPr>
        <w:pStyle w:val="Zkladntext"/>
        <w:spacing w:after="0"/>
        <w:rPr>
          <w:sz w:val="22"/>
          <w:szCs w:val="22"/>
        </w:rPr>
      </w:pPr>
      <w:bookmarkStart w:id="144" w:name="_Toc401111454"/>
      <w:bookmarkStart w:id="145" w:name="_Toc401112161"/>
      <w:bookmarkStart w:id="146" w:name="_Toc403281489"/>
      <w:r w:rsidRPr="00214066">
        <w:rPr>
          <w:sz w:val="22"/>
          <w:szCs w:val="22"/>
        </w:rPr>
        <w:t>Z důvodů ochrany řidiče je požadováno</w:t>
      </w:r>
      <w:r w:rsidR="00E01578">
        <w:rPr>
          <w:sz w:val="22"/>
          <w:szCs w:val="22"/>
        </w:rPr>
        <w:t xml:space="preserve"> </w:t>
      </w:r>
      <w:r w:rsidRPr="007B79B0">
        <w:rPr>
          <w:b/>
          <w:sz w:val="22"/>
          <w:szCs w:val="22"/>
        </w:rPr>
        <w:t>uzavřené provedení stanoviště řidiče</w:t>
      </w:r>
      <w:r w:rsidR="00FD6D46">
        <w:rPr>
          <w:b/>
          <w:sz w:val="22"/>
          <w:szCs w:val="22"/>
        </w:rPr>
        <w:t>,</w:t>
      </w:r>
      <w:r w:rsidRPr="00214066">
        <w:rPr>
          <w:sz w:val="22"/>
          <w:szCs w:val="22"/>
        </w:rPr>
        <w:t xml:space="preserve"> </w:t>
      </w:r>
      <w:r w:rsidR="00FD6D46" w:rsidRPr="00214066">
        <w:rPr>
          <w:sz w:val="22"/>
          <w:szCs w:val="22"/>
        </w:rPr>
        <w:t>přičemž musí zůstat zachovány možnosti komunikace s cestujícími (</w:t>
      </w:r>
      <w:r w:rsidR="00054A53">
        <w:rPr>
          <w:sz w:val="22"/>
          <w:szCs w:val="22"/>
        </w:rPr>
        <w:t xml:space="preserve">např. sdělení </w:t>
      </w:r>
      <w:r w:rsidR="00FD6D46" w:rsidRPr="00214066">
        <w:rPr>
          <w:sz w:val="22"/>
          <w:szCs w:val="22"/>
        </w:rPr>
        <w:t>informace).</w:t>
      </w:r>
    </w:p>
    <w:p w14:paraId="3DA08D9C" w14:textId="77777777" w:rsidR="00600617" w:rsidRDefault="00600617"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A0B39" w:rsidRPr="008516D3" w14:paraId="74FD6A27" w14:textId="77777777" w:rsidTr="008A0B39">
        <w:tc>
          <w:tcPr>
            <w:tcW w:w="9495" w:type="dxa"/>
          </w:tcPr>
          <w:p w14:paraId="53656007" w14:textId="77777777" w:rsidR="008A0B39" w:rsidRPr="008516D3" w:rsidRDefault="008A0B39" w:rsidP="0051225B">
            <w:pPr>
              <w:pStyle w:val="Zkladntext"/>
              <w:keepNext/>
              <w:keepLines/>
              <w:rPr>
                <w:sz w:val="2"/>
                <w:szCs w:val="2"/>
              </w:rPr>
            </w:pPr>
          </w:p>
          <w:p w14:paraId="7321DBE2" w14:textId="77777777" w:rsidR="008A0B39" w:rsidRPr="008516D3" w:rsidRDefault="008A0B39" w:rsidP="0051225B">
            <w:pPr>
              <w:pStyle w:val="Zkladntext"/>
              <w:keepNext/>
              <w:keepLines/>
            </w:pPr>
            <w:r>
              <w:t>Odpověď</w:t>
            </w:r>
            <w:r w:rsidRPr="008516D3">
              <w:t xml:space="preserve">:  </w:t>
            </w:r>
          </w:p>
        </w:tc>
      </w:tr>
      <w:tr w:rsidR="008A0B39" w:rsidRPr="008516D3" w14:paraId="3F936F5E" w14:textId="77777777" w:rsidTr="008A0B39">
        <w:tc>
          <w:tcPr>
            <w:tcW w:w="9495" w:type="dxa"/>
          </w:tcPr>
          <w:p w14:paraId="38DE6084" w14:textId="77777777" w:rsidR="008A0B39" w:rsidRPr="008516D3" w:rsidRDefault="008A0B39" w:rsidP="0051225B">
            <w:pPr>
              <w:pStyle w:val="Zkladntext"/>
              <w:keepNext/>
              <w:keepLines/>
              <w:rPr>
                <w:sz w:val="2"/>
                <w:szCs w:val="2"/>
              </w:rPr>
            </w:pPr>
          </w:p>
          <w:p w14:paraId="462975A7" w14:textId="77777777" w:rsidR="008C4F90" w:rsidRDefault="008A0B39" w:rsidP="0051225B">
            <w:pPr>
              <w:pStyle w:val="Zkladntext"/>
              <w:keepNext/>
              <w:keepLines/>
            </w:pPr>
            <w:r>
              <w:t>Doplňující popis</w:t>
            </w:r>
            <w:r w:rsidRPr="008516D3">
              <w:t>:</w:t>
            </w:r>
            <w:r>
              <w:t xml:space="preserve"> </w:t>
            </w:r>
          </w:p>
        </w:tc>
      </w:tr>
    </w:tbl>
    <w:p w14:paraId="162451FA" w14:textId="272ED2D5" w:rsidR="002D1C12" w:rsidRDefault="002D1C12" w:rsidP="004B15FF">
      <w:pPr>
        <w:pStyle w:val="Zkladntext"/>
        <w:spacing w:after="0"/>
        <w:rPr>
          <w:b/>
          <w:sz w:val="22"/>
          <w:szCs w:val="22"/>
        </w:rPr>
      </w:pPr>
    </w:p>
    <w:p w14:paraId="4A5AEDF3" w14:textId="77777777" w:rsidR="00BC5063" w:rsidRDefault="00BC5063" w:rsidP="004B15FF">
      <w:pPr>
        <w:pStyle w:val="Zkladntext"/>
        <w:spacing w:after="0"/>
        <w:rPr>
          <w:b/>
          <w:sz w:val="22"/>
          <w:szCs w:val="22"/>
        </w:rPr>
      </w:pPr>
    </w:p>
    <w:p w14:paraId="0A699BB8" w14:textId="77777777" w:rsidR="00754D95" w:rsidRDefault="00B7321C" w:rsidP="004B15FF">
      <w:pPr>
        <w:pStyle w:val="Zkladntext"/>
        <w:spacing w:after="0"/>
        <w:rPr>
          <w:sz w:val="22"/>
          <w:szCs w:val="22"/>
        </w:rPr>
      </w:pPr>
      <w:r w:rsidRPr="008A0B39">
        <w:rPr>
          <w:b/>
          <w:sz w:val="22"/>
          <w:szCs w:val="22"/>
        </w:rPr>
        <w:lastRenderedPageBreak/>
        <w:t>Z k</w:t>
      </w:r>
      <w:r w:rsidR="004C5080" w:rsidRPr="008A0B39">
        <w:rPr>
          <w:b/>
          <w:sz w:val="22"/>
          <w:szCs w:val="22"/>
        </w:rPr>
        <w:t>abin</w:t>
      </w:r>
      <w:r w:rsidRPr="008A0B39">
        <w:rPr>
          <w:b/>
          <w:sz w:val="22"/>
          <w:szCs w:val="22"/>
        </w:rPr>
        <w:t>y řidiče musí být umožněn průchod do pros</w:t>
      </w:r>
      <w:r w:rsidR="004D2236" w:rsidRPr="008A0B39">
        <w:rPr>
          <w:b/>
          <w:sz w:val="22"/>
          <w:szCs w:val="22"/>
        </w:rPr>
        <w:t>t</w:t>
      </w:r>
      <w:r w:rsidRPr="008A0B39">
        <w:rPr>
          <w:b/>
          <w:sz w:val="22"/>
          <w:szCs w:val="22"/>
        </w:rPr>
        <w:t>oru pro cestující</w:t>
      </w:r>
      <w:r w:rsidR="008A0B39">
        <w:rPr>
          <w:b/>
          <w:sz w:val="22"/>
          <w:szCs w:val="22"/>
        </w:rPr>
        <w:t>, např. k vyklopení plošiny invalidy</w:t>
      </w:r>
      <w:r w:rsidRPr="009E4969">
        <w:rPr>
          <w:sz w:val="22"/>
          <w:szCs w:val="22"/>
        </w:rPr>
        <w:t>.</w:t>
      </w:r>
      <w:r w:rsidR="004D2236">
        <w:rPr>
          <w:sz w:val="22"/>
          <w:szCs w:val="22"/>
        </w:rPr>
        <w:t xml:space="preserve"> </w:t>
      </w:r>
      <w:r w:rsidR="00754D95" w:rsidRPr="00214066">
        <w:rPr>
          <w:sz w:val="22"/>
          <w:szCs w:val="22"/>
        </w:rPr>
        <w:t>Zachován musí být</w:t>
      </w:r>
      <w:r w:rsidR="001634D7">
        <w:rPr>
          <w:sz w:val="22"/>
          <w:szCs w:val="22"/>
        </w:rPr>
        <w:t> </w:t>
      </w:r>
      <w:r w:rsidR="00754D95" w:rsidRPr="00214066">
        <w:rPr>
          <w:sz w:val="22"/>
          <w:szCs w:val="22"/>
        </w:rPr>
        <w:t>i</w:t>
      </w:r>
      <w:r w:rsidR="00C41427">
        <w:rPr>
          <w:sz w:val="22"/>
          <w:szCs w:val="22"/>
        </w:rPr>
        <w:t> </w:t>
      </w:r>
      <w:r w:rsidR="00754D95" w:rsidRPr="00214066">
        <w:rPr>
          <w:sz w:val="22"/>
          <w:szCs w:val="22"/>
        </w:rPr>
        <w:t xml:space="preserve">průhled pro cestující ve směru dopředu a přehled řidiče o </w:t>
      </w:r>
      <w:r w:rsidR="00325CB5">
        <w:rPr>
          <w:sz w:val="22"/>
          <w:szCs w:val="22"/>
        </w:rPr>
        <w:t>dění v prostoru pro cestující</w:t>
      </w:r>
      <w:r w:rsidR="00754D95" w:rsidRPr="00214066">
        <w:rPr>
          <w:sz w:val="22"/>
          <w:szCs w:val="22"/>
        </w:rPr>
        <w:t xml:space="preserve"> za pomocí</w:t>
      </w:r>
      <w:r w:rsidR="00634DC9">
        <w:rPr>
          <w:sz w:val="22"/>
          <w:szCs w:val="22"/>
        </w:rPr>
        <w:t xml:space="preserve"> </w:t>
      </w:r>
      <w:r w:rsidR="00754D95" w:rsidRPr="00214066">
        <w:rPr>
          <w:sz w:val="22"/>
          <w:szCs w:val="22"/>
        </w:rPr>
        <w:t>zpětného zrcadla</w:t>
      </w:r>
      <w:r w:rsidR="004D2236">
        <w:rPr>
          <w:sz w:val="22"/>
          <w:szCs w:val="22"/>
        </w:rPr>
        <w:t>.</w:t>
      </w:r>
    </w:p>
    <w:p w14:paraId="3F5DDB18" w14:textId="77777777" w:rsidR="00DB7FFB" w:rsidRDefault="00DB7FFB"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5D7241D8" w14:textId="77777777" w:rsidTr="00FB21F1">
        <w:tc>
          <w:tcPr>
            <w:tcW w:w="9495" w:type="dxa"/>
          </w:tcPr>
          <w:p w14:paraId="0EAB0C0D" w14:textId="77777777" w:rsidR="00FB21F1" w:rsidRPr="008516D3" w:rsidRDefault="00FB21F1" w:rsidP="0051225B">
            <w:pPr>
              <w:pStyle w:val="Zkladntext"/>
              <w:keepNext/>
              <w:keepLines/>
              <w:rPr>
                <w:sz w:val="2"/>
                <w:szCs w:val="2"/>
              </w:rPr>
            </w:pPr>
          </w:p>
          <w:p w14:paraId="52FA0A84" w14:textId="77777777" w:rsidR="00FB21F1" w:rsidRPr="008516D3" w:rsidRDefault="00FB21F1" w:rsidP="0051225B">
            <w:pPr>
              <w:pStyle w:val="Zkladntext"/>
              <w:keepNext/>
              <w:keepLines/>
            </w:pPr>
            <w:r>
              <w:t>Odpověď</w:t>
            </w:r>
            <w:r w:rsidRPr="008516D3">
              <w:t xml:space="preserve">: </w:t>
            </w:r>
          </w:p>
        </w:tc>
      </w:tr>
      <w:tr w:rsidR="00FB21F1" w:rsidRPr="008516D3" w14:paraId="7CF0014B" w14:textId="77777777" w:rsidTr="00FB21F1">
        <w:tc>
          <w:tcPr>
            <w:tcW w:w="9495" w:type="dxa"/>
          </w:tcPr>
          <w:p w14:paraId="0354D7C9" w14:textId="77777777" w:rsidR="00FB21F1" w:rsidRPr="008516D3" w:rsidRDefault="00FB21F1" w:rsidP="0051225B">
            <w:pPr>
              <w:pStyle w:val="Zkladntext"/>
              <w:keepNext/>
              <w:keepLines/>
              <w:rPr>
                <w:sz w:val="2"/>
                <w:szCs w:val="2"/>
              </w:rPr>
            </w:pPr>
          </w:p>
          <w:p w14:paraId="68E6E51A" w14:textId="77777777" w:rsidR="008C4F90" w:rsidRDefault="00FB21F1" w:rsidP="0051225B">
            <w:pPr>
              <w:pStyle w:val="Zkladntext"/>
              <w:keepNext/>
              <w:keepLines/>
            </w:pPr>
            <w:r>
              <w:t>Doplňující popis</w:t>
            </w:r>
            <w:r w:rsidRPr="008516D3">
              <w:t>:</w:t>
            </w:r>
            <w:r>
              <w:t xml:space="preserve"> </w:t>
            </w:r>
            <w:r w:rsidR="00771241">
              <w:t xml:space="preserve"> </w:t>
            </w:r>
          </w:p>
        </w:tc>
      </w:tr>
    </w:tbl>
    <w:p w14:paraId="1E6E8BD7" w14:textId="2D298DE2" w:rsidR="00FB21F1" w:rsidRDefault="00FB21F1" w:rsidP="003D02D1">
      <w:pPr>
        <w:pStyle w:val="Zkladntext"/>
        <w:rPr>
          <w:sz w:val="22"/>
          <w:szCs w:val="22"/>
        </w:rPr>
      </w:pPr>
    </w:p>
    <w:p w14:paraId="2E34DFA2" w14:textId="77777777" w:rsidR="00AA2878" w:rsidRDefault="00AA2878" w:rsidP="003D02D1">
      <w:pPr>
        <w:pStyle w:val="Zkladntext"/>
        <w:rPr>
          <w:sz w:val="22"/>
          <w:szCs w:val="22"/>
        </w:rPr>
      </w:pPr>
    </w:p>
    <w:p w14:paraId="5989DD69" w14:textId="2CD67D7C" w:rsidR="004201C0" w:rsidRDefault="004201C0" w:rsidP="004201C0">
      <w:pPr>
        <w:pStyle w:val="Zkladntext"/>
        <w:spacing w:after="0"/>
        <w:rPr>
          <w:sz w:val="22"/>
          <w:szCs w:val="22"/>
        </w:rPr>
      </w:pPr>
      <w:r>
        <w:rPr>
          <w:sz w:val="22"/>
          <w:szCs w:val="22"/>
        </w:rPr>
        <w:t>Sklo kabiny řidiče mezi řidičem a cestujícími požadujeme instalovat bezpečnostní průhlednou folii</w:t>
      </w:r>
      <w:r w:rsidRPr="00214066">
        <w:rPr>
          <w:sz w:val="22"/>
          <w:szCs w:val="22"/>
        </w:rPr>
        <w:t xml:space="preserve"> </w:t>
      </w:r>
      <w:r>
        <w:rPr>
          <w:sz w:val="22"/>
          <w:szCs w:val="22"/>
        </w:rPr>
        <w:t>proti vandalismu schválenou platnou legislativou.</w:t>
      </w:r>
    </w:p>
    <w:p w14:paraId="21B45649" w14:textId="77777777" w:rsidR="004201C0" w:rsidRDefault="004201C0" w:rsidP="004201C0">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616A23" w:rsidRPr="008516D3" w14:paraId="3679969B" w14:textId="77777777" w:rsidTr="00AA2878">
        <w:tc>
          <w:tcPr>
            <w:tcW w:w="9345" w:type="dxa"/>
          </w:tcPr>
          <w:p w14:paraId="585B466A" w14:textId="77777777" w:rsidR="00616A23" w:rsidRPr="008516D3" w:rsidRDefault="00616A23" w:rsidP="00616A23">
            <w:pPr>
              <w:pStyle w:val="Zkladntext"/>
              <w:keepNext/>
              <w:keepLines/>
              <w:rPr>
                <w:sz w:val="2"/>
                <w:szCs w:val="2"/>
              </w:rPr>
            </w:pPr>
          </w:p>
          <w:p w14:paraId="40A93596" w14:textId="77777777" w:rsidR="00616A23" w:rsidRPr="008516D3" w:rsidRDefault="00616A23" w:rsidP="00616A23">
            <w:pPr>
              <w:pStyle w:val="Zkladntext"/>
              <w:keepNext/>
              <w:keepLines/>
            </w:pPr>
            <w:r>
              <w:t>Odpověď</w:t>
            </w:r>
            <w:r w:rsidRPr="008516D3">
              <w:t xml:space="preserve">: </w:t>
            </w:r>
          </w:p>
        </w:tc>
      </w:tr>
      <w:tr w:rsidR="00616A23" w:rsidRPr="008516D3" w14:paraId="2C57E1DC" w14:textId="77777777" w:rsidTr="00AA2878">
        <w:tc>
          <w:tcPr>
            <w:tcW w:w="9345" w:type="dxa"/>
          </w:tcPr>
          <w:p w14:paraId="71938D59" w14:textId="77777777" w:rsidR="00616A23" w:rsidRPr="008516D3" w:rsidRDefault="00616A23" w:rsidP="00616A23">
            <w:pPr>
              <w:pStyle w:val="Zkladntext"/>
              <w:keepNext/>
              <w:keepLines/>
              <w:rPr>
                <w:sz w:val="2"/>
                <w:szCs w:val="2"/>
              </w:rPr>
            </w:pPr>
          </w:p>
          <w:p w14:paraId="44A295C1" w14:textId="77777777" w:rsidR="00616A23" w:rsidRDefault="00616A23" w:rsidP="00616A23">
            <w:pPr>
              <w:pStyle w:val="Zkladntext"/>
              <w:keepNext/>
              <w:keepLines/>
            </w:pPr>
            <w:r>
              <w:t>Doplňující popis</w:t>
            </w:r>
            <w:r w:rsidRPr="008516D3">
              <w:t>:</w:t>
            </w:r>
            <w:r>
              <w:t xml:space="preserve">  </w:t>
            </w:r>
          </w:p>
        </w:tc>
      </w:tr>
    </w:tbl>
    <w:p w14:paraId="4E1EEFD6" w14:textId="77777777" w:rsidR="00616A23" w:rsidRDefault="00616A23" w:rsidP="003D02D1">
      <w:pPr>
        <w:pStyle w:val="Zkladntext"/>
        <w:rPr>
          <w:sz w:val="22"/>
          <w:szCs w:val="22"/>
        </w:rPr>
      </w:pPr>
    </w:p>
    <w:p w14:paraId="52EAC011" w14:textId="77777777" w:rsidR="00BC5063" w:rsidRDefault="00BC5063" w:rsidP="003D02D1">
      <w:pPr>
        <w:pStyle w:val="Zkladntext"/>
        <w:rPr>
          <w:sz w:val="22"/>
          <w:szCs w:val="22"/>
        </w:rPr>
      </w:pPr>
    </w:p>
    <w:p w14:paraId="11F778AC" w14:textId="77777777" w:rsidR="00031CAD" w:rsidRDefault="00015C22" w:rsidP="005302EB">
      <w:pPr>
        <w:tabs>
          <w:tab w:val="left" w:pos="0"/>
        </w:tabs>
        <w:overflowPunct/>
        <w:autoSpaceDE/>
        <w:autoSpaceDN/>
        <w:adjustRightInd/>
        <w:textAlignment w:val="auto"/>
        <w:rPr>
          <w:sz w:val="22"/>
          <w:szCs w:val="22"/>
        </w:rPr>
      </w:pPr>
      <w:r w:rsidRPr="00015C22">
        <w:rPr>
          <w:sz w:val="22"/>
          <w:szCs w:val="22"/>
        </w:rPr>
        <w:t>Uzamykatelný odkládací prostor pro osobní věci řidiče v prostoru kabiny</w:t>
      </w:r>
      <w:r w:rsidR="00A6669D">
        <w:rPr>
          <w:sz w:val="22"/>
          <w:szCs w:val="22"/>
        </w:rPr>
        <w:t xml:space="preserve"> </w:t>
      </w:r>
      <w:r w:rsidR="009E4969">
        <w:rPr>
          <w:sz w:val="22"/>
          <w:szCs w:val="22"/>
        </w:rPr>
        <w:t>(např. taška,</w:t>
      </w:r>
      <w:r w:rsidR="00805BE7">
        <w:rPr>
          <w:sz w:val="22"/>
          <w:szCs w:val="22"/>
        </w:rPr>
        <w:t xml:space="preserve"> </w:t>
      </w:r>
      <w:r w:rsidR="009E4969">
        <w:rPr>
          <w:sz w:val="22"/>
          <w:szCs w:val="22"/>
        </w:rPr>
        <w:t xml:space="preserve"> batoh)</w:t>
      </w:r>
      <w:r w:rsidRPr="00015C22">
        <w:rPr>
          <w:sz w:val="22"/>
          <w:szCs w:val="22"/>
        </w:rPr>
        <w:t xml:space="preserve">. </w:t>
      </w:r>
    </w:p>
    <w:p w14:paraId="5DDD0F7C" w14:textId="77777777" w:rsidR="00E01578" w:rsidRDefault="00E01578" w:rsidP="005302EB">
      <w:pPr>
        <w:tabs>
          <w:tab w:val="left" w:pos="0"/>
        </w:tabs>
        <w:overflowPunct/>
        <w:autoSpaceDE/>
        <w:autoSpaceDN/>
        <w:adjustRightInd/>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4A726EB7" w14:textId="77777777" w:rsidTr="00FB21F1">
        <w:tc>
          <w:tcPr>
            <w:tcW w:w="9495" w:type="dxa"/>
          </w:tcPr>
          <w:p w14:paraId="04A80050" w14:textId="77777777" w:rsidR="00FB21F1" w:rsidRPr="008516D3" w:rsidRDefault="00FB21F1" w:rsidP="0051225B">
            <w:pPr>
              <w:pStyle w:val="Zkladntext"/>
              <w:keepNext/>
              <w:keepLines/>
              <w:rPr>
                <w:sz w:val="2"/>
                <w:szCs w:val="2"/>
              </w:rPr>
            </w:pPr>
          </w:p>
          <w:p w14:paraId="3C209EA2" w14:textId="77777777" w:rsidR="00FB21F1" w:rsidRPr="008516D3" w:rsidRDefault="00FB21F1" w:rsidP="0051225B">
            <w:pPr>
              <w:pStyle w:val="Zkladntext"/>
              <w:keepNext/>
              <w:keepLines/>
            </w:pPr>
            <w:r>
              <w:t>Odpověď</w:t>
            </w:r>
            <w:r w:rsidRPr="008516D3">
              <w:t xml:space="preserve">: </w:t>
            </w:r>
          </w:p>
        </w:tc>
      </w:tr>
      <w:tr w:rsidR="00FB21F1" w:rsidRPr="008516D3" w14:paraId="7422E42B" w14:textId="77777777" w:rsidTr="00FB21F1">
        <w:tc>
          <w:tcPr>
            <w:tcW w:w="9495" w:type="dxa"/>
          </w:tcPr>
          <w:p w14:paraId="230E2F5C" w14:textId="77777777" w:rsidR="00FB21F1" w:rsidRPr="008516D3" w:rsidRDefault="00FB21F1" w:rsidP="0051225B">
            <w:pPr>
              <w:pStyle w:val="Zkladntext"/>
              <w:keepNext/>
              <w:keepLines/>
              <w:rPr>
                <w:sz w:val="2"/>
                <w:szCs w:val="2"/>
              </w:rPr>
            </w:pPr>
          </w:p>
          <w:p w14:paraId="723B9DD5" w14:textId="77777777" w:rsidR="008C4F90" w:rsidRDefault="00FB21F1" w:rsidP="0051225B">
            <w:pPr>
              <w:pStyle w:val="Zkladntext"/>
              <w:keepNext/>
              <w:keepLines/>
            </w:pPr>
            <w:r>
              <w:t>Doplňující popis</w:t>
            </w:r>
            <w:r w:rsidRPr="008516D3">
              <w:t>:</w:t>
            </w:r>
            <w:r>
              <w:t xml:space="preserve"> </w:t>
            </w:r>
            <w:r w:rsidR="00771241">
              <w:t xml:space="preserve"> </w:t>
            </w:r>
          </w:p>
        </w:tc>
      </w:tr>
    </w:tbl>
    <w:p w14:paraId="7998461F" w14:textId="4A503354" w:rsidR="00FB21F1" w:rsidRDefault="00FB21F1" w:rsidP="005302EB">
      <w:pPr>
        <w:tabs>
          <w:tab w:val="left" w:pos="0"/>
        </w:tabs>
        <w:overflowPunct/>
        <w:autoSpaceDE/>
        <w:autoSpaceDN/>
        <w:adjustRightInd/>
        <w:textAlignment w:val="auto"/>
        <w:rPr>
          <w:sz w:val="22"/>
          <w:szCs w:val="22"/>
        </w:rPr>
      </w:pPr>
    </w:p>
    <w:p w14:paraId="01CDEFB7" w14:textId="77777777" w:rsidR="00BC5063" w:rsidRDefault="00BC5063" w:rsidP="005302EB">
      <w:pPr>
        <w:tabs>
          <w:tab w:val="left" w:pos="0"/>
        </w:tabs>
        <w:overflowPunct/>
        <w:autoSpaceDE/>
        <w:autoSpaceDN/>
        <w:adjustRightInd/>
        <w:textAlignment w:val="auto"/>
        <w:rPr>
          <w:sz w:val="22"/>
          <w:szCs w:val="22"/>
        </w:rPr>
      </w:pPr>
    </w:p>
    <w:p w14:paraId="61C700E1" w14:textId="77777777" w:rsidR="005302EB" w:rsidRDefault="005302EB" w:rsidP="005302EB">
      <w:pPr>
        <w:tabs>
          <w:tab w:val="left" w:pos="0"/>
        </w:tabs>
        <w:overflowPunct/>
        <w:autoSpaceDE/>
        <w:autoSpaceDN/>
        <w:adjustRightInd/>
        <w:textAlignment w:val="auto"/>
        <w:rPr>
          <w:sz w:val="22"/>
          <w:szCs w:val="22"/>
        </w:rPr>
      </w:pPr>
      <w:r w:rsidRPr="00E01578">
        <w:rPr>
          <w:sz w:val="22"/>
          <w:szCs w:val="22"/>
        </w:rPr>
        <w:t>Současně musí být k dispozici snadno přístupný prostor pro odkládání pokynů pro řidiče</w:t>
      </w:r>
      <w:r w:rsidR="000B7D73">
        <w:rPr>
          <w:sz w:val="22"/>
          <w:szCs w:val="22"/>
        </w:rPr>
        <w:t xml:space="preserve">, </w:t>
      </w:r>
      <w:r w:rsidRPr="00E01578">
        <w:rPr>
          <w:sz w:val="22"/>
          <w:szCs w:val="22"/>
        </w:rPr>
        <w:t>(velikost menšího šanonu formátu A4 – např. ve dveřích kabiny).</w:t>
      </w:r>
    </w:p>
    <w:p w14:paraId="2A79AE0D" w14:textId="77777777" w:rsidR="009C106D" w:rsidRDefault="009C10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768BC08A" w14:textId="77777777" w:rsidTr="00A64F06">
        <w:tc>
          <w:tcPr>
            <w:tcW w:w="9345" w:type="dxa"/>
          </w:tcPr>
          <w:p w14:paraId="1916FB4C" w14:textId="77777777" w:rsidR="00FB21F1" w:rsidRPr="008516D3" w:rsidRDefault="00FB21F1" w:rsidP="0051225B">
            <w:pPr>
              <w:pStyle w:val="Zkladntext"/>
              <w:keepNext/>
              <w:keepLines/>
              <w:rPr>
                <w:sz w:val="2"/>
                <w:szCs w:val="2"/>
              </w:rPr>
            </w:pPr>
          </w:p>
          <w:p w14:paraId="21B34C88" w14:textId="77777777" w:rsidR="00FB21F1" w:rsidRPr="008516D3" w:rsidRDefault="00FB21F1" w:rsidP="0051225B">
            <w:pPr>
              <w:pStyle w:val="Zkladntext"/>
              <w:keepNext/>
              <w:keepLines/>
            </w:pPr>
            <w:r>
              <w:t>Odpověď</w:t>
            </w:r>
            <w:r w:rsidRPr="008516D3">
              <w:t xml:space="preserve">: </w:t>
            </w:r>
          </w:p>
        </w:tc>
      </w:tr>
      <w:tr w:rsidR="00FB21F1" w:rsidRPr="008516D3" w14:paraId="5CAE9A43" w14:textId="77777777" w:rsidTr="00A64F06">
        <w:tc>
          <w:tcPr>
            <w:tcW w:w="9345" w:type="dxa"/>
          </w:tcPr>
          <w:p w14:paraId="6A6664BE" w14:textId="77777777" w:rsidR="00FB21F1" w:rsidRPr="008516D3" w:rsidRDefault="00FB21F1" w:rsidP="0051225B">
            <w:pPr>
              <w:pStyle w:val="Zkladntext"/>
              <w:keepNext/>
              <w:keepLines/>
              <w:rPr>
                <w:sz w:val="2"/>
                <w:szCs w:val="2"/>
              </w:rPr>
            </w:pPr>
          </w:p>
          <w:p w14:paraId="7533BB8A" w14:textId="77777777" w:rsidR="008C4F90" w:rsidRDefault="00FB21F1" w:rsidP="0051225B">
            <w:pPr>
              <w:pStyle w:val="Zkladntext"/>
              <w:keepNext/>
              <w:keepLines/>
            </w:pPr>
            <w:r>
              <w:t>Doplňující popis</w:t>
            </w:r>
            <w:r w:rsidRPr="008516D3">
              <w:t>:</w:t>
            </w:r>
            <w:r>
              <w:t xml:space="preserve"> </w:t>
            </w:r>
            <w:r w:rsidR="00771241">
              <w:t xml:space="preserve"> </w:t>
            </w:r>
          </w:p>
        </w:tc>
      </w:tr>
    </w:tbl>
    <w:p w14:paraId="3160E35E" w14:textId="773368BE" w:rsidR="00FD6D46" w:rsidRDefault="00FD6D46" w:rsidP="004B15FF">
      <w:pPr>
        <w:pStyle w:val="Zkladntext"/>
        <w:spacing w:after="0"/>
        <w:rPr>
          <w:sz w:val="22"/>
          <w:szCs w:val="22"/>
        </w:rPr>
      </w:pPr>
    </w:p>
    <w:p w14:paraId="0A464BCB" w14:textId="77777777" w:rsidR="00BC5063" w:rsidRDefault="00BC5063" w:rsidP="004B15FF">
      <w:pPr>
        <w:pStyle w:val="Zkladntext"/>
        <w:spacing w:after="0"/>
        <w:rPr>
          <w:sz w:val="22"/>
          <w:szCs w:val="22"/>
        </w:rPr>
      </w:pPr>
    </w:p>
    <w:p w14:paraId="6CFF5D9E" w14:textId="77777777" w:rsidR="00A00372" w:rsidRDefault="0012329B" w:rsidP="004B15FF">
      <w:pPr>
        <w:pStyle w:val="Zkladntext"/>
        <w:spacing w:after="0"/>
        <w:rPr>
          <w:sz w:val="22"/>
          <w:szCs w:val="22"/>
        </w:rPr>
      </w:pPr>
      <w:r>
        <w:rPr>
          <w:sz w:val="22"/>
          <w:szCs w:val="22"/>
        </w:rPr>
        <w:t>Dveře kabiny řidiče musí být vybavené klikou nebo jiným obdobným způsobem a uzamykatelné zevnitř</w:t>
      </w:r>
      <w:r w:rsidR="00012BB7">
        <w:rPr>
          <w:sz w:val="22"/>
          <w:szCs w:val="22"/>
        </w:rPr>
        <w:t xml:space="preserve"> bez klíče a</w:t>
      </w:r>
      <w:r>
        <w:rPr>
          <w:sz w:val="22"/>
          <w:szCs w:val="22"/>
        </w:rPr>
        <w:t xml:space="preserve"> zvenčí zámkem</w:t>
      </w:r>
      <w:r w:rsidR="00012BB7">
        <w:rPr>
          <w:sz w:val="22"/>
          <w:szCs w:val="22"/>
        </w:rPr>
        <w:t xml:space="preserve"> s klíčem</w:t>
      </w:r>
      <w:r>
        <w:rPr>
          <w:sz w:val="22"/>
          <w:szCs w:val="22"/>
        </w:rPr>
        <w:t xml:space="preserve"> </w:t>
      </w:r>
      <w:r w:rsidR="00634A51">
        <w:rPr>
          <w:sz w:val="22"/>
          <w:szCs w:val="22"/>
        </w:rPr>
        <w:t xml:space="preserve">na patentní zámek </w:t>
      </w:r>
      <w:r>
        <w:rPr>
          <w:sz w:val="22"/>
          <w:szCs w:val="22"/>
        </w:rPr>
        <w:t xml:space="preserve">(např. FAB). </w:t>
      </w:r>
    </w:p>
    <w:p w14:paraId="1BB779C0" w14:textId="77777777" w:rsidR="001F4EAE" w:rsidRDefault="001F4EAE"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A00372" w:rsidRPr="008516D3" w14:paraId="27246F04" w14:textId="77777777" w:rsidTr="00A00372">
        <w:tc>
          <w:tcPr>
            <w:tcW w:w="9495" w:type="dxa"/>
          </w:tcPr>
          <w:p w14:paraId="68C67E42" w14:textId="77777777" w:rsidR="00A00372" w:rsidRPr="008516D3" w:rsidRDefault="00A00372" w:rsidP="0051225B">
            <w:pPr>
              <w:pStyle w:val="Zkladntext"/>
              <w:keepNext/>
              <w:keepLines/>
              <w:rPr>
                <w:sz w:val="2"/>
                <w:szCs w:val="2"/>
              </w:rPr>
            </w:pPr>
          </w:p>
          <w:p w14:paraId="21E69D12" w14:textId="77777777" w:rsidR="00A00372" w:rsidRPr="008516D3" w:rsidRDefault="00A00372" w:rsidP="0051225B">
            <w:pPr>
              <w:pStyle w:val="Zkladntext"/>
              <w:keepNext/>
              <w:keepLines/>
            </w:pPr>
            <w:r>
              <w:t>Odpověď</w:t>
            </w:r>
            <w:r w:rsidRPr="008516D3">
              <w:t xml:space="preserve">: </w:t>
            </w:r>
          </w:p>
        </w:tc>
      </w:tr>
      <w:tr w:rsidR="00A00372" w:rsidRPr="008516D3" w14:paraId="40EA86AE" w14:textId="77777777" w:rsidTr="00A00372">
        <w:tc>
          <w:tcPr>
            <w:tcW w:w="9495" w:type="dxa"/>
          </w:tcPr>
          <w:p w14:paraId="3BC3BE20" w14:textId="77777777" w:rsidR="00A00372" w:rsidRPr="008516D3" w:rsidRDefault="00A00372" w:rsidP="0051225B">
            <w:pPr>
              <w:pStyle w:val="Zkladntext"/>
              <w:keepNext/>
              <w:keepLines/>
              <w:rPr>
                <w:sz w:val="2"/>
                <w:szCs w:val="2"/>
              </w:rPr>
            </w:pPr>
          </w:p>
          <w:p w14:paraId="5F61AB03" w14:textId="77777777" w:rsidR="008C4F90" w:rsidRDefault="00A00372" w:rsidP="0051225B">
            <w:pPr>
              <w:pStyle w:val="Zkladntext"/>
              <w:keepNext/>
              <w:keepLines/>
            </w:pPr>
            <w:r>
              <w:t>Doplňující popis</w:t>
            </w:r>
            <w:r w:rsidRPr="008516D3">
              <w:t>:</w:t>
            </w:r>
            <w:r>
              <w:t xml:space="preserve"> </w:t>
            </w:r>
            <w:r w:rsidR="00771241">
              <w:t xml:space="preserve"> </w:t>
            </w:r>
          </w:p>
        </w:tc>
      </w:tr>
    </w:tbl>
    <w:p w14:paraId="003D8CF8" w14:textId="2381E840" w:rsidR="00C631CF" w:rsidRDefault="00C631CF" w:rsidP="009E4969">
      <w:pPr>
        <w:jc w:val="both"/>
        <w:rPr>
          <w:sz w:val="22"/>
          <w:szCs w:val="22"/>
        </w:rPr>
      </w:pPr>
    </w:p>
    <w:p w14:paraId="49B79CB1" w14:textId="77777777" w:rsidR="00BC5063" w:rsidRDefault="00BC5063" w:rsidP="009E4969">
      <w:pPr>
        <w:jc w:val="both"/>
        <w:rPr>
          <w:sz w:val="22"/>
          <w:szCs w:val="22"/>
        </w:rPr>
      </w:pPr>
    </w:p>
    <w:p w14:paraId="5455ABB5" w14:textId="60EF8522" w:rsidR="00D9213F" w:rsidRPr="00D9213F" w:rsidRDefault="00D9213F" w:rsidP="00D9213F">
      <w:pPr>
        <w:tabs>
          <w:tab w:val="left" w:pos="0"/>
          <w:tab w:val="num" w:pos="860"/>
        </w:tabs>
        <w:jc w:val="both"/>
        <w:rPr>
          <w:sz w:val="22"/>
          <w:szCs w:val="22"/>
        </w:rPr>
      </w:pPr>
      <w:r w:rsidRPr="00D9213F">
        <w:rPr>
          <w:sz w:val="22"/>
          <w:szCs w:val="22"/>
        </w:rPr>
        <w:t>Stanoviště řidiče bude vybaveno zásuvkou pro možnost napojení nabíjecího externího adaptéru 12V/min16A</w:t>
      </w:r>
      <w:r w:rsidR="004C5C92">
        <w:rPr>
          <w:sz w:val="22"/>
          <w:szCs w:val="22"/>
        </w:rPr>
        <w:t>,</w:t>
      </w:r>
      <w:r w:rsidRPr="00D9213F">
        <w:rPr>
          <w:sz w:val="22"/>
          <w:szCs w:val="22"/>
        </w:rPr>
        <w:t xml:space="preserve"> USB portem 5V/</w:t>
      </w:r>
      <w:r w:rsidR="00A53D2C">
        <w:rPr>
          <w:sz w:val="22"/>
          <w:szCs w:val="22"/>
        </w:rPr>
        <w:t>min.</w:t>
      </w:r>
      <w:r w:rsidRPr="00D9213F">
        <w:rPr>
          <w:sz w:val="22"/>
          <w:szCs w:val="22"/>
        </w:rPr>
        <w:t>1A</w:t>
      </w:r>
      <w:r w:rsidR="004C5C92">
        <w:rPr>
          <w:sz w:val="22"/>
          <w:szCs w:val="22"/>
        </w:rPr>
        <w:t xml:space="preserve"> a příprav</w:t>
      </w:r>
      <w:r w:rsidR="009626DA">
        <w:rPr>
          <w:sz w:val="22"/>
          <w:szCs w:val="22"/>
        </w:rPr>
        <w:t>ou pro</w:t>
      </w:r>
      <w:r w:rsidR="004C5C92">
        <w:rPr>
          <w:sz w:val="22"/>
          <w:szCs w:val="22"/>
        </w:rPr>
        <w:t xml:space="preserve"> autorádio</w:t>
      </w:r>
      <w:r w:rsidRPr="00D9213F">
        <w:rPr>
          <w:sz w:val="22"/>
          <w:szCs w:val="22"/>
        </w:rPr>
        <w:t>.</w:t>
      </w:r>
    </w:p>
    <w:p w14:paraId="75A91FA2" w14:textId="77777777" w:rsidR="00F66EB1" w:rsidRDefault="00F66EB1" w:rsidP="00F66EB1">
      <w:pPr>
        <w:tabs>
          <w:tab w:val="left" w:pos="0"/>
          <w:tab w:val="num" w:pos="860"/>
        </w:tab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66EB1" w:rsidRPr="008516D3" w14:paraId="0DCE54B7" w14:textId="77777777" w:rsidTr="00F66EB1">
        <w:tc>
          <w:tcPr>
            <w:tcW w:w="9495" w:type="dxa"/>
          </w:tcPr>
          <w:p w14:paraId="742F931E" w14:textId="77777777" w:rsidR="00F66EB1" w:rsidRPr="008516D3" w:rsidRDefault="00F66EB1" w:rsidP="0051225B">
            <w:pPr>
              <w:pStyle w:val="Zkladntext"/>
              <w:keepNext/>
              <w:keepLines/>
              <w:rPr>
                <w:sz w:val="2"/>
                <w:szCs w:val="2"/>
              </w:rPr>
            </w:pPr>
          </w:p>
          <w:p w14:paraId="602BDD1C" w14:textId="77777777" w:rsidR="00F66EB1" w:rsidRPr="008516D3" w:rsidRDefault="00F66EB1" w:rsidP="0051225B">
            <w:pPr>
              <w:pStyle w:val="Zkladntext"/>
              <w:keepNext/>
              <w:keepLines/>
            </w:pPr>
            <w:r>
              <w:t>Odpověď</w:t>
            </w:r>
            <w:r w:rsidRPr="008516D3">
              <w:t xml:space="preserve">: </w:t>
            </w:r>
          </w:p>
        </w:tc>
      </w:tr>
      <w:tr w:rsidR="00F66EB1" w:rsidRPr="008516D3" w14:paraId="75E6FBD8" w14:textId="77777777" w:rsidTr="00F66EB1">
        <w:tc>
          <w:tcPr>
            <w:tcW w:w="9495" w:type="dxa"/>
          </w:tcPr>
          <w:p w14:paraId="3F94A648" w14:textId="77777777" w:rsidR="00F66EB1" w:rsidRPr="008516D3" w:rsidRDefault="00F66EB1" w:rsidP="0051225B">
            <w:pPr>
              <w:pStyle w:val="Zkladntext"/>
              <w:keepNext/>
              <w:keepLines/>
              <w:rPr>
                <w:sz w:val="2"/>
                <w:szCs w:val="2"/>
              </w:rPr>
            </w:pPr>
          </w:p>
          <w:p w14:paraId="44BBDBAB" w14:textId="77777777" w:rsidR="008C4F90" w:rsidRDefault="00F66EB1" w:rsidP="0051225B">
            <w:pPr>
              <w:pStyle w:val="Zkladntext"/>
              <w:keepNext/>
              <w:keepLines/>
              <w:tabs>
                <w:tab w:val="left" w:pos="2001"/>
              </w:tabs>
            </w:pPr>
            <w:r>
              <w:t>Doplňující popis</w:t>
            </w:r>
            <w:r w:rsidRPr="008516D3">
              <w:t>:</w:t>
            </w:r>
            <w:r>
              <w:t xml:space="preserve"> </w:t>
            </w:r>
          </w:p>
        </w:tc>
      </w:tr>
    </w:tbl>
    <w:p w14:paraId="39588DAC" w14:textId="6E38AE67" w:rsidR="00DB7FFB" w:rsidRDefault="00DB7FFB" w:rsidP="00F66EB1">
      <w:pPr>
        <w:tabs>
          <w:tab w:val="left" w:pos="0"/>
          <w:tab w:val="num" w:pos="860"/>
        </w:tabs>
        <w:jc w:val="both"/>
        <w:rPr>
          <w:sz w:val="22"/>
          <w:szCs w:val="22"/>
        </w:rPr>
      </w:pPr>
    </w:p>
    <w:p w14:paraId="0F87A0D4" w14:textId="77777777" w:rsidR="00BC5063" w:rsidRDefault="00BC5063" w:rsidP="00F66EB1">
      <w:pPr>
        <w:tabs>
          <w:tab w:val="left" w:pos="0"/>
          <w:tab w:val="num" w:pos="860"/>
        </w:tabs>
        <w:jc w:val="both"/>
        <w:rPr>
          <w:sz w:val="22"/>
          <w:szCs w:val="22"/>
        </w:rPr>
      </w:pPr>
    </w:p>
    <w:p w14:paraId="153FD13C" w14:textId="77777777" w:rsidR="00675687" w:rsidRDefault="00754D95" w:rsidP="004B15FF">
      <w:pPr>
        <w:pStyle w:val="Zkladntext"/>
        <w:spacing w:after="0"/>
        <w:rPr>
          <w:sz w:val="22"/>
          <w:szCs w:val="22"/>
        </w:rPr>
      </w:pPr>
      <w:r w:rsidRPr="00214066">
        <w:rPr>
          <w:sz w:val="22"/>
          <w:szCs w:val="22"/>
        </w:rPr>
        <w:t>Musí být zabráněno rušivému zrcadlení a oslňování řidiče v nočním provozu v důsledku zapnutého vnitřního osvětlení</w:t>
      </w:r>
      <w:r w:rsidR="00BB420C" w:rsidRPr="00214066">
        <w:rPr>
          <w:sz w:val="22"/>
          <w:szCs w:val="22"/>
        </w:rPr>
        <w:t>.</w:t>
      </w:r>
      <w:r w:rsidR="00D53DB3" w:rsidRPr="00D53DB3">
        <w:t xml:space="preserve"> </w:t>
      </w:r>
      <w:r w:rsidR="00830344" w:rsidRPr="00830344">
        <w:rPr>
          <w:b/>
          <w:sz w:val="22"/>
          <w:szCs w:val="22"/>
        </w:rPr>
        <w:t>Požaduje se účinná ochrana řidiče proti slunci jak u čelního, tak i u bočního okna</w:t>
      </w:r>
      <w:r w:rsidR="00D53DB3" w:rsidRPr="004F0E47">
        <w:rPr>
          <w:sz w:val="22"/>
          <w:szCs w:val="22"/>
        </w:rPr>
        <w:t>.</w:t>
      </w:r>
      <w:r w:rsidR="00B34AE6">
        <w:rPr>
          <w:sz w:val="22"/>
          <w:szCs w:val="22"/>
        </w:rPr>
        <w:t xml:space="preserve"> </w:t>
      </w:r>
      <w:r w:rsidR="00E41C38">
        <w:rPr>
          <w:sz w:val="22"/>
          <w:szCs w:val="22"/>
        </w:rPr>
        <w:t>U čelního okna ochrana řidiče proti slunci v celé šířce, bez rozdělení.</w:t>
      </w:r>
    </w:p>
    <w:p w14:paraId="4C4AA4CA" w14:textId="77777777" w:rsidR="00C631CF" w:rsidRDefault="00C631CF"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675687" w:rsidRPr="006875E3" w14:paraId="79EA449B" w14:textId="77777777" w:rsidTr="007D5647">
        <w:tc>
          <w:tcPr>
            <w:tcW w:w="9495" w:type="dxa"/>
          </w:tcPr>
          <w:p w14:paraId="66A0C9D9" w14:textId="77777777" w:rsidR="00675687" w:rsidRPr="006875E3" w:rsidRDefault="00675687" w:rsidP="0051225B">
            <w:pPr>
              <w:pStyle w:val="Zkladntext"/>
              <w:keepNext/>
              <w:keepLines/>
              <w:rPr>
                <w:sz w:val="2"/>
                <w:szCs w:val="2"/>
              </w:rPr>
            </w:pPr>
          </w:p>
          <w:p w14:paraId="416C7C53" w14:textId="77777777" w:rsidR="00675687" w:rsidRPr="006875E3" w:rsidRDefault="00675687" w:rsidP="0051225B">
            <w:pPr>
              <w:pStyle w:val="Zkladntext"/>
              <w:keepNext/>
              <w:keepLines/>
            </w:pPr>
            <w:r>
              <w:t>Odpověď</w:t>
            </w:r>
            <w:r w:rsidRPr="0085600E">
              <w:t xml:space="preserve">:  </w:t>
            </w:r>
          </w:p>
        </w:tc>
      </w:tr>
      <w:tr w:rsidR="00675687" w:rsidRPr="006875E3" w14:paraId="16266A43" w14:textId="77777777" w:rsidTr="007D5647">
        <w:tc>
          <w:tcPr>
            <w:tcW w:w="9495" w:type="dxa"/>
          </w:tcPr>
          <w:p w14:paraId="2B56E0F3" w14:textId="77777777" w:rsidR="00675687" w:rsidRPr="006875E3" w:rsidRDefault="00675687" w:rsidP="0051225B">
            <w:pPr>
              <w:pStyle w:val="Zkladntext"/>
              <w:keepNext/>
              <w:keepLines/>
              <w:rPr>
                <w:sz w:val="2"/>
                <w:szCs w:val="2"/>
              </w:rPr>
            </w:pPr>
          </w:p>
          <w:p w14:paraId="3F00A0D2" w14:textId="77777777" w:rsidR="008C4F90" w:rsidRDefault="00675687" w:rsidP="0051225B">
            <w:pPr>
              <w:pStyle w:val="Zkladntext"/>
              <w:keepNext/>
              <w:keepLines/>
            </w:pPr>
            <w:r>
              <w:t>Doplňující popis</w:t>
            </w:r>
            <w:r w:rsidRPr="0085600E">
              <w:t>:</w:t>
            </w:r>
            <w:r w:rsidR="006C6A98">
              <w:t xml:space="preserve"> </w:t>
            </w:r>
          </w:p>
        </w:tc>
      </w:tr>
    </w:tbl>
    <w:p w14:paraId="5AC75B3D" w14:textId="007AAB43" w:rsidR="00C631CF" w:rsidRDefault="00C631CF">
      <w:pPr>
        <w:overflowPunct/>
        <w:autoSpaceDE/>
        <w:autoSpaceDN/>
        <w:adjustRightInd/>
        <w:textAlignment w:val="auto"/>
        <w:rPr>
          <w:sz w:val="22"/>
          <w:szCs w:val="22"/>
        </w:rPr>
      </w:pPr>
    </w:p>
    <w:p w14:paraId="7D08D159" w14:textId="77777777" w:rsidR="00BC5063" w:rsidRDefault="00BC5063">
      <w:pPr>
        <w:overflowPunct/>
        <w:autoSpaceDE/>
        <w:autoSpaceDN/>
        <w:adjustRightInd/>
        <w:textAlignment w:val="auto"/>
        <w:rPr>
          <w:sz w:val="22"/>
          <w:szCs w:val="22"/>
        </w:rPr>
      </w:pPr>
    </w:p>
    <w:p w14:paraId="2D041744" w14:textId="77777777" w:rsidR="001440BE" w:rsidRPr="00CD722B" w:rsidRDefault="006F7021" w:rsidP="00767A5A">
      <w:pPr>
        <w:pStyle w:val="Zkladntext"/>
        <w:spacing w:after="0"/>
        <w:rPr>
          <w:sz w:val="22"/>
          <w:szCs w:val="22"/>
        </w:rPr>
      </w:pPr>
      <w:r w:rsidRPr="006F7021">
        <w:rPr>
          <w:sz w:val="22"/>
          <w:szCs w:val="22"/>
        </w:rPr>
        <w:t>Z bezpečnostních důvodů (lepší ochrana řidiče při nehodách) a také z důvodů lepšího umístění prvků pohlcujících nárazovou energii upřednostňujeme podlahu stanoviště řidiče umístit výše než je podlaha v prostoru pro cestující</w:t>
      </w:r>
      <w:r w:rsidR="00210F9D">
        <w:rPr>
          <w:sz w:val="22"/>
          <w:szCs w:val="22"/>
        </w:rPr>
        <w:t xml:space="preserve"> v nízkopodlažní části</w:t>
      </w:r>
      <w:r w:rsidRPr="006F7021">
        <w:rPr>
          <w:sz w:val="22"/>
          <w:szCs w:val="22"/>
        </w:rPr>
        <w:t>.</w:t>
      </w:r>
    </w:p>
    <w:p w14:paraId="2DF12D40" w14:textId="77777777" w:rsidR="00DB7FFB" w:rsidRPr="00A00372" w:rsidRDefault="00DB7FFB" w:rsidP="00767A5A">
      <w:pPr>
        <w:pStyle w:val="Zkladntext"/>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1440BE" w:rsidRPr="006875E3" w14:paraId="76ABC8DE" w14:textId="77777777" w:rsidTr="007D5647">
        <w:tc>
          <w:tcPr>
            <w:tcW w:w="9495" w:type="dxa"/>
          </w:tcPr>
          <w:p w14:paraId="1861CC31" w14:textId="77777777" w:rsidR="001440BE" w:rsidRPr="006875E3" w:rsidRDefault="001440BE" w:rsidP="0051225B">
            <w:pPr>
              <w:pStyle w:val="Zkladntext"/>
              <w:keepNext/>
              <w:keepLines/>
              <w:rPr>
                <w:sz w:val="2"/>
                <w:szCs w:val="2"/>
              </w:rPr>
            </w:pPr>
          </w:p>
          <w:p w14:paraId="7AE32267" w14:textId="77777777" w:rsidR="001440BE" w:rsidRPr="006875E3" w:rsidRDefault="001440BE" w:rsidP="0051225B">
            <w:pPr>
              <w:pStyle w:val="Zkladntext"/>
              <w:keepNext/>
              <w:keepLines/>
            </w:pPr>
            <w:r>
              <w:t>Odpověď</w:t>
            </w:r>
            <w:r w:rsidRPr="0085600E">
              <w:t xml:space="preserve">: </w:t>
            </w:r>
          </w:p>
        </w:tc>
      </w:tr>
      <w:tr w:rsidR="001440BE" w:rsidRPr="006875E3" w14:paraId="4C678B70" w14:textId="77777777" w:rsidTr="007D5647">
        <w:tc>
          <w:tcPr>
            <w:tcW w:w="9495" w:type="dxa"/>
          </w:tcPr>
          <w:p w14:paraId="3745EBCD" w14:textId="77777777" w:rsidR="001440BE" w:rsidRPr="006875E3" w:rsidRDefault="001440BE" w:rsidP="0051225B">
            <w:pPr>
              <w:pStyle w:val="Zkladntext"/>
              <w:keepNext/>
              <w:keepLines/>
              <w:rPr>
                <w:sz w:val="2"/>
                <w:szCs w:val="2"/>
              </w:rPr>
            </w:pPr>
          </w:p>
          <w:p w14:paraId="1073FAC2" w14:textId="77777777" w:rsidR="008C4F90" w:rsidRDefault="001440BE" w:rsidP="0051225B">
            <w:pPr>
              <w:pStyle w:val="Zkladntext"/>
              <w:keepNext/>
              <w:keepLines/>
            </w:pPr>
            <w:r>
              <w:t>Doplňující popis</w:t>
            </w:r>
            <w:r w:rsidRPr="0085600E">
              <w:t>:</w:t>
            </w:r>
            <w:r w:rsidR="006C6A98">
              <w:t xml:space="preserve"> </w:t>
            </w:r>
          </w:p>
        </w:tc>
      </w:tr>
    </w:tbl>
    <w:p w14:paraId="3B5D32E9" w14:textId="091E9C6C" w:rsidR="008B2162" w:rsidRDefault="008B2162" w:rsidP="00D66E8B">
      <w:pPr>
        <w:pStyle w:val="Zkladntext"/>
        <w:spacing w:after="0"/>
        <w:rPr>
          <w:sz w:val="22"/>
          <w:szCs w:val="22"/>
        </w:rPr>
      </w:pPr>
    </w:p>
    <w:p w14:paraId="766394DA" w14:textId="77777777" w:rsidR="00BC5063" w:rsidRDefault="00BC5063" w:rsidP="00D66E8B">
      <w:pPr>
        <w:pStyle w:val="Zkladntext"/>
        <w:spacing w:after="0"/>
        <w:rPr>
          <w:sz w:val="22"/>
          <w:szCs w:val="22"/>
        </w:rPr>
      </w:pPr>
    </w:p>
    <w:p w14:paraId="0176EBB7" w14:textId="77777777" w:rsidR="00D67FFD" w:rsidRDefault="00754D95" w:rsidP="00D66E8B">
      <w:pPr>
        <w:pStyle w:val="Zkladntext"/>
        <w:spacing w:after="0"/>
        <w:rPr>
          <w:sz w:val="22"/>
          <w:szCs w:val="22"/>
        </w:rPr>
      </w:pPr>
      <w:r w:rsidRPr="00214066">
        <w:rPr>
          <w:sz w:val="22"/>
          <w:szCs w:val="22"/>
        </w:rPr>
        <w:t xml:space="preserve">Stanoviště řidiče musí být vně vozu vybaveno </w:t>
      </w:r>
      <w:r w:rsidRPr="007B79B0">
        <w:rPr>
          <w:b/>
          <w:sz w:val="22"/>
          <w:szCs w:val="22"/>
        </w:rPr>
        <w:t>na obou stranách vyhřívanými</w:t>
      </w:r>
      <w:r w:rsidR="00F747A1" w:rsidRPr="007B79B0">
        <w:rPr>
          <w:b/>
          <w:sz w:val="22"/>
          <w:szCs w:val="22"/>
        </w:rPr>
        <w:t>, elektricky ovládanými</w:t>
      </w:r>
      <w:r w:rsidRPr="007B79B0">
        <w:rPr>
          <w:b/>
          <w:sz w:val="22"/>
          <w:szCs w:val="22"/>
        </w:rPr>
        <w:t xml:space="preserve"> zpětnými zrcátky</w:t>
      </w:r>
      <w:r w:rsidR="005302EB" w:rsidRPr="00DA2803">
        <w:rPr>
          <w:sz w:val="22"/>
          <w:szCs w:val="22"/>
        </w:rPr>
        <w:t xml:space="preserve"> a</w:t>
      </w:r>
      <w:r w:rsidR="005302EB" w:rsidRPr="005302EB">
        <w:rPr>
          <w:sz w:val="22"/>
          <w:szCs w:val="22"/>
        </w:rPr>
        <w:t xml:space="preserve"> </w:t>
      </w:r>
      <w:r w:rsidR="005302EB">
        <w:rPr>
          <w:sz w:val="22"/>
          <w:szCs w:val="22"/>
        </w:rPr>
        <w:t>r</w:t>
      </w:r>
      <w:r w:rsidR="005302EB" w:rsidRPr="00D16E0A">
        <w:rPr>
          <w:sz w:val="22"/>
          <w:szCs w:val="22"/>
        </w:rPr>
        <w:t>egulovatelný cyklovač stěračů</w:t>
      </w:r>
      <w:r w:rsidR="005302EB">
        <w:t>.</w:t>
      </w:r>
      <w:r w:rsidRPr="00214066">
        <w:rPr>
          <w:sz w:val="22"/>
          <w:szCs w:val="22"/>
        </w:rPr>
        <w:t xml:space="preserve"> </w:t>
      </w:r>
      <w:r w:rsidR="00A00372" w:rsidRPr="00214066">
        <w:rPr>
          <w:sz w:val="22"/>
          <w:szCs w:val="22"/>
        </w:rPr>
        <w:t>Zpětná zrcátka musí mít možnost nastavení polohy z místa řidiče</w:t>
      </w:r>
      <w:r w:rsidR="00A00372">
        <w:rPr>
          <w:sz w:val="22"/>
          <w:szCs w:val="22"/>
        </w:rPr>
        <w:t>.</w:t>
      </w:r>
      <w:r w:rsidR="00A00372" w:rsidRPr="00A00372">
        <w:rPr>
          <w:sz w:val="22"/>
          <w:szCs w:val="22"/>
        </w:rPr>
        <w:t xml:space="preserve"> </w:t>
      </w:r>
      <w:r w:rsidR="00A00372" w:rsidRPr="00214066">
        <w:rPr>
          <w:sz w:val="22"/>
          <w:szCs w:val="22"/>
        </w:rPr>
        <w:t>Pravé zrcátko musí umožňovat kontrolu zadních dveří při otevřených předních dveřích.</w:t>
      </w:r>
      <w:r w:rsidR="00A70B4E">
        <w:rPr>
          <w:sz w:val="22"/>
          <w:szCs w:val="22"/>
        </w:rPr>
        <w:t xml:space="preserve"> Zrcátka upřednostňujeme se zabudovanými směrovými světly.</w:t>
      </w:r>
    </w:p>
    <w:p w14:paraId="4A3D8181" w14:textId="77777777" w:rsidR="0039549A" w:rsidRDefault="0039549A" w:rsidP="00D66E8B">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6659917E" w14:textId="77777777" w:rsidTr="00FB21F1">
        <w:tc>
          <w:tcPr>
            <w:tcW w:w="9495" w:type="dxa"/>
          </w:tcPr>
          <w:p w14:paraId="349E0A48" w14:textId="77777777" w:rsidR="00FB21F1" w:rsidRPr="008516D3" w:rsidRDefault="00FB21F1" w:rsidP="0051225B">
            <w:pPr>
              <w:pStyle w:val="Zkladntext"/>
              <w:keepNext/>
              <w:keepLines/>
              <w:rPr>
                <w:sz w:val="2"/>
                <w:szCs w:val="2"/>
              </w:rPr>
            </w:pPr>
          </w:p>
          <w:p w14:paraId="2DFD37FC" w14:textId="77777777" w:rsidR="00FB21F1" w:rsidRPr="008516D3" w:rsidRDefault="00FB21F1" w:rsidP="0051225B">
            <w:pPr>
              <w:pStyle w:val="Zkladntext"/>
              <w:keepNext/>
              <w:keepLines/>
            </w:pPr>
            <w:r>
              <w:t>Odpověď</w:t>
            </w:r>
            <w:r w:rsidRPr="008516D3">
              <w:t xml:space="preserve">: </w:t>
            </w:r>
          </w:p>
        </w:tc>
      </w:tr>
      <w:tr w:rsidR="00FB21F1" w:rsidRPr="008516D3" w14:paraId="6326BAE1" w14:textId="77777777" w:rsidTr="00FB21F1">
        <w:tc>
          <w:tcPr>
            <w:tcW w:w="9495" w:type="dxa"/>
          </w:tcPr>
          <w:p w14:paraId="152F6B8A" w14:textId="77777777" w:rsidR="00FB21F1" w:rsidRPr="008516D3" w:rsidRDefault="00FB21F1" w:rsidP="0051225B">
            <w:pPr>
              <w:pStyle w:val="Zkladntext"/>
              <w:keepNext/>
              <w:keepLines/>
              <w:rPr>
                <w:sz w:val="2"/>
                <w:szCs w:val="2"/>
              </w:rPr>
            </w:pPr>
          </w:p>
          <w:p w14:paraId="573D3BAA" w14:textId="77777777" w:rsidR="008C4F90" w:rsidRDefault="00FB21F1" w:rsidP="0051225B">
            <w:pPr>
              <w:pStyle w:val="Zkladntext"/>
              <w:keepNext/>
              <w:keepLines/>
            </w:pPr>
            <w:r>
              <w:t>Doplňující popis</w:t>
            </w:r>
            <w:r w:rsidRPr="008516D3">
              <w:t>:</w:t>
            </w:r>
            <w:r>
              <w:t xml:space="preserve"> </w:t>
            </w:r>
          </w:p>
        </w:tc>
      </w:tr>
    </w:tbl>
    <w:p w14:paraId="5FDC2693" w14:textId="468D3C47" w:rsidR="008B2162" w:rsidRDefault="008B2162" w:rsidP="004B15FF">
      <w:pPr>
        <w:pStyle w:val="Zkladntext"/>
        <w:spacing w:after="0"/>
        <w:rPr>
          <w:sz w:val="22"/>
          <w:szCs w:val="22"/>
        </w:rPr>
      </w:pPr>
    </w:p>
    <w:p w14:paraId="334E48F5" w14:textId="77777777" w:rsidR="00BC5063" w:rsidRDefault="00BC5063" w:rsidP="004B15FF">
      <w:pPr>
        <w:pStyle w:val="Zkladntext"/>
        <w:spacing w:after="0"/>
        <w:rPr>
          <w:sz w:val="22"/>
          <w:szCs w:val="22"/>
        </w:rPr>
      </w:pPr>
    </w:p>
    <w:p w14:paraId="1BC0B144" w14:textId="77777777" w:rsidR="00754D95" w:rsidRDefault="001A6897" w:rsidP="004B15FF">
      <w:pPr>
        <w:pStyle w:val="Zkladntext"/>
        <w:spacing w:after="0"/>
        <w:rPr>
          <w:sz w:val="22"/>
          <w:szCs w:val="22"/>
        </w:rPr>
      </w:pPr>
      <w:r>
        <w:rPr>
          <w:sz w:val="22"/>
          <w:szCs w:val="22"/>
        </w:rPr>
        <w:t>Preferujeme v</w:t>
      </w:r>
      <w:r w:rsidR="00754D95" w:rsidRPr="00214066">
        <w:rPr>
          <w:sz w:val="22"/>
          <w:szCs w:val="22"/>
        </w:rPr>
        <w:t xml:space="preserve">olant výškově i směrově nastavitelný. </w:t>
      </w:r>
    </w:p>
    <w:p w14:paraId="4A5D4BB4" w14:textId="77777777" w:rsidR="000F0CF6" w:rsidRDefault="000F0CF6"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58DC095A" w14:textId="77777777" w:rsidTr="00FB21F1">
        <w:tc>
          <w:tcPr>
            <w:tcW w:w="9495" w:type="dxa"/>
          </w:tcPr>
          <w:p w14:paraId="782E1599" w14:textId="77777777" w:rsidR="00FB21F1" w:rsidRPr="008516D3" w:rsidRDefault="00FB21F1" w:rsidP="0051225B">
            <w:pPr>
              <w:pStyle w:val="Zkladntext"/>
              <w:keepNext/>
              <w:keepLines/>
              <w:rPr>
                <w:sz w:val="2"/>
                <w:szCs w:val="2"/>
              </w:rPr>
            </w:pPr>
          </w:p>
          <w:p w14:paraId="1AFF8D4A" w14:textId="77777777" w:rsidR="00FB21F1" w:rsidRPr="008516D3" w:rsidRDefault="00FB21F1" w:rsidP="0051225B">
            <w:pPr>
              <w:pStyle w:val="Zkladntext"/>
              <w:keepNext/>
              <w:keepLines/>
              <w:tabs>
                <w:tab w:val="left" w:pos="2319"/>
              </w:tabs>
            </w:pPr>
            <w:r>
              <w:t>Odpověď</w:t>
            </w:r>
            <w:r w:rsidRPr="008516D3">
              <w:t xml:space="preserve">: </w:t>
            </w:r>
          </w:p>
        </w:tc>
      </w:tr>
      <w:tr w:rsidR="00FB21F1" w:rsidRPr="008516D3" w14:paraId="11C63C9F" w14:textId="77777777" w:rsidTr="00FB21F1">
        <w:tc>
          <w:tcPr>
            <w:tcW w:w="9495" w:type="dxa"/>
          </w:tcPr>
          <w:p w14:paraId="0C5FA7C0" w14:textId="77777777" w:rsidR="00FB21F1" w:rsidRPr="008516D3" w:rsidRDefault="00FB21F1" w:rsidP="0051225B">
            <w:pPr>
              <w:pStyle w:val="Zkladntext"/>
              <w:keepNext/>
              <w:keepLines/>
              <w:rPr>
                <w:sz w:val="2"/>
                <w:szCs w:val="2"/>
              </w:rPr>
            </w:pPr>
          </w:p>
          <w:p w14:paraId="4CB3335C" w14:textId="77777777" w:rsidR="008C4F90" w:rsidRDefault="00FB21F1" w:rsidP="0051225B">
            <w:pPr>
              <w:pStyle w:val="Zkladntext"/>
              <w:keepNext/>
              <w:keepLines/>
            </w:pPr>
            <w:r>
              <w:t>Doplňující popis</w:t>
            </w:r>
            <w:r w:rsidRPr="00A64F06">
              <w:t xml:space="preserve">: </w:t>
            </w:r>
          </w:p>
        </w:tc>
      </w:tr>
    </w:tbl>
    <w:p w14:paraId="7D105E53" w14:textId="26243410" w:rsidR="00B70E5B" w:rsidRDefault="00B70E5B" w:rsidP="004B15FF">
      <w:pPr>
        <w:pStyle w:val="Zkladntext"/>
        <w:spacing w:after="0"/>
        <w:rPr>
          <w:sz w:val="22"/>
          <w:szCs w:val="22"/>
        </w:rPr>
      </w:pPr>
    </w:p>
    <w:p w14:paraId="55EE0322" w14:textId="77777777" w:rsidR="00BC5063" w:rsidRDefault="00BC5063" w:rsidP="004B15FF">
      <w:pPr>
        <w:pStyle w:val="Zkladntext"/>
        <w:spacing w:after="0"/>
        <w:rPr>
          <w:sz w:val="22"/>
          <w:szCs w:val="22"/>
        </w:rPr>
      </w:pPr>
    </w:p>
    <w:p w14:paraId="77FF89B0" w14:textId="77777777" w:rsidR="00754D95" w:rsidRDefault="00754D95" w:rsidP="004B15FF">
      <w:pPr>
        <w:pStyle w:val="Zkladntext"/>
        <w:spacing w:after="0"/>
        <w:rPr>
          <w:sz w:val="22"/>
          <w:szCs w:val="22"/>
        </w:rPr>
      </w:pPr>
      <w:r w:rsidRPr="00214066">
        <w:rPr>
          <w:sz w:val="22"/>
          <w:szCs w:val="22"/>
        </w:rPr>
        <w:t>Vozidlo musí být vybaveno odpruženým sedadlem řidiče s vysokým opěradlem, výškově i</w:t>
      </w:r>
      <w:r w:rsidR="009B070E">
        <w:rPr>
          <w:sz w:val="22"/>
          <w:szCs w:val="22"/>
        </w:rPr>
        <w:t> </w:t>
      </w:r>
      <w:r w:rsidRPr="00214066">
        <w:rPr>
          <w:sz w:val="22"/>
          <w:szCs w:val="22"/>
        </w:rPr>
        <w:t>podélně nastavitelným, s možností nastavení sklonu opěradla</w:t>
      </w:r>
      <w:r w:rsidR="009860CB">
        <w:rPr>
          <w:sz w:val="22"/>
          <w:szCs w:val="22"/>
        </w:rPr>
        <w:t>,</w:t>
      </w:r>
      <w:r w:rsidR="00B7674F">
        <w:rPr>
          <w:sz w:val="22"/>
          <w:szCs w:val="22"/>
        </w:rPr>
        <w:t xml:space="preserve"> </w:t>
      </w:r>
      <w:r w:rsidRPr="00214066">
        <w:rPr>
          <w:sz w:val="22"/>
          <w:szCs w:val="22"/>
        </w:rPr>
        <w:t>sedáku</w:t>
      </w:r>
      <w:r w:rsidR="009860CB">
        <w:rPr>
          <w:sz w:val="22"/>
          <w:szCs w:val="22"/>
        </w:rPr>
        <w:t xml:space="preserve"> a opěradlem </w:t>
      </w:r>
      <w:r w:rsidR="00853CA1">
        <w:rPr>
          <w:sz w:val="22"/>
          <w:szCs w:val="22"/>
        </w:rPr>
        <w:t>hlavy</w:t>
      </w:r>
      <w:r w:rsidRPr="00214066">
        <w:rPr>
          <w:sz w:val="22"/>
          <w:szCs w:val="22"/>
        </w:rPr>
        <w:t xml:space="preserve">. Ergonomicky tvarovaný sedák a zádové opěradlo musí být čalouněné a z prodyšného potahu. </w:t>
      </w:r>
      <w:r w:rsidRPr="00DA2803">
        <w:rPr>
          <w:sz w:val="22"/>
          <w:szCs w:val="22"/>
        </w:rPr>
        <w:t>Sedadlo řidiče</w:t>
      </w:r>
      <w:r w:rsidRPr="00214066">
        <w:rPr>
          <w:sz w:val="22"/>
          <w:szCs w:val="22"/>
        </w:rPr>
        <w:t xml:space="preserve"> je</w:t>
      </w:r>
      <w:r w:rsidR="009B070E">
        <w:rPr>
          <w:sz w:val="22"/>
          <w:szCs w:val="22"/>
        </w:rPr>
        <w:t> </w:t>
      </w:r>
      <w:r w:rsidRPr="00214066">
        <w:rPr>
          <w:sz w:val="22"/>
          <w:szCs w:val="22"/>
        </w:rPr>
        <w:t xml:space="preserve">požadováno </w:t>
      </w:r>
      <w:r w:rsidRPr="007B79B0">
        <w:rPr>
          <w:b/>
          <w:sz w:val="22"/>
          <w:szCs w:val="22"/>
        </w:rPr>
        <w:t>elektricky vyhřívané</w:t>
      </w:r>
      <w:r w:rsidRPr="00214066">
        <w:rPr>
          <w:sz w:val="22"/>
          <w:szCs w:val="22"/>
        </w:rPr>
        <w:t xml:space="preserve">. </w:t>
      </w:r>
    </w:p>
    <w:p w14:paraId="215228BD" w14:textId="77777777" w:rsidR="0039549A" w:rsidRDefault="0039549A"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030D88EE" w14:textId="77777777" w:rsidTr="00FB21F1">
        <w:tc>
          <w:tcPr>
            <w:tcW w:w="9495" w:type="dxa"/>
          </w:tcPr>
          <w:p w14:paraId="67F1A19D" w14:textId="77777777" w:rsidR="00FB21F1" w:rsidRPr="008516D3" w:rsidRDefault="00FB21F1" w:rsidP="0051225B">
            <w:pPr>
              <w:pStyle w:val="Zkladntext"/>
              <w:keepNext/>
              <w:keepLines/>
              <w:rPr>
                <w:sz w:val="2"/>
                <w:szCs w:val="2"/>
              </w:rPr>
            </w:pPr>
          </w:p>
          <w:p w14:paraId="3BD204C3" w14:textId="77777777" w:rsidR="00FB21F1" w:rsidRPr="008516D3" w:rsidRDefault="00FB21F1" w:rsidP="0051225B">
            <w:pPr>
              <w:pStyle w:val="Zkladntext"/>
              <w:keepNext/>
              <w:keepLines/>
            </w:pPr>
            <w:r>
              <w:t>Odpověď</w:t>
            </w:r>
            <w:r w:rsidRPr="008516D3">
              <w:t xml:space="preserve">: </w:t>
            </w:r>
          </w:p>
        </w:tc>
      </w:tr>
      <w:tr w:rsidR="00FB21F1" w:rsidRPr="008516D3" w14:paraId="03044A17" w14:textId="77777777" w:rsidTr="00FB21F1">
        <w:tc>
          <w:tcPr>
            <w:tcW w:w="9495" w:type="dxa"/>
          </w:tcPr>
          <w:p w14:paraId="394ACF01" w14:textId="77777777" w:rsidR="00FB21F1" w:rsidRPr="008516D3" w:rsidRDefault="00FB21F1" w:rsidP="0051225B">
            <w:pPr>
              <w:pStyle w:val="Zkladntext"/>
              <w:keepNext/>
              <w:keepLines/>
              <w:rPr>
                <w:sz w:val="2"/>
                <w:szCs w:val="2"/>
              </w:rPr>
            </w:pPr>
          </w:p>
          <w:p w14:paraId="05F42A38" w14:textId="77777777" w:rsidR="008C4F90" w:rsidRDefault="00FB21F1" w:rsidP="0051225B">
            <w:pPr>
              <w:pStyle w:val="Zkladntext"/>
              <w:keepNext/>
              <w:keepLines/>
            </w:pPr>
            <w:r>
              <w:t>Doplňující popis</w:t>
            </w:r>
            <w:r w:rsidRPr="008516D3">
              <w:t>:</w:t>
            </w:r>
            <w:r>
              <w:t xml:space="preserve"> </w:t>
            </w:r>
          </w:p>
        </w:tc>
      </w:tr>
    </w:tbl>
    <w:p w14:paraId="569AFA1E" w14:textId="6DCB69EF" w:rsidR="008B2162" w:rsidRDefault="008B2162" w:rsidP="004B15FF">
      <w:pPr>
        <w:pStyle w:val="Zkladntext"/>
        <w:spacing w:after="0"/>
        <w:rPr>
          <w:sz w:val="22"/>
          <w:szCs w:val="22"/>
        </w:rPr>
      </w:pPr>
    </w:p>
    <w:p w14:paraId="2FABF67A" w14:textId="77777777" w:rsidR="00BC5063" w:rsidRDefault="00BC5063" w:rsidP="004B15FF">
      <w:pPr>
        <w:pStyle w:val="Zkladntext"/>
        <w:spacing w:after="0"/>
        <w:rPr>
          <w:sz w:val="22"/>
          <w:szCs w:val="22"/>
        </w:rPr>
      </w:pPr>
    </w:p>
    <w:p w14:paraId="127A3FB9" w14:textId="77777777" w:rsidR="00012BB7" w:rsidRDefault="00012BB7" w:rsidP="004B15FF">
      <w:pPr>
        <w:pStyle w:val="Zkladntext"/>
        <w:spacing w:after="0"/>
        <w:rPr>
          <w:sz w:val="22"/>
          <w:szCs w:val="22"/>
        </w:rPr>
      </w:pPr>
      <w:r>
        <w:rPr>
          <w:sz w:val="22"/>
          <w:szCs w:val="22"/>
        </w:rPr>
        <w:t>Zástěnu řidiče a dveře požadujeme z vnitřní strany vybavit čalouněním v šedé barvě.</w:t>
      </w:r>
      <w:r w:rsidR="00253540">
        <w:rPr>
          <w:sz w:val="22"/>
          <w:szCs w:val="22"/>
        </w:rPr>
        <w:t xml:space="preserve"> Na </w:t>
      </w:r>
      <w:r w:rsidR="00E41C38">
        <w:rPr>
          <w:sz w:val="22"/>
          <w:szCs w:val="22"/>
        </w:rPr>
        <w:t xml:space="preserve">horní část </w:t>
      </w:r>
      <w:r w:rsidR="00253540">
        <w:rPr>
          <w:sz w:val="22"/>
          <w:szCs w:val="22"/>
        </w:rPr>
        <w:t>zástě</w:t>
      </w:r>
      <w:r w:rsidR="00E41C38">
        <w:rPr>
          <w:sz w:val="22"/>
          <w:szCs w:val="22"/>
        </w:rPr>
        <w:t>ny</w:t>
      </w:r>
      <w:r w:rsidR="00253540">
        <w:rPr>
          <w:sz w:val="22"/>
          <w:szCs w:val="22"/>
        </w:rPr>
        <w:t xml:space="preserve"> požadujeme umístit dvojháček pro odložení oděvu řidiče.</w:t>
      </w:r>
    </w:p>
    <w:p w14:paraId="76EB591F" w14:textId="77777777" w:rsidR="00012BB7" w:rsidRDefault="00012BB7"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12BB7" w:rsidRPr="008516D3" w14:paraId="7FD2FB90" w14:textId="77777777" w:rsidTr="000A2C4B">
        <w:tc>
          <w:tcPr>
            <w:tcW w:w="9495" w:type="dxa"/>
          </w:tcPr>
          <w:p w14:paraId="3DC6EDF4" w14:textId="77777777" w:rsidR="00012BB7" w:rsidRPr="008516D3" w:rsidRDefault="00012BB7" w:rsidP="0051225B">
            <w:pPr>
              <w:pStyle w:val="Zkladntext"/>
              <w:keepNext/>
              <w:keepLines/>
              <w:rPr>
                <w:sz w:val="2"/>
                <w:szCs w:val="2"/>
              </w:rPr>
            </w:pPr>
          </w:p>
          <w:p w14:paraId="13A36E81" w14:textId="77777777" w:rsidR="00012BB7" w:rsidRPr="008516D3" w:rsidRDefault="00012BB7" w:rsidP="0051225B">
            <w:pPr>
              <w:pStyle w:val="Zkladntext"/>
              <w:keepNext/>
              <w:keepLines/>
            </w:pPr>
            <w:r>
              <w:t>Odpověď</w:t>
            </w:r>
            <w:r w:rsidRPr="008516D3">
              <w:t xml:space="preserve">:  </w:t>
            </w:r>
          </w:p>
        </w:tc>
      </w:tr>
      <w:tr w:rsidR="00012BB7" w:rsidRPr="008516D3" w14:paraId="67B073AA" w14:textId="77777777" w:rsidTr="000A2C4B">
        <w:tc>
          <w:tcPr>
            <w:tcW w:w="9495" w:type="dxa"/>
          </w:tcPr>
          <w:p w14:paraId="5C09C610" w14:textId="77777777" w:rsidR="00012BB7" w:rsidRPr="008516D3" w:rsidRDefault="00012BB7" w:rsidP="0051225B">
            <w:pPr>
              <w:pStyle w:val="Zkladntext"/>
              <w:keepNext/>
              <w:keepLines/>
              <w:rPr>
                <w:sz w:val="2"/>
                <w:szCs w:val="2"/>
              </w:rPr>
            </w:pPr>
          </w:p>
          <w:p w14:paraId="7E002C4D" w14:textId="77777777" w:rsidR="00012BB7" w:rsidRDefault="0056710B" w:rsidP="0051225B">
            <w:pPr>
              <w:pStyle w:val="Zkladntext"/>
              <w:keepNext/>
              <w:keepLines/>
            </w:pPr>
            <w:r>
              <w:t>Doplňující popis</w:t>
            </w:r>
            <w:r w:rsidRPr="008516D3">
              <w:t>:</w:t>
            </w:r>
            <w:r>
              <w:t xml:space="preserve"> </w:t>
            </w:r>
          </w:p>
        </w:tc>
      </w:tr>
    </w:tbl>
    <w:p w14:paraId="77523DF6" w14:textId="5EAE7761" w:rsidR="000F0CF6" w:rsidRDefault="000F0CF6" w:rsidP="004B15FF">
      <w:pPr>
        <w:pStyle w:val="Zkladntext"/>
        <w:spacing w:after="0"/>
        <w:rPr>
          <w:sz w:val="22"/>
          <w:szCs w:val="22"/>
        </w:rPr>
      </w:pPr>
    </w:p>
    <w:p w14:paraId="6626B142" w14:textId="77777777" w:rsidR="00BC5063" w:rsidRDefault="00BC5063" w:rsidP="004B15FF">
      <w:pPr>
        <w:pStyle w:val="Zkladntext"/>
        <w:spacing w:after="0"/>
        <w:rPr>
          <w:sz w:val="22"/>
          <w:szCs w:val="22"/>
        </w:rPr>
      </w:pPr>
    </w:p>
    <w:p w14:paraId="7DC989AB" w14:textId="6A7787EB" w:rsidR="005D2257" w:rsidRPr="00C4447F" w:rsidRDefault="005D2257" w:rsidP="004B15FF">
      <w:pPr>
        <w:pStyle w:val="Zkladntext"/>
        <w:spacing w:after="0"/>
        <w:rPr>
          <w:b/>
          <w:sz w:val="22"/>
          <w:szCs w:val="22"/>
        </w:rPr>
      </w:pPr>
      <w:r w:rsidRPr="00C4447F">
        <w:rPr>
          <w:b/>
          <w:sz w:val="22"/>
          <w:szCs w:val="22"/>
        </w:rPr>
        <w:t xml:space="preserve">Zádní zástěnu stanoviště řidiče požadujeme uzpůsobit tak, aby byl vytvořen co největší pracovní prostor řidiče. </w:t>
      </w:r>
    </w:p>
    <w:p w14:paraId="66FE0C1A" w14:textId="487164C0" w:rsidR="005D2257" w:rsidRDefault="005D2257"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D2257" w:rsidRPr="008516D3" w14:paraId="4EFCB670" w14:textId="77777777" w:rsidTr="005D2257">
        <w:tc>
          <w:tcPr>
            <w:tcW w:w="9495" w:type="dxa"/>
          </w:tcPr>
          <w:p w14:paraId="7AFB2275" w14:textId="77777777" w:rsidR="005D2257" w:rsidRPr="008516D3" w:rsidRDefault="005D2257" w:rsidP="005D2257">
            <w:pPr>
              <w:pStyle w:val="Zkladntext"/>
              <w:keepNext/>
              <w:keepLines/>
              <w:rPr>
                <w:sz w:val="2"/>
                <w:szCs w:val="2"/>
              </w:rPr>
            </w:pPr>
          </w:p>
          <w:p w14:paraId="0F65C9D5" w14:textId="77777777" w:rsidR="005D2257" w:rsidRPr="008516D3" w:rsidRDefault="005D2257" w:rsidP="005D2257">
            <w:pPr>
              <w:pStyle w:val="Zkladntext"/>
              <w:keepNext/>
              <w:keepLines/>
            </w:pPr>
            <w:r>
              <w:t>Odpověď</w:t>
            </w:r>
            <w:r w:rsidRPr="008516D3">
              <w:t xml:space="preserve">:  </w:t>
            </w:r>
          </w:p>
        </w:tc>
      </w:tr>
      <w:tr w:rsidR="005D2257" w:rsidRPr="008516D3" w14:paraId="448E392A" w14:textId="77777777" w:rsidTr="005D2257">
        <w:tc>
          <w:tcPr>
            <w:tcW w:w="9495" w:type="dxa"/>
          </w:tcPr>
          <w:p w14:paraId="4FEFBA28" w14:textId="77777777" w:rsidR="005D2257" w:rsidRPr="008516D3" w:rsidRDefault="005D2257" w:rsidP="005D2257">
            <w:pPr>
              <w:pStyle w:val="Zkladntext"/>
              <w:keepNext/>
              <w:keepLines/>
              <w:rPr>
                <w:sz w:val="2"/>
                <w:szCs w:val="2"/>
              </w:rPr>
            </w:pPr>
          </w:p>
          <w:p w14:paraId="3AC577B5" w14:textId="77777777" w:rsidR="005D2257" w:rsidRDefault="005D2257" w:rsidP="005D2257">
            <w:pPr>
              <w:pStyle w:val="Zkladntext"/>
              <w:keepNext/>
              <w:keepLines/>
            </w:pPr>
            <w:r>
              <w:t>Doplňující popis</w:t>
            </w:r>
            <w:r w:rsidRPr="008516D3">
              <w:t>:</w:t>
            </w:r>
            <w:r>
              <w:t xml:space="preserve"> </w:t>
            </w:r>
          </w:p>
        </w:tc>
      </w:tr>
    </w:tbl>
    <w:p w14:paraId="4132ED25" w14:textId="625E4688" w:rsidR="005D2257" w:rsidRDefault="005D2257" w:rsidP="004B15FF">
      <w:pPr>
        <w:pStyle w:val="Zkladntext"/>
        <w:spacing w:after="0"/>
        <w:rPr>
          <w:sz w:val="22"/>
          <w:szCs w:val="22"/>
        </w:rPr>
      </w:pPr>
    </w:p>
    <w:p w14:paraId="55C4B71B" w14:textId="77777777" w:rsidR="005D2257" w:rsidRDefault="005D2257" w:rsidP="004B15FF">
      <w:pPr>
        <w:pStyle w:val="Zkladntext"/>
        <w:spacing w:after="0"/>
        <w:rPr>
          <w:sz w:val="22"/>
          <w:szCs w:val="22"/>
        </w:rPr>
      </w:pPr>
    </w:p>
    <w:p w14:paraId="291FF437" w14:textId="68EB1B08" w:rsidR="00237418" w:rsidRDefault="004C5080" w:rsidP="004B15FF">
      <w:pPr>
        <w:pStyle w:val="Zkladntext"/>
        <w:spacing w:after="0"/>
        <w:rPr>
          <w:sz w:val="22"/>
          <w:szCs w:val="22"/>
        </w:rPr>
      </w:pPr>
      <w:r w:rsidRPr="00BE2CC2">
        <w:rPr>
          <w:sz w:val="22"/>
          <w:szCs w:val="22"/>
        </w:rPr>
        <w:t xml:space="preserve">Boční okno stanoviště řidiče musí být </w:t>
      </w:r>
      <w:r w:rsidR="004D2236">
        <w:rPr>
          <w:sz w:val="22"/>
          <w:szCs w:val="22"/>
        </w:rPr>
        <w:t>vybaveno oteviratelným dílem</w:t>
      </w:r>
      <w:r w:rsidR="00754D95" w:rsidRPr="00214066">
        <w:rPr>
          <w:sz w:val="22"/>
          <w:szCs w:val="22"/>
        </w:rPr>
        <w:t xml:space="preserve">. </w:t>
      </w:r>
      <w:r w:rsidR="004201C0">
        <w:rPr>
          <w:sz w:val="22"/>
          <w:szCs w:val="22"/>
        </w:rPr>
        <w:t>Na boční okno požadujeme instalovat bezpečnostní průhlednou folii</w:t>
      </w:r>
      <w:r w:rsidR="004201C0" w:rsidRPr="00214066">
        <w:rPr>
          <w:sz w:val="22"/>
          <w:szCs w:val="22"/>
        </w:rPr>
        <w:t xml:space="preserve"> </w:t>
      </w:r>
      <w:r w:rsidR="004201C0">
        <w:rPr>
          <w:sz w:val="22"/>
          <w:szCs w:val="22"/>
        </w:rPr>
        <w:t>proti vandalismu schválen</w:t>
      </w:r>
      <w:r w:rsidR="00AA2878">
        <w:rPr>
          <w:sz w:val="22"/>
          <w:szCs w:val="22"/>
        </w:rPr>
        <w:t>ou</w:t>
      </w:r>
      <w:r w:rsidR="004201C0">
        <w:rPr>
          <w:sz w:val="22"/>
          <w:szCs w:val="22"/>
        </w:rPr>
        <w:t xml:space="preserve"> platnou legislativou.</w:t>
      </w:r>
    </w:p>
    <w:p w14:paraId="49E8A08C" w14:textId="77777777" w:rsidR="008B2162" w:rsidRDefault="008B2162"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37418" w:rsidRPr="008516D3" w14:paraId="1008ECF9" w14:textId="77777777" w:rsidTr="00517E7B">
        <w:tc>
          <w:tcPr>
            <w:tcW w:w="9495" w:type="dxa"/>
          </w:tcPr>
          <w:p w14:paraId="7C63E808" w14:textId="77777777" w:rsidR="00237418" w:rsidRPr="008516D3" w:rsidRDefault="00237418" w:rsidP="0051225B">
            <w:pPr>
              <w:pStyle w:val="Zkladntext"/>
              <w:keepNext/>
              <w:keepLines/>
              <w:rPr>
                <w:sz w:val="2"/>
                <w:szCs w:val="2"/>
              </w:rPr>
            </w:pPr>
          </w:p>
          <w:p w14:paraId="1FC97E8F" w14:textId="77777777" w:rsidR="00237418" w:rsidRPr="008516D3" w:rsidRDefault="00237418" w:rsidP="0051225B">
            <w:pPr>
              <w:pStyle w:val="Zkladntext"/>
              <w:keepNext/>
              <w:keepLines/>
            </w:pPr>
            <w:r>
              <w:t>Odpověď</w:t>
            </w:r>
            <w:r w:rsidRPr="008516D3">
              <w:t xml:space="preserve">:  </w:t>
            </w:r>
          </w:p>
        </w:tc>
      </w:tr>
      <w:tr w:rsidR="00237418" w:rsidRPr="008516D3" w14:paraId="6A0D17BB" w14:textId="77777777" w:rsidTr="00517E7B">
        <w:tc>
          <w:tcPr>
            <w:tcW w:w="9495" w:type="dxa"/>
          </w:tcPr>
          <w:p w14:paraId="4177C8B3" w14:textId="77777777" w:rsidR="00237418" w:rsidRPr="008516D3" w:rsidRDefault="00237418" w:rsidP="0051225B">
            <w:pPr>
              <w:pStyle w:val="Zkladntext"/>
              <w:keepNext/>
              <w:keepLines/>
              <w:rPr>
                <w:sz w:val="2"/>
                <w:szCs w:val="2"/>
              </w:rPr>
            </w:pPr>
          </w:p>
          <w:p w14:paraId="2B5B565E" w14:textId="77777777" w:rsidR="008C4F90" w:rsidRDefault="0056710B" w:rsidP="0051225B">
            <w:pPr>
              <w:pStyle w:val="Zkladntext"/>
              <w:keepNext/>
              <w:keepLines/>
            </w:pPr>
            <w:r>
              <w:t>Doplňující popis</w:t>
            </w:r>
            <w:r w:rsidRPr="008516D3">
              <w:t>:</w:t>
            </w:r>
            <w:r>
              <w:t xml:space="preserve"> </w:t>
            </w:r>
          </w:p>
        </w:tc>
      </w:tr>
    </w:tbl>
    <w:p w14:paraId="13545AFF" w14:textId="5C01D89E" w:rsidR="00B70E5B" w:rsidRDefault="00B70E5B" w:rsidP="003D02D1">
      <w:pPr>
        <w:pStyle w:val="Zkladntext"/>
        <w:rPr>
          <w:sz w:val="22"/>
          <w:szCs w:val="22"/>
        </w:rPr>
      </w:pPr>
    </w:p>
    <w:p w14:paraId="4DE01A83" w14:textId="77777777" w:rsidR="00BC5063" w:rsidRDefault="00BC5063" w:rsidP="003D02D1">
      <w:pPr>
        <w:pStyle w:val="Zkladntext"/>
        <w:rPr>
          <w:sz w:val="22"/>
          <w:szCs w:val="22"/>
        </w:rPr>
      </w:pPr>
    </w:p>
    <w:p w14:paraId="263397FE" w14:textId="77777777" w:rsidR="00237418" w:rsidRDefault="00754D95" w:rsidP="003D02D1">
      <w:pPr>
        <w:pStyle w:val="Zkladntext"/>
        <w:rPr>
          <w:sz w:val="22"/>
          <w:szCs w:val="22"/>
        </w:rPr>
      </w:pPr>
      <w:r w:rsidRPr="00214066">
        <w:rPr>
          <w:sz w:val="22"/>
          <w:szCs w:val="22"/>
        </w:rPr>
        <w:t>Ovládací a signalizační prvky, používané při normálním provozním režimu, musí být uspořádány na přístrojové desce podle ergonometrických hledisek a musí být dobře přehledné a snadno dosažitelné. Přístrojová deska nesmí oslňovat ani odrážet světlo a signalizační i</w:t>
      </w:r>
      <w:r w:rsidR="009B070E">
        <w:rPr>
          <w:sz w:val="22"/>
          <w:szCs w:val="22"/>
        </w:rPr>
        <w:t> </w:t>
      </w:r>
      <w:r w:rsidRPr="00214066">
        <w:rPr>
          <w:sz w:val="22"/>
          <w:szCs w:val="22"/>
        </w:rPr>
        <w:t>ovládací prvky musí být dobře rozeznatelné</w:t>
      </w:r>
      <w:r w:rsidR="00B7674F">
        <w:rPr>
          <w:sz w:val="22"/>
          <w:szCs w:val="22"/>
        </w:rPr>
        <w:t xml:space="preserve"> </w:t>
      </w:r>
      <w:r w:rsidRPr="00214066">
        <w:rPr>
          <w:sz w:val="22"/>
          <w:szCs w:val="22"/>
        </w:rPr>
        <w:t>jak</w:t>
      </w:r>
      <w:r w:rsidR="00B7674F">
        <w:rPr>
          <w:sz w:val="22"/>
          <w:szCs w:val="22"/>
        </w:rPr>
        <w:t xml:space="preserve"> </w:t>
      </w:r>
      <w:r w:rsidRPr="00214066">
        <w:rPr>
          <w:sz w:val="22"/>
          <w:szCs w:val="22"/>
        </w:rPr>
        <w:t>při slunečním svitu</w:t>
      </w:r>
      <w:r w:rsidR="00000B0E">
        <w:rPr>
          <w:sz w:val="22"/>
          <w:szCs w:val="22"/>
        </w:rPr>
        <w:t>,</w:t>
      </w:r>
      <w:r w:rsidRPr="00214066">
        <w:rPr>
          <w:sz w:val="22"/>
          <w:szCs w:val="22"/>
        </w:rPr>
        <w:t xml:space="preserve"> tak i ve tmě.</w:t>
      </w:r>
    </w:p>
    <w:p w14:paraId="245ABD52" w14:textId="77777777" w:rsidR="00754D95" w:rsidRDefault="00754D95" w:rsidP="003D02D1">
      <w:pPr>
        <w:pStyle w:val="Zkladntext"/>
        <w:rPr>
          <w:sz w:val="22"/>
          <w:szCs w:val="22"/>
        </w:rPr>
      </w:pPr>
      <w:r w:rsidRPr="00214066">
        <w:rPr>
          <w:sz w:val="22"/>
          <w:szCs w:val="22"/>
        </w:rPr>
        <w:t>Vznik závažných technických poruch musí být řidiči signalizován opticky, případně akusticky a zobrazen na poruchovém displeji. Informace musí být jasná a jednoznačná</w:t>
      </w:r>
      <w:r w:rsidR="00DD2D4F">
        <w:rPr>
          <w:sz w:val="22"/>
          <w:szCs w:val="22"/>
        </w:rPr>
        <w:t xml:space="preserve"> v českém jazyce</w:t>
      </w:r>
      <w:r w:rsidRPr="00214066">
        <w:rPr>
          <w:sz w:val="22"/>
          <w:szCs w:val="22"/>
        </w:rPr>
        <w:t>. Porucha musí být</w:t>
      </w:r>
      <w:r w:rsidR="00EC4495">
        <w:rPr>
          <w:sz w:val="22"/>
          <w:szCs w:val="22"/>
        </w:rPr>
        <w:t xml:space="preserve"> dohledatelná a také</w:t>
      </w:r>
      <w:r w:rsidRPr="00214066">
        <w:rPr>
          <w:sz w:val="22"/>
          <w:szCs w:val="22"/>
        </w:rPr>
        <w:t xml:space="preserve"> zaznamenána i pro potřebu vozové a dílenské diagnostiky.</w:t>
      </w:r>
    </w:p>
    <w:p w14:paraId="481DC8A8" w14:textId="77777777" w:rsidR="00805BE7" w:rsidRDefault="004D2236" w:rsidP="00805BE7">
      <w:pPr>
        <w:tabs>
          <w:tab w:val="left" w:pos="0"/>
        </w:tabs>
        <w:overflowPunct/>
        <w:autoSpaceDE/>
        <w:autoSpaceDN/>
        <w:adjustRightInd/>
        <w:jc w:val="both"/>
        <w:textAlignment w:val="auto"/>
        <w:rPr>
          <w:sz w:val="22"/>
          <w:szCs w:val="22"/>
        </w:rPr>
      </w:pPr>
      <w:r>
        <w:rPr>
          <w:sz w:val="22"/>
          <w:szCs w:val="22"/>
        </w:rPr>
        <w:t>Palubní počítač</w:t>
      </w:r>
      <w:r w:rsidR="00FD73D6">
        <w:rPr>
          <w:sz w:val="22"/>
          <w:szCs w:val="22"/>
        </w:rPr>
        <w:t xml:space="preserve"> řidiče, </w:t>
      </w:r>
      <w:r>
        <w:rPr>
          <w:sz w:val="22"/>
          <w:szCs w:val="22"/>
        </w:rPr>
        <w:t>na kterém jsou zobrazovány provozní informace</w:t>
      </w:r>
      <w:r w:rsidR="00FD73D6">
        <w:rPr>
          <w:sz w:val="22"/>
          <w:szCs w:val="22"/>
        </w:rPr>
        <w:t xml:space="preserve"> MHD</w:t>
      </w:r>
      <w:r>
        <w:rPr>
          <w:sz w:val="22"/>
          <w:szCs w:val="22"/>
        </w:rPr>
        <w:t>, musí být umístěn v zorném poli řidiče</w:t>
      </w:r>
      <w:r w:rsidR="00F66EB1">
        <w:rPr>
          <w:sz w:val="22"/>
          <w:szCs w:val="22"/>
        </w:rPr>
        <w:t>.</w:t>
      </w:r>
      <w:r w:rsidR="00805BE7">
        <w:rPr>
          <w:sz w:val="22"/>
          <w:szCs w:val="22"/>
        </w:rPr>
        <w:t xml:space="preserve"> </w:t>
      </w:r>
      <w:r w:rsidR="00805BE7" w:rsidRPr="00745F78">
        <w:rPr>
          <w:sz w:val="22"/>
          <w:szCs w:val="22"/>
        </w:rPr>
        <w:t xml:space="preserve">Umístění </w:t>
      </w:r>
      <w:r w:rsidR="00805BE7" w:rsidRPr="00805BE7">
        <w:rPr>
          <w:sz w:val="22"/>
          <w:szCs w:val="22"/>
        </w:rPr>
        <w:t xml:space="preserve">podléhá schválení </w:t>
      </w:r>
      <w:r w:rsidR="00A769D5">
        <w:rPr>
          <w:sz w:val="22"/>
          <w:szCs w:val="22"/>
        </w:rPr>
        <w:t>kupujícího</w:t>
      </w:r>
      <w:r w:rsidR="00805BE7" w:rsidRPr="00805BE7">
        <w:rPr>
          <w:sz w:val="22"/>
          <w:szCs w:val="22"/>
        </w:rPr>
        <w:t>.</w:t>
      </w:r>
    </w:p>
    <w:p w14:paraId="39A7B504" w14:textId="77777777" w:rsidR="0039549A" w:rsidRDefault="0039549A" w:rsidP="00805BE7">
      <w:pPr>
        <w:tabs>
          <w:tab w:val="left" w:pos="0"/>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1B508EA9" w14:textId="77777777" w:rsidTr="00FB21F1">
        <w:tc>
          <w:tcPr>
            <w:tcW w:w="9495" w:type="dxa"/>
          </w:tcPr>
          <w:p w14:paraId="71D82813" w14:textId="77777777" w:rsidR="00FB21F1" w:rsidRPr="008516D3" w:rsidRDefault="00FB21F1" w:rsidP="0051225B">
            <w:pPr>
              <w:pStyle w:val="Zkladntext"/>
              <w:keepNext/>
              <w:keepLines/>
              <w:rPr>
                <w:sz w:val="2"/>
                <w:szCs w:val="2"/>
              </w:rPr>
            </w:pPr>
          </w:p>
          <w:p w14:paraId="0C866800" w14:textId="77777777" w:rsidR="00FB21F1" w:rsidRPr="008516D3" w:rsidRDefault="00FB21F1" w:rsidP="0051225B">
            <w:pPr>
              <w:pStyle w:val="Zkladntext"/>
              <w:keepNext/>
              <w:keepLines/>
            </w:pPr>
            <w:r>
              <w:t>Odpověď</w:t>
            </w:r>
            <w:r w:rsidRPr="008516D3">
              <w:t xml:space="preserve">:  </w:t>
            </w:r>
          </w:p>
        </w:tc>
      </w:tr>
      <w:tr w:rsidR="00FB21F1" w:rsidRPr="008516D3" w14:paraId="091528F8" w14:textId="77777777" w:rsidTr="00FB21F1">
        <w:tc>
          <w:tcPr>
            <w:tcW w:w="9495" w:type="dxa"/>
          </w:tcPr>
          <w:p w14:paraId="7C7DA7E2" w14:textId="77777777" w:rsidR="00FB21F1" w:rsidRPr="008516D3" w:rsidRDefault="00FB21F1" w:rsidP="0051225B">
            <w:pPr>
              <w:pStyle w:val="Zkladntext"/>
              <w:keepNext/>
              <w:keepLines/>
              <w:rPr>
                <w:sz w:val="2"/>
                <w:szCs w:val="2"/>
              </w:rPr>
            </w:pPr>
          </w:p>
          <w:p w14:paraId="7B9E75AB" w14:textId="77777777" w:rsidR="008C4F90" w:rsidRDefault="00FB21F1" w:rsidP="0051225B">
            <w:pPr>
              <w:pStyle w:val="Zkladntext"/>
              <w:keepNext/>
              <w:keepLines/>
              <w:tabs>
                <w:tab w:val="left" w:pos="2244"/>
              </w:tabs>
            </w:pPr>
            <w:r>
              <w:t>Doplňující popis</w:t>
            </w:r>
            <w:r w:rsidRPr="008516D3">
              <w:t>:</w:t>
            </w:r>
            <w:r>
              <w:t xml:space="preserve"> </w:t>
            </w:r>
            <w:r w:rsidR="00941831">
              <w:t xml:space="preserve"> </w:t>
            </w:r>
          </w:p>
        </w:tc>
      </w:tr>
    </w:tbl>
    <w:p w14:paraId="0BD171B6" w14:textId="684DF046" w:rsidR="00B70E5B" w:rsidRDefault="00B70E5B" w:rsidP="008F6652">
      <w:pPr>
        <w:tabs>
          <w:tab w:val="left" w:pos="0"/>
        </w:tabs>
        <w:overflowPunct/>
        <w:autoSpaceDE/>
        <w:autoSpaceDN/>
        <w:adjustRightInd/>
        <w:jc w:val="both"/>
        <w:textAlignment w:val="auto"/>
        <w:rPr>
          <w:sz w:val="22"/>
          <w:szCs w:val="22"/>
        </w:rPr>
      </w:pPr>
    </w:p>
    <w:p w14:paraId="11079E6D" w14:textId="77777777" w:rsidR="007F0B38" w:rsidRDefault="007F0B38" w:rsidP="008F6652">
      <w:pPr>
        <w:tabs>
          <w:tab w:val="left" w:pos="0"/>
        </w:tabs>
        <w:overflowPunct/>
        <w:autoSpaceDE/>
        <w:autoSpaceDN/>
        <w:adjustRightInd/>
        <w:jc w:val="both"/>
        <w:textAlignment w:val="auto"/>
        <w:rPr>
          <w:sz w:val="22"/>
          <w:szCs w:val="22"/>
        </w:rPr>
      </w:pPr>
    </w:p>
    <w:p w14:paraId="7D040EC2" w14:textId="77777777" w:rsidR="008F6652" w:rsidRDefault="008F6652" w:rsidP="008F6652">
      <w:pPr>
        <w:tabs>
          <w:tab w:val="left" w:pos="0"/>
        </w:tabs>
        <w:overflowPunct/>
        <w:autoSpaceDE/>
        <w:autoSpaceDN/>
        <w:adjustRightInd/>
        <w:jc w:val="both"/>
        <w:textAlignment w:val="auto"/>
        <w:rPr>
          <w:sz w:val="22"/>
          <w:szCs w:val="22"/>
        </w:rPr>
      </w:pPr>
      <w:r>
        <w:rPr>
          <w:sz w:val="22"/>
          <w:szCs w:val="22"/>
        </w:rPr>
        <w:t>V prostoru kabiny řidiče umístit držák pro obraný sprej</w:t>
      </w:r>
      <w:r w:rsidR="00452947">
        <w:rPr>
          <w:sz w:val="22"/>
          <w:szCs w:val="22"/>
        </w:rPr>
        <w:t xml:space="preserve"> a háček pro zvedání nájezdové plošiny.</w:t>
      </w:r>
      <w:r>
        <w:rPr>
          <w:sz w:val="22"/>
          <w:szCs w:val="22"/>
        </w:rPr>
        <w:t xml:space="preserve"> </w:t>
      </w:r>
      <w:r w:rsidRPr="00745F78">
        <w:rPr>
          <w:sz w:val="22"/>
          <w:szCs w:val="22"/>
        </w:rPr>
        <w:t xml:space="preserve">Umístění a průměr držáku obraného spreje </w:t>
      </w:r>
      <w:r w:rsidRPr="00F66EB1">
        <w:rPr>
          <w:sz w:val="22"/>
          <w:szCs w:val="22"/>
        </w:rPr>
        <w:t xml:space="preserve">podléhají schválení </w:t>
      </w:r>
      <w:r w:rsidR="00A769D5">
        <w:rPr>
          <w:sz w:val="22"/>
          <w:szCs w:val="22"/>
        </w:rPr>
        <w:t>kupujícího</w:t>
      </w:r>
      <w:r w:rsidRPr="00F66EB1">
        <w:rPr>
          <w:sz w:val="22"/>
          <w:szCs w:val="22"/>
        </w:rPr>
        <w:t>.</w:t>
      </w:r>
      <w:r w:rsidR="00253540">
        <w:rPr>
          <w:sz w:val="22"/>
          <w:szCs w:val="22"/>
        </w:rPr>
        <w:t xml:space="preserve"> </w:t>
      </w:r>
    </w:p>
    <w:p w14:paraId="1FB718CC" w14:textId="77777777" w:rsidR="00374B7C" w:rsidRDefault="00374B7C" w:rsidP="008F6652">
      <w:pPr>
        <w:tabs>
          <w:tab w:val="left" w:pos="0"/>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6F06F5E6" w14:textId="77777777" w:rsidTr="0059744A">
        <w:tc>
          <w:tcPr>
            <w:tcW w:w="9495" w:type="dxa"/>
          </w:tcPr>
          <w:p w14:paraId="4E3F0860" w14:textId="77777777" w:rsidR="00754D95" w:rsidRPr="008516D3" w:rsidRDefault="00754D95" w:rsidP="0051225B">
            <w:pPr>
              <w:pStyle w:val="Zkladntext"/>
              <w:keepNext/>
              <w:keepLines/>
              <w:rPr>
                <w:sz w:val="2"/>
                <w:szCs w:val="2"/>
              </w:rPr>
            </w:pPr>
          </w:p>
          <w:p w14:paraId="6331228A" w14:textId="77777777" w:rsidR="00754D95" w:rsidRPr="008516D3" w:rsidRDefault="00124DE6" w:rsidP="0051225B">
            <w:pPr>
              <w:pStyle w:val="Zkladntext"/>
              <w:keepNext/>
              <w:keepLines/>
            </w:pPr>
            <w:r>
              <w:t>Odpověď</w:t>
            </w:r>
            <w:r w:rsidR="00754D95" w:rsidRPr="008516D3">
              <w:t xml:space="preserve">:  </w:t>
            </w:r>
          </w:p>
        </w:tc>
      </w:tr>
      <w:tr w:rsidR="00754D95" w:rsidRPr="008516D3" w14:paraId="3B60837A" w14:textId="77777777" w:rsidTr="0059744A">
        <w:tc>
          <w:tcPr>
            <w:tcW w:w="9495" w:type="dxa"/>
          </w:tcPr>
          <w:p w14:paraId="79147CBA" w14:textId="77777777" w:rsidR="00754D95" w:rsidRPr="008516D3" w:rsidRDefault="00754D95" w:rsidP="0051225B">
            <w:pPr>
              <w:pStyle w:val="Zkladntext"/>
              <w:keepNext/>
              <w:keepLines/>
              <w:rPr>
                <w:sz w:val="2"/>
                <w:szCs w:val="2"/>
              </w:rPr>
            </w:pPr>
          </w:p>
          <w:p w14:paraId="2201D54C" w14:textId="77777777" w:rsidR="008C4F90" w:rsidRDefault="00124DE6" w:rsidP="0051225B">
            <w:pPr>
              <w:pStyle w:val="Zkladntext"/>
              <w:keepNext/>
              <w:keepLines/>
            </w:pPr>
            <w:r>
              <w:t>Doplňující popis</w:t>
            </w:r>
            <w:r w:rsidR="00754D95" w:rsidRPr="008516D3">
              <w:t>:</w:t>
            </w:r>
            <w:r w:rsidR="00F83618">
              <w:t xml:space="preserve"> </w:t>
            </w:r>
            <w:r w:rsidR="00941831">
              <w:t xml:space="preserve"> </w:t>
            </w:r>
          </w:p>
        </w:tc>
      </w:tr>
    </w:tbl>
    <w:p w14:paraId="6B1819C2" w14:textId="07A06576" w:rsidR="007F0B38" w:rsidRDefault="007F0B38" w:rsidP="00727045">
      <w:bookmarkStart w:id="147" w:name="_Toc470162134"/>
      <w:bookmarkEnd w:id="147"/>
    </w:p>
    <w:p w14:paraId="2F6119A3" w14:textId="77777777" w:rsidR="007F0B38" w:rsidRDefault="007F0B38" w:rsidP="00727045"/>
    <w:p w14:paraId="00A0A203" w14:textId="4B53DB7D" w:rsidR="00754D95" w:rsidRPr="00CA2B08" w:rsidRDefault="009E5537" w:rsidP="00A822C7">
      <w:pPr>
        <w:pStyle w:val="Nadpis2"/>
        <w:numPr>
          <w:ilvl w:val="1"/>
          <w:numId w:val="5"/>
        </w:numPr>
        <w:ind w:left="540" w:hanging="540"/>
        <w:rPr>
          <w:sz w:val="22"/>
          <w:szCs w:val="22"/>
        </w:rPr>
      </w:pPr>
      <w:bookmarkStart w:id="148" w:name="_Toc53578040"/>
      <w:r w:rsidRPr="00CA2B08">
        <w:rPr>
          <w:sz w:val="22"/>
          <w:szCs w:val="22"/>
        </w:rPr>
        <w:t>Dveře</w:t>
      </w:r>
      <w:bookmarkEnd w:id="144"/>
      <w:bookmarkEnd w:id="145"/>
      <w:bookmarkEnd w:id="146"/>
      <w:r w:rsidRPr="00CA2B08">
        <w:rPr>
          <w:sz w:val="22"/>
          <w:szCs w:val="22"/>
        </w:rPr>
        <w:t xml:space="preserve"> </w:t>
      </w:r>
      <w:r w:rsidR="00A3515E">
        <w:rPr>
          <w:sz w:val="22"/>
          <w:szCs w:val="22"/>
        </w:rPr>
        <w:t>CeSTUJÍCÍCH</w:t>
      </w:r>
      <w:bookmarkEnd w:id="148"/>
    </w:p>
    <w:p w14:paraId="2D73F388" w14:textId="68E017CE" w:rsidR="002B1671" w:rsidRDefault="00754D95" w:rsidP="00767A5A">
      <w:pPr>
        <w:pStyle w:val="Zkladntext"/>
        <w:spacing w:after="0"/>
        <w:rPr>
          <w:sz w:val="22"/>
          <w:szCs w:val="22"/>
        </w:rPr>
      </w:pPr>
      <w:r w:rsidRPr="00590D98">
        <w:rPr>
          <w:sz w:val="22"/>
          <w:szCs w:val="22"/>
        </w:rPr>
        <w:t xml:space="preserve">Konstrukční uspořádání </w:t>
      </w:r>
      <w:r w:rsidR="0091203E">
        <w:rPr>
          <w:sz w:val="22"/>
          <w:szCs w:val="22"/>
        </w:rPr>
        <w:t>dvou</w:t>
      </w:r>
      <w:r w:rsidR="0091203E" w:rsidRPr="00590D98">
        <w:rPr>
          <w:sz w:val="22"/>
          <w:szCs w:val="22"/>
        </w:rPr>
        <w:t xml:space="preserve"> </w:t>
      </w:r>
      <w:r w:rsidRPr="00590D98">
        <w:rPr>
          <w:sz w:val="22"/>
          <w:szCs w:val="22"/>
        </w:rPr>
        <w:t>dveří</w:t>
      </w:r>
      <w:r w:rsidR="007A0095">
        <w:rPr>
          <w:sz w:val="22"/>
          <w:szCs w:val="22"/>
        </w:rPr>
        <w:t xml:space="preserve"> </w:t>
      </w:r>
      <w:r w:rsidRPr="00590D98">
        <w:rPr>
          <w:sz w:val="22"/>
          <w:szCs w:val="22"/>
        </w:rPr>
        <w:t xml:space="preserve">musí zajistit bezpečný nástup a výstup cestujících. Dveře budou </w:t>
      </w:r>
      <w:r w:rsidR="00EC4495">
        <w:rPr>
          <w:sz w:val="22"/>
          <w:szCs w:val="22"/>
        </w:rPr>
        <w:t>v celé výšce prosklené</w:t>
      </w:r>
      <w:r w:rsidR="00A97D42">
        <w:rPr>
          <w:sz w:val="22"/>
          <w:szCs w:val="22"/>
        </w:rPr>
        <w:t xml:space="preserve"> a </w:t>
      </w:r>
      <w:r w:rsidR="00A97D42" w:rsidRPr="007B79B0">
        <w:rPr>
          <w:b/>
          <w:sz w:val="22"/>
          <w:szCs w:val="22"/>
        </w:rPr>
        <w:t>elektricky ovládané</w:t>
      </w:r>
      <w:r w:rsidRPr="00590D98">
        <w:rPr>
          <w:sz w:val="22"/>
          <w:szCs w:val="22"/>
        </w:rPr>
        <w:t>, se světlou průchozí šířkou</w:t>
      </w:r>
      <w:r w:rsidR="00C44C30">
        <w:rPr>
          <w:sz w:val="22"/>
          <w:szCs w:val="22"/>
        </w:rPr>
        <w:t xml:space="preserve"> </w:t>
      </w:r>
      <w:r w:rsidR="00C44C30" w:rsidRPr="00590D98">
        <w:rPr>
          <w:sz w:val="22"/>
          <w:szCs w:val="22"/>
        </w:rPr>
        <w:t xml:space="preserve">min. 1 </w:t>
      </w:r>
      <w:r w:rsidR="00C44C30">
        <w:rPr>
          <w:sz w:val="22"/>
          <w:szCs w:val="22"/>
        </w:rPr>
        <w:t>0</w:t>
      </w:r>
      <w:r w:rsidR="00C44C30" w:rsidRPr="00590D98">
        <w:rPr>
          <w:sz w:val="22"/>
          <w:szCs w:val="22"/>
        </w:rPr>
        <w:t xml:space="preserve">00 mm. </w:t>
      </w:r>
    </w:p>
    <w:p w14:paraId="545262DA" w14:textId="77777777" w:rsidR="00BC4B29" w:rsidRDefault="0037288F" w:rsidP="00767A5A">
      <w:pPr>
        <w:pStyle w:val="Zkladntext"/>
        <w:spacing w:after="0"/>
        <w:rPr>
          <w:sz w:val="22"/>
          <w:szCs w:val="22"/>
        </w:rPr>
      </w:pPr>
      <w:r>
        <w:rPr>
          <w:sz w:val="22"/>
          <w:szCs w:val="22"/>
        </w:rPr>
        <w:t xml:space="preserve">Dveře, které budou mít světlou průchozí šířku </w:t>
      </w:r>
      <w:r w:rsidR="00FD73D6">
        <w:rPr>
          <w:sz w:val="22"/>
          <w:szCs w:val="22"/>
        </w:rPr>
        <w:t xml:space="preserve">min. </w:t>
      </w:r>
      <w:r w:rsidR="007248A6">
        <w:rPr>
          <w:sz w:val="22"/>
          <w:szCs w:val="22"/>
        </w:rPr>
        <w:t>10</w:t>
      </w:r>
      <w:r>
        <w:rPr>
          <w:sz w:val="22"/>
          <w:szCs w:val="22"/>
        </w:rPr>
        <w:t>00</w:t>
      </w:r>
      <w:r w:rsidR="00377E49">
        <w:rPr>
          <w:sz w:val="22"/>
          <w:szCs w:val="22"/>
        </w:rPr>
        <w:t xml:space="preserve"> </w:t>
      </w:r>
      <w:r>
        <w:rPr>
          <w:sz w:val="22"/>
          <w:szCs w:val="22"/>
        </w:rPr>
        <w:t>mm</w:t>
      </w:r>
      <w:r w:rsidR="00E01578">
        <w:rPr>
          <w:sz w:val="22"/>
          <w:szCs w:val="22"/>
        </w:rPr>
        <w:t xml:space="preserve"> a více </w:t>
      </w:r>
      <w:r>
        <w:rPr>
          <w:sz w:val="22"/>
          <w:szCs w:val="22"/>
        </w:rPr>
        <w:t xml:space="preserve"> </w:t>
      </w:r>
      <w:r w:rsidR="00B049F8">
        <w:rPr>
          <w:sz w:val="22"/>
          <w:szCs w:val="22"/>
        </w:rPr>
        <w:t xml:space="preserve">se požadují dveře </w:t>
      </w:r>
      <w:r w:rsidR="00F02804">
        <w:rPr>
          <w:sz w:val="22"/>
          <w:szCs w:val="22"/>
        </w:rPr>
        <w:t>dvoukřídlé, světlá výška dveří min. 1900 mm</w:t>
      </w:r>
      <w:r w:rsidR="004B3FA0">
        <w:rPr>
          <w:sz w:val="22"/>
          <w:szCs w:val="22"/>
        </w:rPr>
        <w:t xml:space="preserve"> a</w:t>
      </w:r>
      <w:r w:rsidR="00FD73D6">
        <w:rPr>
          <w:sz w:val="22"/>
          <w:szCs w:val="22"/>
        </w:rPr>
        <w:t xml:space="preserve"> dveře budou</w:t>
      </w:r>
      <w:r w:rsidR="004B3FA0">
        <w:rPr>
          <w:sz w:val="22"/>
          <w:szCs w:val="22"/>
        </w:rPr>
        <w:t xml:space="preserve"> přizp</w:t>
      </w:r>
      <w:r w:rsidR="00B83C07">
        <w:rPr>
          <w:sz w:val="22"/>
          <w:szCs w:val="22"/>
        </w:rPr>
        <w:t>ů</w:t>
      </w:r>
      <w:r w:rsidR="004B3FA0">
        <w:rPr>
          <w:sz w:val="22"/>
          <w:szCs w:val="22"/>
        </w:rPr>
        <w:t xml:space="preserve">sobeny k nástupu a výstupu </w:t>
      </w:r>
      <w:r w:rsidR="00BB0F58">
        <w:rPr>
          <w:sz w:val="22"/>
          <w:szCs w:val="22"/>
        </w:rPr>
        <w:t>invalidních vozíků</w:t>
      </w:r>
      <w:r w:rsidR="00E01578">
        <w:rPr>
          <w:sz w:val="22"/>
          <w:szCs w:val="22"/>
        </w:rPr>
        <w:t xml:space="preserve"> a</w:t>
      </w:r>
      <w:r w:rsidR="004B3FA0">
        <w:rPr>
          <w:sz w:val="22"/>
          <w:szCs w:val="22"/>
        </w:rPr>
        <w:t xml:space="preserve"> kočárků</w:t>
      </w:r>
      <w:r w:rsidR="00F02804">
        <w:rPr>
          <w:sz w:val="22"/>
          <w:szCs w:val="22"/>
        </w:rPr>
        <w:t>.</w:t>
      </w:r>
      <w:r w:rsidR="00BC4B29" w:rsidRPr="00BC4B29">
        <w:rPr>
          <w:sz w:val="22"/>
          <w:szCs w:val="22"/>
        </w:rPr>
        <w:t xml:space="preserve"> </w:t>
      </w:r>
    </w:p>
    <w:p w14:paraId="77A71E3F" w14:textId="77777777" w:rsidR="0039549A" w:rsidRDefault="0039549A" w:rsidP="00767A5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C4B29" w:rsidRPr="008516D3" w14:paraId="11A28956" w14:textId="77777777" w:rsidTr="00BC4B29">
        <w:tc>
          <w:tcPr>
            <w:tcW w:w="9495" w:type="dxa"/>
          </w:tcPr>
          <w:p w14:paraId="61403F56" w14:textId="77777777" w:rsidR="00BC4B29" w:rsidRPr="008516D3" w:rsidRDefault="00BC4B29" w:rsidP="0051225B">
            <w:pPr>
              <w:pStyle w:val="Zkladntext"/>
              <w:keepNext/>
              <w:keepLines/>
              <w:rPr>
                <w:sz w:val="2"/>
                <w:szCs w:val="2"/>
              </w:rPr>
            </w:pPr>
          </w:p>
          <w:p w14:paraId="78CAA82C" w14:textId="77777777" w:rsidR="00BC4B29" w:rsidRPr="008516D3" w:rsidRDefault="00BC4B29" w:rsidP="0051225B">
            <w:pPr>
              <w:pStyle w:val="Zkladntext"/>
              <w:keepNext/>
              <w:keepLines/>
            </w:pPr>
            <w:r>
              <w:t>Odpověď</w:t>
            </w:r>
            <w:r w:rsidRPr="008516D3">
              <w:t xml:space="preserve">:  </w:t>
            </w:r>
          </w:p>
        </w:tc>
      </w:tr>
      <w:tr w:rsidR="00BC4B29" w:rsidRPr="008516D3" w14:paraId="71B12279" w14:textId="77777777" w:rsidTr="00BC4B29">
        <w:tc>
          <w:tcPr>
            <w:tcW w:w="9495" w:type="dxa"/>
          </w:tcPr>
          <w:p w14:paraId="237B6AB5" w14:textId="77777777" w:rsidR="00BC4B29" w:rsidRPr="008516D3" w:rsidRDefault="00BC4B29" w:rsidP="0051225B">
            <w:pPr>
              <w:pStyle w:val="Zkladntext"/>
              <w:keepNext/>
              <w:keepLines/>
              <w:rPr>
                <w:sz w:val="2"/>
                <w:szCs w:val="2"/>
              </w:rPr>
            </w:pPr>
          </w:p>
          <w:p w14:paraId="50B959A6" w14:textId="77777777" w:rsidR="008C4F90" w:rsidRDefault="00BC4B29" w:rsidP="0051225B">
            <w:pPr>
              <w:pStyle w:val="Zkladntext"/>
              <w:keepNext/>
              <w:keepLines/>
            </w:pPr>
            <w:r>
              <w:t>Doplňující popis</w:t>
            </w:r>
            <w:r w:rsidRPr="008516D3">
              <w:t>:</w:t>
            </w:r>
            <w:r>
              <w:t xml:space="preserve"> </w:t>
            </w:r>
            <w:r w:rsidR="00941831">
              <w:t xml:space="preserve"> </w:t>
            </w:r>
          </w:p>
        </w:tc>
      </w:tr>
    </w:tbl>
    <w:p w14:paraId="33846EC0" w14:textId="45D8CBC7" w:rsidR="00C631CF" w:rsidRDefault="00C631CF" w:rsidP="00AF4B2E">
      <w:pPr>
        <w:pStyle w:val="Zkladntext"/>
        <w:spacing w:after="0"/>
        <w:rPr>
          <w:sz w:val="22"/>
          <w:szCs w:val="22"/>
        </w:rPr>
      </w:pPr>
    </w:p>
    <w:p w14:paraId="290E5E8C" w14:textId="77777777" w:rsidR="007F0B38" w:rsidRDefault="007F0B38" w:rsidP="00AF4B2E">
      <w:pPr>
        <w:pStyle w:val="Zkladntext"/>
        <w:spacing w:after="0"/>
        <w:rPr>
          <w:sz w:val="22"/>
          <w:szCs w:val="22"/>
        </w:rPr>
      </w:pPr>
    </w:p>
    <w:p w14:paraId="7A9979B6" w14:textId="4866D966" w:rsidR="00EA24FF" w:rsidRDefault="001F4777" w:rsidP="00AF4B2E">
      <w:pPr>
        <w:pStyle w:val="Zkladntext"/>
        <w:spacing w:after="0"/>
        <w:rPr>
          <w:sz w:val="22"/>
          <w:szCs w:val="22"/>
        </w:rPr>
      </w:pPr>
      <w:r w:rsidRPr="008251B2">
        <w:rPr>
          <w:sz w:val="22"/>
          <w:szCs w:val="22"/>
        </w:rPr>
        <w:t>Spodní r</w:t>
      </w:r>
      <w:r w:rsidR="00EA24FF" w:rsidRPr="008251B2">
        <w:rPr>
          <w:sz w:val="22"/>
          <w:szCs w:val="22"/>
        </w:rPr>
        <w:t xml:space="preserve">amena dveří požadujeme umístit tak, aby nezvyšovala výšku nástupní hrany vozidla pro nástup a výstup cestujících u </w:t>
      </w:r>
      <w:r w:rsidR="00C75670" w:rsidRPr="008251B2">
        <w:rPr>
          <w:sz w:val="22"/>
          <w:szCs w:val="22"/>
        </w:rPr>
        <w:t>zastávkového</w:t>
      </w:r>
      <w:r w:rsidR="00EA24FF" w:rsidRPr="008251B2">
        <w:rPr>
          <w:sz w:val="22"/>
          <w:szCs w:val="22"/>
        </w:rPr>
        <w:t xml:space="preserve"> ostrůvku s výškou 200 mm nebo bez něj</w:t>
      </w:r>
      <w:r w:rsidR="00C75670" w:rsidRPr="008251B2">
        <w:rPr>
          <w:sz w:val="22"/>
          <w:szCs w:val="22"/>
        </w:rPr>
        <w:t xml:space="preserve"> </w:t>
      </w:r>
      <w:r w:rsidR="00C75670" w:rsidRPr="00FC54D9">
        <w:rPr>
          <w:sz w:val="22"/>
          <w:szCs w:val="22"/>
        </w:rPr>
        <w:t>viz</w:t>
      </w:r>
      <w:r w:rsidR="004070F0" w:rsidRPr="00FC54D9">
        <w:rPr>
          <w:sz w:val="22"/>
          <w:szCs w:val="22"/>
        </w:rPr>
        <w:t xml:space="preserve"> bod</w:t>
      </w:r>
      <w:r w:rsidR="00C75670" w:rsidRPr="00693EC4">
        <w:rPr>
          <w:sz w:val="22"/>
          <w:szCs w:val="22"/>
        </w:rPr>
        <w:t xml:space="preserve"> </w:t>
      </w:r>
      <w:r w:rsidR="003412CE" w:rsidRPr="00693EC4">
        <w:rPr>
          <w:sz w:val="22"/>
          <w:szCs w:val="22"/>
        </w:rPr>
        <w:fldChar w:fldCharType="begin"/>
      </w:r>
      <w:r w:rsidR="003412CE" w:rsidRPr="00693EC4">
        <w:rPr>
          <w:sz w:val="22"/>
          <w:szCs w:val="22"/>
        </w:rPr>
        <w:instrText xml:space="preserve"> REF _Ref516474533 \r \h  \* MERGEFORMAT </w:instrText>
      </w:r>
      <w:r w:rsidR="003412CE" w:rsidRPr="00693EC4">
        <w:rPr>
          <w:sz w:val="22"/>
          <w:szCs w:val="22"/>
        </w:rPr>
      </w:r>
      <w:r w:rsidR="003412CE" w:rsidRPr="00693EC4">
        <w:rPr>
          <w:sz w:val="22"/>
          <w:szCs w:val="22"/>
        </w:rPr>
        <w:fldChar w:fldCharType="separate"/>
      </w:r>
      <w:r w:rsidR="00443AF1">
        <w:rPr>
          <w:sz w:val="22"/>
          <w:szCs w:val="22"/>
        </w:rPr>
        <w:t>3.1</w:t>
      </w:r>
      <w:r w:rsidR="003412CE" w:rsidRPr="00693EC4">
        <w:rPr>
          <w:sz w:val="22"/>
          <w:szCs w:val="22"/>
        </w:rPr>
        <w:fldChar w:fldCharType="end"/>
      </w:r>
      <w:r w:rsidR="00EA24FF" w:rsidRPr="00FC54D9">
        <w:rPr>
          <w:sz w:val="22"/>
          <w:szCs w:val="22"/>
        </w:rPr>
        <w:t>. Z toho</w:t>
      </w:r>
      <w:r w:rsidR="00EA24FF" w:rsidRPr="008251B2">
        <w:rPr>
          <w:sz w:val="22"/>
          <w:szCs w:val="22"/>
        </w:rPr>
        <w:t xml:space="preserve"> důvodu připouštíme umístění dveřních ramen nad nástupní hranu vozidla do vnitřní části nástupního prostoru.</w:t>
      </w:r>
      <w:r w:rsidR="00C75670" w:rsidRPr="008251B2">
        <w:rPr>
          <w:sz w:val="22"/>
          <w:szCs w:val="22"/>
        </w:rPr>
        <w:t xml:space="preserve"> Mechanismus dveří musí splňovat platno</w:t>
      </w:r>
      <w:r w:rsidRPr="008251B2">
        <w:rPr>
          <w:sz w:val="22"/>
          <w:szCs w:val="22"/>
        </w:rPr>
        <w:t>u</w:t>
      </w:r>
      <w:r w:rsidR="00C75670" w:rsidRPr="008251B2">
        <w:rPr>
          <w:sz w:val="22"/>
          <w:szCs w:val="22"/>
        </w:rPr>
        <w:t xml:space="preserve"> legislativu.</w:t>
      </w:r>
    </w:p>
    <w:p w14:paraId="6CDF43A2" w14:textId="77777777" w:rsidR="00EA24FF" w:rsidRDefault="00EA24FF" w:rsidP="00AF4B2E">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A24FF" w:rsidRPr="008516D3" w14:paraId="641DEE5C" w14:textId="77777777" w:rsidTr="00EA24FF">
        <w:tc>
          <w:tcPr>
            <w:tcW w:w="9495" w:type="dxa"/>
          </w:tcPr>
          <w:p w14:paraId="4C329C41" w14:textId="77777777" w:rsidR="00EA24FF" w:rsidRPr="008516D3" w:rsidRDefault="00EA24FF" w:rsidP="0051225B">
            <w:pPr>
              <w:pStyle w:val="Zkladntext"/>
              <w:keepNext/>
              <w:keepLines/>
              <w:rPr>
                <w:sz w:val="2"/>
                <w:szCs w:val="2"/>
              </w:rPr>
            </w:pPr>
          </w:p>
          <w:p w14:paraId="4CA153F0" w14:textId="77777777" w:rsidR="00EA24FF" w:rsidRPr="008516D3" w:rsidRDefault="00EA24FF" w:rsidP="0051225B">
            <w:pPr>
              <w:pStyle w:val="Zkladntext"/>
              <w:keepNext/>
              <w:keepLines/>
            </w:pPr>
            <w:r>
              <w:t>Odpověď</w:t>
            </w:r>
            <w:r w:rsidRPr="008516D3">
              <w:t xml:space="preserve">: </w:t>
            </w:r>
          </w:p>
        </w:tc>
      </w:tr>
      <w:tr w:rsidR="00EA24FF" w:rsidRPr="008516D3" w14:paraId="4CD92194" w14:textId="77777777" w:rsidTr="00EA24FF">
        <w:tc>
          <w:tcPr>
            <w:tcW w:w="9495" w:type="dxa"/>
          </w:tcPr>
          <w:p w14:paraId="6B4E26E5" w14:textId="77777777" w:rsidR="00EA24FF" w:rsidRPr="008516D3" w:rsidRDefault="00EA24FF" w:rsidP="0051225B">
            <w:pPr>
              <w:pStyle w:val="Zkladntext"/>
              <w:keepNext/>
              <w:keepLines/>
              <w:rPr>
                <w:sz w:val="2"/>
                <w:szCs w:val="2"/>
              </w:rPr>
            </w:pPr>
          </w:p>
          <w:p w14:paraId="3037197A" w14:textId="77777777" w:rsidR="00EA24FF" w:rsidRDefault="00EA24FF" w:rsidP="0051225B">
            <w:pPr>
              <w:pStyle w:val="Zkladntext"/>
              <w:keepNext/>
              <w:keepLines/>
            </w:pPr>
            <w:r>
              <w:t>Doplňující popis</w:t>
            </w:r>
            <w:r w:rsidRPr="008516D3">
              <w:t>:</w:t>
            </w:r>
            <w:r>
              <w:t xml:space="preserve"> </w:t>
            </w:r>
            <w:r w:rsidR="00203CE3">
              <w:t xml:space="preserve"> </w:t>
            </w:r>
          </w:p>
        </w:tc>
      </w:tr>
    </w:tbl>
    <w:p w14:paraId="40EA16D0" w14:textId="05E5C27D" w:rsidR="00EA24FF" w:rsidRDefault="00EA24FF" w:rsidP="00AF4B2E">
      <w:pPr>
        <w:pStyle w:val="Zkladntext"/>
        <w:spacing w:after="0"/>
        <w:rPr>
          <w:sz w:val="22"/>
          <w:szCs w:val="22"/>
        </w:rPr>
      </w:pPr>
    </w:p>
    <w:p w14:paraId="5A62DCD2" w14:textId="77777777" w:rsidR="007F0B38" w:rsidRDefault="007F0B38" w:rsidP="00AF4B2E">
      <w:pPr>
        <w:pStyle w:val="Zkladntext"/>
        <w:spacing w:after="0"/>
        <w:rPr>
          <w:sz w:val="22"/>
          <w:szCs w:val="22"/>
        </w:rPr>
      </w:pPr>
    </w:p>
    <w:p w14:paraId="6F7A008D" w14:textId="77777777" w:rsidR="00E36E04" w:rsidRDefault="00754D95" w:rsidP="00AF4B2E">
      <w:pPr>
        <w:pStyle w:val="Zkladntext"/>
        <w:spacing w:after="0"/>
        <w:rPr>
          <w:sz w:val="22"/>
          <w:szCs w:val="22"/>
        </w:rPr>
      </w:pPr>
      <w:r w:rsidRPr="00214066">
        <w:rPr>
          <w:sz w:val="22"/>
          <w:szCs w:val="22"/>
        </w:rPr>
        <w:t>U dveří se požaduje co nejlepší utěsnění, utlumení hluku a nízká váha. Všechny dveře musí mít zevnitř možnost jejich nouzového otevření. Zvenku musí být k dispozici nouz</w:t>
      </w:r>
      <w:r w:rsidR="0099346C">
        <w:rPr>
          <w:sz w:val="22"/>
          <w:szCs w:val="22"/>
        </w:rPr>
        <w:t>ové otevření (pokud možno na </w:t>
      </w:r>
      <w:r w:rsidRPr="00214066">
        <w:rPr>
          <w:sz w:val="22"/>
          <w:szCs w:val="22"/>
        </w:rPr>
        <w:t>místě, kde nehrozí poškození při havárii)</w:t>
      </w:r>
      <w:r w:rsidR="00EC4495">
        <w:rPr>
          <w:sz w:val="22"/>
          <w:szCs w:val="22"/>
        </w:rPr>
        <w:t>, zajištěné proti nechtěnému použití</w:t>
      </w:r>
      <w:r w:rsidRPr="00214066">
        <w:rPr>
          <w:sz w:val="22"/>
          <w:szCs w:val="22"/>
        </w:rPr>
        <w:t>.</w:t>
      </w:r>
    </w:p>
    <w:p w14:paraId="36741D01" w14:textId="77777777" w:rsidR="00E36E04" w:rsidRDefault="00E36E04" w:rsidP="00AF4B2E">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6710B" w:rsidRPr="008516D3" w14:paraId="06CF8EC5" w14:textId="77777777" w:rsidTr="0051225B">
        <w:trPr>
          <w:trHeight w:val="458"/>
        </w:trPr>
        <w:tc>
          <w:tcPr>
            <w:tcW w:w="9520" w:type="dxa"/>
          </w:tcPr>
          <w:p w14:paraId="1F898BE7" w14:textId="77777777" w:rsidR="0056710B" w:rsidRPr="008516D3" w:rsidRDefault="0056710B" w:rsidP="0056710B">
            <w:pPr>
              <w:pStyle w:val="Zkladntext"/>
              <w:keepNext/>
              <w:keepLines/>
              <w:rPr>
                <w:sz w:val="2"/>
                <w:szCs w:val="2"/>
              </w:rPr>
            </w:pPr>
          </w:p>
          <w:p w14:paraId="7AC8DCE7" w14:textId="77777777" w:rsidR="0056710B" w:rsidRPr="0051225B" w:rsidRDefault="0056710B" w:rsidP="0051225B">
            <w:pPr>
              <w:pStyle w:val="Zkladntext"/>
              <w:keepNext/>
              <w:keepLines/>
              <w:rPr>
                <w:sz w:val="2"/>
                <w:szCs w:val="2"/>
              </w:rPr>
            </w:pPr>
            <w:r>
              <w:t>Odpověď</w:t>
            </w:r>
            <w:r w:rsidRPr="008516D3">
              <w:t xml:space="preserve">: </w:t>
            </w:r>
          </w:p>
        </w:tc>
      </w:tr>
      <w:tr w:rsidR="0056710B" w:rsidRPr="008516D3" w14:paraId="2271FCAB" w14:textId="77777777" w:rsidTr="000A2C4B">
        <w:trPr>
          <w:trHeight w:val="505"/>
        </w:trPr>
        <w:tc>
          <w:tcPr>
            <w:tcW w:w="9520" w:type="dxa"/>
          </w:tcPr>
          <w:p w14:paraId="63A4D0FD" w14:textId="77777777" w:rsidR="0056710B" w:rsidRPr="008516D3" w:rsidRDefault="0056710B" w:rsidP="0056710B">
            <w:pPr>
              <w:pStyle w:val="Zkladntext"/>
              <w:keepNext/>
              <w:keepLines/>
              <w:rPr>
                <w:sz w:val="2"/>
                <w:szCs w:val="2"/>
              </w:rPr>
            </w:pPr>
          </w:p>
          <w:p w14:paraId="44F2674E" w14:textId="77777777" w:rsidR="0056710B" w:rsidRPr="0051225B" w:rsidRDefault="0056710B" w:rsidP="0051225B">
            <w:pPr>
              <w:pStyle w:val="Zkladntext"/>
              <w:keepNext/>
              <w:keepLines/>
              <w:rPr>
                <w:sz w:val="2"/>
                <w:szCs w:val="2"/>
              </w:rPr>
            </w:pPr>
            <w:r>
              <w:t>Doplňující popis</w:t>
            </w:r>
            <w:r w:rsidRPr="008516D3">
              <w:t>:</w:t>
            </w:r>
            <w:r>
              <w:t xml:space="preserve">  </w:t>
            </w:r>
          </w:p>
        </w:tc>
      </w:tr>
    </w:tbl>
    <w:p w14:paraId="09F70417" w14:textId="77777777" w:rsidR="00E36E04" w:rsidRDefault="00E36E04" w:rsidP="00AF4B2E">
      <w:pPr>
        <w:pStyle w:val="Zkladntext"/>
        <w:spacing w:after="0"/>
        <w:rPr>
          <w:sz w:val="22"/>
          <w:szCs w:val="22"/>
        </w:rPr>
      </w:pPr>
    </w:p>
    <w:p w14:paraId="6464A345" w14:textId="77777777" w:rsidR="00754D95" w:rsidRDefault="008E0FFB" w:rsidP="00AF4B2E">
      <w:pPr>
        <w:pStyle w:val="Zkladntext"/>
        <w:spacing w:after="0"/>
        <w:rPr>
          <w:sz w:val="22"/>
          <w:szCs w:val="22"/>
        </w:rPr>
      </w:pPr>
      <w:r w:rsidRPr="00B931BB">
        <w:rPr>
          <w:sz w:val="22"/>
          <w:szCs w:val="22"/>
        </w:rPr>
        <w:t>Zadní</w:t>
      </w:r>
      <w:r w:rsidR="00E36E04" w:rsidRPr="00B931BB">
        <w:rPr>
          <w:sz w:val="22"/>
          <w:szCs w:val="22"/>
        </w:rPr>
        <w:t xml:space="preserve"> d</w:t>
      </w:r>
      <w:r w:rsidR="0091203E" w:rsidRPr="00B931BB">
        <w:rPr>
          <w:sz w:val="22"/>
          <w:szCs w:val="22"/>
        </w:rPr>
        <w:t xml:space="preserve">veře </w:t>
      </w:r>
      <w:r w:rsidR="00E36E04" w:rsidRPr="00B931BB">
        <w:rPr>
          <w:sz w:val="22"/>
          <w:szCs w:val="22"/>
        </w:rPr>
        <w:t xml:space="preserve">pro </w:t>
      </w:r>
      <w:r w:rsidR="00A3515E" w:rsidRPr="00B931BB">
        <w:rPr>
          <w:sz w:val="22"/>
          <w:szCs w:val="22"/>
        </w:rPr>
        <w:t>cestující</w:t>
      </w:r>
      <w:r w:rsidR="00D7740D" w:rsidRPr="00B931BB">
        <w:rPr>
          <w:sz w:val="22"/>
          <w:szCs w:val="22"/>
        </w:rPr>
        <w:t xml:space="preserve"> </w:t>
      </w:r>
      <w:r w:rsidRPr="00B931BB">
        <w:rPr>
          <w:sz w:val="22"/>
          <w:szCs w:val="22"/>
        </w:rPr>
        <w:t>požadujeme</w:t>
      </w:r>
      <w:r w:rsidR="00754D95" w:rsidRPr="00B931BB">
        <w:rPr>
          <w:sz w:val="22"/>
          <w:szCs w:val="22"/>
        </w:rPr>
        <w:t xml:space="preserve"> zajistit zevnitř</w:t>
      </w:r>
      <w:r w:rsidR="00E36E04" w:rsidRPr="00B931BB">
        <w:rPr>
          <w:sz w:val="22"/>
          <w:szCs w:val="22"/>
        </w:rPr>
        <w:t xml:space="preserve"> zámkem </w:t>
      </w:r>
      <w:r w:rsidR="00754D95" w:rsidRPr="00B931BB">
        <w:rPr>
          <w:sz w:val="22"/>
          <w:szCs w:val="22"/>
        </w:rPr>
        <w:t>bez klíče s ochranou proti neoprávněné manipulaci</w:t>
      </w:r>
      <w:r w:rsidRPr="00B931BB">
        <w:rPr>
          <w:sz w:val="22"/>
          <w:szCs w:val="22"/>
        </w:rPr>
        <w:t xml:space="preserve"> nebo zvenku klíčem. Pro obě křídla zámků musí být pouze jeden </w:t>
      </w:r>
      <w:r w:rsidR="00CD479D" w:rsidRPr="00B931BB">
        <w:rPr>
          <w:sz w:val="22"/>
          <w:szCs w:val="22"/>
        </w:rPr>
        <w:t xml:space="preserve">vzor </w:t>
      </w:r>
      <w:r w:rsidRPr="00B931BB">
        <w:rPr>
          <w:sz w:val="22"/>
          <w:szCs w:val="22"/>
        </w:rPr>
        <w:t>klíč</w:t>
      </w:r>
      <w:r w:rsidR="00CD479D" w:rsidRPr="00B931BB">
        <w:rPr>
          <w:sz w:val="22"/>
          <w:szCs w:val="22"/>
        </w:rPr>
        <w:t>e. Požadujeme minimálně 1 ks rezervního klíče ke každému zámku.</w:t>
      </w:r>
    </w:p>
    <w:p w14:paraId="3A5978C1" w14:textId="77777777" w:rsidR="007F0B38" w:rsidRDefault="007F0B38" w:rsidP="00AF4B2E">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53CB1" w:rsidRPr="008516D3" w14:paraId="70A49915" w14:textId="77777777" w:rsidTr="007B79B0">
        <w:trPr>
          <w:trHeight w:val="358"/>
        </w:trPr>
        <w:tc>
          <w:tcPr>
            <w:tcW w:w="9520" w:type="dxa"/>
          </w:tcPr>
          <w:p w14:paraId="23F6B456" w14:textId="77777777" w:rsidR="00D53CB1" w:rsidRPr="008516D3" w:rsidRDefault="00D53CB1" w:rsidP="00D53CB1">
            <w:pPr>
              <w:pStyle w:val="Zkladntext"/>
              <w:keepNext/>
              <w:keepLines/>
              <w:rPr>
                <w:sz w:val="2"/>
                <w:szCs w:val="2"/>
              </w:rPr>
            </w:pPr>
          </w:p>
          <w:p w14:paraId="4A711E4F" w14:textId="77777777" w:rsidR="00D53CB1" w:rsidRPr="008516D3" w:rsidRDefault="00D53CB1" w:rsidP="00D53CB1">
            <w:pPr>
              <w:pStyle w:val="Zkladntext"/>
              <w:spacing w:after="0"/>
            </w:pPr>
            <w:r>
              <w:t>Odpověď</w:t>
            </w:r>
            <w:r w:rsidRPr="008516D3">
              <w:t xml:space="preserve">: </w:t>
            </w:r>
          </w:p>
        </w:tc>
      </w:tr>
      <w:tr w:rsidR="00D53CB1" w:rsidRPr="008516D3" w14:paraId="1AE0A344" w14:textId="77777777" w:rsidTr="007B79B0">
        <w:trPr>
          <w:trHeight w:val="505"/>
        </w:trPr>
        <w:tc>
          <w:tcPr>
            <w:tcW w:w="9520" w:type="dxa"/>
          </w:tcPr>
          <w:p w14:paraId="7591B968" w14:textId="77777777" w:rsidR="00D53CB1" w:rsidRPr="008516D3" w:rsidRDefault="00D53CB1" w:rsidP="00D53CB1">
            <w:pPr>
              <w:pStyle w:val="Zkladntext"/>
              <w:keepNext/>
              <w:keepLines/>
              <w:rPr>
                <w:sz w:val="2"/>
                <w:szCs w:val="2"/>
              </w:rPr>
            </w:pPr>
          </w:p>
          <w:p w14:paraId="7282B181" w14:textId="77777777" w:rsidR="00D53CB1" w:rsidRDefault="00D53CB1" w:rsidP="00D53CB1">
            <w:pPr>
              <w:pStyle w:val="Zkladntext"/>
            </w:pPr>
            <w:r>
              <w:t>Doplňující popis</w:t>
            </w:r>
            <w:r w:rsidRPr="008516D3">
              <w:t>:</w:t>
            </w:r>
            <w:r>
              <w:t xml:space="preserve">  </w:t>
            </w:r>
          </w:p>
        </w:tc>
      </w:tr>
    </w:tbl>
    <w:p w14:paraId="36E435DB" w14:textId="742FF9C0" w:rsidR="00B70E5B" w:rsidRDefault="00B70E5B" w:rsidP="00767A5A">
      <w:pPr>
        <w:pStyle w:val="Zkladntext"/>
        <w:spacing w:after="0"/>
        <w:rPr>
          <w:sz w:val="22"/>
          <w:szCs w:val="22"/>
        </w:rPr>
      </w:pPr>
    </w:p>
    <w:p w14:paraId="6F8D2093" w14:textId="77777777" w:rsidR="007F0B38" w:rsidRDefault="007F0B38" w:rsidP="00767A5A">
      <w:pPr>
        <w:pStyle w:val="Zkladntext"/>
        <w:spacing w:after="0"/>
        <w:rPr>
          <w:sz w:val="22"/>
          <w:szCs w:val="22"/>
        </w:rPr>
      </w:pPr>
    </w:p>
    <w:p w14:paraId="6BF2D757" w14:textId="77777777" w:rsidR="00A3515E" w:rsidRDefault="00754D95" w:rsidP="00767A5A">
      <w:pPr>
        <w:pStyle w:val="Zkladntext"/>
        <w:spacing w:after="0"/>
        <w:rPr>
          <w:sz w:val="22"/>
          <w:szCs w:val="22"/>
        </w:rPr>
      </w:pPr>
      <w:r w:rsidRPr="00214066">
        <w:rPr>
          <w:sz w:val="22"/>
          <w:szCs w:val="22"/>
        </w:rPr>
        <w:t xml:space="preserve">Dveře </w:t>
      </w:r>
      <w:r w:rsidR="0091203E">
        <w:rPr>
          <w:sz w:val="22"/>
          <w:szCs w:val="22"/>
        </w:rPr>
        <w:t xml:space="preserve">cestujících </w:t>
      </w:r>
      <w:r w:rsidRPr="00214066">
        <w:rPr>
          <w:sz w:val="22"/>
          <w:szCs w:val="22"/>
        </w:rPr>
        <w:t xml:space="preserve">musí být vybaveny ochranou proti sevření, která musí být přednostně provedena kontrolou dveřního pohonu. Síla při sevření </w:t>
      </w:r>
      <w:r w:rsidR="003D0B8B">
        <w:rPr>
          <w:sz w:val="22"/>
          <w:szCs w:val="22"/>
        </w:rPr>
        <w:t>musí být v souladu s platnou legislativou</w:t>
      </w:r>
      <w:r w:rsidR="0066524C">
        <w:rPr>
          <w:sz w:val="22"/>
          <w:szCs w:val="22"/>
        </w:rPr>
        <w:t xml:space="preserve"> max. 150N</w:t>
      </w:r>
      <w:r w:rsidR="003D7AC0">
        <w:rPr>
          <w:sz w:val="22"/>
          <w:szCs w:val="22"/>
        </w:rPr>
        <w:t>.</w:t>
      </w:r>
    </w:p>
    <w:p w14:paraId="5E3C1B11" w14:textId="77777777" w:rsidR="0039549A" w:rsidRDefault="0039549A" w:rsidP="00767A5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53CB1" w:rsidRPr="008516D3" w14:paraId="763E5B2C" w14:textId="77777777" w:rsidTr="00A3515E">
        <w:tc>
          <w:tcPr>
            <w:tcW w:w="9495" w:type="dxa"/>
          </w:tcPr>
          <w:p w14:paraId="42E73BC2" w14:textId="77777777" w:rsidR="00D53CB1" w:rsidRPr="008516D3" w:rsidRDefault="00D53CB1" w:rsidP="00D53CB1">
            <w:pPr>
              <w:pStyle w:val="Zkladntext"/>
              <w:keepNext/>
              <w:keepLines/>
              <w:rPr>
                <w:sz w:val="2"/>
                <w:szCs w:val="2"/>
              </w:rPr>
            </w:pPr>
          </w:p>
          <w:p w14:paraId="3BEC607C" w14:textId="77777777" w:rsidR="00D53CB1" w:rsidRPr="008516D3" w:rsidRDefault="00D53CB1" w:rsidP="00D53CB1">
            <w:pPr>
              <w:pStyle w:val="Zkladntext"/>
            </w:pPr>
            <w:r>
              <w:t>Odpověď</w:t>
            </w:r>
            <w:r w:rsidRPr="008516D3">
              <w:t xml:space="preserve">: </w:t>
            </w:r>
          </w:p>
        </w:tc>
      </w:tr>
      <w:tr w:rsidR="00D53CB1" w:rsidRPr="008516D3" w14:paraId="19083F08" w14:textId="77777777" w:rsidTr="00A3515E">
        <w:tc>
          <w:tcPr>
            <w:tcW w:w="9495" w:type="dxa"/>
          </w:tcPr>
          <w:p w14:paraId="513C96ED" w14:textId="77777777" w:rsidR="00D53CB1" w:rsidRPr="008516D3" w:rsidRDefault="00D53CB1" w:rsidP="00D53CB1">
            <w:pPr>
              <w:pStyle w:val="Zkladntext"/>
              <w:keepNext/>
              <w:keepLines/>
              <w:rPr>
                <w:sz w:val="2"/>
                <w:szCs w:val="2"/>
              </w:rPr>
            </w:pPr>
          </w:p>
          <w:p w14:paraId="1C76EA53" w14:textId="77777777" w:rsidR="00D53CB1" w:rsidRDefault="00D53CB1" w:rsidP="00D53CB1">
            <w:pPr>
              <w:pStyle w:val="Zkladntext"/>
            </w:pPr>
            <w:r>
              <w:t>Doplňující popis</w:t>
            </w:r>
            <w:r w:rsidRPr="008516D3">
              <w:t>:</w:t>
            </w:r>
            <w:r>
              <w:t xml:space="preserve">  </w:t>
            </w:r>
          </w:p>
        </w:tc>
      </w:tr>
    </w:tbl>
    <w:p w14:paraId="6C66D751" w14:textId="21B826CF" w:rsidR="000F0CF6" w:rsidRDefault="000F0CF6" w:rsidP="006122A9">
      <w:pPr>
        <w:pStyle w:val="Zkladntext"/>
        <w:spacing w:after="0"/>
        <w:rPr>
          <w:sz w:val="22"/>
          <w:szCs w:val="22"/>
          <w:u w:val="single"/>
        </w:rPr>
      </w:pPr>
    </w:p>
    <w:p w14:paraId="30B5A2ED" w14:textId="77777777" w:rsidR="007F0B38" w:rsidRDefault="007F0B38" w:rsidP="006122A9">
      <w:pPr>
        <w:pStyle w:val="Zkladntext"/>
        <w:spacing w:after="0"/>
        <w:rPr>
          <w:sz w:val="22"/>
          <w:szCs w:val="22"/>
          <w:u w:val="single"/>
        </w:rPr>
      </w:pPr>
    </w:p>
    <w:p w14:paraId="405F2E38" w14:textId="77777777" w:rsidR="006122A9" w:rsidRDefault="006122A9" w:rsidP="006122A9">
      <w:pPr>
        <w:pStyle w:val="Zkladntext"/>
        <w:spacing w:after="0"/>
        <w:rPr>
          <w:sz w:val="22"/>
          <w:szCs w:val="22"/>
          <w:u w:val="single"/>
        </w:rPr>
      </w:pPr>
      <w:r w:rsidRPr="00214066">
        <w:rPr>
          <w:sz w:val="22"/>
          <w:szCs w:val="22"/>
          <w:u w:val="single"/>
        </w:rPr>
        <w:t>Ovládání dveří tlačítky</w:t>
      </w:r>
      <w:r>
        <w:rPr>
          <w:sz w:val="22"/>
          <w:szCs w:val="22"/>
          <w:u w:val="single"/>
        </w:rPr>
        <w:t xml:space="preserve"> pro cestující</w:t>
      </w:r>
      <w:r w:rsidRPr="00214066">
        <w:rPr>
          <w:sz w:val="22"/>
          <w:szCs w:val="22"/>
          <w:u w:val="single"/>
        </w:rPr>
        <w:t>:</w:t>
      </w:r>
    </w:p>
    <w:p w14:paraId="1E7CF47C" w14:textId="77777777" w:rsidR="00A3515E" w:rsidRDefault="008F67EC" w:rsidP="00144A6B">
      <w:pPr>
        <w:pStyle w:val="Zkladntext"/>
        <w:rPr>
          <w:sz w:val="22"/>
          <w:szCs w:val="22"/>
        </w:rPr>
      </w:pPr>
      <w:r>
        <w:rPr>
          <w:sz w:val="22"/>
          <w:szCs w:val="22"/>
        </w:rPr>
        <w:t>Je požadován systém poptávkového otev</w:t>
      </w:r>
      <w:r w:rsidR="00D7740D">
        <w:rPr>
          <w:sz w:val="22"/>
          <w:szCs w:val="22"/>
        </w:rPr>
        <w:t>í</w:t>
      </w:r>
      <w:r>
        <w:rPr>
          <w:sz w:val="22"/>
          <w:szCs w:val="22"/>
        </w:rPr>
        <w:t xml:space="preserve">rání dveří cestujicími </w:t>
      </w:r>
      <w:r w:rsidR="006122A9">
        <w:rPr>
          <w:sz w:val="22"/>
          <w:szCs w:val="22"/>
        </w:rPr>
        <w:t xml:space="preserve">(tlačítka po stisknutí musí zůstat </w:t>
      </w:r>
      <w:r w:rsidR="008A052E">
        <w:rPr>
          <w:sz w:val="22"/>
          <w:szCs w:val="22"/>
        </w:rPr>
        <w:t xml:space="preserve">podsvíceny </w:t>
      </w:r>
      <w:r w:rsidR="006122A9">
        <w:rPr>
          <w:sz w:val="22"/>
          <w:szCs w:val="22"/>
        </w:rPr>
        <w:t>do otevření dveří)</w:t>
      </w:r>
      <w:r w:rsidR="00AC3777">
        <w:rPr>
          <w:sz w:val="22"/>
          <w:szCs w:val="22"/>
        </w:rPr>
        <w:t>.</w:t>
      </w:r>
      <w:r w:rsidR="00754D95" w:rsidRPr="00214066">
        <w:rPr>
          <w:sz w:val="22"/>
          <w:szCs w:val="22"/>
        </w:rPr>
        <w:t xml:space="preserve"> Řízení ovládání dveří může principiálně odpovídat doposud používanému systému u stávajících autobusů  provozovaných </w:t>
      </w:r>
      <w:r w:rsidR="00A769D5">
        <w:rPr>
          <w:sz w:val="22"/>
          <w:szCs w:val="22"/>
        </w:rPr>
        <w:t>kupujícím</w:t>
      </w:r>
      <w:r w:rsidR="00754D95" w:rsidRPr="00214066">
        <w:rPr>
          <w:sz w:val="22"/>
          <w:szCs w:val="22"/>
        </w:rPr>
        <w:t xml:space="preserve">. </w:t>
      </w:r>
    </w:p>
    <w:p w14:paraId="3ABC003B" w14:textId="77777777" w:rsidR="00754D95" w:rsidRDefault="00754D95" w:rsidP="004B15FF">
      <w:pPr>
        <w:pStyle w:val="Zkladntext"/>
        <w:spacing w:after="0"/>
        <w:rPr>
          <w:sz w:val="22"/>
          <w:szCs w:val="22"/>
        </w:rPr>
      </w:pPr>
      <w:r w:rsidRPr="00214066">
        <w:rPr>
          <w:sz w:val="22"/>
          <w:szCs w:val="22"/>
        </w:rPr>
        <w:t>Vozidlo musí být vybaveno v prostoru dveří zařízením pro akustickou a optickou výstrahu v</w:t>
      </w:r>
      <w:r w:rsidR="009B070E">
        <w:rPr>
          <w:sz w:val="22"/>
          <w:szCs w:val="22"/>
        </w:rPr>
        <w:t> </w:t>
      </w:r>
      <w:r w:rsidRPr="00214066">
        <w:rPr>
          <w:sz w:val="22"/>
          <w:szCs w:val="22"/>
        </w:rPr>
        <w:t xml:space="preserve">časovém předstihu </w:t>
      </w:r>
      <w:r w:rsidR="00DD4853">
        <w:rPr>
          <w:sz w:val="22"/>
          <w:szCs w:val="22"/>
        </w:rPr>
        <w:t xml:space="preserve">(3 sekundy) </w:t>
      </w:r>
      <w:r w:rsidR="00124DE6">
        <w:rPr>
          <w:sz w:val="22"/>
          <w:szCs w:val="22"/>
        </w:rPr>
        <w:t>před vlastním uzavíráním dveří</w:t>
      </w:r>
      <w:r w:rsidRPr="00214066">
        <w:rPr>
          <w:sz w:val="22"/>
          <w:szCs w:val="22"/>
        </w:rPr>
        <w:t>.</w:t>
      </w:r>
    </w:p>
    <w:p w14:paraId="5961A056" w14:textId="77777777" w:rsidR="0039549A" w:rsidRDefault="0039549A"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53CB1" w:rsidRPr="008516D3" w14:paraId="62E79424" w14:textId="77777777" w:rsidTr="00A3515E">
        <w:tc>
          <w:tcPr>
            <w:tcW w:w="9495" w:type="dxa"/>
          </w:tcPr>
          <w:p w14:paraId="1150F955" w14:textId="77777777" w:rsidR="00D53CB1" w:rsidRPr="008516D3" w:rsidRDefault="00D53CB1" w:rsidP="00D53CB1">
            <w:pPr>
              <w:pStyle w:val="Zkladntext"/>
              <w:keepNext/>
              <w:keepLines/>
              <w:rPr>
                <w:sz w:val="2"/>
                <w:szCs w:val="2"/>
              </w:rPr>
            </w:pPr>
          </w:p>
          <w:p w14:paraId="6A79EF8B" w14:textId="77777777" w:rsidR="00D53CB1" w:rsidRPr="008516D3" w:rsidRDefault="00D53CB1" w:rsidP="00D53CB1">
            <w:pPr>
              <w:pStyle w:val="Zkladntext"/>
            </w:pPr>
            <w:r>
              <w:t>Odpověď</w:t>
            </w:r>
            <w:r w:rsidRPr="008516D3">
              <w:t xml:space="preserve">: </w:t>
            </w:r>
          </w:p>
        </w:tc>
      </w:tr>
      <w:tr w:rsidR="00D53CB1" w:rsidRPr="008516D3" w14:paraId="7F72952C" w14:textId="77777777" w:rsidTr="00A3515E">
        <w:tc>
          <w:tcPr>
            <w:tcW w:w="9495" w:type="dxa"/>
          </w:tcPr>
          <w:p w14:paraId="692B1173" w14:textId="77777777" w:rsidR="00D53CB1" w:rsidRPr="008516D3" w:rsidRDefault="00D53CB1" w:rsidP="00D53CB1">
            <w:pPr>
              <w:pStyle w:val="Zkladntext"/>
              <w:keepNext/>
              <w:keepLines/>
              <w:rPr>
                <w:sz w:val="2"/>
                <w:szCs w:val="2"/>
              </w:rPr>
            </w:pPr>
          </w:p>
          <w:p w14:paraId="344969F4" w14:textId="77777777" w:rsidR="00D53CB1" w:rsidRDefault="00D53CB1" w:rsidP="00D53CB1">
            <w:pPr>
              <w:pStyle w:val="Zkladntext"/>
            </w:pPr>
            <w:r>
              <w:t>Doplňující popis</w:t>
            </w:r>
            <w:r w:rsidRPr="008516D3">
              <w:t>:</w:t>
            </w:r>
            <w:r>
              <w:t xml:space="preserve">  </w:t>
            </w:r>
          </w:p>
        </w:tc>
      </w:tr>
    </w:tbl>
    <w:p w14:paraId="69D1A986" w14:textId="7355A9E2" w:rsidR="00374B7C" w:rsidRDefault="00374B7C" w:rsidP="003D02D1">
      <w:pPr>
        <w:pStyle w:val="Zkladntext"/>
        <w:spacing w:after="0"/>
        <w:rPr>
          <w:sz w:val="22"/>
          <w:szCs w:val="22"/>
          <w:u w:val="single"/>
        </w:rPr>
      </w:pPr>
    </w:p>
    <w:p w14:paraId="38633DAF" w14:textId="77777777" w:rsidR="007F0B38" w:rsidRDefault="007F0B38" w:rsidP="003D02D1">
      <w:pPr>
        <w:pStyle w:val="Zkladntext"/>
        <w:spacing w:after="0"/>
        <w:rPr>
          <w:sz w:val="22"/>
          <w:szCs w:val="22"/>
          <w:u w:val="single"/>
        </w:rPr>
      </w:pPr>
    </w:p>
    <w:p w14:paraId="2B61734A" w14:textId="77777777" w:rsidR="00754D95" w:rsidRDefault="00754D95" w:rsidP="003D02D1">
      <w:pPr>
        <w:pStyle w:val="Zkladntext"/>
        <w:spacing w:after="0"/>
        <w:rPr>
          <w:sz w:val="22"/>
          <w:szCs w:val="22"/>
          <w:u w:val="single"/>
        </w:rPr>
      </w:pPr>
      <w:r w:rsidRPr="00214066">
        <w:rPr>
          <w:sz w:val="22"/>
          <w:szCs w:val="22"/>
          <w:u w:val="single"/>
        </w:rPr>
        <w:t>Ovládání dveří tlačítky</w:t>
      </w:r>
      <w:r w:rsidR="006122A9">
        <w:rPr>
          <w:sz w:val="22"/>
          <w:szCs w:val="22"/>
          <w:u w:val="single"/>
        </w:rPr>
        <w:t xml:space="preserve"> řidiče</w:t>
      </w:r>
      <w:r w:rsidRPr="00214066">
        <w:rPr>
          <w:sz w:val="22"/>
          <w:szCs w:val="22"/>
          <w:u w:val="single"/>
        </w:rPr>
        <w:t>:</w:t>
      </w:r>
    </w:p>
    <w:p w14:paraId="5490B027" w14:textId="77777777" w:rsidR="00BC7903" w:rsidRDefault="00471321" w:rsidP="009B070E">
      <w:pPr>
        <w:pStyle w:val="Odstavecseseznamem"/>
        <w:ind w:left="0"/>
        <w:contextualSpacing w:val="0"/>
        <w:jc w:val="both"/>
        <w:rPr>
          <w:rFonts w:ascii="Times New Roman" w:hAnsi="Times New Roman"/>
          <w:sz w:val="22"/>
          <w:szCs w:val="22"/>
        </w:rPr>
      </w:pPr>
      <w:r w:rsidRPr="00471321">
        <w:rPr>
          <w:rFonts w:ascii="Times New Roman" w:hAnsi="Times New Roman"/>
          <w:sz w:val="22"/>
          <w:szCs w:val="22"/>
        </w:rPr>
        <w:t>Ovládání dveří: nezávislé ovladače samostatně pro každé dveře.</w:t>
      </w:r>
      <w:r w:rsidR="00BC7903">
        <w:rPr>
          <w:rFonts w:ascii="Times New Roman" w:hAnsi="Times New Roman"/>
          <w:sz w:val="22"/>
          <w:szCs w:val="22"/>
        </w:rPr>
        <w:t xml:space="preserve"> </w:t>
      </w:r>
      <w:r w:rsidRPr="00471321">
        <w:rPr>
          <w:rFonts w:ascii="Times New Roman" w:hAnsi="Times New Roman"/>
          <w:sz w:val="22"/>
          <w:szCs w:val="22"/>
        </w:rPr>
        <w:t xml:space="preserve"> </w:t>
      </w:r>
    </w:p>
    <w:p w14:paraId="4DC2B2F1" w14:textId="77777777" w:rsidR="00471321" w:rsidRDefault="00471321" w:rsidP="009B070E">
      <w:pPr>
        <w:pStyle w:val="Odstavecseseznamem"/>
        <w:ind w:left="0"/>
        <w:contextualSpacing w:val="0"/>
        <w:jc w:val="both"/>
        <w:rPr>
          <w:rFonts w:ascii="Times New Roman" w:hAnsi="Times New Roman"/>
          <w:sz w:val="22"/>
          <w:szCs w:val="22"/>
        </w:rPr>
      </w:pPr>
      <w:r w:rsidRPr="00471321">
        <w:rPr>
          <w:rFonts w:ascii="Times New Roman" w:hAnsi="Times New Roman"/>
          <w:sz w:val="22"/>
          <w:szCs w:val="22"/>
        </w:rPr>
        <w:t xml:space="preserve">Funkce: stisknutím tlačítek dveří se spouští zvuková </w:t>
      </w:r>
      <w:r w:rsidR="009A5AA2">
        <w:rPr>
          <w:rFonts w:ascii="Times New Roman" w:hAnsi="Times New Roman"/>
          <w:sz w:val="22"/>
          <w:szCs w:val="22"/>
        </w:rPr>
        <w:t xml:space="preserve">signalizace 3s před zavřením dveří </w:t>
      </w:r>
      <w:r w:rsidRPr="00471321">
        <w:rPr>
          <w:rFonts w:ascii="Times New Roman" w:hAnsi="Times New Roman"/>
          <w:sz w:val="22"/>
          <w:szCs w:val="22"/>
        </w:rPr>
        <w:t>a světelná výstražná signalizace</w:t>
      </w:r>
      <w:r w:rsidR="009A5AA2">
        <w:rPr>
          <w:rFonts w:ascii="Times New Roman" w:hAnsi="Times New Roman"/>
          <w:sz w:val="22"/>
          <w:szCs w:val="22"/>
        </w:rPr>
        <w:t>.</w:t>
      </w:r>
      <w:r w:rsidRPr="00471321">
        <w:rPr>
          <w:rFonts w:ascii="Times New Roman" w:hAnsi="Times New Roman"/>
          <w:sz w:val="22"/>
          <w:szCs w:val="22"/>
        </w:rPr>
        <w:t xml:space="preserve"> </w:t>
      </w:r>
      <w:r w:rsidR="009A5AA2">
        <w:rPr>
          <w:rFonts w:ascii="Times New Roman" w:hAnsi="Times New Roman"/>
          <w:sz w:val="22"/>
          <w:szCs w:val="22"/>
        </w:rPr>
        <w:t>P</w:t>
      </w:r>
      <w:r w:rsidRPr="00471321">
        <w:rPr>
          <w:rFonts w:ascii="Times New Roman" w:hAnsi="Times New Roman"/>
          <w:sz w:val="22"/>
          <w:szCs w:val="22"/>
        </w:rPr>
        <w:t>o uvolnění tlačítek se dveře za pokračující zvukové</w:t>
      </w:r>
      <w:r w:rsidR="006122A9">
        <w:rPr>
          <w:rFonts w:ascii="Times New Roman" w:hAnsi="Times New Roman"/>
          <w:sz w:val="22"/>
          <w:szCs w:val="22"/>
        </w:rPr>
        <w:t xml:space="preserve"> </w:t>
      </w:r>
      <w:r w:rsidRPr="00471321">
        <w:rPr>
          <w:rFonts w:ascii="Times New Roman" w:hAnsi="Times New Roman"/>
          <w:sz w:val="22"/>
          <w:szCs w:val="22"/>
        </w:rPr>
        <w:t xml:space="preserve"> a světelné signalizace zavřou. Signalizace se vypíná automaticky při</w:t>
      </w:r>
      <w:r w:rsidR="009B070E">
        <w:rPr>
          <w:rFonts w:ascii="Times New Roman" w:hAnsi="Times New Roman"/>
          <w:sz w:val="22"/>
          <w:szCs w:val="22"/>
        </w:rPr>
        <w:t> </w:t>
      </w:r>
      <w:r w:rsidRPr="00471321">
        <w:rPr>
          <w:rFonts w:ascii="Times New Roman" w:hAnsi="Times New Roman"/>
          <w:sz w:val="22"/>
          <w:szCs w:val="22"/>
        </w:rPr>
        <w:t xml:space="preserve">dovření </w:t>
      </w:r>
      <w:r w:rsidRPr="000038FA">
        <w:rPr>
          <w:rFonts w:ascii="Times New Roman" w:hAnsi="Times New Roman"/>
          <w:sz w:val="22"/>
          <w:szCs w:val="22"/>
        </w:rPr>
        <w:t>dveří</w:t>
      </w:r>
      <w:r w:rsidR="00151EEF" w:rsidRPr="00151EEF">
        <w:rPr>
          <w:rFonts w:ascii="Times New Roman" w:hAnsi="Times New Roman"/>
          <w:color w:val="FF0000"/>
          <w:sz w:val="22"/>
          <w:szCs w:val="22"/>
        </w:rPr>
        <w:t>.</w:t>
      </w:r>
      <w:r w:rsidRPr="00471321">
        <w:rPr>
          <w:rFonts w:ascii="Times New Roman" w:hAnsi="Times New Roman"/>
          <w:sz w:val="22"/>
          <w:szCs w:val="22"/>
        </w:rPr>
        <w:t xml:space="preserve"> </w:t>
      </w:r>
    </w:p>
    <w:p w14:paraId="41579B2C" w14:textId="77777777" w:rsidR="0039549A" w:rsidRDefault="0039549A" w:rsidP="009B070E">
      <w:pPr>
        <w:pStyle w:val="Odstavecseseznamem"/>
        <w:ind w:left="0"/>
        <w:contextualSpacing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53CB1" w:rsidRPr="008516D3" w14:paraId="36A781B9" w14:textId="77777777" w:rsidTr="008F67EC">
        <w:tc>
          <w:tcPr>
            <w:tcW w:w="9495" w:type="dxa"/>
          </w:tcPr>
          <w:p w14:paraId="58E8B5BC" w14:textId="77777777" w:rsidR="00D53CB1" w:rsidRPr="008516D3" w:rsidRDefault="00D53CB1" w:rsidP="00D53CB1">
            <w:pPr>
              <w:pStyle w:val="Zkladntext"/>
              <w:keepNext/>
              <w:keepLines/>
              <w:rPr>
                <w:sz w:val="2"/>
                <w:szCs w:val="2"/>
              </w:rPr>
            </w:pPr>
          </w:p>
          <w:p w14:paraId="7290C376" w14:textId="77777777" w:rsidR="00D53CB1" w:rsidRPr="008516D3" w:rsidRDefault="00D53CB1" w:rsidP="00D53CB1">
            <w:pPr>
              <w:pStyle w:val="Zkladntext"/>
            </w:pPr>
            <w:r>
              <w:t>Odpověď</w:t>
            </w:r>
            <w:r w:rsidRPr="008516D3">
              <w:t xml:space="preserve">: </w:t>
            </w:r>
          </w:p>
        </w:tc>
      </w:tr>
      <w:tr w:rsidR="00D53CB1" w:rsidRPr="008516D3" w14:paraId="50032815" w14:textId="77777777" w:rsidTr="008F67EC">
        <w:tc>
          <w:tcPr>
            <w:tcW w:w="9495" w:type="dxa"/>
          </w:tcPr>
          <w:p w14:paraId="532879C9" w14:textId="77777777" w:rsidR="00D53CB1" w:rsidRPr="008516D3" w:rsidRDefault="00D53CB1" w:rsidP="00D53CB1">
            <w:pPr>
              <w:pStyle w:val="Zkladntext"/>
              <w:keepNext/>
              <w:keepLines/>
              <w:rPr>
                <w:sz w:val="2"/>
                <w:szCs w:val="2"/>
              </w:rPr>
            </w:pPr>
          </w:p>
          <w:p w14:paraId="52D4FD38" w14:textId="77777777" w:rsidR="00D53CB1" w:rsidRDefault="00D53CB1" w:rsidP="00D53CB1">
            <w:pPr>
              <w:pStyle w:val="Zkladntext"/>
            </w:pPr>
            <w:r>
              <w:t>Doplňující popis</w:t>
            </w:r>
            <w:r w:rsidRPr="008516D3">
              <w:t>:</w:t>
            </w:r>
            <w:r>
              <w:t xml:space="preserve">  </w:t>
            </w:r>
          </w:p>
        </w:tc>
      </w:tr>
    </w:tbl>
    <w:p w14:paraId="24258632" w14:textId="2402BD28" w:rsidR="000D4746" w:rsidRDefault="000D4746">
      <w:pPr>
        <w:overflowPunct/>
        <w:autoSpaceDE/>
        <w:autoSpaceDN/>
        <w:adjustRightInd/>
        <w:textAlignment w:val="auto"/>
        <w:rPr>
          <w:rFonts w:ascii="Arial" w:hAnsi="Arial"/>
          <w:sz w:val="22"/>
          <w:szCs w:val="22"/>
        </w:rPr>
      </w:pPr>
    </w:p>
    <w:p w14:paraId="181F7DC7" w14:textId="77777777" w:rsidR="007F0B38" w:rsidRPr="00727045" w:rsidRDefault="007F0B38">
      <w:pPr>
        <w:overflowPunct/>
        <w:autoSpaceDE/>
        <w:autoSpaceDN/>
        <w:adjustRightInd/>
        <w:textAlignment w:val="auto"/>
        <w:rPr>
          <w:rFonts w:ascii="Arial" w:hAnsi="Arial"/>
          <w:sz w:val="22"/>
          <w:szCs w:val="22"/>
        </w:rPr>
      </w:pPr>
    </w:p>
    <w:p w14:paraId="4E99FA77" w14:textId="77777777" w:rsidR="00853083" w:rsidRDefault="00853083" w:rsidP="00853083">
      <w:pPr>
        <w:pStyle w:val="Zkladntext"/>
        <w:spacing w:after="0"/>
        <w:rPr>
          <w:sz w:val="22"/>
          <w:szCs w:val="22"/>
          <w:u w:val="single"/>
        </w:rPr>
      </w:pPr>
      <w:r w:rsidRPr="00214066">
        <w:rPr>
          <w:sz w:val="22"/>
          <w:szCs w:val="22"/>
          <w:u w:val="single"/>
        </w:rPr>
        <w:t xml:space="preserve">Ovládání </w:t>
      </w:r>
      <w:r>
        <w:rPr>
          <w:sz w:val="22"/>
          <w:szCs w:val="22"/>
          <w:u w:val="single"/>
        </w:rPr>
        <w:t xml:space="preserve">předních </w:t>
      </w:r>
      <w:r w:rsidRPr="00214066">
        <w:rPr>
          <w:sz w:val="22"/>
          <w:szCs w:val="22"/>
          <w:u w:val="single"/>
        </w:rPr>
        <w:t xml:space="preserve">dveří </w:t>
      </w:r>
      <w:r>
        <w:rPr>
          <w:sz w:val="22"/>
          <w:szCs w:val="22"/>
          <w:u w:val="single"/>
        </w:rPr>
        <w:t>venkovním skrytým tlačítkem</w:t>
      </w:r>
      <w:r w:rsidR="009A0B5E">
        <w:rPr>
          <w:sz w:val="22"/>
          <w:szCs w:val="22"/>
          <w:u w:val="single"/>
        </w:rPr>
        <w:t xml:space="preserve"> a dálkovým ovládáním</w:t>
      </w:r>
      <w:r w:rsidR="00E54EC4">
        <w:rPr>
          <w:sz w:val="22"/>
          <w:szCs w:val="22"/>
          <w:u w:val="single"/>
        </w:rPr>
        <w:t xml:space="preserve"> řidiče</w:t>
      </w:r>
      <w:r w:rsidRPr="00214066">
        <w:rPr>
          <w:sz w:val="22"/>
          <w:szCs w:val="22"/>
          <w:u w:val="single"/>
        </w:rPr>
        <w:t>:</w:t>
      </w:r>
    </w:p>
    <w:p w14:paraId="042A79F5" w14:textId="77777777" w:rsidR="00853083" w:rsidRDefault="00853083" w:rsidP="00853083">
      <w:pPr>
        <w:pStyle w:val="Odstavecseseznamem"/>
        <w:ind w:left="0"/>
        <w:contextualSpacing w:val="0"/>
        <w:jc w:val="both"/>
        <w:rPr>
          <w:rFonts w:ascii="Times New Roman" w:hAnsi="Times New Roman"/>
          <w:sz w:val="22"/>
          <w:szCs w:val="22"/>
        </w:rPr>
      </w:pPr>
      <w:r w:rsidRPr="00471321">
        <w:rPr>
          <w:rFonts w:ascii="Times New Roman" w:hAnsi="Times New Roman"/>
          <w:sz w:val="22"/>
          <w:szCs w:val="22"/>
        </w:rPr>
        <w:t xml:space="preserve">Funkce: stisknutím </w:t>
      </w:r>
      <w:r>
        <w:rPr>
          <w:rFonts w:ascii="Times New Roman" w:hAnsi="Times New Roman"/>
          <w:sz w:val="22"/>
          <w:szCs w:val="22"/>
        </w:rPr>
        <w:t xml:space="preserve">venkovního skrytého </w:t>
      </w:r>
      <w:r w:rsidRPr="00471321">
        <w:rPr>
          <w:rFonts w:ascii="Times New Roman" w:hAnsi="Times New Roman"/>
          <w:sz w:val="22"/>
          <w:szCs w:val="22"/>
        </w:rPr>
        <w:t>tlačít</w:t>
      </w:r>
      <w:r>
        <w:rPr>
          <w:rFonts w:ascii="Times New Roman" w:hAnsi="Times New Roman"/>
          <w:sz w:val="22"/>
          <w:szCs w:val="22"/>
        </w:rPr>
        <w:t xml:space="preserve">ka předních </w:t>
      </w:r>
      <w:r w:rsidRPr="00471321">
        <w:rPr>
          <w:rFonts w:ascii="Times New Roman" w:hAnsi="Times New Roman"/>
          <w:sz w:val="22"/>
          <w:szCs w:val="22"/>
        </w:rPr>
        <w:t>dveří</w:t>
      </w:r>
      <w:r>
        <w:rPr>
          <w:rFonts w:ascii="Times New Roman" w:hAnsi="Times New Roman"/>
          <w:sz w:val="22"/>
          <w:szCs w:val="22"/>
        </w:rPr>
        <w:t xml:space="preserve"> dojde k otevření </w:t>
      </w:r>
      <w:r w:rsidR="009A0B5E">
        <w:rPr>
          <w:rFonts w:ascii="Times New Roman" w:hAnsi="Times New Roman"/>
          <w:sz w:val="22"/>
          <w:szCs w:val="22"/>
        </w:rPr>
        <w:t>těchto dveří pro možnost nastoupení řidiče do vozidla. Opětovným stisknutím tlačítka dojde k zavření těchto dveří pro možnost řidiče vzdálit se od uzavřeného vozidla</w:t>
      </w:r>
      <w:r w:rsidRPr="00151EEF">
        <w:rPr>
          <w:rFonts w:ascii="Times New Roman" w:hAnsi="Times New Roman"/>
          <w:color w:val="FF0000"/>
          <w:sz w:val="22"/>
          <w:szCs w:val="22"/>
        </w:rPr>
        <w:t>.</w:t>
      </w:r>
      <w:r w:rsidRPr="00471321">
        <w:rPr>
          <w:rFonts w:ascii="Times New Roman" w:hAnsi="Times New Roman"/>
          <w:sz w:val="22"/>
          <w:szCs w:val="22"/>
        </w:rPr>
        <w:t xml:space="preserve"> </w:t>
      </w:r>
      <w:r w:rsidR="009A0B5E">
        <w:rPr>
          <w:rFonts w:ascii="Times New Roman" w:hAnsi="Times New Roman"/>
          <w:sz w:val="22"/>
          <w:szCs w:val="22"/>
        </w:rPr>
        <w:t xml:space="preserve">Venkovní ovládání </w:t>
      </w:r>
      <w:r w:rsidR="004070F0">
        <w:rPr>
          <w:rFonts w:ascii="Times New Roman" w:hAnsi="Times New Roman"/>
          <w:sz w:val="22"/>
          <w:szCs w:val="22"/>
        </w:rPr>
        <w:t xml:space="preserve">předních dveří požadujeme </w:t>
      </w:r>
      <w:r w:rsidR="009A0B5E">
        <w:rPr>
          <w:rFonts w:ascii="Times New Roman" w:hAnsi="Times New Roman"/>
          <w:sz w:val="22"/>
          <w:szCs w:val="22"/>
        </w:rPr>
        <w:t>vybav</w:t>
      </w:r>
      <w:r w:rsidR="004070F0">
        <w:rPr>
          <w:rFonts w:ascii="Times New Roman" w:hAnsi="Times New Roman"/>
          <w:sz w:val="22"/>
          <w:szCs w:val="22"/>
        </w:rPr>
        <w:t>it</w:t>
      </w:r>
      <w:r w:rsidR="009A0B5E">
        <w:rPr>
          <w:rFonts w:ascii="Times New Roman" w:hAnsi="Times New Roman"/>
          <w:sz w:val="22"/>
          <w:szCs w:val="22"/>
        </w:rPr>
        <w:t xml:space="preserve"> i dálkovým ovládáním</w:t>
      </w:r>
      <w:r w:rsidR="0081529F">
        <w:rPr>
          <w:rFonts w:ascii="Times New Roman" w:hAnsi="Times New Roman"/>
          <w:sz w:val="22"/>
          <w:szCs w:val="22"/>
        </w:rPr>
        <w:t xml:space="preserve"> se stejnou funkci</w:t>
      </w:r>
      <w:r w:rsidR="009A0B5E">
        <w:rPr>
          <w:rFonts w:ascii="Times New Roman" w:hAnsi="Times New Roman"/>
          <w:sz w:val="22"/>
          <w:szCs w:val="22"/>
        </w:rPr>
        <w:t xml:space="preserve">. </w:t>
      </w:r>
      <w:r w:rsidR="00E56F20">
        <w:rPr>
          <w:rFonts w:ascii="Times New Roman" w:hAnsi="Times New Roman"/>
          <w:sz w:val="22"/>
          <w:szCs w:val="22"/>
        </w:rPr>
        <w:t>Požadujeme</w:t>
      </w:r>
      <w:r w:rsidR="009A0B5E">
        <w:rPr>
          <w:rFonts w:ascii="Times New Roman" w:hAnsi="Times New Roman"/>
          <w:sz w:val="22"/>
          <w:szCs w:val="22"/>
        </w:rPr>
        <w:t xml:space="preserve"> obě možnosti ovládání</w:t>
      </w:r>
      <w:r w:rsidR="004070F0">
        <w:rPr>
          <w:rFonts w:ascii="Times New Roman" w:hAnsi="Times New Roman"/>
          <w:sz w:val="22"/>
          <w:szCs w:val="22"/>
        </w:rPr>
        <w:t xml:space="preserve"> předních dveří</w:t>
      </w:r>
      <w:r w:rsidR="009A0B5E">
        <w:rPr>
          <w:rFonts w:ascii="Times New Roman" w:hAnsi="Times New Roman"/>
          <w:sz w:val="22"/>
          <w:szCs w:val="22"/>
        </w:rPr>
        <w:t>.</w:t>
      </w:r>
      <w:r w:rsidR="004070F0">
        <w:rPr>
          <w:rFonts w:ascii="Times New Roman" w:hAnsi="Times New Roman"/>
          <w:sz w:val="22"/>
          <w:szCs w:val="22"/>
        </w:rPr>
        <w:t xml:space="preserve"> Skrytým tlačítkem i dálkovým ovládáním.</w:t>
      </w:r>
    </w:p>
    <w:p w14:paraId="6C954D7F" w14:textId="77777777" w:rsidR="00853083" w:rsidRDefault="00853083" w:rsidP="00853083">
      <w:pPr>
        <w:pStyle w:val="Odstavecseseznamem"/>
        <w:ind w:left="0"/>
        <w:contextualSpacing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53CB1" w:rsidRPr="008516D3" w14:paraId="068BC015" w14:textId="77777777" w:rsidTr="00853083">
        <w:tc>
          <w:tcPr>
            <w:tcW w:w="9495" w:type="dxa"/>
          </w:tcPr>
          <w:p w14:paraId="36CAE265" w14:textId="77777777" w:rsidR="00D53CB1" w:rsidRPr="008516D3" w:rsidRDefault="00D53CB1" w:rsidP="00D53CB1">
            <w:pPr>
              <w:pStyle w:val="Zkladntext"/>
              <w:keepNext/>
              <w:keepLines/>
              <w:rPr>
                <w:sz w:val="2"/>
                <w:szCs w:val="2"/>
              </w:rPr>
            </w:pPr>
          </w:p>
          <w:p w14:paraId="205C0DD7" w14:textId="77777777" w:rsidR="00D53CB1" w:rsidRPr="008516D3" w:rsidRDefault="00D53CB1" w:rsidP="00D53CB1">
            <w:pPr>
              <w:pStyle w:val="Zkladntext"/>
            </w:pPr>
            <w:r>
              <w:t>Odpověď</w:t>
            </w:r>
            <w:r w:rsidRPr="008516D3">
              <w:t xml:space="preserve">: </w:t>
            </w:r>
          </w:p>
        </w:tc>
      </w:tr>
      <w:tr w:rsidR="00D53CB1" w:rsidRPr="008516D3" w14:paraId="6CB1D4EC" w14:textId="77777777" w:rsidTr="00853083">
        <w:tc>
          <w:tcPr>
            <w:tcW w:w="9495" w:type="dxa"/>
          </w:tcPr>
          <w:p w14:paraId="3A54AA57" w14:textId="77777777" w:rsidR="00D53CB1" w:rsidRPr="008516D3" w:rsidRDefault="00D53CB1" w:rsidP="00D53CB1">
            <w:pPr>
              <w:pStyle w:val="Zkladntext"/>
              <w:keepNext/>
              <w:keepLines/>
              <w:rPr>
                <w:sz w:val="2"/>
                <w:szCs w:val="2"/>
              </w:rPr>
            </w:pPr>
          </w:p>
          <w:p w14:paraId="5D1794BC" w14:textId="77777777" w:rsidR="00D53CB1" w:rsidRDefault="00D53CB1" w:rsidP="00D53CB1">
            <w:pPr>
              <w:pStyle w:val="Zkladntext"/>
            </w:pPr>
            <w:r>
              <w:t>Doplňující popis</w:t>
            </w:r>
            <w:r w:rsidRPr="008516D3">
              <w:t>:</w:t>
            </w:r>
            <w:r>
              <w:t xml:space="preserve">  </w:t>
            </w:r>
          </w:p>
        </w:tc>
      </w:tr>
    </w:tbl>
    <w:p w14:paraId="7D425FC3" w14:textId="07EA1F27" w:rsidR="00853083" w:rsidRDefault="00853083" w:rsidP="009B070E">
      <w:pPr>
        <w:pStyle w:val="Odstavecseseznamem"/>
        <w:ind w:left="0"/>
        <w:contextualSpacing w:val="0"/>
        <w:jc w:val="both"/>
        <w:rPr>
          <w:sz w:val="22"/>
          <w:szCs w:val="22"/>
        </w:rPr>
      </w:pPr>
    </w:p>
    <w:p w14:paraId="3BB9C68D" w14:textId="77777777" w:rsidR="007F0B38" w:rsidRPr="00727045" w:rsidRDefault="007F0B38" w:rsidP="009B070E">
      <w:pPr>
        <w:pStyle w:val="Odstavecseseznamem"/>
        <w:ind w:left="0"/>
        <w:contextualSpacing w:val="0"/>
        <w:jc w:val="both"/>
        <w:rPr>
          <w:sz w:val="22"/>
          <w:szCs w:val="22"/>
        </w:rPr>
      </w:pPr>
    </w:p>
    <w:p w14:paraId="7660A9C2" w14:textId="77777777" w:rsidR="0050767F" w:rsidRPr="0050767F" w:rsidRDefault="00F72F83" w:rsidP="009B070E">
      <w:pPr>
        <w:pStyle w:val="Odstavecseseznamem"/>
        <w:ind w:left="0"/>
        <w:contextualSpacing w:val="0"/>
        <w:jc w:val="both"/>
        <w:rPr>
          <w:rFonts w:ascii="Times New Roman" w:hAnsi="Times New Roman"/>
          <w:sz w:val="22"/>
          <w:szCs w:val="22"/>
        </w:rPr>
      </w:pPr>
      <w:r w:rsidRPr="00046157">
        <w:rPr>
          <w:rFonts w:ascii="Times New Roman" w:hAnsi="Times New Roman"/>
          <w:sz w:val="22"/>
          <w:szCs w:val="22"/>
        </w:rPr>
        <w:t xml:space="preserve">Osvětlení </w:t>
      </w:r>
      <w:r w:rsidR="00F90D98" w:rsidRPr="00046157">
        <w:rPr>
          <w:rFonts w:ascii="Times New Roman" w:hAnsi="Times New Roman"/>
          <w:sz w:val="22"/>
          <w:szCs w:val="22"/>
        </w:rPr>
        <w:t xml:space="preserve">nástupního prostoru u </w:t>
      </w:r>
      <w:r w:rsidRPr="00046157">
        <w:rPr>
          <w:rFonts w:ascii="Times New Roman" w:hAnsi="Times New Roman"/>
          <w:sz w:val="22"/>
          <w:szCs w:val="22"/>
        </w:rPr>
        <w:t>předních dveří</w:t>
      </w:r>
      <w:r w:rsidR="0050767F" w:rsidRPr="00046157">
        <w:rPr>
          <w:rFonts w:ascii="Times New Roman" w:hAnsi="Times New Roman"/>
          <w:sz w:val="22"/>
          <w:szCs w:val="22"/>
        </w:rPr>
        <w:t xml:space="preserve"> při otevření skrytým venkovním tlačítkem nebo dálkovým ovládáním požadujeme aktivní pouze po dobu nutnou pro nastoupení a vystoupení řidiče (cca 1 min). Toto platí při vypnutém motoru.</w:t>
      </w:r>
      <w:r w:rsidRPr="00F72F83">
        <w:rPr>
          <w:rFonts w:ascii="Times New Roman" w:hAnsi="Times New Roman"/>
          <w:sz w:val="22"/>
          <w:szCs w:val="22"/>
        </w:rPr>
        <w:t xml:space="preserve"> </w:t>
      </w:r>
    </w:p>
    <w:p w14:paraId="755D634C" w14:textId="77777777" w:rsidR="0050767F" w:rsidRPr="00727045" w:rsidRDefault="0050767F" w:rsidP="009B070E">
      <w:pPr>
        <w:pStyle w:val="Odstavecseseznamem"/>
        <w:ind w:left="0"/>
        <w:contextualSpacing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4C519A1C" w14:textId="77777777" w:rsidTr="00586077">
        <w:tc>
          <w:tcPr>
            <w:tcW w:w="9495" w:type="dxa"/>
          </w:tcPr>
          <w:p w14:paraId="601E949B" w14:textId="77777777" w:rsidR="000C5772" w:rsidRPr="008516D3" w:rsidRDefault="000C5772" w:rsidP="000C5772">
            <w:pPr>
              <w:pStyle w:val="Zkladntext"/>
              <w:keepNext/>
              <w:keepLines/>
              <w:rPr>
                <w:sz w:val="2"/>
                <w:szCs w:val="2"/>
              </w:rPr>
            </w:pPr>
          </w:p>
          <w:p w14:paraId="1037EB7B" w14:textId="77777777" w:rsidR="000C5772" w:rsidRPr="008516D3" w:rsidRDefault="000C5772" w:rsidP="000C5772">
            <w:pPr>
              <w:pStyle w:val="Zkladntext"/>
            </w:pPr>
            <w:r>
              <w:t>Odpověď</w:t>
            </w:r>
            <w:r w:rsidRPr="008516D3">
              <w:t xml:space="preserve">: </w:t>
            </w:r>
          </w:p>
        </w:tc>
      </w:tr>
      <w:tr w:rsidR="000C5772" w:rsidRPr="008516D3" w14:paraId="2BBC1D13" w14:textId="77777777" w:rsidTr="00586077">
        <w:tc>
          <w:tcPr>
            <w:tcW w:w="9495" w:type="dxa"/>
          </w:tcPr>
          <w:p w14:paraId="71920880" w14:textId="77777777" w:rsidR="000C5772" w:rsidRPr="008516D3" w:rsidRDefault="000C5772" w:rsidP="000C5772">
            <w:pPr>
              <w:pStyle w:val="Zkladntext"/>
              <w:keepNext/>
              <w:keepLines/>
              <w:rPr>
                <w:sz w:val="2"/>
                <w:szCs w:val="2"/>
              </w:rPr>
            </w:pPr>
          </w:p>
          <w:p w14:paraId="0A5CF8A9" w14:textId="77777777" w:rsidR="000C5772" w:rsidRDefault="000C5772" w:rsidP="000C5772">
            <w:pPr>
              <w:pStyle w:val="Zkladntext"/>
            </w:pPr>
            <w:r>
              <w:t>Doplňující popis</w:t>
            </w:r>
            <w:r w:rsidRPr="008516D3">
              <w:t>:</w:t>
            </w:r>
            <w:r>
              <w:t xml:space="preserve">  </w:t>
            </w:r>
          </w:p>
        </w:tc>
      </w:tr>
    </w:tbl>
    <w:p w14:paraId="6AB425C9" w14:textId="77777777" w:rsidR="0050767F" w:rsidRPr="00727045" w:rsidRDefault="0050767F" w:rsidP="009B070E">
      <w:pPr>
        <w:pStyle w:val="Odstavecseseznamem"/>
        <w:ind w:left="0"/>
        <w:contextualSpacing w:val="0"/>
        <w:jc w:val="both"/>
        <w:rPr>
          <w:sz w:val="22"/>
          <w:szCs w:val="22"/>
        </w:rPr>
      </w:pPr>
    </w:p>
    <w:p w14:paraId="1C1A7F97" w14:textId="77777777" w:rsidR="00830344" w:rsidRDefault="00471321" w:rsidP="00830344">
      <w:pPr>
        <w:overflowPunct/>
        <w:autoSpaceDE/>
        <w:autoSpaceDN/>
        <w:adjustRightInd/>
        <w:jc w:val="both"/>
        <w:textAlignment w:val="auto"/>
        <w:rPr>
          <w:b/>
          <w:color w:val="000000"/>
          <w:sz w:val="22"/>
          <w:szCs w:val="22"/>
        </w:rPr>
      </w:pPr>
      <w:r w:rsidRPr="00EC4495">
        <w:rPr>
          <w:b/>
          <w:sz w:val="22"/>
          <w:szCs w:val="22"/>
        </w:rPr>
        <w:lastRenderedPageBreak/>
        <w:t>Proces zavírání dveří musí být možné kdykoliv zastavit povelem k otevření dveří.</w:t>
      </w:r>
      <w:r w:rsidR="00EC4495" w:rsidRPr="00EC4495">
        <w:rPr>
          <w:b/>
          <w:sz w:val="22"/>
          <w:szCs w:val="22"/>
        </w:rPr>
        <w:t xml:space="preserve"> </w:t>
      </w:r>
      <w:r w:rsidRPr="00EC4495">
        <w:rPr>
          <w:b/>
          <w:color w:val="000000"/>
          <w:sz w:val="22"/>
          <w:szCs w:val="22"/>
        </w:rPr>
        <w:t>Přerušení zavírání dveřních křídel vozidla, musí být funkční jak při znění</w:t>
      </w:r>
      <w:r w:rsidR="00E87AB0">
        <w:rPr>
          <w:b/>
          <w:color w:val="000000"/>
          <w:sz w:val="22"/>
          <w:szCs w:val="22"/>
        </w:rPr>
        <w:t xml:space="preserve"> zvukové signalizace a prosvícení symbolu přeškrtnutých dveří</w:t>
      </w:r>
      <w:r w:rsidRPr="00EC4495">
        <w:rPr>
          <w:b/>
          <w:color w:val="000000"/>
          <w:sz w:val="22"/>
          <w:szCs w:val="22"/>
        </w:rPr>
        <w:t>, tak i při neúplném dovření dveřních křídel vozidla.</w:t>
      </w:r>
      <w:r w:rsidRPr="00471321">
        <w:rPr>
          <w:color w:val="000000"/>
          <w:sz w:val="22"/>
          <w:szCs w:val="22"/>
        </w:rPr>
        <w:t xml:space="preserve"> </w:t>
      </w:r>
      <w:r w:rsidR="008A052E" w:rsidRPr="008A052E">
        <w:rPr>
          <w:b/>
          <w:color w:val="000000"/>
          <w:sz w:val="22"/>
          <w:szCs w:val="22"/>
        </w:rPr>
        <w:t xml:space="preserve">Obě funkce </w:t>
      </w:r>
      <w:r w:rsidR="00F40C9D">
        <w:rPr>
          <w:b/>
          <w:color w:val="000000"/>
          <w:sz w:val="22"/>
          <w:szCs w:val="22"/>
        </w:rPr>
        <w:t xml:space="preserve">musí být </w:t>
      </w:r>
      <w:r w:rsidR="008A052E" w:rsidRPr="008A052E">
        <w:rPr>
          <w:b/>
          <w:color w:val="000000"/>
          <w:sz w:val="22"/>
          <w:szCs w:val="22"/>
        </w:rPr>
        <w:t>aktivní v tlačítku otevření dveří na stanovišti řidiče.</w:t>
      </w:r>
    </w:p>
    <w:p w14:paraId="3F9D8917" w14:textId="77777777" w:rsidR="0039549A" w:rsidRDefault="0039549A" w:rsidP="009B070E">
      <w:pPr>
        <w:tabs>
          <w:tab w:val="left" w:pos="0"/>
          <w:tab w:val="left" w:pos="993"/>
        </w:tabs>
        <w:jc w:val="both"/>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7E303850" w14:textId="77777777" w:rsidTr="007D5647">
        <w:tc>
          <w:tcPr>
            <w:tcW w:w="9495" w:type="dxa"/>
          </w:tcPr>
          <w:p w14:paraId="19A10AE7" w14:textId="77777777" w:rsidR="000C5772" w:rsidRPr="008516D3" w:rsidRDefault="000C5772" w:rsidP="000C5772">
            <w:pPr>
              <w:pStyle w:val="Zkladntext"/>
              <w:keepNext/>
              <w:keepLines/>
              <w:rPr>
                <w:sz w:val="2"/>
                <w:szCs w:val="2"/>
              </w:rPr>
            </w:pPr>
          </w:p>
          <w:p w14:paraId="522C07B3" w14:textId="77777777" w:rsidR="000C5772" w:rsidRPr="008516D3" w:rsidRDefault="000C5772" w:rsidP="000C5772">
            <w:pPr>
              <w:pStyle w:val="Zkladntext"/>
            </w:pPr>
            <w:r>
              <w:t>Odpověď</w:t>
            </w:r>
            <w:r w:rsidRPr="008516D3">
              <w:t xml:space="preserve">: </w:t>
            </w:r>
          </w:p>
        </w:tc>
      </w:tr>
      <w:tr w:rsidR="000C5772" w:rsidRPr="008516D3" w14:paraId="0087A428" w14:textId="77777777" w:rsidTr="007D5647">
        <w:tc>
          <w:tcPr>
            <w:tcW w:w="9495" w:type="dxa"/>
          </w:tcPr>
          <w:p w14:paraId="1AED508C" w14:textId="77777777" w:rsidR="000C5772" w:rsidRPr="008516D3" w:rsidRDefault="000C5772" w:rsidP="000C5772">
            <w:pPr>
              <w:pStyle w:val="Zkladntext"/>
              <w:keepNext/>
              <w:keepLines/>
              <w:rPr>
                <w:sz w:val="2"/>
                <w:szCs w:val="2"/>
              </w:rPr>
            </w:pPr>
          </w:p>
          <w:p w14:paraId="1D37CB86" w14:textId="77777777" w:rsidR="000C5772" w:rsidRDefault="000C5772" w:rsidP="000C5772">
            <w:pPr>
              <w:pStyle w:val="Zkladntext"/>
            </w:pPr>
            <w:r>
              <w:t>Doplňující popis</w:t>
            </w:r>
            <w:r w:rsidRPr="008516D3">
              <w:t>:</w:t>
            </w:r>
            <w:r>
              <w:t xml:space="preserve">  </w:t>
            </w:r>
          </w:p>
        </w:tc>
      </w:tr>
    </w:tbl>
    <w:p w14:paraId="6EB14927" w14:textId="1201FAD0" w:rsidR="009B070E" w:rsidRDefault="009B070E" w:rsidP="009B070E">
      <w:pPr>
        <w:tabs>
          <w:tab w:val="left" w:pos="0"/>
          <w:tab w:val="left" w:pos="993"/>
        </w:tabs>
        <w:jc w:val="both"/>
        <w:rPr>
          <w:color w:val="000000"/>
          <w:sz w:val="22"/>
          <w:szCs w:val="22"/>
        </w:rPr>
      </w:pPr>
    </w:p>
    <w:p w14:paraId="70FFA905" w14:textId="77777777" w:rsidR="007F0B38" w:rsidRDefault="007F0B38" w:rsidP="009B070E">
      <w:pPr>
        <w:tabs>
          <w:tab w:val="left" w:pos="0"/>
          <w:tab w:val="left" w:pos="993"/>
        </w:tabs>
        <w:jc w:val="both"/>
        <w:rPr>
          <w:color w:val="000000"/>
          <w:sz w:val="22"/>
          <w:szCs w:val="22"/>
        </w:rPr>
      </w:pPr>
    </w:p>
    <w:p w14:paraId="225046F8" w14:textId="77777777" w:rsidR="00471321" w:rsidRDefault="00471321" w:rsidP="009B070E">
      <w:pPr>
        <w:tabs>
          <w:tab w:val="left" w:pos="0"/>
          <w:tab w:val="left" w:pos="993"/>
        </w:tabs>
        <w:jc w:val="both"/>
        <w:rPr>
          <w:sz w:val="22"/>
          <w:szCs w:val="22"/>
        </w:rPr>
      </w:pPr>
      <w:r w:rsidRPr="00471321">
        <w:rPr>
          <w:sz w:val="22"/>
          <w:szCs w:val="22"/>
        </w:rPr>
        <w:t>Všechny ovládací prvky dveří včetně signalizace musí být ovládány pravou rukou řidiče a musí být dostupné beze změny polohy těla řidiče.</w:t>
      </w:r>
    </w:p>
    <w:p w14:paraId="7CBF6963" w14:textId="77777777" w:rsidR="00862CB8" w:rsidRDefault="00862CB8" w:rsidP="009B070E">
      <w:pPr>
        <w:tabs>
          <w:tab w:val="left" w:pos="0"/>
          <w:tab w:val="left" w:pos="993"/>
        </w:tab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7AEE7626" w14:textId="77777777" w:rsidTr="009963CF">
        <w:tc>
          <w:tcPr>
            <w:tcW w:w="9495" w:type="dxa"/>
          </w:tcPr>
          <w:p w14:paraId="563AFE3D" w14:textId="77777777" w:rsidR="000C5772" w:rsidRPr="008516D3" w:rsidRDefault="000C5772" w:rsidP="000C5772">
            <w:pPr>
              <w:pStyle w:val="Zkladntext"/>
              <w:keepNext/>
              <w:keepLines/>
              <w:rPr>
                <w:sz w:val="2"/>
                <w:szCs w:val="2"/>
              </w:rPr>
            </w:pPr>
          </w:p>
          <w:p w14:paraId="30384CFE" w14:textId="77777777" w:rsidR="000C5772" w:rsidRPr="008516D3" w:rsidRDefault="000C5772" w:rsidP="000C5772">
            <w:pPr>
              <w:pStyle w:val="Zkladntext"/>
            </w:pPr>
            <w:r>
              <w:t>Odpověď</w:t>
            </w:r>
            <w:r w:rsidRPr="008516D3">
              <w:t xml:space="preserve">: </w:t>
            </w:r>
          </w:p>
        </w:tc>
      </w:tr>
      <w:tr w:rsidR="000C5772" w:rsidRPr="008516D3" w14:paraId="3D07A6D9" w14:textId="77777777" w:rsidTr="009963CF">
        <w:tc>
          <w:tcPr>
            <w:tcW w:w="9495" w:type="dxa"/>
          </w:tcPr>
          <w:p w14:paraId="293793C1" w14:textId="77777777" w:rsidR="000C5772" w:rsidRPr="008516D3" w:rsidRDefault="000C5772" w:rsidP="000C5772">
            <w:pPr>
              <w:pStyle w:val="Zkladntext"/>
              <w:keepNext/>
              <w:keepLines/>
              <w:rPr>
                <w:sz w:val="2"/>
                <w:szCs w:val="2"/>
              </w:rPr>
            </w:pPr>
          </w:p>
          <w:p w14:paraId="542C2802" w14:textId="77777777" w:rsidR="000C5772" w:rsidRDefault="000C5772" w:rsidP="000C5772">
            <w:pPr>
              <w:pStyle w:val="Zkladntext"/>
            </w:pPr>
            <w:r>
              <w:t>Doplňující popis</w:t>
            </w:r>
            <w:r w:rsidRPr="008516D3">
              <w:t>:</w:t>
            </w:r>
            <w:r>
              <w:t xml:space="preserve">  </w:t>
            </w:r>
          </w:p>
        </w:tc>
      </w:tr>
    </w:tbl>
    <w:p w14:paraId="6998AFAA" w14:textId="56B03AC8" w:rsidR="00C631CF" w:rsidRDefault="00C631CF" w:rsidP="009B070E">
      <w:pPr>
        <w:pStyle w:val="Zkladntext"/>
        <w:spacing w:after="0"/>
        <w:rPr>
          <w:sz w:val="22"/>
          <w:szCs w:val="22"/>
          <w:u w:val="single"/>
        </w:rPr>
      </w:pPr>
    </w:p>
    <w:p w14:paraId="41CC00BE" w14:textId="77777777" w:rsidR="007F0B38" w:rsidRDefault="007F0B38" w:rsidP="009B070E">
      <w:pPr>
        <w:pStyle w:val="Zkladntext"/>
        <w:spacing w:after="0"/>
        <w:rPr>
          <w:sz w:val="22"/>
          <w:szCs w:val="22"/>
          <w:u w:val="single"/>
        </w:rPr>
      </w:pPr>
    </w:p>
    <w:p w14:paraId="21980EFC" w14:textId="77777777" w:rsidR="00EE0C7D" w:rsidRDefault="00754D95" w:rsidP="009B070E">
      <w:pPr>
        <w:pStyle w:val="Zkladntext"/>
        <w:spacing w:after="0"/>
        <w:rPr>
          <w:sz w:val="22"/>
          <w:szCs w:val="22"/>
        </w:rPr>
      </w:pPr>
      <w:r w:rsidRPr="00EC106F">
        <w:rPr>
          <w:sz w:val="22"/>
          <w:szCs w:val="22"/>
        </w:rPr>
        <w:t xml:space="preserve">Rozjezd </w:t>
      </w:r>
      <w:r w:rsidR="004E5AEF" w:rsidRPr="00EC106F">
        <w:rPr>
          <w:sz w:val="22"/>
          <w:szCs w:val="22"/>
        </w:rPr>
        <w:t>minibusu</w:t>
      </w:r>
      <w:r w:rsidR="00500481">
        <w:rPr>
          <w:sz w:val="22"/>
          <w:szCs w:val="22"/>
        </w:rPr>
        <w:t xml:space="preserve"> CNG</w:t>
      </w:r>
      <w:r w:rsidR="004E5AEF" w:rsidRPr="00EC106F">
        <w:rPr>
          <w:sz w:val="22"/>
          <w:szCs w:val="22"/>
        </w:rPr>
        <w:t xml:space="preserve"> </w:t>
      </w:r>
      <w:r w:rsidRPr="00EC106F">
        <w:rPr>
          <w:sz w:val="22"/>
          <w:szCs w:val="22"/>
        </w:rPr>
        <w:t>musí být blokován před dovřením všech dveří</w:t>
      </w:r>
      <w:r w:rsidR="00EE0C7D" w:rsidRPr="00EC106F">
        <w:rPr>
          <w:sz w:val="22"/>
          <w:szCs w:val="22"/>
        </w:rPr>
        <w:t>.</w:t>
      </w:r>
    </w:p>
    <w:p w14:paraId="6183A78C" w14:textId="77777777" w:rsidR="00374B7C" w:rsidRDefault="00374B7C" w:rsidP="009B070E">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17649480" w14:textId="77777777" w:rsidTr="009963CF">
        <w:tc>
          <w:tcPr>
            <w:tcW w:w="9495" w:type="dxa"/>
          </w:tcPr>
          <w:p w14:paraId="12BF8313" w14:textId="77777777" w:rsidR="000C5772" w:rsidRPr="008516D3" w:rsidRDefault="000C5772" w:rsidP="000C5772">
            <w:pPr>
              <w:pStyle w:val="Zkladntext"/>
              <w:keepNext/>
              <w:keepLines/>
              <w:rPr>
                <w:sz w:val="2"/>
                <w:szCs w:val="2"/>
              </w:rPr>
            </w:pPr>
          </w:p>
          <w:p w14:paraId="581421E1" w14:textId="77777777" w:rsidR="000C5772" w:rsidRPr="008516D3" w:rsidRDefault="000C5772" w:rsidP="000C5772">
            <w:pPr>
              <w:pStyle w:val="Zkladntext"/>
            </w:pPr>
            <w:r>
              <w:t>Odpověď</w:t>
            </w:r>
            <w:r w:rsidRPr="008516D3">
              <w:t xml:space="preserve">: </w:t>
            </w:r>
          </w:p>
        </w:tc>
      </w:tr>
      <w:tr w:rsidR="000C5772" w:rsidRPr="008516D3" w14:paraId="53106482" w14:textId="77777777" w:rsidTr="009963CF">
        <w:tc>
          <w:tcPr>
            <w:tcW w:w="9495" w:type="dxa"/>
          </w:tcPr>
          <w:p w14:paraId="08A1AB39" w14:textId="77777777" w:rsidR="000C5772" w:rsidRPr="008516D3" w:rsidRDefault="000C5772" w:rsidP="000C5772">
            <w:pPr>
              <w:pStyle w:val="Zkladntext"/>
              <w:keepNext/>
              <w:keepLines/>
              <w:rPr>
                <w:sz w:val="2"/>
                <w:szCs w:val="2"/>
              </w:rPr>
            </w:pPr>
          </w:p>
          <w:p w14:paraId="3D327071" w14:textId="77777777" w:rsidR="000C5772" w:rsidRDefault="000C5772" w:rsidP="000C5772">
            <w:pPr>
              <w:pStyle w:val="Zkladntext"/>
            </w:pPr>
            <w:r>
              <w:t>Doplňující popis</w:t>
            </w:r>
            <w:r w:rsidRPr="008516D3">
              <w:t>:</w:t>
            </w:r>
            <w:r>
              <w:t xml:space="preserve">  </w:t>
            </w:r>
          </w:p>
        </w:tc>
      </w:tr>
    </w:tbl>
    <w:p w14:paraId="36ECB7AD" w14:textId="57E47BAB" w:rsidR="00C631CF" w:rsidRDefault="00C631CF" w:rsidP="009B070E">
      <w:pPr>
        <w:pStyle w:val="Zkladntext"/>
        <w:spacing w:after="0"/>
        <w:rPr>
          <w:sz w:val="22"/>
          <w:szCs w:val="22"/>
        </w:rPr>
      </w:pPr>
    </w:p>
    <w:p w14:paraId="73692775" w14:textId="77777777" w:rsidR="007F0B38" w:rsidRDefault="007F0B38" w:rsidP="009B070E">
      <w:pPr>
        <w:pStyle w:val="Zkladntext"/>
        <w:spacing w:after="0"/>
        <w:rPr>
          <w:sz w:val="22"/>
          <w:szCs w:val="22"/>
        </w:rPr>
      </w:pPr>
    </w:p>
    <w:p w14:paraId="324F49A1" w14:textId="77777777" w:rsidR="0076079B" w:rsidRDefault="00754D95" w:rsidP="009B070E">
      <w:pPr>
        <w:pStyle w:val="Zkladntext"/>
        <w:spacing w:after="0"/>
        <w:rPr>
          <w:sz w:val="22"/>
          <w:szCs w:val="22"/>
        </w:rPr>
      </w:pPr>
      <w:r w:rsidRPr="00214066">
        <w:rPr>
          <w:sz w:val="22"/>
          <w:szCs w:val="22"/>
        </w:rPr>
        <w:t>Dveře se mohou otevřít na zastávkách až po jejich odblokování řidičem. U každého nástupního prostoru zevnitř musí být umístěna nouzová signalizace.</w:t>
      </w:r>
    </w:p>
    <w:p w14:paraId="26C880E7" w14:textId="77777777" w:rsidR="00B26924" w:rsidRDefault="00754D95" w:rsidP="009B070E">
      <w:pPr>
        <w:pStyle w:val="Zkladntext"/>
        <w:spacing w:after="0"/>
        <w:rPr>
          <w:sz w:val="22"/>
          <w:szCs w:val="22"/>
        </w:rPr>
      </w:pPr>
      <w:r w:rsidRPr="0021406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630FECA6" w14:textId="77777777" w:rsidTr="0059744A">
        <w:tc>
          <w:tcPr>
            <w:tcW w:w="9495" w:type="dxa"/>
          </w:tcPr>
          <w:p w14:paraId="7505E878" w14:textId="77777777" w:rsidR="000C5772" w:rsidRPr="008516D3" w:rsidRDefault="000C5772" w:rsidP="000C5772">
            <w:pPr>
              <w:pStyle w:val="Zkladntext"/>
              <w:keepNext/>
              <w:keepLines/>
              <w:rPr>
                <w:sz w:val="2"/>
                <w:szCs w:val="2"/>
              </w:rPr>
            </w:pPr>
          </w:p>
          <w:p w14:paraId="7EB43987" w14:textId="77777777" w:rsidR="000C5772" w:rsidRPr="008516D3" w:rsidRDefault="000C5772" w:rsidP="000C5772">
            <w:pPr>
              <w:pStyle w:val="Zkladntext"/>
            </w:pPr>
            <w:r>
              <w:t>Odpověď</w:t>
            </w:r>
            <w:r w:rsidRPr="008516D3">
              <w:t xml:space="preserve">: </w:t>
            </w:r>
          </w:p>
        </w:tc>
      </w:tr>
      <w:tr w:rsidR="000C5772" w:rsidRPr="008516D3" w14:paraId="01128524" w14:textId="77777777" w:rsidTr="0059744A">
        <w:tc>
          <w:tcPr>
            <w:tcW w:w="9495" w:type="dxa"/>
          </w:tcPr>
          <w:p w14:paraId="74F678D7" w14:textId="77777777" w:rsidR="000C5772" w:rsidRPr="008516D3" w:rsidRDefault="000C5772" w:rsidP="000C5772">
            <w:pPr>
              <w:pStyle w:val="Zkladntext"/>
              <w:keepNext/>
              <w:keepLines/>
              <w:rPr>
                <w:sz w:val="2"/>
                <w:szCs w:val="2"/>
              </w:rPr>
            </w:pPr>
          </w:p>
          <w:p w14:paraId="2E86B675" w14:textId="77777777" w:rsidR="000C5772" w:rsidRDefault="000C5772" w:rsidP="000C5772">
            <w:pPr>
              <w:pStyle w:val="Zkladntext"/>
            </w:pPr>
            <w:r>
              <w:t>Doplňující popis</w:t>
            </w:r>
            <w:r w:rsidRPr="008516D3">
              <w:t>:</w:t>
            </w:r>
            <w:r>
              <w:t xml:space="preserve">  </w:t>
            </w:r>
          </w:p>
        </w:tc>
      </w:tr>
    </w:tbl>
    <w:p w14:paraId="64FA9E62" w14:textId="3A514F1F" w:rsidR="005239CD" w:rsidRDefault="005239CD" w:rsidP="00727045">
      <w:bookmarkStart w:id="149" w:name="_Toc471194755"/>
      <w:bookmarkStart w:id="150" w:name="_Toc401111455"/>
      <w:bookmarkStart w:id="151" w:name="_Toc401112162"/>
      <w:bookmarkStart w:id="152" w:name="_Toc403281490"/>
      <w:bookmarkEnd w:id="149"/>
    </w:p>
    <w:p w14:paraId="5C552810" w14:textId="77777777" w:rsidR="005239CD" w:rsidRDefault="005239CD" w:rsidP="00727045"/>
    <w:p w14:paraId="3E8A795D" w14:textId="36012524" w:rsidR="00754D95" w:rsidRPr="00214066" w:rsidRDefault="00754D95" w:rsidP="00A822C7">
      <w:pPr>
        <w:pStyle w:val="Nadpis2"/>
        <w:numPr>
          <w:ilvl w:val="1"/>
          <w:numId w:val="5"/>
        </w:numPr>
        <w:ind w:left="540" w:hanging="540"/>
        <w:rPr>
          <w:sz w:val="22"/>
          <w:szCs w:val="22"/>
        </w:rPr>
      </w:pPr>
      <w:bookmarkStart w:id="153" w:name="_Toc53578041"/>
      <w:r w:rsidRPr="00214066">
        <w:rPr>
          <w:sz w:val="22"/>
          <w:szCs w:val="22"/>
        </w:rPr>
        <w:t>Okna, nouzové východy</w:t>
      </w:r>
      <w:bookmarkEnd w:id="150"/>
      <w:bookmarkEnd w:id="151"/>
      <w:bookmarkEnd w:id="152"/>
      <w:bookmarkEnd w:id="153"/>
      <w:r>
        <w:rPr>
          <w:sz w:val="22"/>
          <w:szCs w:val="22"/>
        </w:rPr>
        <w:t xml:space="preserve"> </w:t>
      </w:r>
    </w:p>
    <w:p w14:paraId="615EC2F8" w14:textId="77777777" w:rsidR="00754D95" w:rsidRPr="00214066" w:rsidRDefault="00754D95" w:rsidP="00144A6B">
      <w:pPr>
        <w:pStyle w:val="Zkladntext"/>
        <w:rPr>
          <w:sz w:val="22"/>
          <w:szCs w:val="22"/>
        </w:rPr>
      </w:pPr>
      <w:r w:rsidRPr="00214066">
        <w:rPr>
          <w:sz w:val="22"/>
          <w:szCs w:val="22"/>
        </w:rPr>
        <w:t>Všechna okna musí být provedena ze schváleného označeného bezpečnostního skla a musí splňovat ustanovení souvisejících předpisů. Čelní okno má být z lepeného bezpečnostního skla</w:t>
      </w:r>
      <w:r w:rsidR="00FF2E3E">
        <w:rPr>
          <w:sz w:val="22"/>
          <w:szCs w:val="22"/>
        </w:rPr>
        <w:t>, nedělené</w:t>
      </w:r>
      <w:r w:rsidRPr="00214066">
        <w:rPr>
          <w:sz w:val="22"/>
          <w:szCs w:val="22"/>
        </w:rPr>
        <w:t xml:space="preserve">. </w:t>
      </w:r>
    </w:p>
    <w:p w14:paraId="0B6A95C3" w14:textId="77777777" w:rsidR="00754D95" w:rsidRPr="00214066" w:rsidRDefault="00754D95" w:rsidP="00144A6B">
      <w:pPr>
        <w:pStyle w:val="Zkladntext"/>
        <w:rPr>
          <w:sz w:val="22"/>
          <w:szCs w:val="22"/>
        </w:rPr>
      </w:pPr>
      <w:r w:rsidRPr="00214066">
        <w:rPr>
          <w:sz w:val="22"/>
          <w:szCs w:val="22"/>
        </w:rPr>
        <w:t xml:space="preserve">Čelní okno a všechny díly bočních oken řidičova stanoviště musí mít v každém čase zabezpečenu dobrou průhlednost a musí být zabezpečeny proti namrzání. </w:t>
      </w:r>
    </w:p>
    <w:p w14:paraId="13002260" w14:textId="77777777" w:rsidR="003653EB" w:rsidRDefault="00754D95" w:rsidP="004B15FF">
      <w:pPr>
        <w:pStyle w:val="Zkladntext"/>
        <w:spacing w:after="0"/>
        <w:rPr>
          <w:sz w:val="22"/>
          <w:szCs w:val="22"/>
        </w:rPr>
      </w:pPr>
      <w:r w:rsidRPr="008E66C4">
        <w:rPr>
          <w:sz w:val="22"/>
          <w:szCs w:val="22"/>
        </w:rPr>
        <w:t>Skla</w:t>
      </w:r>
      <w:r w:rsidRPr="00214066">
        <w:rPr>
          <w:sz w:val="22"/>
          <w:szCs w:val="22"/>
        </w:rPr>
        <w:t xml:space="preserve"> zabudována nalepením</w:t>
      </w:r>
      <w:r w:rsidR="009935F0">
        <w:rPr>
          <w:sz w:val="22"/>
          <w:szCs w:val="22"/>
        </w:rPr>
        <w:t>,</w:t>
      </w:r>
      <w:r w:rsidRPr="00214066">
        <w:rPr>
          <w:sz w:val="22"/>
          <w:szCs w:val="22"/>
        </w:rPr>
        <w:t xml:space="preserve"> </w:t>
      </w:r>
      <w:r w:rsidR="00D16E0A">
        <w:rPr>
          <w:sz w:val="22"/>
          <w:szCs w:val="22"/>
        </w:rPr>
        <w:t>v de</w:t>
      </w:r>
      <w:r w:rsidR="00795FC6">
        <w:rPr>
          <w:sz w:val="22"/>
          <w:szCs w:val="22"/>
        </w:rPr>
        <w:t>te</w:t>
      </w:r>
      <w:r w:rsidR="00D16E0A">
        <w:rPr>
          <w:sz w:val="22"/>
          <w:szCs w:val="22"/>
        </w:rPr>
        <w:t>rmálním provedení</w:t>
      </w:r>
      <w:r w:rsidRPr="00214066">
        <w:rPr>
          <w:sz w:val="22"/>
          <w:szCs w:val="22"/>
        </w:rPr>
        <w:t xml:space="preserve"> (bez použití folie na povrchu skla).</w:t>
      </w:r>
      <w:r w:rsidR="00BB4058">
        <w:rPr>
          <w:sz w:val="22"/>
          <w:szCs w:val="22"/>
        </w:rPr>
        <w:t xml:space="preserve"> </w:t>
      </w:r>
    </w:p>
    <w:p w14:paraId="073369C3" w14:textId="77777777" w:rsidR="0039549A" w:rsidRDefault="0039549A"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59E72B83" w14:textId="77777777" w:rsidTr="00BB4058">
        <w:tc>
          <w:tcPr>
            <w:tcW w:w="9495" w:type="dxa"/>
          </w:tcPr>
          <w:p w14:paraId="5A6D09BF" w14:textId="77777777" w:rsidR="000C5772" w:rsidRPr="008516D3" w:rsidRDefault="000C5772" w:rsidP="000C5772">
            <w:pPr>
              <w:pStyle w:val="Zkladntext"/>
              <w:keepNext/>
              <w:keepLines/>
              <w:rPr>
                <w:sz w:val="2"/>
                <w:szCs w:val="2"/>
              </w:rPr>
            </w:pPr>
          </w:p>
          <w:p w14:paraId="241BCF29" w14:textId="77777777" w:rsidR="000C5772" w:rsidRPr="008516D3" w:rsidRDefault="000C5772" w:rsidP="000C5772">
            <w:pPr>
              <w:pStyle w:val="Zkladntext"/>
            </w:pPr>
            <w:r>
              <w:t>Odpověď</w:t>
            </w:r>
            <w:r w:rsidRPr="008516D3">
              <w:t xml:space="preserve">: </w:t>
            </w:r>
          </w:p>
        </w:tc>
      </w:tr>
      <w:tr w:rsidR="000C5772" w:rsidRPr="008516D3" w14:paraId="72C21371" w14:textId="77777777" w:rsidTr="00BB4058">
        <w:trPr>
          <w:trHeight w:val="545"/>
        </w:trPr>
        <w:tc>
          <w:tcPr>
            <w:tcW w:w="9495" w:type="dxa"/>
          </w:tcPr>
          <w:p w14:paraId="147D35B5" w14:textId="77777777" w:rsidR="000C5772" w:rsidRPr="008516D3" w:rsidRDefault="000C5772" w:rsidP="000C5772">
            <w:pPr>
              <w:pStyle w:val="Zkladntext"/>
              <w:keepNext/>
              <w:keepLines/>
              <w:rPr>
                <w:sz w:val="2"/>
                <w:szCs w:val="2"/>
              </w:rPr>
            </w:pPr>
          </w:p>
          <w:p w14:paraId="2282108F" w14:textId="77777777" w:rsidR="000C5772" w:rsidRDefault="000C5772" w:rsidP="000C5772">
            <w:pPr>
              <w:pStyle w:val="Zkladntext"/>
              <w:tabs>
                <w:tab w:val="left" w:pos="2618"/>
              </w:tabs>
            </w:pPr>
            <w:r>
              <w:t>Doplňující popis</w:t>
            </w:r>
            <w:r w:rsidRPr="008516D3">
              <w:t>:</w:t>
            </w:r>
            <w:r>
              <w:t xml:space="preserve">  </w:t>
            </w:r>
          </w:p>
        </w:tc>
      </w:tr>
    </w:tbl>
    <w:p w14:paraId="1A70B98F" w14:textId="3D604B9C" w:rsidR="00374B7C" w:rsidRDefault="00374B7C" w:rsidP="004B15FF">
      <w:pPr>
        <w:pStyle w:val="Zkladntext"/>
        <w:spacing w:after="0"/>
        <w:rPr>
          <w:sz w:val="22"/>
          <w:szCs w:val="22"/>
        </w:rPr>
      </w:pPr>
    </w:p>
    <w:p w14:paraId="32418533" w14:textId="77777777" w:rsidR="005239CD" w:rsidRDefault="005239CD" w:rsidP="004B15FF">
      <w:pPr>
        <w:pStyle w:val="Zkladntext"/>
        <w:spacing w:after="0"/>
        <w:rPr>
          <w:sz w:val="22"/>
          <w:szCs w:val="22"/>
        </w:rPr>
      </w:pPr>
    </w:p>
    <w:p w14:paraId="718B5ED0" w14:textId="77777777" w:rsidR="00BB4058" w:rsidRDefault="00BB4058" w:rsidP="004B15FF">
      <w:pPr>
        <w:pStyle w:val="Zkladntext"/>
        <w:spacing w:after="0"/>
        <w:rPr>
          <w:sz w:val="22"/>
          <w:szCs w:val="22"/>
        </w:rPr>
      </w:pPr>
      <w:r>
        <w:rPr>
          <w:sz w:val="22"/>
          <w:szCs w:val="22"/>
        </w:rPr>
        <w:t xml:space="preserve">Požadujeme </w:t>
      </w:r>
      <w:r w:rsidR="00921561" w:rsidRPr="00921561">
        <w:rPr>
          <w:sz w:val="22"/>
          <w:szCs w:val="22"/>
        </w:rPr>
        <w:t>zasklení bočních oken dvojitá lepená, t</w:t>
      </w:r>
      <w:r w:rsidR="00921561">
        <w:rPr>
          <w:sz w:val="22"/>
          <w:szCs w:val="22"/>
        </w:rPr>
        <w:t>ónovaná.</w:t>
      </w:r>
    </w:p>
    <w:p w14:paraId="0AC156CA" w14:textId="77777777" w:rsidR="00C6274D" w:rsidRDefault="00C6274D"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61E6C5CB" w14:textId="77777777" w:rsidTr="00BB4058">
        <w:tc>
          <w:tcPr>
            <w:tcW w:w="9495" w:type="dxa"/>
          </w:tcPr>
          <w:p w14:paraId="362B355C" w14:textId="77777777" w:rsidR="000C5772" w:rsidRPr="008516D3" w:rsidRDefault="000C5772" w:rsidP="000C5772">
            <w:pPr>
              <w:pStyle w:val="Zkladntext"/>
              <w:keepNext/>
              <w:keepLines/>
              <w:rPr>
                <w:sz w:val="2"/>
                <w:szCs w:val="2"/>
              </w:rPr>
            </w:pPr>
          </w:p>
          <w:p w14:paraId="32AAEA2E" w14:textId="77777777" w:rsidR="000C5772" w:rsidRPr="008516D3" w:rsidRDefault="000C5772" w:rsidP="000C5772">
            <w:pPr>
              <w:pStyle w:val="Zkladntext"/>
            </w:pPr>
            <w:r>
              <w:t>Odpověď</w:t>
            </w:r>
            <w:r w:rsidRPr="008516D3">
              <w:t xml:space="preserve">: </w:t>
            </w:r>
          </w:p>
        </w:tc>
      </w:tr>
      <w:tr w:rsidR="000C5772" w:rsidRPr="008516D3" w14:paraId="3D3214A0" w14:textId="77777777" w:rsidTr="00BB4058">
        <w:trPr>
          <w:trHeight w:val="545"/>
        </w:trPr>
        <w:tc>
          <w:tcPr>
            <w:tcW w:w="9495" w:type="dxa"/>
          </w:tcPr>
          <w:p w14:paraId="6D3EE9D7" w14:textId="77777777" w:rsidR="000C5772" w:rsidRPr="008516D3" w:rsidRDefault="000C5772" w:rsidP="000C5772">
            <w:pPr>
              <w:pStyle w:val="Zkladntext"/>
              <w:keepNext/>
              <w:keepLines/>
              <w:rPr>
                <w:sz w:val="2"/>
                <w:szCs w:val="2"/>
              </w:rPr>
            </w:pPr>
          </w:p>
          <w:p w14:paraId="219DC8EE" w14:textId="77777777" w:rsidR="000C5772" w:rsidRDefault="000C5772" w:rsidP="000C5772">
            <w:pPr>
              <w:pStyle w:val="Zkladntext"/>
              <w:tabs>
                <w:tab w:val="left" w:pos="2356"/>
              </w:tabs>
            </w:pPr>
            <w:r>
              <w:t>Doplňující popis</w:t>
            </w:r>
            <w:r w:rsidRPr="008516D3">
              <w:t>:</w:t>
            </w:r>
            <w:r>
              <w:t xml:space="preserve">  </w:t>
            </w:r>
          </w:p>
        </w:tc>
      </w:tr>
    </w:tbl>
    <w:p w14:paraId="454E0083" w14:textId="375D62D3" w:rsidR="00C6274D" w:rsidRDefault="00C6274D" w:rsidP="004B15FF">
      <w:pPr>
        <w:pStyle w:val="Zkladntext"/>
        <w:spacing w:after="0"/>
        <w:rPr>
          <w:b/>
          <w:sz w:val="22"/>
          <w:szCs w:val="22"/>
        </w:rPr>
      </w:pPr>
    </w:p>
    <w:p w14:paraId="14A50E86" w14:textId="77777777" w:rsidR="005239CD" w:rsidRDefault="005239CD" w:rsidP="004B15FF">
      <w:pPr>
        <w:pStyle w:val="Zkladntext"/>
        <w:spacing w:after="0"/>
        <w:rPr>
          <w:b/>
          <w:sz w:val="22"/>
          <w:szCs w:val="22"/>
        </w:rPr>
      </w:pPr>
    </w:p>
    <w:p w14:paraId="5C7678E1" w14:textId="77777777" w:rsidR="005C1302" w:rsidRDefault="00830344" w:rsidP="004B15FF">
      <w:pPr>
        <w:pStyle w:val="Zkladntext"/>
        <w:spacing w:after="0"/>
      </w:pPr>
      <w:r w:rsidRPr="00830344">
        <w:rPr>
          <w:sz w:val="22"/>
          <w:szCs w:val="22"/>
        </w:rPr>
        <w:t>Kladívka</w:t>
      </w:r>
      <w:r w:rsidR="005C1302" w:rsidRPr="00214066">
        <w:rPr>
          <w:sz w:val="22"/>
          <w:szCs w:val="22"/>
        </w:rPr>
        <w:t xml:space="preserve"> </w:t>
      </w:r>
      <w:r w:rsidR="005C1302" w:rsidRPr="008923AF">
        <w:rPr>
          <w:sz w:val="22"/>
          <w:szCs w:val="22"/>
        </w:rPr>
        <w:t xml:space="preserve">pro nouzové rozbití skel musí být </w:t>
      </w:r>
      <w:r w:rsidRPr="00830344">
        <w:rPr>
          <w:sz w:val="22"/>
          <w:szCs w:val="22"/>
        </w:rPr>
        <w:t>zajištěna proti zcizení</w:t>
      </w:r>
      <w:r w:rsidR="008D7EAA">
        <w:rPr>
          <w:sz w:val="22"/>
          <w:szCs w:val="22"/>
          <w:u w:val="single"/>
        </w:rPr>
        <w:t>.</w:t>
      </w:r>
    </w:p>
    <w:p w14:paraId="48084108" w14:textId="77777777" w:rsidR="008A0B35" w:rsidRDefault="008A0B35">
      <w:pPr>
        <w:overflowPunct/>
        <w:autoSpaceDE/>
        <w:autoSpaceDN/>
        <w:adjustRightInd/>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5C1BBB1B" w14:textId="77777777" w:rsidTr="00FE29FB">
        <w:tc>
          <w:tcPr>
            <w:tcW w:w="9495" w:type="dxa"/>
          </w:tcPr>
          <w:p w14:paraId="7FB39BF4" w14:textId="77777777" w:rsidR="000C5772" w:rsidRPr="008516D3" w:rsidRDefault="000C5772" w:rsidP="000C5772">
            <w:pPr>
              <w:pStyle w:val="Zkladntext"/>
              <w:keepNext/>
              <w:keepLines/>
              <w:rPr>
                <w:sz w:val="2"/>
                <w:szCs w:val="2"/>
              </w:rPr>
            </w:pPr>
          </w:p>
          <w:p w14:paraId="2872EDDB" w14:textId="77777777" w:rsidR="000C5772" w:rsidRPr="008516D3" w:rsidRDefault="000C5772" w:rsidP="000C5772">
            <w:pPr>
              <w:pStyle w:val="Zkladntext"/>
            </w:pPr>
            <w:r>
              <w:t>Odpověď</w:t>
            </w:r>
            <w:r w:rsidRPr="008516D3">
              <w:t xml:space="preserve">: </w:t>
            </w:r>
          </w:p>
        </w:tc>
      </w:tr>
      <w:tr w:rsidR="000C5772" w:rsidRPr="008516D3" w14:paraId="6342E873" w14:textId="77777777" w:rsidTr="00FE29FB">
        <w:trPr>
          <w:trHeight w:val="545"/>
        </w:trPr>
        <w:tc>
          <w:tcPr>
            <w:tcW w:w="9495" w:type="dxa"/>
          </w:tcPr>
          <w:p w14:paraId="2EE5DEC4" w14:textId="77777777" w:rsidR="000C5772" w:rsidRPr="008516D3" w:rsidRDefault="000C5772" w:rsidP="000C5772">
            <w:pPr>
              <w:pStyle w:val="Zkladntext"/>
              <w:keepNext/>
              <w:keepLines/>
              <w:rPr>
                <w:sz w:val="2"/>
                <w:szCs w:val="2"/>
              </w:rPr>
            </w:pPr>
          </w:p>
          <w:p w14:paraId="439FC485" w14:textId="77777777" w:rsidR="000C5772" w:rsidRDefault="000C5772" w:rsidP="000C5772">
            <w:pPr>
              <w:pStyle w:val="Zkladntext"/>
              <w:tabs>
                <w:tab w:val="left" w:pos="1945"/>
              </w:tabs>
            </w:pPr>
            <w:r>
              <w:t>Doplňující popis</w:t>
            </w:r>
            <w:r w:rsidRPr="008516D3">
              <w:t>:</w:t>
            </w:r>
            <w:r>
              <w:t xml:space="preserve">  </w:t>
            </w:r>
          </w:p>
        </w:tc>
      </w:tr>
    </w:tbl>
    <w:p w14:paraId="18DC5E38" w14:textId="75EE66F4" w:rsidR="00B70E5B" w:rsidRDefault="00B70E5B" w:rsidP="0081529F"/>
    <w:p w14:paraId="55F0A416" w14:textId="77777777" w:rsidR="005239CD" w:rsidRDefault="005239CD" w:rsidP="0081529F"/>
    <w:p w14:paraId="59174709" w14:textId="77777777" w:rsidR="00207D0B" w:rsidRPr="005C29B7" w:rsidRDefault="000F2A41" w:rsidP="00207D0B">
      <w:pPr>
        <w:tabs>
          <w:tab w:val="left" w:pos="0"/>
        </w:tabs>
        <w:overflowPunct/>
        <w:autoSpaceDE/>
        <w:autoSpaceDN/>
        <w:adjustRightInd/>
        <w:spacing w:after="120"/>
        <w:jc w:val="both"/>
        <w:textAlignment w:val="auto"/>
        <w:rPr>
          <w:sz w:val="22"/>
          <w:szCs w:val="22"/>
        </w:rPr>
      </w:pPr>
      <w:r>
        <w:rPr>
          <w:sz w:val="22"/>
          <w:szCs w:val="22"/>
        </w:rPr>
        <w:t>V případě vybavení vozidla střešním oknem požadujeme e</w:t>
      </w:r>
      <w:r w:rsidR="00E94B29" w:rsidRPr="00A64F06">
        <w:rPr>
          <w:sz w:val="22"/>
          <w:szCs w:val="22"/>
        </w:rPr>
        <w:t>lektrick</w:t>
      </w:r>
      <w:r>
        <w:rPr>
          <w:sz w:val="22"/>
          <w:szCs w:val="22"/>
        </w:rPr>
        <w:t>y</w:t>
      </w:r>
      <w:r w:rsidR="00E94B29" w:rsidRPr="00A64F06">
        <w:rPr>
          <w:sz w:val="22"/>
          <w:szCs w:val="22"/>
        </w:rPr>
        <w:t xml:space="preserve"> ovládan</w:t>
      </w:r>
      <w:r>
        <w:rPr>
          <w:sz w:val="22"/>
          <w:szCs w:val="22"/>
        </w:rPr>
        <w:t>é</w:t>
      </w:r>
      <w:r w:rsidR="00E94B29" w:rsidRPr="00A64F06">
        <w:rPr>
          <w:sz w:val="22"/>
          <w:szCs w:val="22"/>
        </w:rPr>
        <w:t xml:space="preserve"> střešní</w:t>
      </w:r>
      <w:r>
        <w:rPr>
          <w:sz w:val="22"/>
          <w:szCs w:val="22"/>
        </w:rPr>
        <w:t xml:space="preserve"> </w:t>
      </w:r>
      <w:r w:rsidR="00E94B29" w:rsidRPr="00A64F06">
        <w:rPr>
          <w:sz w:val="22"/>
          <w:szCs w:val="22"/>
        </w:rPr>
        <w:t>okn</w:t>
      </w:r>
      <w:r>
        <w:rPr>
          <w:sz w:val="22"/>
          <w:szCs w:val="22"/>
        </w:rPr>
        <w:t>o</w:t>
      </w:r>
      <w:r w:rsidR="00B66996">
        <w:rPr>
          <w:sz w:val="22"/>
          <w:szCs w:val="22"/>
        </w:rPr>
        <w:t xml:space="preserve"> </w:t>
      </w:r>
      <w:r w:rsidR="00E94B29" w:rsidRPr="00A64F06">
        <w:rPr>
          <w:sz w:val="22"/>
          <w:szCs w:val="22"/>
        </w:rPr>
        <w:t>z místa řidiče (automatické zavření po vypnutí motoru, spuštění klimatizace nebo zapnutí stěračů).</w:t>
      </w:r>
    </w:p>
    <w:p w14:paraId="6D0D030D" w14:textId="77777777" w:rsidR="00862CB8" w:rsidRPr="00FE29FB" w:rsidRDefault="00862CB8" w:rsidP="006E5E3F">
      <w:pPr>
        <w:pStyle w:val="Zkladntext"/>
        <w:spacing w:after="0"/>
        <w:rPr>
          <w:sz w:val="22"/>
          <w:szCs w:val="22"/>
        </w:rPr>
      </w:pPr>
    </w:p>
    <w:p w14:paraId="273B014F" w14:textId="77777777" w:rsidR="00FE29FB" w:rsidRPr="008516D3" w:rsidRDefault="00FE29FB" w:rsidP="004B15FF">
      <w:pPr>
        <w:pStyle w:val="Zkladntext"/>
        <w:spacing w:after="0"/>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09248DEA" w14:textId="77777777" w:rsidTr="005C1302">
        <w:tc>
          <w:tcPr>
            <w:tcW w:w="9495" w:type="dxa"/>
          </w:tcPr>
          <w:p w14:paraId="1DAE09A5" w14:textId="77777777" w:rsidR="000C5772" w:rsidRPr="008516D3" w:rsidRDefault="000C5772" w:rsidP="000C5772">
            <w:pPr>
              <w:pStyle w:val="Zkladntext"/>
              <w:keepNext/>
              <w:keepLines/>
              <w:rPr>
                <w:sz w:val="2"/>
                <w:szCs w:val="2"/>
              </w:rPr>
            </w:pPr>
          </w:p>
          <w:p w14:paraId="38B4BF88" w14:textId="77777777" w:rsidR="000C5772" w:rsidRPr="008516D3" w:rsidRDefault="000C5772" w:rsidP="000C5772">
            <w:pPr>
              <w:pStyle w:val="Zkladntext"/>
            </w:pPr>
            <w:r>
              <w:t>Odpověď</w:t>
            </w:r>
            <w:r w:rsidRPr="008516D3">
              <w:t xml:space="preserve">: </w:t>
            </w:r>
          </w:p>
        </w:tc>
      </w:tr>
      <w:tr w:rsidR="000C5772" w:rsidRPr="008516D3" w14:paraId="32763EA1" w14:textId="77777777" w:rsidTr="005C1302">
        <w:trPr>
          <w:trHeight w:val="545"/>
        </w:trPr>
        <w:tc>
          <w:tcPr>
            <w:tcW w:w="9495" w:type="dxa"/>
          </w:tcPr>
          <w:p w14:paraId="5A6504C0" w14:textId="77777777" w:rsidR="000C5772" w:rsidRPr="008516D3" w:rsidRDefault="000C5772" w:rsidP="000C5772">
            <w:pPr>
              <w:pStyle w:val="Zkladntext"/>
              <w:keepNext/>
              <w:keepLines/>
              <w:rPr>
                <w:sz w:val="2"/>
                <w:szCs w:val="2"/>
              </w:rPr>
            </w:pPr>
          </w:p>
          <w:p w14:paraId="7074232C" w14:textId="77777777" w:rsidR="000C5772" w:rsidRDefault="000C5772" w:rsidP="000C5772">
            <w:pPr>
              <w:pStyle w:val="Zkladntext"/>
            </w:pPr>
            <w:r>
              <w:t>Doplňující popis</w:t>
            </w:r>
            <w:r w:rsidRPr="008516D3">
              <w:t>:</w:t>
            </w:r>
            <w:r>
              <w:t xml:space="preserve">  </w:t>
            </w:r>
          </w:p>
        </w:tc>
      </w:tr>
    </w:tbl>
    <w:p w14:paraId="39A87A99" w14:textId="27BFECD3" w:rsidR="005239CD" w:rsidRDefault="005239CD" w:rsidP="00727045">
      <w:bookmarkStart w:id="154" w:name="_Toc470162137"/>
      <w:bookmarkStart w:id="155" w:name="_Toc450800469"/>
      <w:bookmarkStart w:id="156" w:name="_Toc401111456"/>
      <w:bookmarkStart w:id="157" w:name="_Toc401112163"/>
      <w:bookmarkStart w:id="158" w:name="_Toc403281491"/>
      <w:bookmarkEnd w:id="154"/>
    </w:p>
    <w:p w14:paraId="08ED1134" w14:textId="77777777" w:rsidR="005239CD" w:rsidRDefault="005239CD" w:rsidP="00727045"/>
    <w:p w14:paraId="7D4D72D6" w14:textId="71573566" w:rsidR="00C44C30" w:rsidRPr="00214066" w:rsidRDefault="00C44C30" w:rsidP="00C44C30">
      <w:pPr>
        <w:pStyle w:val="Nadpis2"/>
        <w:numPr>
          <w:ilvl w:val="1"/>
          <w:numId w:val="5"/>
        </w:numPr>
        <w:ind w:left="540" w:hanging="540"/>
        <w:rPr>
          <w:sz w:val="22"/>
          <w:szCs w:val="22"/>
        </w:rPr>
      </w:pPr>
      <w:bookmarkStart w:id="159" w:name="_Toc53578042"/>
      <w:r w:rsidRPr="00214066">
        <w:rPr>
          <w:sz w:val="22"/>
          <w:szCs w:val="22"/>
        </w:rPr>
        <w:t>Sedadla</w:t>
      </w:r>
      <w:bookmarkEnd w:id="155"/>
      <w:bookmarkEnd w:id="159"/>
      <w:r>
        <w:rPr>
          <w:sz w:val="22"/>
          <w:szCs w:val="22"/>
        </w:rPr>
        <w:t xml:space="preserve"> </w:t>
      </w:r>
    </w:p>
    <w:p w14:paraId="1F3B7F78" w14:textId="77777777" w:rsidR="00C44C30" w:rsidRDefault="00C44C30" w:rsidP="004B15FF">
      <w:pPr>
        <w:pStyle w:val="Zkladntext"/>
        <w:spacing w:after="0"/>
        <w:rPr>
          <w:sz w:val="22"/>
          <w:szCs w:val="22"/>
        </w:rPr>
      </w:pPr>
      <w:r w:rsidRPr="00214066">
        <w:rPr>
          <w:sz w:val="22"/>
          <w:szCs w:val="22"/>
        </w:rPr>
        <w:t xml:space="preserve">Uspořádání </w:t>
      </w:r>
      <w:r w:rsidR="00E32827">
        <w:rPr>
          <w:sz w:val="22"/>
          <w:szCs w:val="22"/>
        </w:rPr>
        <w:t xml:space="preserve">pevných </w:t>
      </w:r>
      <w:r w:rsidRPr="00214066">
        <w:rPr>
          <w:sz w:val="22"/>
          <w:szCs w:val="22"/>
        </w:rPr>
        <w:t xml:space="preserve">sedadel v interiéru vozidla musí být </w:t>
      </w:r>
      <w:r w:rsidR="00F61F5B">
        <w:rPr>
          <w:sz w:val="22"/>
          <w:szCs w:val="22"/>
        </w:rPr>
        <w:t>ve směru jízdy</w:t>
      </w:r>
      <w:r w:rsidRPr="00214066">
        <w:rPr>
          <w:sz w:val="22"/>
          <w:szCs w:val="22"/>
        </w:rPr>
        <w:t>. Podélné uspořádání sedadel je</w:t>
      </w:r>
      <w:r>
        <w:rPr>
          <w:sz w:val="22"/>
          <w:szCs w:val="22"/>
        </w:rPr>
        <w:t> </w:t>
      </w:r>
      <w:r w:rsidRPr="00214066">
        <w:rPr>
          <w:sz w:val="22"/>
          <w:szCs w:val="22"/>
        </w:rPr>
        <w:t>umožněno jen v případě sklopných sedadel</w:t>
      </w:r>
      <w:r w:rsidR="00220B5B">
        <w:rPr>
          <w:sz w:val="22"/>
          <w:szCs w:val="22"/>
        </w:rPr>
        <w:t xml:space="preserve">. </w:t>
      </w:r>
      <w:r w:rsidRPr="00214066">
        <w:rPr>
          <w:sz w:val="22"/>
          <w:szCs w:val="22"/>
        </w:rPr>
        <w:t xml:space="preserve">Z důvodu lepší údržby interiéru  </w:t>
      </w:r>
      <w:r w:rsidR="003B1E30">
        <w:rPr>
          <w:sz w:val="22"/>
          <w:szCs w:val="22"/>
        </w:rPr>
        <w:t xml:space="preserve">upřednostňujeme </w:t>
      </w:r>
      <w:r w:rsidRPr="00214066">
        <w:rPr>
          <w:sz w:val="22"/>
          <w:szCs w:val="22"/>
        </w:rPr>
        <w:t xml:space="preserve">upevnění sedadel do stropu a bočnic karosérie. </w:t>
      </w:r>
    </w:p>
    <w:p w14:paraId="4895DEA8" w14:textId="77777777" w:rsidR="0039549A" w:rsidRDefault="0039549A"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74230803" w14:textId="77777777" w:rsidTr="00BB4058">
        <w:tc>
          <w:tcPr>
            <w:tcW w:w="9495" w:type="dxa"/>
          </w:tcPr>
          <w:p w14:paraId="388BB87C" w14:textId="77777777" w:rsidR="000C5772" w:rsidRPr="008516D3" w:rsidRDefault="000C5772" w:rsidP="000C5772">
            <w:pPr>
              <w:pStyle w:val="Zkladntext"/>
              <w:keepNext/>
              <w:keepLines/>
              <w:rPr>
                <w:sz w:val="2"/>
                <w:szCs w:val="2"/>
              </w:rPr>
            </w:pPr>
          </w:p>
          <w:p w14:paraId="633144A3" w14:textId="77777777" w:rsidR="000C5772" w:rsidRPr="008516D3" w:rsidRDefault="000C5772" w:rsidP="000C5772">
            <w:pPr>
              <w:pStyle w:val="Zkladntext"/>
            </w:pPr>
            <w:r>
              <w:t>Odpověď</w:t>
            </w:r>
            <w:r w:rsidRPr="008516D3">
              <w:t xml:space="preserve">: </w:t>
            </w:r>
          </w:p>
        </w:tc>
      </w:tr>
      <w:tr w:rsidR="000C5772" w:rsidRPr="008516D3" w14:paraId="3E1E25E6" w14:textId="77777777" w:rsidTr="00BB4058">
        <w:tc>
          <w:tcPr>
            <w:tcW w:w="9495" w:type="dxa"/>
          </w:tcPr>
          <w:p w14:paraId="7EF76362" w14:textId="77777777" w:rsidR="000C5772" w:rsidRPr="008516D3" w:rsidRDefault="000C5772" w:rsidP="000C5772">
            <w:pPr>
              <w:pStyle w:val="Zkladntext"/>
              <w:keepNext/>
              <w:keepLines/>
              <w:rPr>
                <w:sz w:val="2"/>
                <w:szCs w:val="2"/>
              </w:rPr>
            </w:pPr>
          </w:p>
          <w:p w14:paraId="73AC9006" w14:textId="77777777" w:rsidR="000C5772" w:rsidRDefault="000C5772" w:rsidP="000C5772">
            <w:pPr>
              <w:pStyle w:val="Zkladntext"/>
              <w:tabs>
                <w:tab w:val="left" w:pos="6019"/>
              </w:tabs>
            </w:pPr>
            <w:r>
              <w:t>Doplňující popis</w:t>
            </w:r>
            <w:r w:rsidRPr="008516D3">
              <w:t>:</w:t>
            </w:r>
            <w:r>
              <w:t xml:space="preserve">  </w:t>
            </w:r>
          </w:p>
        </w:tc>
      </w:tr>
    </w:tbl>
    <w:p w14:paraId="4A433941" w14:textId="755B1F58" w:rsidR="005239CD" w:rsidRDefault="005239CD" w:rsidP="00727045">
      <w:bookmarkStart w:id="160" w:name="_Toc480458567"/>
      <w:bookmarkStart w:id="161" w:name="_Toc480466785"/>
      <w:bookmarkStart w:id="162" w:name="_Toc480458568"/>
      <w:bookmarkStart w:id="163" w:name="_Toc480466786"/>
      <w:bookmarkStart w:id="164" w:name="_Toc480458569"/>
      <w:bookmarkStart w:id="165" w:name="_Toc480466787"/>
      <w:bookmarkStart w:id="166" w:name="_Toc480458570"/>
      <w:bookmarkStart w:id="167" w:name="_Toc480466788"/>
      <w:bookmarkStart w:id="168" w:name="_Toc480458571"/>
      <w:bookmarkStart w:id="169" w:name="_Toc480466789"/>
      <w:bookmarkStart w:id="170" w:name="_Toc480458572"/>
      <w:bookmarkStart w:id="171" w:name="_Toc480466790"/>
      <w:bookmarkStart w:id="172" w:name="_Toc480458573"/>
      <w:bookmarkStart w:id="173" w:name="_Toc480466791"/>
      <w:bookmarkStart w:id="174" w:name="_Toc480458574"/>
      <w:bookmarkStart w:id="175" w:name="_Toc480466792"/>
      <w:bookmarkStart w:id="176" w:name="_Toc480458575"/>
      <w:bookmarkStart w:id="177" w:name="_Toc480466793"/>
      <w:bookmarkStart w:id="178" w:name="_Toc480458576"/>
      <w:bookmarkStart w:id="179" w:name="_Toc480466794"/>
      <w:bookmarkStart w:id="180" w:name="_Toc480458577"/>
      <w:bookmarkStart w:id="181" w:name="_Toc480466795"/>
      <w:bookmarkStart w:id="182" w:name="_Toc480458578"/>
      <w:bookmarkStart w:id="183" w:name="_Toc480466796"/>
      <w:bookmarkStart w:id="184" w:name="_Toc480458579"/>
      <w:bookmarkStart w:id="185" w:name="_Toc480466797"/>
      <w:bookmarkStart w:id="186" w:name="_Toc480458580"/>
      <w:bookmarkStart w:id="187" w:name="_Toc480466798"/>
      <w:bookmarkStart w:id="188" w:name="_Toc480458581"/>
      <w:bookmarkStart w:id="189" w:name="_Toc480466799"/>
      <w:bookmarkStart w:id="190" w:name="_Toc480458582"/>
      <w:bookmarkStart w:id="191" w:name="_Toc480466800"/>
      <w:bookmarkStart w:id="192" w:name="_Toc480458583"/>
      <w:bookmarkStart w:id="193" w:name="_Toc480466801"/>
      <w:bookmarkStart w:id="194" w:name="_Toc480458584"/>
      <w:bookmarkStart w:id="195" w:name="_Toc480466802"/>
      <w:bookmarkStart w:id="196" w:name="_Toc480458585"/>
      <w:bookmarkStart w:id="197" w:name="_Toc480466803"/>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43CE6E13" w14:textId="77777777" w:rsidR="005239CD" w:rsidRDefault="005239CD" w:rsidP="00727045"/>
    <w:p w14:paraId="25A0BBCD" w14:textId="6E8A49EF" w:rsidR="002422C1" w:rsidRDefault="002422C1" w:rsidP="002422C1">
      <w:pPr>
        <w:pStyle w:val="Nadpis2"/>
        <w:numPr>
          <w:ilvl w:val="2"/>
          <w:numId w:val="5"/>
        </w:numPr>
        <w:rPr>
          <w:sz w:val="22"/>
          <w:szCs w:val="22"/>
        </w:rPr>
      </w:pPr>
      <w:bookmarkStart w:id="198" w:name="_Toc53578043"/>
      <w:r w:rsidRPr="00AC1B00">
        <w:rPr>
          <w:sz w:val="22"/>
          <w:szCs w:val="22"/>
        </w:rPr>
        <w:t>Standardní sedadlo</w:t>
      </w:r>
      <w:r>
        <w:rPr>
          <w:sz w:val="22"/>
          <w:szCs w:val="22"/>
        </w:rPr>
        <w:t xml:space="preserve"> DŘEVĚNÉ</w:t>
      </w:r>
      <w:r w:rsidRPr="00AC1B00">
        <w:rPr>
          <w:sz w:val="22"/>
          <w:szCs w:val="22"/>
        </w:rPr>
        <w:t>:</w:t>
      </w:r>
      <w:bookmarkEnd w:id="198"/>
    </w:p>
    <w:p w14:paraId="225179BF" w14:textId="77777777" w:rsidR="002422C1" w:rsidRPr="00843EDD" w:rsidRDefault="002422C1" w:rsidP="002422C1">
      <w:pPr>
        <w:pStyle w:val="Odstavecseseznamem"/>
        <w:numPr>
          <w:ilvl w:val="0"/>
          <w:numId w:val="6"/>
        </w:numPr>
        <w:ind w:left="709" w:hanging="436"/>
        <w:contextualSpacing w:val="0"/>
        <w:jc w:val="both"/>
        <w:rPr>
          <w:rFonts w:ascii="Times New Roman" w:hAnsi="Times New Roman"/>
          <w:sz w:val="22"/>
          <w:szCs w:val="22"/>
        </w:rPr>
      </w:pPr>
      <w:r w:rsidRPr="00843EDD">
        <w:rPr>
          <w:rFonts w:ascii="Times New Roman" w:hAnsi="Times New Roman"/>
          <w:sz w:val="22"/>
          <w:szCs w:val="22"/>
        </w:rPr>
        <w:t>ergonomicky tvarované dřevěné sedadlo (dřevěné materiály – překližka, atd…) s kovovým trubkovým rámem;</w:t>
      </w:r>
    </w:p>
    <w:p w14:paraId="2AB858CC" w14:textId="77777777" w:rsidR="002422C1" w:rsidRPr="00843EDD" w:rsidRDefault="002422C1" w:rsidP="002422C1">
      <w:pPr>
        <w:pStyle w:val="Odstavecseseznamem"/>
        <w:numPr>
          <w:ilvl w:val="0"/>
          <w:numId w:val="6"/>
        </w:numPr>
        <w:ind w:left="709" w:hanging="425"/>
        <w:contextualSpacing w:val="0"/>
        <w:jc w:val="both"/>
        <w:rPr>
          <w:rFonts w:ascii="Times New Roman" w:hAnsi="Times New Roman"/>
          <w:sz w:val="22"/>
          <w:szCs w:val="22"/>
        </w:rPr>
      </w:pPr>
      <w:r w:rsidRPr="00843EDD">
        <w:rPr>
          <w:rFonts w:ascii="Times New Roman" w:hAnsi="Times New Roman"/>
          <w:sz w:val="22"/>
          <w:szCs w:val="22"/>
        </w:rPr>
        <w:t>ohýbaný trubkový rám (celý rám včetně úchytů z kartáčované nerezové oceli), který viditelně ohraničuje vložené dřevěné sedadlo po obvodu sedadla.</w:t>
      </w:r>
    </w:p>
    <w:p w14:paraId="7D335DBA" w14:textId="77777777" w:rsidR="002422C1" w:rsidRPr="00843EDD" w:rsidRDefault="002422C1" w:rsidP="002422C1">
      <w:pPr>
        <w:pStyle w:val="Odstavecseseznamem"/>
        <w:ind w:left="0"/>
        <w:jc w:val="both"/>
        <w:rPr>
          <w:rFonts w:ascii="Times New Roman" w:hAnsi="Times New Roman"/>
          <w:b/>
          <w:bCs/>
          <w:sz w:val="22"/>
          <w:szCs w:val="22"/>
        </w:rPr>
      </w:pPr>
      <w:r w:rsidRPr="00843EDD">
        <w:rPr>
          <w:rFonts w:ascii="Times New Roman" w:hAnsi="Times New Roman"/>
          <w:b/>
          <w:bCs/>
          <w:sz w:val="22"/>
          <w:szCs w:val="22"/>
        </w:rPr>
        <w:t>Verze trubkového rámu:</w:t>
      </w:r>
    </w:p>
    <w:p w14:paraId="369F9DAF" w14:textId="77777777" w:rsidR="002422C1" w:rsidRPr="00843EDD" w:rsidRDefault="002422C1" w:rsidP="002422C1">
      <w:pPr>
        <w:pStyle w:val="Odstavecseseznamem"/>
        <w:numPr>
          <w:ilvl w:val="0"/>
          <w:numId w:val="8"/>
        </w:numPr>
        <w:ind w:left="851" w:hanging="284"/>
        <w:contextualSpacing w:val="0"/>
        <w:jc w:val="both"/>
        <w:rPr>
          <w:rFonts w:ascii="Times New Roman" w:hAnsi="Times New Roman"/>
          <w:sz w:val="22"/>
          <w:szCs w:val="22"/>
        </w:rPr>
      </w:pPr>
      <w:r w:rsidRPr="00843EDD">
        <w:rPr>
          <w:rFonts w:ascii="Times New Roman" w:hAnsi="Times New Roman"/>
          <w:sz w:val="22"/>
          <w:szCs w:val="22"/>
        </w:rPr>
        <w:t>úprava pro možnost levostranné i pravostranné instalace svislého madla u vybraných sedadel ve vozidle (uchycení svislého madla k trubkovému rámu tvořícímu držadlo nad opěradlem);</w:t>
      </w:r>
    </w:p>
    <w:p w14:paraId="247118D2" w14:textId="77777777" w:rsidR="002422C1" w:rsidRPr="00843EDD" w:rsidRDefault="002422C1" w:rsidP="002422C1">
      <w:pPr>
        <w:pStyle w:val="Odstavecseseznamem"/>
        <w:numPr>
          <w:ilvl w:val="0"/>
          <w:numId w:val="8"/>
        </w:numPr>
        <w:ind w:left="851" w:hanging="284"/>
        <w:contextualSpacing w:val="0"/>
        <w:jc w:val="both"/>
        <w:rPr>
          <w:rFonts w:ascii="Times New Roman" w:hAnsi="Times New Roman"/>
          <w:sz w:val="22"/>
          <w:szCs w:val="22"/>
        </w:rPr>
      </w:pPr>
      <w:r w:rsidRPr="00843EDD">
        <w:rPr>
          <w:rFonts w:ascii="Times New Roman" w:hAnsi="Times New Roman"/>
          <w:sz w:val="22"/>
          <w:szCs w:val="22"/>
        </w:rPr>
        <w:t>úprava pro autobusové verze sedadla s jednostranným účelovým vyhnutím trubkového rámu pro vytvoření boční opory směrem do uličky vozidla (platí jen pro sedadla na podestě, nebo zvýšené podlaze);</w:t>
      </w:r>
    </w:p>
    <w:p w14:paraId="21D1E664" w14:textId="77777777" w:rsidR="002422C1" w:rsidRPr="00843EDD" w:rsidRDefault="002422C1" w:rsidP="002422C1">
      <w:pPr>
        <w:pStyle w:val="Odstavecseseznamem"/>
        <w:numPr>
          <w:ilvl w:val="0"/>
          <w:numId w:val="6"/>
        </w:numPr>
        <w:ind w:left="709" w:hanging="436"/>
        <w:contextualSpacing w:val="0"/>
        <w:jc w:val="both"/>
        <w:rPr>
          <w:rFonts w:ascii="Times New Roman" w:hAnsi="Times New Roman"/>
          <w:sz w:val="22"/>
          <w:szCs w:val="22"/>
        </w:rPr>
      </w:pPr>
      <w:r w:rsidRPr="00843EDD">
        <w:rPr>
          <w:rFonts w:ascii="Times New Roman" w:hAnsi="Times New Roman"/>
          <w:sz w:val="22"/>
          <w:szCs w:val="22"/>
        </w:rPr>
        <w:t>sedák (sedací část sedadla) s jednodílným nízkým odnímatelným polstrováním;</w:t>
      </w:r>
    </w:p>
    <w:p w14:paraId="0C80435A" w14:textId="77777777" w:rsidR="002422C1" w:rsidRPr="00843EDD" w:rsidRDefault="002422C1" w:rsidP="002422C1">
      <w:pPr>
        <w:pStyle w:val="Odstavecseseznamem"/>
        <w:numPr>
          <w:ilvl w:val="0"/>
          <w:numId w:val="9"/>
        </w:numPr>
        <w:ind w:left="851" w:hanging="284"/>
        <w:contextualSpacing w:val="0"/>
        <w:jc w:val="both"/>
        <w:rPr>
          <w:rFonts w:ascii="Times New Roman" w:hAnsi="Times New Roman"/>
          <w:sz w:val="22"/>
          <w:szCs w:val="22"/>
        </w:rPr>
      </w:pPr>
      <w:r w:rsidRPr="00843EDD">
        <w:rPr>
          <w:rFonts w:ascii="Times New Roman" w:hAnsi="Times New Roman"/>
          <w:sz w:val="22"/>
          <w:szCs w:val="22"/>
        </w:rPr>
        <w:t>ergonomické tvarování sedáku;</w:t>
      </w:r>
    </w:p>
    <w:p w14:paraId="2FA48FF0" w14:textId="77777777" w:rsidR="002422C1" w:rsidRPr="00843EDD" w:rsidRDefault="002422C1" w:rsidP="002422C1">
      <w:pPr>
        <w:pStyle w:val="Odstavecseseznamem"/>
        <w:numPr>
          <w:ilvl w:val="0"/>
          <w:numId w:val="9"/>
        </w:numPr>
        <w:ind w:left="851" w:hanging="284"/>
        <w:contextualSpacing w:val="0"/>
        <w:jc w:val="both"/>
        <w:rPr>
          <w:rFonts w:ascii="Times New Roman" w:hAnsi="Times New Roman"/>
          <w:sz w:val="22"/>
          <w:szCs w:val="22"/>
        </w:rPr>
      </w:pPr>
      <w:r w:rsidRPr="00843EDD">
        <w:rPr>
          <w:rFonts w:ascii="Times New Roman" w:hAnsi="Times New Roman"/>
          <w:sz w:val="22"/>
          <w:szCs w:val="22"/>
        </w:rPr>
        <w:t>polstrování tvoří: dřevěný nosič, měkčená výplň z molitanu tloušťky 20 mm, která je potažená odolnou modrou koženkou určenou pro vysokou zátěž (odstín koženky totožný s RAL 5015);</w:t>
      </w:r>
    </w:p>
    <w:p w14:paraId="5732C586" w14:textId="77777777" w:rsidR="002422C1" w:rsidRPr="00843EDD" w:rsidRDefault="002422C1" w:rsidP="002422C1">
      <w:pPr>
        <w:pStyle w:val="Odstavecseseznamem"/>
        <w:numPr>
          <w:ilvl w:val="0"/>
          <w:numId w:val="9"/>
        </w:numPr>
        <w:ind w:left="851" w:hanging="284"/>
        <w:contextualSpacing w:val="0"/>
        <w:jc w:val="both"/>
        <w:rPr>
          <w:rFonts w:ascii="Times New Roman" w:hAnsi="Times New Roman"/>
          <w:sz w:val="22"/>
          <w:szCs w:val="22"/>
        </w:rPr>
      </w:pPr>
      <w:r w:rsidRPr="00843EDD">
        <w:rPr>
          <w:rFonts w:ascii="Times New Roman" w:hAnsi="Times New Roman"/>
          <w:sz w:val="22"/>
          <w:szCs w:val="22"/>
        </w:rPr>
        <w:lastRenderedPageBreak/>
        <w:t xml:space="preserve">úprava polstrování pro zjednodušenou  výměnu poškozených polstrování (rychlá montáž a demontáž); </w:t>
      </w:r>
    </w:p>
    <w:p w14:paraId="51D08FA1" w14:textId="77777777" w:rsidR="002422C1" w:rsidRPr="00843EDD" w:rsidRDefault="002422C1" w:rsidP="002422C1">
      <w:pPr>
        <w:pStyle w:val="Odstavecseseznamem"/>
        <w:numPr>
          <w:ilvl w:val="0"/>
          <w:numId w:val="6"/>
        </w:numPr>
        <w:ind w:left="709" w:hanging="425"/>
        <w:contextualSpacing w:val="0"/>
        <w:jc w:val="both"/>
        <w:rPr>
          <w:rFonts w:ascii="Times New Roman" w:hAnsi="Times New Roman"/>
          <w:sz w:val="22"/>
          <w:szCs w:val="22"/>
        </w:rPr>
      </w:pPr>
      <w:r w:rsidRPr="00843EDD">
        <w:rPr>
          <w:rFonts w:ascii="Times New Roman" w:hAnsi="Times New Roman"/>
          <w:sz w:val="22"/>
          <w:szCs w:val="22"/>
        </w:rPr>
        <w:t xml:space="preserve">sklon hlavní části sedáku činí + </w:t>
      </w:r>
      <w:r w:rsidR="00A322C2">
        <w:rPr>
          <w:rFonts w:ascii="Times New Roman" w:hAnsi="Times New Roman"/>
          <w:sz w:val="22"/>
          <w:szCs w:val="22"/>
        </w:rPr>
        <w:t>8</w:t>
      </w:r>
      <w:r w:rsidRPr="00843EDD">
        <w:rPr>
          <w:rFonts w:ascii="Times New Roman" w:hAnsi="Times New Roman"/>
          <w:sz w:val="22"/>
          <w:szCs w:val="22"/>
        </w:rPr>
        <w:t xml:space="preserve"> stupňů od vodorovné osy (sedák stoupá ve směru od opěradla k okraji);</w:t>
      </w:r>
    </w:p>
    <w:p w14:paraId="4922E72F" w14:textId="77777777" w:rsidR="002422C1" w:rsidRPr="00843EDD" w:rsidRDefault="002422C1" w:rsidP="002422C1">
      <w:pPr>
        <w:pStyle w:val="Odstavecseseznamem"/>
        <w:numPr>
          <w:ilvl w:val="0"/>
          <w:numId w:val="6"/>
        </w:numPr>
        <w:ind w:left="709" w:hanging="425"/>
        <w:contextualSpacing w:val="0"/>
        <w:jc w:val="both"/>
        <w:rPr>
          <w:rFonts w:ascii="Times New Roman" w:hAnsi="Times New Roman"/>
          <w:sz w:val="22"/>
          <w:szCs w:val="22"/>
        </w:rPr>
      </w:pPr>
      <w:r w:rsidRPr="00843EDD">
        <w:rPr>
          <w:rFonts w:ascii="Times New Roman" w:hAnsi="Times New Roman"/>
          <w:sz w:val="22"/>
          <w:szCs w:val="22"/>
        </w:rPr>
        <w:t>sklon hlavní (horní) části ergonomicky tvarovaného opěradla činí +1</w:t>
      </w:r>
      <w:r w:rsidR="00E32827">
        <w:rPr>
          <w:rFonts w:ascii="Times New Roman" w:hAnsi="Times New Roman"/>
          <w:sz w:val="22"/>
          <w:szCs w:val="22"/>
        </w:rPr>
        <w:t>8</w:t>
      </w:r>
      <w:r w:rsidRPr="00843EDD">
        <w:rPr>
          <w:rFonts w:ascii="Times New Roman" w:hAnsi="Times New Roman"/>
          <w:sz w:val="22"/>
          <w:szCs w:val="22"/>
        </w:rPr>
        <w:t xml:space="preserve"> stupňů od svislé osy (záklon sedadla);</w:t>
      </w:r>
    </w:p>
    <w:p w14:paraId="5B0BCBCA" w14:textId="77777777" w:rsidR="002422C1" w:rsidRDefault="002422C1" w:rsidP="002422C1">
      <w:pPr>
        <w:pStyle w:val="Odstavecseseznamem"/>
        <w:numPr>
          <w:ilvl w:val="0"/>
          <w:numId w:val="6"/>
        </w:numPr>
        <w:ind w:left="709" w:hanging="425"/>
        <w:contextualSpacing w:val="0"/>
        <w:jc w:val="both"/>
        <w:rPr>
          <w:rFonts w:ascii="Times New Roman" w:hAnsi="Times New Roman"/>
          <w:sz w:val="22"/>
          <w:szCs w:val="22"/>
        </w:rPr>
      </w:pPr>
      <w:r w:rsidRPr="00843EDD">
        <w:rPr>
          <w:rFonts w:ascii="Times New Roman" w:hAnsi="Times New Roman"/>
          <w:sz w:val="22"/>
          <w:szCs w:val="22"/>
        </w:rPr>
        <w:t>Uchycení sedačky</w:t>
      </w:r>
      <w:r w:rsidR="00C57FCE">
        <w:rPr>
          <w:rFonts w:ascii="Times New Roman" w:hAnsi="Times New Roman"/>
          <w:sz w:val="22"/>
          <w:szCs w:val="22"/>
        </w:rPr>
        <w:t xml:space="preserve"> k podlaze vozidla</w:t>
      </w:r>
      <w:r w:rsidRPr="00843EDD">
        <w:rPr>
          <w:rFonts w:ascii="Times New Roman" w:hAnsi="Times New Roman"/>
          <w:sz w:val="22"/>
          <w:szCs w:val="22"/>
        </w:rPr>
        <w:t xml:space="preserve"> – nerezov</w:t>
      </w:r>
      <w:r w:rsidR="00036B87">
        <w:rPr>
          <w:rFonts w:ascii="Times New Roman" w:hAnsi="Times New Roman"/>
          <w:sz w:val="22"/>
          <w:szCs w:val="22"/>
        </w:rPr>
        <w:t>é provedení</w:t>
      </w:r>
      <w:r w:rsidRPr="00843EDD">
        <w:rPr>
          <w:rFonts w:ascii="Times New Roman" w:hAnsi="Times New Roman"/>
          <w:sz w:val="22"/>
          <w:szCs w:val="22"/>
        </w:rPr>
        <w:t>.</w:t>
      </w:r>
    </w:p>
    <w:p w14:paraId="6E95FCCA" w14:textId="77777777" w:rsidR="0081529F" w:rsidRPr="0081529F" w:rsidRDefault="0081529F" w:rsidP="0081529F">
      <w:pPr>
        <w:jc w:val="both"/>
        <w:rPr>
          <w:sz w:val="22"/>
          <w:szCs w:val="22"/>
        </w:rPr>
      </w:pPr>
    </w:p>
    <w:p w14:paraId="0B0FCD9E" w14:textId="77777777" w:rsidR="002422C1" w:rsidRDefault="002422C1" w:rsidP="002422C1">
      <w:pPr>
        <w:pStyle w:val="Nadpis2"/>
        <w:numPr>
          <w:ilvl w:val="2"/>
          <w:numId w:val="5"/>
        </w:numPr>
        <w:rPr>
          <w:noProof w:val="0"/>
          <w:sz w:val="22"/>
          <w:szCs w:val="22"/>
        </w:rPr>
      </w:pPr>
      <w:bookmarkStart w:id="199" w:name="_Toc53578044"/>
      <w:r w:rsidRPr="000E1AEC">
        <w:rPr>
          <w:noProof w:val="0"/>
          <w:sz w:val="22"/>
          <w:szCs w:val="22"/>
        </w:rPr>
        <w:t>Standardní sedadlo</w:t>
      </w:r>
      <w:r>
        <w:rPr>
          <w:noProof w:val="0"/>
          <w:sz w:val="22"/>
          <w:szCs w:val="22"/>
        </w:rPr>
        <w:t xml:space="preserve"> PLASTOVÉ</w:t>
      </w:r>
      <w:r w:rsidRPr="000E1AEC">
        <w:rPr>
          <w:noProof w:val="0"/>
          <w:sz w:val="22"/>
          <w:szCs w:val="22"/>
        </w:rPr>
        <w:t>:</w:t>
      </w:r>
      <w:bookmarkEnd w:id="199"/>
    </w:p>
    <w:p w14:paraId="784FE02A" w14:textId="77777777" w:rsidR="002422C1" w:rsidRDefault="002422C1" w:rsidP="002422C1">
      <w:pPr>
        <w:pStyle w:val="Odstavecseseznamem"/>
        <w:numPr>
          <w:ilvl w:val="0"/>
          <w:numId w:val="6"/>
        </w:numPr>
        <w:contextualSpacing w:val="0"/>
        <w:jc w:val="both"/>
        <w:rPr>
          <w:rFonts w:ascii="Times New Roman" w:hAnsi="Times New Roman"/>
          <w:sz w:val="22"/>
          <w:szCs w:val="22"/>
        </w:rPr>
      </w:pPr>
      <w:r w:rsidRPr="00534204">
        <w:rPr>
          <w:rFonts w:ascii="Times New Roman" w:hAnsi="Times New Roman"/>
          <w:sz w:val="22"/>
          <w:szCs w:val="22"/>
        </w:rPr>
        <w:t>sedadla s plastové skořepiny s lehce vyměnitelnou sedací a op</w:t>
      </w:r>
      <w:r>
        <w:rPr>
          <w:rFonts w:ascii="Times New Roman" w:hAnsi="Times New Roman"/>
          <w:sz w:val="22"/>
          <w:szCs w:val="22"/>
        </w:rPr>
        <w:t>ěradlovou částí;</w:t>
      </w:r>
    </w:p>
    <w:p w14:paraId="2B57AD2F" w14:textId="77777777" w:rsidR="002422C1" w:rsidRPr="00C57B41" w:rsidRDefault="002422C1" w:rsidP="002422C1">
      <w:pPr>
        <w:pStyle w:val="Odstavecseseznamem"/>
        <w:numPr>
          <w:ilvl w:val="0"/>
          <w:numId w:val="6"/>
        </w:numPr>
        <w:contextualSpacing w:val="0"/>
        <w:jc w:val="both"/>
        <w:rPr>
          <w:rFonts w:ascii="Times New Roman" w:hAnsi="Times New Roman"/>
          <w:sz w:val="22"/>
          <w:szCs w:val="22"/>
        </w:rPr>
      </w:pPr>
      <w:r>
        <w:rPr>
          <w:rFonts w:ascii="Times New Roman" w:hAnsi="Times New Roman"/>
          <w:sz w:val="22"/>
          <w:szCs w:val="22"/>
        </w:rPr>
        <w:t xml:space="preserve">plastový korpus </w:t>
      </w:r>
      <w:r w:rsidRPr="00C57B41">
        <w:rPr>
          <w:rFonts w:ascii="Times New Roman" w:hAnsi="Times New Roman"/>
          <w:sz w:val="22"/>
          <w:szCs w:val="22"/>
        </w:rPr>
        <w:t>vyplněný plastovým opěradlem</w:t>
      </w:r>
      <w:r w:rsidR="005248C8">
        <w:rPr>
          <w:rFonts w:ascii="Times New Roman" w:hAnsi="Times New Roman"/>
          <w:sz w:val="22"/>
          <w:szCs w:val="22"/>
        </w:rPr>
        <w:t xml:space="preserve"> s</w:t>
      </w:r>
      <w:r w:rsidR="007220C3">
        <w:rPr>
          <w:rFonts w:ascii="Times New Roman" w:hAnsi="Times New Roman"/>
          <w:sz w:val="22"/>
          <w:szCs w:val="22"/>
        </w:rPr>
        <w:t> polstrováním a</w:t>
      </w:r>
      <w:r w:rsidR="003E22DC">
        <w:rPr>
          <w:rFonts w:ascii="Times New Roman" w:hAnsi="Times New Roman"/>
          <w:sz w:val="22"/>
          <w:szCs w:val="22"/>
        </w:rPr>
        <w:t> koženkovým potahem</w:t>
      </w:r>
      <w:r w:rsidR="007220C3">
        <w:rPr>
          <w:rFonts w:ascii="Times New Roman" w:hAnsi="Times New Roman"/>
          <w:sz w:val="22"/>
          <w:szCs w:val="22"/>
        </w:rPr>
        <w:t>,</w:t>
      </w:r>
      <w:r w:rsidRPr="00C57B41">
        <w:rPr>
          <w:rFonts w:ascii="Times New Roman" w:hAnsi="Times New Roman"/>
          <w:sz w:val="22"/>
          <w:szCs w:val="22"/>
        </w:rPr>
        <w:t xml:space="preserve"> sedací čast </w:t>
      </w:r>
      <w:r w:rsidR="007220C3">
        <w:rPr>
          <w:rFonts w:ascii="Times New Roman" w:hAnsi="Times New Roman"/>
          <w:sz w:val="22"/>
          <w:szCs w:val="22"/>
        </w:rPr>
        <w:t>s polstrováním a koženkovým potahem</w:t>
      </w:r>
      <w:r>
        <w:rPr>
          <w:rFonts w:ascii="Times New Roman" w:hAnsi="Times New Roman"/>
          <w:sz w:val="22"/>
          <w:szCs w:val="22"/>
        </w:rPr>
        <w:t>;</w:t>
      </w:r>
    </w:p>
    <w:p w14:paraId="5D9BBCB7" w14:textId="77777777" w:rsidR="002422C1" w:rsidRDefault="002422C1" w:rsidP="002422C1">
      <w:pPr>
        <w:pStyle w:val="Odstavecseseznamem"/>
        <w:numPr>
          <w:ilvl w:val="0"/>
          <w:numId w:val="9"/>
        </w:numPr>
        <w:ind w:left="851" w:hanging="284"/>
        <w:contextualSpacing w:val="0"/>
        <w:jc w:val="both"/>
        <w:rPr>
          <w:rFonts w:ascii="Times New Roman" w:hAnsi="Times New Roman"/>
          <w:sz w:val="22"/>
          <w:szCs w:val="22"/>
        </w:rPr>
      </w:pPr>
      <w:r w:rsidRPr="00843EDD">
        <w:rPr>
          <w:rFonts w:ascii="Times New Roman" w:hAnsi="Times New Roman"/>
          <w:sz w:val="22"/>
          <w:szCs w:val="22"/>
        </w:rPr>
        <w:t xml:space="preserve">polstrování </w:t>
      </w:r>
      <w:r>
        <w:rPr>
          <w:rFonts w:ascii="Times New Roman" w:hAnsi="Times New Roman"/>
          <w:sz w:val="22"/>
          <w:szCs w:val="22"/>
        </w:rPr>
        <w:t xml:space="preserve">poté </w:t>
      </w:r>
      <w:r w:rsidRPr="00843EDD">
        <w:rPr>
          <w:rFonts w:ascii="Times New Roman" w:hAnsi="Times New Roman"/>
          <w:sz w:val="22"/>
          <w:szCs w:val="22"/>
        </w:rPr>
        <w:t>tvoří: nosič</w:t>
      </w:r>
      <w:r w:rsidR="007220C3">
        <w:rPr>
          <w:rFonts w:ascii="Times New Roman" w:hAnsi="Times New Roman"/>
          <w:sz w:val="22"/>
          <w:szCs w:val="22"/>
        </w:rPr>
        <w:t xml:space="preserve"> (upřednostňujeme dřevěný)</w:t>
      </w:r>
      <w:r w:rsidRPr="00843EDD">
        <w:rPr>
          <w:rFonts w:ascii="Times New Roman" w:hAnsi="Times New Roman"/>
          <w:sz w:val="22"/>
          <w:szCs w:val="22"/>
        </w:rPr>
        <w:t xml:space="preserve">, měkčená výplň z molitanu tloušťky 20 mm, která je potažená odolnou modrou koženkou určenou pro vysokou zátěž (odstín koženky totožný s </w:t>
      </w:r>
      <w:r w:rsidR="004E2B7F">
        <w:rPr>
          <w:rFonts w:ascii="Times New Roman" w:hAnsi="Times New Roman"/>
          <w:sz w:val="22"/>
          <w:szCs w:val="22"/>
        </w:rPr>
        <w:t>barvou laku vozidla</w:t>
      </w:r>
      <w:r w:rsidRPr="00843EDD">
        <w:rPr>
          <w:rFonts w:ascii="Times New Roman" w:hAnsi="Times New Roman"/>
          <w:sz w:val="22"/>
          <w:szCs w:val="22"/>
        </w:rPr>
        <w:t>);</w:t>
      </w:r>
      <w:r w:rsidR="00F154B2">
        <w:rPr>
          <w:rFonts w:ascii="Times New Roman" w:hAnsi="Times New Roman"/>
          <w:sz w:val="22"/>
          <w:szCs w:val="22"/>
        </w:rPr>
        <w:t xml:space="preserve"> </w:t>
      </w:r>
      <w:r w:rsidRPr="00843EDD">
        <w:rPr>
          <w:rFonts w:ascii="Times New Roman" w:hAnsi="Times New Roman"/>
          <w:sz w:val="22"/>
          <w:szCs w:val="22"/>
        </w:rPr>
        <w:t>úprava polstrování pro zjednodušenou výměnu poškozených polstrování (rychlá montáž a demontáž)</w:t>
      </w:r>
      <w:r>
        <w:rPr>
          <w:rFonts w:ascii="Times New Roman" w:hAnsi="Times New Roman"/>
          <w:sz w:val="22"/>
          <w:szCs w:val="22"/>
        </w:rPr>
        <w:t>.</w:t>
      </w:r>
    </w:p>
    <w:p w14:paraId="3AA38DC0" w14:textId="77777777" w:rsidR="008E3BD3" w:rsidRPr="008E3BD3" w:rsidRDefault="008E3BD3" w:rsidP="008E3BD3">
      <w:pPr>
        <w:jc w:val="both"/>
        <w:rPr>
          <w:sz w:val="22"/>
          <w:szCs w:val="22"/>
        </w:rPr>
      </w:pPr>
      <w:r w:rsidRPr="008E3BD3">
        <w:rPr>
          <w:sz w:val="22"/>
          <w:szCs w:val="22"/>
        </w:rPr>
        <w:t xml:space="preserve"> </w:t>
      </w:r>
    </w:p>
    <w:p w14:paraId="2F81CD5A" w14:textId="77777777" w:rsidR="002422C1" w:rsidRDefault="002422C1" w:rsidP="002422C1">
      <w:pPr>
        <w:rPr>
          <w:b/>
          <w:bCs/>
          <w:sz w:val="22"/>
          <w:szCs w:val="22"/>
          <w:u w:val="single"/>
        </w:rPr>
      </w:pPr>
      <w:r w:rsidRPr="00DE7AF4">
        <w:rPr>
          <w:b/>
          <w:bCs/>
          <w:sz w:val="22"/>
          <w:szCs w:val="22"/>
          <w:u w:val="single"/>
        </w:rPr>
        <w:t>Sklopné sedadlo:</w:t>
      </w:r>
    </w:p>
    <w:p w14:paraId="21AFBDEE" w14:textId="77777777" w:rsidR="002422C1" w:rsidRPr="00DE7AF4" w:rsidRDefault="002422C1" w:rsidP="002422C1">
      <w:pPr>
        <w:pStyle w:val="Odstavecseseznamem"/>
        <w:numPr>
          <w:ilvl w:val="0"/>
          <w:numId w:val="10"/>
        </w:numPr>
        <w:ind w:left="709" w:hanging="425"/>
        <w:contextualSpacing w:val="0"/>
        <w:rPr>
          <w:rFonts w:ascii="Times New Roman" w:hAnsi="Times New Roman"/>
          <w:sz w:val="22"/>
          <w:szCs w:val="22"/>
        </w:rPr>
      </w:pPr>
      <w:r>
        <w:rPr>
          <w:rFonts w:ascii="Times New Roman" w:hAnsi="Times New Roman"/>
          <w:sz w:val="22"/>
          <w:szCs w:val="22"/>
        </w:rPr>
        <w:t>k</w:t>
      </w:r>
      <w:r w:rsidRPr="00DE7AF4">
        <w:rPr>
          <w:rFonts w:ascii="Times New Roman" w:hAnsi="Times New Roman"/>
          <w:sz w:val="22"/>
          <w:szCs w:val="22"/>
        </w:rPr>
        <w:t>oncepčně, vzhledově, materiálově musí odpovídat standardnímu sedadlu</w:t>
      </w:r>
      <w:r>
        <w:rPr>
          <w:rFonts w:ascii="Times New Roman" w:hAnsi="Times New Roman"/>
          <w:sz w:val="22"/>
          <w:szCs w:val="22"/>
        </w:rPr>
        <w:t>;</w:t>
      </w:r>
    </w:p>
    <w:p w14:paraId="6E160AD5" w14:textId="77777777" w:rsidR="002422C1" w:rsidRPr="00DE7AF4" w:rsidRDefault="002422C1" w:rsidP="002422C1">
      <w:pPr>
        <w:pStyle w:val="Odstavecseseznamem"/>
        <w:numPr>
          <w:ilvl w:val="0"/>
          <w:numId w:val="10"/>
        </w:numPr>
        <w:ind w:left="709" w:hanging="425"/>
        <w:contextualSpacing w:val="0"/>
        <w:rPr>
          <w:rFonts w:ascii="Times New Roman" w:hAnsi="Times New Roman"/>
          <w:sz w:val="22"/>
          <w:szCs w:val="22"/>
        </w:rPr>
      </w:pPr>
      <w:r>
        <w:rPr>
          <w:rFonts w:ascii="Times New Roman" w:hAnsi="Times New Roman"/>
          <w:sz w:val="22"/>
          <w:szCs w:val="22"/>
        </w:rPr>
        <w:t>b</w:t>
      </w:r>
      <w:r w:rsidRPr="00DE7AF4">
        <w:rPr>
          <w:rFonts w:ascii="Times New Roman" w:hAnsi="Times New Roman"/>
          <w:sz w:val="22"/>
          <w:szCs w:val="22"/>
        </w:rPr>
        <w:t>ez nutnosti uchycení svislých madel</w:t>
      </w:r>
      <w:r>
        <w:rPr>
          <w:rFonts w:ascii="Times New Roman" w:hAnsi="Times New Roman"/>
          <w:sz w:val="22"/>
          <w:szCs w:val="22"/>
        </w:rPr>
        <w:t>;</w:t>
      </w:r>
    </w:p>
    <w:p w14:paraId="5EAA7022" w14:textId="77777777" w:rsidR="002422C1" w:rsidRDefault="002422C1" w:rsidP="002422C1">
      <w:pPr>
        <w:pStyle w:val="Odstavecseseznamem"/>
        <w:numPr>
          <w:ilvl w:val="0"/>
          <w:numId w:val="10"/>
        </w:numPr>
        <w:ind w:left="709" w:hanging="425"/>
        <w:contextualSpacing w:val="0"/>
        <w:rPr>
          <w:rFonts w:ascii="Times New Roman" w:hAnsi="Times New Roman"/>
          <w:sz w:val="22"/>
          <w:szCs w:val="22"/>
        </w:rPr>
      </w:pPr>
      <w:r>
        <w:rPr>
          <w:rFonts w:ascii="Times New Roman" w:hAnsi="Times New Roman"/>
          <w:sz w:val="22"/>
          <w:szCs w:val="22"/>
        </w:rPr>
        <w:t>bez nutnosti bočních opěr;</w:t>
      </w:r>
    </w:p>
    <w:p w14:paraId="4B9CB1C6" w14:textId="77777777" w:rsidR="002422C1" w:rsidRDefault="002422C1" w:rsidP="002422C1">
      <w:pPr>
        <w:pStyle w:val="Odstavecseseznamem"/>
        <w:numPr>
          <w:ilvl w:val="0"/>
          <w:numId w:val="10"/>
        </w:numPr>
        <w:ind w:left="709" w:hanging="425"/>
        <w:contextualSpacing w:val="0"/>
        <w:rPr>
          <w:rFonts w:ascii="Times New Roman" w:hAnsi="Times New Roman"/>
          <w:sz w:val="22"/>
          <w:szCs w:val="22"/>
        </w:rPr>
      </w:pPr>
      <w:r>
        <w:rPr>
          <w:rFonts w:ascii="Times New Roman" w:hAnsi="Times New Roman"/>
          <w:sz w:val="22"/>
          <w:szCs w:val="22"/>
        </w:rPr>
        <w:t>sedáky by se měly automaticky a plynule vracet do výchozí (vertikální) polohy.</w:t>
      </w:r>
    </w:p>
    <w:p w14:paraId="555CE892" w14:textId="77777777" w:rsidR="00105DC3" w:rsidRDefault="00105DC3" w:rsidP="00C44C30">
      <w:pPr>
        <w:pStyle w:val="Odstavecseseznamem"/>
        <w:ind w:left="1080"/>
        <w:contextualSpacing w:val="0"/>
        <w:rPr>
          <w:rFonts w:ascii="Times New Roman" w:hAnsi="Times New Roman"/>
          <w:sz w:val="22"/>
          <w:szCs w:val="22"/>
        </w:rPr>
      </w:pPr>
    </w:p>
    <w:p w14:paraId="68531B9A" w14:textId="77777777" w:rsidR="001D4C74" w:rsidRDefault="00C44C30" w:rsidP="006A7319">
      <w:pPr>
        <w:rPr>
          <w:sz w:val="22"/>
          <w:szCs w:val="22"/>
        </w:rPr>
      </w:pPr>
      <w:r w:rsidRPr="00EE37E0">
        <w:rPr>
          <w:sz w:val="22"/>
          <w:szCs w:val="22"/>
        </w:rPr>
        <w:t>Prvky sloužící k </w:t>
      </w:r>
      <w:r>
        <w:rPr>
          <w:sz w:val="22"/>
          <w:szCs w:val="22"/>
        </w:rPr>
        <w:t>montáži</w:t>
      </w:r>
      <w:r w:rsidRPr="00EE37E0">
        <w:rPr>
          <w:sz w:val="22"/>
          <w:szCs w:val="22"/>
        </w:rPr>
        <w:t xml:space="preserve"> sedadel pro cestující k podlaze nebo podběhu budou v nerezovém provedení</w:t>
      </w:r>
      <w:r>
        <w:rPr>
          <w:sz w:val="22"/>
          <w:szCs w:val="22"/>
        </w:rPr>
        <w:t>.</w:t>
      </w:r>
      <w:bookmarkEnd w:id="156"/>
      <w:bookmarkEnd w:id="157"/>
      <w:bookmarkEnd w:id="158"/>
    </w:p>
    <w:p w14:paraId="5756D8BB" w14:textId="77777777" w:rsidR="002422C1" w:rsidRPr="008C4531" w:rsidRDefault="002422C1" w:rsidP="002422C1">
      <w:pPr>
        <w:rPr>
          <w:b/>
          <w:sz w:val="22"/>
          <w:szCs w:val="22"/>
        </w:rPr>
      </w:pPr>
      <w:r w:rsidRPr="00AC1B00">
        <w:rPr>
          <w:b/>
          <w:sz w:val="22"/>
          <w:szCs w:val="22"/>
        </w:rPr>
        <w:t>Kupující umožňuje volbu standardního dřevěného nebo standardního plastového sedla včetně sklopných sedadel.</w:t>
      </w:r>
    </w:p>
    <w:p w14:paraId="39C56C74" w14:textId="77777777" w:rsidR="0039549A" w:rsidRDefault="0039549A" w:rsidP="006A73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52131A6E" w14:textId="77777777" w:rsidTr="0059744A">
        <w:tc>
          <w:tcPr>
            <w:tcW w:w="9495" w:type="dxa"/>
          </w:tcPr>
          <w:p w14:paraId="65DE74E8" w14:textId="77777777" w:rsidR="000C5772" w:rsidRPr="008516D3" w:rsidRDefault="000C5772" w:rsidP="000C5772">
            <w:pPr>
              <w:pStyle w:val="Zkladntext"/>
              <w:keepNext/>
              <w:keepLines/>
              <w:rPr>
                <w:sz w:val="2"/>
                <w:szCs w:val="2"/>
              </w:rPr>
            </w:pPr>
          </w:p>
          <w:p w14:paraId="2237CF29" w14:textId="77777777" w:rsidR="000C5772" w:rsidRPr="008516D3" w:rsidRDefault="000C5772" w:rsidP="000C5772">
            <w:pPr>
              <w:pStyle w:val="Zkladntext"/>
              <w:tabs>
                <w:tab w:val="left" w:pos="2207"/>
              </w:tabs>
            </w:pPr>
            <w:r>
              <w:t>Odpověď</w:t>
            </w:r>
            <w:r w:rsidRPr="008516D3">
              <w:t xml:space="preserve">: </w:t>
            </w:r>
          </w:p>
        </w:tc>
      </w:tr>
      <w:tr w:rsidR="000C5772" w:rsidRPr="008516D3" w14:paraId="3BA6A536" w14:textId="77777777" w:rsidTr="0059744A">
        <w:tc>
          <w:tcPr>
            <w:tcW w:w="9495" w:type="dxa"/>
          </w:tcPr>
          <w:p w14:paraId="41E9D330" w14:textId="77777777" w:rsidR="000C5772" w:rsidRPr="008516D3" w:rsidRDefault="000C5772" w:rsidP="000C5772">
            <w:pPr>
              <w:pStyle w:val="Zkladntext"/>
              <w:keepNext/>
              <w:keepLines/>
              <w:rPr>
                <w:sz w:val="2"/>
                <w:szCs w:val="2"/>
              </w:rPr>
            </w:pPr>
          </w:p>
          <w:p w14:paraId="4257C17D" w14:textId="77777777" w:rsidR="000C5772" w:rsidRDefault="000C5772" w:rsidP="000C5772">
            <w:pPr>
              <w:pStyle w:val="Zkladntext"/>
            </w:pPr>
            <w:r>
              <w:t>Doplňující popis</w:t>
            </w:r>
            <w:r w:rsidRPr="008516D3">
              <w:t>:</w:t>
            </w:r>
            <w:r>
              <w:t xml:space="preserve">  </w:t>
            </w:r>
          </w:p>
        </w:tc>
      </w:tr>
    </w:tbl>
    <w:p w14:paraId="31B896AF" w14:textId="77777777" w:rsidR="006369AE" w:rsidRDefault="006369AE" w:rsidP="00727045">
      <w:bookmarkStart w:id="200" w:name="_Toc516477253"/>
      <w:bookmarkStart w:id="201" w:name="_Toc401111457"/>
      <w:bookmarkStart w:id="202" w:name="_Toc401112164"/>
      <w:bookmarkStart w:id="203" w:name="_Toc403281492"/>
      <w:bookmarkEnd w:id="200"/>
    </w:p>
    <w:p w14:paraId="031CE96E" w14:textId="08C2BC25" w:rsidR="00754D95" w:rsidRPr="00214066" w:rsidRDefault="00754D95" w:rsidP="00A822C7">
      <w:pPr>
        <w:pStyle w:val="Nadpis2"/>
        <w:numPr>
          <w:ilvl w:val="1"/>
          <w:numId w:val="5"/>
        </w:numPr>
        <w:ind w:left="540" w:hanging="540"/>
        <w:rPr>
          <w:sz w:val="22"/>
          <w:szCs w:val="22"/>
        </w:rPr>
      </w:pPr>
      <w:bookmarkStart w:id="204" w:name="_Toc53578045"/>
      <w:r w:rsidRPr="00214066">
        <w:rPr>
          <w:sz w:val="22"/>
          <w:szCs w:val="22"/>
        </w:rPr>
        <w:t>Doplňkové vybavení</w:t>
      </w:r>
      <w:bookmarkEnd w:id="201"/>
      <w:bookmarkEnd w:id="202"/>
      <w:bookmarkEnd w:id="203"/>
      <w:bookmarkEnd w:id="204"/>
      <w:r>
        <w:rPr>
          <w:sz w:val="22"/>
          <w:szCs w:val="22"/>
        </w:rPr>
        <w:t xml:space="preserve"> </w:t>
      </w:r>
    </w:p>
    <w:p w14:paraId="0733C827" w14:textId="77777777" w:rsidR="00754D95" w:rsidRPr="00214066" w:rsidRDefault="00754D95" w:rsidP="00243F7B">
      <w:pPr>
        <w:pStyle w:val="Zkladntext"/>
        <w:rPr>
          <w:sz w:val="22"/>
          <w:szCs w:val="22"/>
        </w:rPr>
      </w:pPr>
      <w:r w:rsidRPr="00214066">
        <w:rPr>
          <w:sz w:val="22"/>
          <w:szCs w:val="22"/>
        </w:rPr>
        <w:t>Je požadována instalace dostatečného počtu záchytných tyčí, madel a úchytů</w:t>
      </w:r>
      <w:r w:rsidR="00362FA8">
        <w:rPr>
          <w:sz w:val="22"/>
          <w:szCs w:val="22"/>
        </w:rPr>
        <w:t xml:space="preserve"> </w:t>
      </w:r>
      <w:r w:rsidRPr="00214066">
        <w:rPr>
          <w:sz w:val="22"/>
          <w:szCs w:val="22"/>
        </w:rPr>
        <w:t xml:space="preserve">rozmístěných s ohledem na bezpečnost stojících cestujících a u nízkopodlažní části </w:t>
      </w:r>
      <w:r w:rsidR="004E5AEF">
        <w:rPr>
          <w:sz w:val="22"/>
          <w:szCs w:val="22"/>
        </w:rPr>
        <w:t>minibusu</w:t>
      </w:r>
      <w:r w:rsidR="00500481">
        <w:rPr>
          <w:sz w:val="22"/>
          <w:szCs w:val="22"/>
        </w:rPr>
        <w:t xml:space="preserve"> CNG</w:t>
      </w:r>
      <w:r w:rsidR="004E5AEF" w:rsidRPr="00214066">
        <w:rPr>
          <w:sz w:val="22"/>
          <w:szCs w:val="22"/>
        </w:rPr>
        <w:t xml:space="preserve"> </w:t>
      </w:r>
      <w:r w:rsidRPr="00214066">
        <w:rPr>
          <w:sz w:val="22"/>
          <w:szCs w:val="22"/>
        </w:rPr>
        <w:t xml:space="preserve">i </w:t>
      </w:r>
      <w:r w:rsidR="00F40C9D">
        <w:rPr>
          <w:sz w:val="22"/>
          <w:szCs w:val="22"/>
        </w:rPr>
        <w:t>invalidních vozíků</w:t>
      </w:r>
      <w:r w:rsidRPr="00214066">
        <w:rPr>
          <w:sz w:val="22"/>
          <w:szCs w:val="22"/>
        </w:rPr>
        <w:t>.</w:t>
      </w:r>
    </w:p>
    <w:p w14:paraId="68923392" w14:textId="77777777" w:rsidR="0039549A" w:rsidRDefault="00754D95" w:rsidP="004B15FF">
      <w:pPr>
        <w:pStyle w:val="Zkladntext"/>
        <w:spacing w:after="0"/>
        <w:rPr>
          <w:sz w:val="22"/>
          <w:szCs w:val="22"/>
        </w:rPr>
      </w:pPr>
      <w:r w:rsidRPr="00214066">
        <w:rPr>
          <w:sz w:val="22"/>
          <w:szCs w:val="22"/>
        </w:rPr>
        <w:t xml:space="preserve">Vozidlo musí být vybaveno funkčními hasicími přístroji schváleného typu dle vyhlášky </w:t>
      </w:r>
      <w:r w:rsidRPr="00FE5DB5">
        <w:rPr>
          <w:sz w:val="22"/>
          <w:szCs w:val="22"/>
        </w:rPr>
        <w:t>341/2002 Sb.</w:t>
      </w:r>
      <w:r w:rsidRPr="00214066">
        <w:rPr>
          <w:sz w:val="22"/>
          <w:szCs w:val="22"/>
        </w:rPr>
        <w:t xml:space="preserve"> </w:t>
      </w:r>
      <w:r w:rsidR="009B070E">
        <w:rPr>
          <w:sz w:val="22"/>
          <w:szCs w:val="22"/>
        </w:rPr>
        <w:t>a </w:t>
      </w:r>
      <w:r w:rsidRPr="00214066">
        <w:rPr>
          <w:sz w:val="22"/>
          <w:szCs w:val="22"/>
        </w:rPr>
        <w:t>soupravou zdravotních potřeb (autolékárničkou, která musí být po překonán</w:t>
      </w:r>
      <w:r w:rsidR="00362FA8">
        <w:rPr>
          <w:sz w:val="22"/>
          <w:szCs w:val="22"/>
        </w:rPr>
        <w:t>í překážky přístupná cestujícím</w:t>
      </w:r>
      <w:r w:rsidRPr="00214066">
        <w:rPr>
          <w:sz w:val="22"/>
          <w:szCs w:val="22"/>
        </w:rPr>
        <w:t>). Hasicí přístroje a autolékárnička musí být ve vozidle umístěny na dobře viditelném místě.</w:t>
      </w:r>
    </w:p>
    <w:p w14:paraId="4BD149BC" w14:textId="77777777" w:rsidR="00D41B5A" w:rsidRDefault="00754D95" w:rsidP="004B15FF">
      <w:pPr>
        <w:pStyle w:val="Zkladntext"/>
        <w:spacing w:after="0"/>
        <w:rPr>
          <w:sz w:val="22"/>
          <w:szCs w:val="22"/>
        </w:rPr>
      </w:pPr>
      <w:r w:rsidRPr="0021406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05B7408E" w14:textId="77777777" w:rsidTr="007D5647">
        <w:tc>
          <w:tcPr>
            <w:tcW w:w="9495" w:type="dxa"/>
          </w:tcPr>
          <w:p w14:paraId="37069CD2" w14:textId="77777777" w:rsidR="000C5772" w:rsidRPr="008516D3" w:rsidRDefault="000C5772" w:rsidP="000C5772">
            <w:pPr>
              <w:pStyle w:val="Zkladntext"/>
              <w:keepNext/>
              <w:keepLines/>
              <w:rPr>
                <w:sz w:val="2"/>
                <w:szCs w:val="2"/>
              </w:rPr>
            </w:pPr>
          </w:p>
          <w:p w14:paraId="13BAF0DE" w14:textId="77777777" w:rsidR="000C5772" w:rsidRPr="008516D3" w:rsidRDefault="000C5772" w:rsidP="000C5772">
            <w:pPr>
              <w:pStyle w:val="Zkladntext"/>
              <w:tabs>
                <w:tab w:val="left" w:pos="2132"/>
              </w:tabs>
            </w:pPr>
            <w:r>
              <w:t>Odpověď</w:t>
            </w:r>
            <w:r w:rsidRPr="008516D3">
              <w:t xml:space="preserve">: </w:t>
            </w:r>
          </w:p>
        </w:tc>
      </w:tr>
      <w:tr w:rsidR="000C5772" w:rsidRPr="008516D3" w14:paraId="4FA82654" w14:textId="77777777" w:rsidTr="007D5647">
        <w:tc>
          <w:tcPr>
            <w:tcW w:w="9495" w:type="dxa"/>
          </w:tcPr>
          <w:p w14:paraId="62343B23" w14:textId="77777777" w:rsidR="000C5772" w:rsidRPr="008516D3" w:rsidRDefault="000C5772" w:rsidP="000C5772">
            <w:pPr>
              <w:pStyle w:val="Zkladntext"/>
              <w:keepNext/>
              <w:keepLines/>
              <w:rPr>
                <w:sz w:val="2"/>
                <w:szCs w:val="2"/>
              </w:rPr>
            </w:pPr>
          </w:p>
          <w:p w14:paraId="08CD865C" w14:textId="77777777" w:rsidR="000C5772" w:rsidRDefault="000C5772" w:rsidP="000C5772">
            <w:pPr>
              <w:pStyle w:val="Zkladntext"/>
            </w:pPr>
            <w:r>
              <w:t>Doplňující popis</w:t>
            </w:r>
            <w:r w:rsidRPr="008516D3">
              <w:t>:</w:t>
            </w:r>
            <w:r>
              <w:t xml:space="preserve">  </w:t>
            </w:r>
          </w:p>
        </w:tc>
      </w:tr>
    </w:tbl>
    <w:p w14:paraId="00D3331F" w14:textId="23F7F8CB" w:rsidR="0081529F" w:rsidRDefault="0081529F">
      <w:pPr>
        <w:overflowPunct/>
        <w:autoSpaceDE/>
        <w:autoSpaceDN/>
        <w:adjustRightInd/>
        <w:textAlignment w:val="auto"/>
        <w:rPr>
          <w:sz w:val="22"/>
          <w:szCs w:val="22"/>
        </w:rPr>
      </w:pPr>
    </w:p>
    <w:p w14:paraId="7B103C50" w14:textId="77777777" w:rsidR="006369AE" w:rsidRDefault="006369AE">
      <w:pPr>
        <w:overflowPunct/>
        <w:autoSpaceDE/>
        <w:autoSpaceDN/>
        <w:adjustRightInd/>
        <w:textAlignment w:val="auto"/>
        <w:rPr>
          <w:sz w:val="22"/>
          <w:szCs w:val="22"/>
        </w:rPr>
      </w:pPr>
    </w:p>
    <w:p w14:paraId="415CCE21" w14:textId="77777777" w:rsidR="00754D95" w:rsidRDefault="00754D95" w:rsidP="004B15FF">
      <w:pPr>
        <w:pStyle w:val="Zkladntext"/>
        <w:spacing w:after="0"/>
        <w:rPr>
          <w:sz w:val="22"/>
          <w:szCs w:val="22"/>
        </w:rPr>
      </w:pPr>
      <w:r w:rsidRPr="00214066">
        <w:rPr>
          <w:sz w:val="22"/>
          <w:szCs w:val="22"/>
        </w:rPr>
        <w:t>Vozidlo musí být vybaveno jedním zakládacím klínem</w:t>
      </w:r>
      <w:r w:rsidR="006B023E">
        <w:rPr>
          <w:sz w:val="22"/>
          <w:szCs w:val="22"/>
        </w:rPr>
        <w:t xml:space="preserve"> žluté barvy,</w:t>
      </w:r>
      <w:r w:rsidRPr="00214066">
        <w:rPr>
          <w:sz w:val="22"/>
          <w:szCs w:val="22"/>
        </w:rPr>
        <w:t xml:space="preserve"> pro zajištění vozidla proti samovolnému pohybu</w:t>
      </w:r>
      <w:r w:rsidR="00A148C6">
        <w:rPr>
          <w:sz w:val="22"/>
          <w:szCs w:val="22"/>
        </w:rPr>
        <w:t>.</w:t>
      </w:r>
      <w:r w:rsidRPr="00214066">
        <w:rPr>
          <w:sz w:val="22"/>
          <w:szCs w:val="22"/>
        </w:rPr>
        <w:t xml:space="preserve"> </w:t>
      </w:r>
    </w:p>
    <w:p w14:paraId="205CA5BA" w14:textId="77777777" w:rsidR="005F3945" w:rsidRDefault="005F3945"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3BBB988F" w14:textId="77777777" w:rsidTr="00BC4B29">
        <w:tc>
          <w:tcPr>
            <w:tcW w:w="9495" w:type="dxa"/>
          </w:tcPr>
          <w:p w14:paraId="1D4E986E" w14:textId="77777777" w:rsidR="000C5772" w:rsidRPr="008516D3" w:rsidRDefault="000C5772" w:rsidP="000C5772">
            <w:pPr>
              <w:pStyle w:val="Zkladntext"/>
              <w:keepNext/>
              <w:keepLines/>
              <w:rPr>
                <w:sz w:val="2"/>
                <w:szCs w:val="2"/>
              </w:rPr>
            </w:pPr>
          </w:p>
          <w:p w14:paraId="6B3A6EDA" w14:textId="77777777" w:rsidR="000C5772" w:rsidRPr="008516D3" w:rsidRDefault="000C5772" w:rsidP="000C5772">
            <w:pPr>
              <w:pStyle w:val="Zkladntext"/>
            </w:pPr>
            <w:r>
              <w:t>Odpověď</w:t>
            </w:r>
            <w:r w:rsidRPr="008516D3">
              <w:t xml:space="preserve">: </w:t>
            </w:r>
          </w:p>
        </w:tc>
      </w:tr>
      <w:tr w:rsidR="000C5772" w:rsidRPr="008516D3" w14:paraId="4F1A848E" w14:textId="77777777" w:rsidTr="00BC4B29">
        <w:tc>
          <w:tcPr>
            <w:tcW w:w="9495" w:type="dxa"/>
          </w:tcPr>
          <w:p w14:paraId="26D86710" w14:textId="77777777" w:rsidR="000C5772" w:rsidRPr="008516D3" w:rsidRDefault="000C5772" w:rsidP="000C5772">
            <w:pPr>
              <w:pStyle w:val="Zkladntext"/>
              <w:keepNext/>
              <w:keepLines/>
              <w:rPr>
                <w:sz w:val="2"/>
                <w:szCs w:val="2"/>
              </w:rPr>
            </w:pPr>
          </w:p>
          <w:p w14:paraId="56F6A4BB" w14:textId="77777777" w:rsidR="000C5772" w:rsidRDefault="000C5772" w:rsidP="000C5772">
            <w:pPr>
              <w:pStyle w:val="Zkladntext"/>
            </w:pPr>
            <w:r>
              <w:t>Doplňující popis</w:t>
            </w:r>
            <w:r w:rsidRPr="008516D3">
              <w:t>:</w:t>
            </w:r>
            <w:r>
              <w:t xml:space="preserve">  </w:t>
            </w:r>
          </w:p>
        </w:tc>
      </w:tr>
    </w:tbl>
    <w:p w14:paraId="475C27A2" w14:textId="56642900" w:rsidR="00C631CF" w:rsidRDefault="00C631CF" w:rsidP="004B15FF">
      <w:pPr>
        <w:pStyle w:val="Zkladntext"/>
        <w:spacing w:after="0"/>
        <w:rPr>
          <w:sz w:val="22"/>
          <w:szCs w:val="22"/>
        </w:rPr>
      </w:pPr>
    </w:p>
    <w:p w14:paraId="5B85C941" w14:textId="77777777" w:rsidR="006369AE" w:rsidRDefault="006369AE" w:rsidP="004B15FF">
      <w:pPr>
        <w:pStyle w:val="Zkladntext"/>
        <w:spacing w:after="0"/>
        <w:rPr>
          <w:sz w:val="22"/>
          <w:szCs w:val="22"/>
        </w:rPr>
      </w:pPr>
    </w:p>
    <w:p w14:paraId="356948D8" w14:textId="77777777" w:rsidR="00A6669D" w:rsidRDefault="000E5E4F" w:rsidP="004B15FF">
      <w:pPr>
        <w:pStyle w:val="Zkladntext"/>
        <w:spacing w:after="0"/>
        <w:rPr>
          <w:sz w:val="22"/>
          <w:szCs w:val="22"/>
        </w:rPr>
      </w:pPr>
      <w:r w:rsidRPr="000E5E4F">
        <w:rPr>
          <w:sz w:val="22"/>
          <w:szCs w:val="22"/>
        </w:rPr>
        <w:t>Pokud bude vozidlo vybaveno brzdovou vzduchovou soustavou, požaduje se v přední části vozidla instalovat ventil pro externí plnění vzduchem. Umístění musí být předem odsouhlaseno objednatelem.</w:t>
      </w:r>
    </w:p>
    <w:p w14:paraId="11FDF001" w14:textId="77777777" w:rsidR="000F0CF6" w:rsidRDefault="000F0CF6"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478D156C" w14:textId="77777777" w:rsidTr="00A6669D">
        <w:tc>
          <w:tcPr>
            <w:tcW w:w="9495" w:type="dxa"/>
          </w:tcPr>
          <w:p w14:paraId="55ED165A" w14:textId="77777777" w:rsidR="000C5772" w:rsidRPr="008516D3" w:rsidRDefault="000C5772" w:rsidP="000C5772">
            <w:pPr>
              <w:pStyle w:val="Zkladntext"/>
              <w:keepNext/>
              <w:keepLines/>
              <w:rPr>
                <w:sz w:val="2"/>
                <w:szCs w:val="2"/>
              </w:rPr>
            </w:pPr>
          </w:p>
          <w:p w14:paraId="037F592F" w14:textId="77777777" w:rsidR="000C5772" w:rsidRPr="008516D3" w:rsidRDefault="000C5772" w:rsidP="000C5772">
            <w:pPr>
              <w:pStyle w:val="Zkladntext"/>
            </w:pPr>
            <w:r>
              <w:t>Odpověď</w:t>
            </w:r>
            <w:r w:rsidRPr="008516D3">
              <w:t xml:space="preserve">: </w:t>
            </w:r>
          </w:p>
        </w:tc>
      </w:tr>
      <w:tr w:rsidR="000C5772" w:rsidRPr="008516D3" w14:paraId="7EDF9A6B" w14:textId="77777777" w:rsidTr="00A6669D">
        <w:tc>
          <w:tcPr>
            <w:tcW w:w="9495" w:type="dxa"/>
          </w:tcPr>
          <w:p w14:paraId="0A7BB6AA" w14:textId="77777777" w:rsidR="000C5772" w:rsidRPr="008516D3" w:rsidRDefault="000C5772" w:rsidP="000C5772">
            <w:pPr>
              <w:pStyle w:val="Zkladntext"/>
              <w:keepNext/>
              <w:keepLines/>
              <w:rPr>
                <w:sz w:val="2"/>
                <w:szCs w:val="2"/>
              </w:rPr>
            </w:pPr>
          </w:p>
          <w:p w14:paraId="471B56D9" w14:textId="77777777" w:rsidR="000C5772" w:rsidRDefault="000C5772" w:rsidP="000C5772">
            <w:pPr>
              <w:pStyle w:val="Zkladntext"/>
            </w:pPr>
            <w:r>
              <w:t>Doplňující popis</w:t>
            </w:r>
            <w:r w:rsidRPr="008516D3">
              <w:t>:</w:t>
            </w:r>
            <w:r>
              <w:t xml:space="preserve">  </w:t>
            </w:r>
          </w:p>
        </w:tc>
      </w:tr>
    </w:tbl>
    <w:p w14:paraId="63340809" w14:textId="5DFE821E" w:rsidR="000C5772" w:rsidRDefault="000C5772" w:rsidP="0051225B">
      <w:bookmarkStart w:id="205" w:name="_Toc470162140"/>
      <w:bookmarkStart w:id="206" w:name="_Toc401111458"/>
      <w:bookmarkStart w:id="207" w:name="_Toc401112165"/>
      <w:bookmarkStart w:id="208" w:name="_Toc403281493"/>
      <w:bookmarkStart w:id="209" w:name="_Ref464480713"/>
      <w:bookmarkStart w:id="210" w:name="_Ref516486915"/>
      <w:bookmarkEnd w:id="205"/>
    </w:p>
    <w:p w14:paraId="07D2AC4B" w14:textId="77777777" w:rsidR="006369AE" w:rsidRDefault="006369AE" w:rsidP="0051225B"/>
    <w:p w14:paraId="5E252333" w14:textId="77777777" w:rsidR="00754D95" w:rsidRDefault="00754D95" w:rsidP="00A822C7">
      <w:pPr>
        <w:pStyle w:val="Nadpis2"/>
        <w:numPr>
          <w:ilvl w:val="1"/>
          <w:numId w:val="5"/>
        </w:numPr>
        <w:ind w:left="540" w:hanging="540"/>
        <w:rPr>
          <w:sz w:val="22"/>
          <w:szCs w:val="22"/>
        </w:rPr>
      </w:pPr>
      <w:bookmarkStart w:id="211" w:name="_Ref34207210"/>
      <w:bookmarkStart w:id="212" w:name="_Toc53578046"/>
      <w:r w:rsidRPr="00214066">
        <w:rPr>
          <w:sz w:val="22"/>
          <w:szCs w:val="22"/>
        </w:rPr>
        <w:t>Osvětlení</w:t>
      </w:r>
      <w:bookmarkEnd w:id="206"/>
      <w:bookmarkEnd w:id="207"/>
      <w:bookmarkEnd w:id="208"/>
      <w:bookmarkEnd w:id="209"/>
      <w:bookmarkEnd w:id="210"/>
      <w:bookmarkEnd w:id="211"/>
      <w:bookmarkEnd w:id="212"/>
    </w:p>
    <w:p w14:paraId="51C444E0" w14:textId="77777777" w:rsidR="00754D95" w:rsidRPr="00214066" w:rsidRDefault="00754D95" w:rsidP="00A822C7">
      <w:pPr>
        <w:pStyle w:val="Nadpis3"/>
        <w:numPr>
          <w:ilvl w:val="2"/>
          <w:numId w:val="5"/>
        </w:numPr>
        <w:ind w:left="993" w:hanging="992"/>
        <w:rPr>
          <w:sz w:val="22"/>
          <w:szCs w:val="22"/>
        </w:rPr>
      </w:pPr>
      <w:bookmarkStart w:id="213" w:name="_Toc401111459"/>
      <w:bookmarkStart w:id="214" w:name="_Toc401112166"/>
      <w:bookmarkStart w:id="215" w:name="_Toc403281494"/>
      <w:bookmarkStart w:id="216" w:name="_Toc53578047"/>
      <w:r w:rsidRPr="00214066">
        <w:rPr>
          <w:sz w:val="22"/>
          <w:szCs w:val="22"/>
        </w:rPr>
        <w:t>Vnější osvětlení</w:t>
      </w:r>
      <w:bookmarkEnd w:id="213"/>
      <w:bookmarkEnd w:id="214"/>
      <w:bookmarkEnd w:id="215"/>
      <w:bookmarkEnd w:id="216"/>
      <w:r>
        <w:rPr>
          <w:sz w:val="22"/>
          <w:szCs w:val="22"/>
        </w:rPr>
        <w:t xml:space="preserve"> </w:t>
      </w:r>
    </w:p>
    <w:p w14:paraId="71932E0C" w14:textId="77777777" w:rsidR="00D423FD" w:rsidRDefault="00754D95" w:rsidP="004B15FF">
      <w:pPr>
        <w:pStyle w:val="Zkladntext"/>
        <w:spacing w:after="0"/>
        <w:rPr>
          <w:sz w:val="22"/>
          <w:szCs w:val="22"/>
        </w:rPr>
      </w:pPr>
      <w:r w:rsidRPr="00A148C6">
        <w:rPr>
          <w:sz w:val="22"/>
          <w:szCs w:val="22"/>
        </w:rPr>
        <w:t>Pro vnější osvětlení vozidla platí příslušná ustanovení MD Vyhlášky 341/2002 Sb.</w:t>
      </w:r>
      <w:r w:rsidR="00C9571B">
        <w:rPr>
          <w:sz w:val="22"/>
          <w:szCs w:val="22"/>
        </w:rPr>
        <w:t xml:space="preserve"> </w:t>
      </w:r>
      <w:r w:rsidR="00C9571B" w:rsidRPr="006B62DB">
        <w:rPr>
          <w:bCs/>
          <w:sz w:val="22"/>
          <w:szCs w:val="22"/>
        </w:rPr>
        <w:t>Kupující připouští použití rovnocených norem či technických dokumentů.</w:t>
      </w:r>
      <w:r w:rsidRPr="00A148C6">
        <w:rPr>
          <w:sz w:val="22"/>
          <w:szCs w:val="22"/>
        </w:rPr>
        <w:t xml:space="preserve"> </w:t>
      </w:r>
      <w:r w:rsidR="000E5E4F" w:rsidRPr="00A148C6">
        <w:rPr>
          <w:sz w:val="22"/>
          <w:szCs w:val="22"/>
        </w:rPr>
        <w:t>Je požadováno vybavení vozidla předními mlhovými světly a systémém denního svícení.</w:t>
      </w:r>
    </w:p>
    <w:p w14:paraId="365A790C" w14:textId="77777777" w:rsidR="00C6274D" w:rsidRDefault="00C6274D"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55C67EA9" w14:textId="77777777" w:rsidTr="00FE29FB">
        <w:tc>
          <w:tcPr>
            <w:tcW w:w="9495" w:type="dxa"/>
          </w:tcPr>
          <w:p w14:paraId="47E29069" w14:textId="77777777" w:rsidR="000C5772" w:rsidRPr="008516D3" w:rsidRDefault="000C5772" w:rsidP="000C5772">
            <w:pPr>
              <w:pStyle w:val="Zkladntext"/>
              <w:keepNext/>
              <w:keepLines/>
              <w:rPr>
                <w:sz w:val="2"/>
                <w:szCs w:val="2"/>
              </w:rPr>
            </w:pPr>
          </w:p>
          <w:p w14:paraId="59CAD7D2" w14:textId="77777777" w:rsidR="000C5772" w:rsidRPr="008516D3" w:rsidRDefault="000C5772" w:rsidP="000C5772">
            <w:pPr>
              <w:pStyle w:val="Zkladntext"/>
            </w:pPr>
            <w:r>
              <w:t>Odpověď</w:t>
            </w:r>
            <w:r w:rsidRPr="008516D3">
              <w:t xml:space="preserve">: </w:t>
            </w:r>
          </w:p>
        </w:tc>
      </w:tr>
      <w:tr w:rsidR="000C5772" w:rsidRPr="008516D3" w14:paraId="0A4374B2" w14:textId="77777777" w:rsidTr="00FE29FB">
        <w:tc>
          <w:tcPr>
            <w:tcW w:w="9495" w:type="dxa"/>
          </w:tcPr>
          <w:p w14:paraId="3AF5FE66" w14:textId="77777777" w:rsidR="000C5772" w:rsidRPr="008516D3" w:rsidRDefault="000C5772" w:rsidP="000C5772">
            <w:pPr>
              <w:pStyle w:val="Zkladntext"/>
              <w:keepNext/>
              <w:keepLines/>
              <w:rPr>
                <w:sz w:val="2"/>
                <w:szCs w:val="2"/>
              </w:rPr>
            </w:pPr>
          </w:p>
          <w:p w14:paraId="0A2D6334" w14:textId="77777777" w:rsidR="000C5772" w:rsidRDefault="000C5772" w:rsidP="000C5772">
            <w:pPr>
              <w:pStyle w:val="Zkladntext"/>
            </w:pPr>
            <w:r>
              <w:t>Doplňující popis</w:t>
            </w:r>
            <w:r w:rsidRPr="008516D3">
              <w:t>:</w:t>
            </w:r>
            <w:r>
              <w:t xml:space="preserve">  </w:t>
            </w:r>
          </w:p>
        </w:tc>
      </w:tr>
    </w:tbl>
    <w:p w14:paraId="58E089FC" w14:textId="137DB003" w:rsidR="0039549A" w:rsidRDefault="0039549A" w:rsidP="004B15FF">
      <w:pPr>
        <w:pStyle w:val="Zkladntext"/>
        <w:spacing w:after="0"/>
        <w:rPr>
          <w:sz w:val="22"/>
          <w:szCs w:val="22"/>
        </w:rPr>
      </w:pPr>
    </w:p>
    <w:p w14:paraId="57D60F26" w14:textId="77777777" w:rsidR="006369AE" w:rsidRDefault="006369AE" w:rsidP="004B15FF">
      <w:pPr>
        <w:pStyle w:val="Zkladntext"/>
        <w:spacing w:after="0"/>
        <w:rPr>
          <w:sz w:val="22"/>
          <w:szCs w:val="22"/>
        </w:rPr>
      </w:pPr>
    </w:p>
    <w:p w14:paraId="391A60AA" w14:textId="77777777" w:rsidR="00754D95" w:rsidRDefault="00A769D5" w:rsidP="004B15FF">
      <w:pPr>
        <w:pStyle w:val="Zkladntext"/>
        <w:spacing w:after="0"/>
        <w:rPr>
          <w:sz w:val="22"/>
          <w:szCs w:val="22"/>
        </w:rPr>
      </w:pPr>
      <w:r>
        <w:rPr>
          <w:sz w:val="22"/>
          <w:szCs w:val="22"/>
        </w:rPr>
        <w:t>Kupující</w:t>
      </w:r>
      <w:r w:rsidR="000E5E4F" w:rsidRPr="00A148C6">
        <w:rPr>
          <w:sz w:val="22"/>
          <w:szCs w:val="22"/>
        </w:rPr>
        <w:t xml:space="preserve"> </w:t>
      </w:r>
      <w:r w:rsidR="00F77DA5">
        <w:rPr>
          <w:sz w:val="22"/>
          <w:szCs w:val="22"/>
        </w:rPr>
        <w:t>upřed</w:t>
      </w:r>
      <w:r w:rsidR="00977803">
        <w:rPr>
          <w:sz w:val="22"/>
          <w:szCs w:val="22"/>
        </w:rPr>
        <w:t>n</w:t>
      </w:r>
      <w:r w:rsidR="00F77DA5">
        <w:rPr>
          <w:sz w:val="22"/>
          <w:szCs w:val="22"/>
        </w:rPr>
        <w:t>ostňuje</w:t>
      </w:r>
      <w:r w:rsidR="000E5E4F" w:rsidRPr="00A148C6">
        <w:rPr>
          <w:sz w:val="22"/>
          <w:szCs w:val="22"/>
        </w:rPr>
        <w:t xml:space="preserve"> vybavit vozidlo v co největší míře LED světly</w:t>
      </w:r>
      <w:r w:rsidR="00D67FFD">
        <w:rPr>
          <w:sz w:val="22"/>
          <w:szCs w:val="22"/>
        </w:rPr>
        <w:t>.</w:t>
      </w:r>
    </w:p>
    <w:p w14:paraId="43FB249C" w14:textId="77777777" w:rsidR="00862CB8" w:rsidRDefault="00862CB8"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09E11D0A" w14:textId="77777777" w:rsidTr="00BC4B29">
        <w:tc>
          <w:tcPr>
            <w:tcW w:w="9495" w:type="dxa"/>
          </w:tcPr>
          <w:p w14:paraId="14B8601F" w14:textId="77777777" w:rsidR="000C5772" w:rsidRPr="008516D3" w:rsidRDefault="000C5772" w:rsidP="000C5772">
            <w:pPr>
              <w:pStyle w:val="Zkladntext"/>
              <w:keepNext/>
              <w:keepLines/>
              <w:rPr>
                <w:sz w:val="2"/>
                <w:szCs w:val="2"/>
              </w:rPr>
            </w:pPr>
          </w:p>
          <w:p w14:paraId="004C4AE0" w14:textId="77777777" w:rsidR="000C5772" w:rsidRPr="008516D3" w:rsidRDefault="000C5772" w:rsidP="000C5772">
            <w:pPr>
              <w:pStyle w:val="Zkladntext"/>
            </w:pPr>
            <w:r>
              <w:t>Odpověď</w:t>
            </w:r>
            <w:r w:rsidRPr="008516D3">
              <w:t xml:space="preserve">: </w:t>
            </w:r>
          </w:p>
        </w:tc>
      </w:tr>
      <w:tr w:rsidR="000C5772" w:rsidRPr="008516D3" w14:paraId="7DB5CE7D" w14:textId="77777777" w:rsidTr="00BC4B29">
        <w:tc>
          <w:tcPr>
            <w:tcW w:w="9495" w:type="dxa"/>
          </w:tcPr>
          <w:p w14:paraId="1C23BBD0" w14:textId="77777777" w:rsidR="000C5772" w:rsidRPr="008516D3" w:rsidRDefault="000C5772" w:rsidP="000C5772">
            <w:pPr>
              <w:pStyle w:val="Zkladntext"/>
              <w:keepNext/>
              <w:keepLines/>
              <w:rPr>
                <w:sz w:val="2"/>
                <w:szCs w:val="2"/>
              </w:rPr>
            </w:pPr>
          </w:p>
          <w:p w14:paraId="21E8DEBD" w14:textId="77777777" w:rsidR="000C5772" w:rsidRDefault="000C5772" w:rsidP="000C5772">
            <w:pPr>
              <w:pStyle w:val="Zkladntext"/>
            </w:pPr>
            <w:r>
              <w:t>Doplňující popis</w:t>
            </w:r>
            <w:r w:rsidRPr="008516D3">
              <w:t>:</w:t>
            </w:r>
            <w:r>
              <w:t xml:space="preserve">  </w:t>
            </w:r>
          </w:p>
        </w:tc>
      </w:tr>
    </w:tbl>
    <w:p w14:paraId="42BF8117" w14:textId="4ACB6638" w:rsidR="0038271F" w:rsidRDefault="0038271F" w:rsidP="00862CB8">
      <w:pPr>
        <w:overflowPunct/>
        <w:autoSpaceDE/>
        <w:autoSpaceDN/>
        <w:adjustRightInd/>
        <w:textAlignment w:val="auto"/>
        <w:rPr>
          <w:sz w:val="22"/>
          <w:szCs w:val="22"/>
        </w:rPr>
      </w:pPr>
    </w:p>
    <w:p w14:paraId="781D5CAA" w14:textId="77777777" w:rsidR="006369AE" w:rsidRDefault="006369AE" w:rsidP="00862CB8">
      <w:pPr>
        <w:overflowPunct/>
        <w:autoSpaceDE/>
        <w:autoSpaceDN/>
        <w:adjustRightInd/>
        <w:textAlignment w:val="auto"/>
        <w:rPr>
          <w:sz w:val="22"/>
          <w:szCs w:val="22"/>
        </w:rPr>
      </w:pPr>
    </w:p>
    <w:p w14:paraId="47C83256" w14:textId="77777777" w:rsidR="00754D95" w:rsidRDefault="00754D95" w:rsidP="00767A5A">
      <w:pPr>
        <w:pStyle w:val="Zkladntext"/>
        <w:spacing w:after="0"/>
        <w:rPr>
          <w:b/>
          <w:sz w:val="22"/>
          <w:szCs w:val="22"/>
        </w:rPr>
      </w:pPr>
      <w:r w:rsidRPr="00214066">
        <w:rPr>
          <w:sz w:val="22"/>
          <w:szCs w:val="22"/>
        </w:rPr>
        <w:t>Vozidlo požadujeme vybavit systémem denního svícení</w:t>
      </w:r>
      <w:r w:rsidR="00B407B6">
        <w:rPr>
          <w:sz w:val="22"/>
          <w:szCs w:val="22"/>
        </w:rPr>
        <w:t xml:space="preserve"> v provedení LED</w:t>
      </w:r>
      <w:r w:rsidRPr="00214066">
        <w:rPr>
          <w:sz w:val="22"/>
          <w:szCs w:val="22"/>
        </w:rPr>
        <w:t xml:space="preserve">. </w:t>
      </w:r>
      <w:r w:rsidRPr="007B79B0">
        <w:rPr>
          <w:b/>
          <w:sz w:val="22"/>
          <w:szCs w:val="22"/>
        </w:rPr>
        <w:t>Při zapnutých světlech pro denní svícení není</w:t>
      </w:r>
      <w:r w:rsidRPr="006A7319">
        <w:rPr>
          <w:sz w:val="22"/>
          <w:szCs w:val="22"/>
        </w:rPr>
        <w:t xml:space="preserve"> </w:t>
      </w:r>
      <w:r w:rsidRPr="002F1896">
        <w:rPr>
          <w:sz w:val="22"/>
          <w:szCs w:val="22"/>
        </w:rPr>
        <w:t>v případě použití</w:t>
      </w:r>
      <w:r w:rsidRPr="00214066">
        <w:rPr>
          <w:sz w:val="22"/>
          <w:szCs w:val="22"/>
        </w:rPr>
        <w:t xml:space="preserve"> technologie panelů DOT-LED </w:t>
      </w:r>
      <w:r w:rsidRPr="003A44EE">
        <w:rPr>
          <w:b/>
          <w:sz w:val="22"/>
          <w:szCs w:val="22"/>
        </w:rPr>
        <w:t>aktivní osvětlení vnějších informačních transparentů.</w:t>
      </w:r>
    </w:p>
    <w:p w14:paraId="663FE50E" w14:textId="77777777" w:rsidR="00BA5D9D" w:rsidRPr="003A44EE" w:rsidRDefault="00BA5D9D" w:rsidP="00767A5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5B37B189" w14:textId="77777777" w:rsidTr="00BC4B29">
        <w:tc>
          <w:tcPr>
            <w:tcW w:w="9495" w:type="dxa"/>
          </w:tcPr>
          <w:p w14:paraId="3C4345CB" w14:textId="77777777" w:rsidR="000C5772" w:rsidRPr="008516D3" w:rsidRDefault="000C5772" w:rsidP="000C5772">
            <w:pPr>
              <w:pStyle w:val="Zkladntext"/>
              <w:keepNext/>
              <w:keepLines/>
              <w:rPr>
                <w:sz w:val="2"/>
                <w:szCs w:val="2"/>
              </w:rPr>
            </w:pPr>
          </w:p>
          <w:p w14:paraId="7BD95250" w14:textId="77777777" w:rsidR="000C5772" w:rsidRPr="008516D3" w:rsidRDefault="000C5772" w:rsidP="000C5772">
            <w:pPr>
              <w:pStyle w:val="Zkladntext"/>
            </w:pPr>
            <w:r>
              <w:t>Odpověď</w:t>
            </w:r>
            <w:r w:rsidRPr="008516D3">
              <w:t xml:space="preserve">: </w:t>
            </w:r>
          </w:p>
        </w:tc>
      </w:tr>
      <w:tr w:rsidR="000C5772" w:rsidRPr="008516D3" w14:paraId="50D0CF05" w14:textId="77777777" w:rsidTr="00BC4B29">
        <w:tc>
          <w:tcPr>
            <w:tcW w:w="9495" w:type="dxa"/>
          </w:tcPr>
          <w:p w14:paraId="02A2B2F5" w14:textId="77777777" w:rsidR="000C5772" w:rsidRPr="008516D3" w:rsidRDefault="000C5772" w:rsidP="000C5772">
            <w:pPr>
              <w:pStyle w:val="Zkladntext"/>
              <w:keepNext/>
              <w:keepLines/>
              <w:rPr>
                <w:sz w:val="2"/>
                <w:szCs w:val="2"/>
              </w:rPr>
            </w:pPr>
          </w:p>
          <w:p w14:paraId="36B820D8" w14:textId="77777777" w:rsidR="000C5772" w:rsidRDefault="000C5772" w:rsidP="000C5772">
            <w:pPr>
              <w:pStyle w:val="Zkladntext"/>
            </w:pPr>
            <w:r>
              <w:t>Doplňující popis</w:t>
            </w:r>
            <w:r w:rsidRPr="008516D3">
              <w:t>:</w:t>
            </w:r>
            <w:r>
              <w:t xml:space="preserve">  </w:t>
            </w:r>
          </w:p>
        </w:tc>
      </w:tr>
    </w:tbl>
    <w:p w14:paraId="75A2C768" w14:textId="6CF3A958" w:rsidR="0081529F" w:rsidRDefault="0081529F">
      <w:pPr>
        <w:overflowPunct/>
        <w:autoSpaceDE/>
        <w:autoSpaceDN/>
        <w:adjustRightInd/>
        <w:textAlignment w:val="auto"/>
        <w:rPr>
          <w:sz w:val="22"/>
          <w:szCs w:val="22"/>
        </w:rPr>
      </w:pPr>
    </w:p>
    <w:p w14:paraId="5AB474BA" w14:textId="77777777" w:rsidR="006369AE" w:rsidRDefault="006369AE">
      <w:pPr>
        <w:overflowPunct/>
        <w:autoSpaceDE/>
        <w:autoSpaceDN/>
        <w:adjustRightInd/>
        <w:textAlignment w:val="auto"/>
        <w:rPr>
          <w:sz w:val="22"/>
          <w:szCs w:val="22"/>
        </w:rPr>
      </w:pPr>
    </w:p>
    <w:p w14:paraId="00C8E3C3" w14:textId="77777777" w:rsidR="00D16E0A" w:rsidRDefault="00D16E0A" w:rsidP="00D16E0A">
      <w:pPr>
        <w:tabs>
          <w:tab w:val="left" w:pos="0"/>
        </w:tabs>
        <w:overflowPunct/>
        <w:autoSpaceDE/>
        <w:autoSpaceDN/>
        <w:adjustRightInd/>
        <w:jc w:val="both"/>
        <w:textAlignment w:val="auto"/>
        <w:rPr>
          <w:sz w:val="22"/>
          <w:szCs w:val="22"/>
        </w:rPr>
      </w:pPr>
      <w:r w:rsidRPr="00D16E0A">
        <w:rPr>
          <w:sz w:val="22"/>
          <w:szCs w:val="22"/>
        </w:rPr>
        <w:t>Signalizace zapnutí tlumených světel bez běžícího motoru či při jeho vypnutí.</w:t>
      </w:r>
    </w:p>
    <w:p w14:paraId="35D6506F" w14:textId="77777777" w:rsidR="00C6274D" w:rsidRDefault="00C6274D" w:rsidP="00D16E0A">
      <w:pPr>
        <w:tabs>
          <w:tab w:val="left" w:pos="0"/>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4B504D73" w14:textId="77777777" w:rsidTr="005C1302">
        <w:tc>
          <w:tcPr>
            <w:tcW w:w="9495" w:type="dxa"/>
          </w:tcPr>
          <w:p w14:paraId="79D88CB0" w14:textId="77777777" w:rsidR="000C5772" w:rsidRPr="008516D3" w:rsidRDefault="000C5772" w:rsidP="000C5772">
            <w:pPr>
              <w:pStyle w:val="Zkladntext"/>
              <w:keepNext/>
              <w:keepLines/>
              <w:rPr>
                <w:sz w:val="2"/>
                <w:szCs w:val="2"/>
              </w:rPr>
            </w:pPr>
          </w:p>
          <w:p w14:paraId="039A237E" w14:textId="77777777" w:rsidR="000C5772" w:rsidRPr="008516D3" w:rsidRDefault="000C5772" w:rsidP="000C5772">
            <w:pPr>
              <w:pStyle w:val="Zkladntext"/>
            </w:pPr>
            <w:r>
              <w:t>Odpověď</w:t>
            </w:r>
            <w:r w:rsidRPr="008516D3">
              <w:t xml:space="preserve">: </w:t>
            </w:r>
          </w:p>
        </w:tc>
      </w:tr>
      <w:tr w:rsidR="000C5772" w:rsidRPr="008516D3" w14:paraId="17D5BC19" w14:textId="77777777" w:rsidTr="005C1302">
        <w:tc>
          <w:tcPr>
            <w:tcW w:w="9495" w:type="dxa"/>
          </w:tcPr>
          <w:p w14:paraId="62B802DA" w14:textId="77777777" w:rsidR="000C5772" w:rsidRPr="008516D3" w:rsidRDefault="000C5772" w:rsidP="000C5772">
            <w:pPr>
              <w:pStyle w:val="Zkladntext"/>
              <w:keepNext/>
              <w:keepLines/>
              <w:rPr>
                <w:sz w:val="2"/>
                <w:szCs w:val="2"/>
              </w:rPr>
            </w:pPr>
          </w:p>
          <w:p w14:paraId="48524960" w14:textId="77777777" w:rsidR="000C5772" w:rsidRDefault="000C5772" w:rsidP="000C5772">
            <w:pPr>
              <w:pStyle w:val="Zkladntext"/>
            </w:pPr>
            <w:r>
              <w:t>Doplňující popis</w:t>
            </w:r>
            <w:r w:rsidRPr="008516D3">
              <w:t>:</w:t>
            </w:r>
            <w:r>
              <w:t xml:space="preserve">  </w:t>
            </w:r>
          </w:p>
        </w:tc>
      </w:tr>
    </w:tbl>
    <w:p w14:paraId="7D9DC4D9" w14:textId="14C5FBA2" w:rsidR="00C6274D" w:rsidRDefault="00C6274D" w:rsidP="004B15FF">
      <w:pPr>
        <w:pStyle w:val="Zkladntext"/>
        <w:spacing w:after="0"/>
        <w:rPr>
          <w:sz w:val="22"/>
          <w:szCs w:val="22"/>
        </w:rPr>
      </w:pPr>
    </w:p>
    <w:p w14:paraId="0A53323F" w14:textId="77777777" w:rsidR="006369AE" w:rsidRDefault="006369AE" w:rsidP="004B15FF">
      <w:pPr>
        <w:pStyle w:val="Zkladntext"/>
        <w:spacing w:after="0"/>
        <w:rPr>
          <w:sz w:val="22"/>
          <w:szCs w:val="22"/>
        </w:rPr>
      </w:pPr>
    </w:p>
    <w:p w14:paraId="2895BAC2" w14:textId="77777777" w:rsidR="00535B71" w:rsidRDefault="00754D95" w:rsidP="004B15FF">
      <w:pPr>
        <w:pStyle w:val="Zkladntext"/>
        <w:spacing w:after="0"/>
        <w:rPr>
          <w:sz w:val="22"/>
          <w:szCs w:val="22"/>
        </w:rPr>
      </w:pPr>
      <w:r w:rsidRPr="001D4C74">
        <w:rPr>
          <w:sz w:val="22"/>
          <w:szCs w:val="22"/>
        </w:rPr>
        <w:t>Vozidlo dále požadujeme vybavit v</w:t>
      </w:r>
      <w:r w:rsidR="00471321" w:rsidRPr="001D4C74">
        <w:rPr>
          <w:sz w:val="22"/>
          <w:szCs w:val="22"/>
        </w:rPr>
        <w:t xml:space="preserve">ýkonným </w:t>
      </w:r>
      <w:r w:rsidRPr="001D4C74">
        <w:rPr>
          <w:sz w:val="22"/>
          <w:szCs w:val="22"/>
        </w:rPr>
        <w:t>osvětlením prostoru dveří, které bude aktivován</w:t>
      </w:r>
      <w:r w:rsidR="00A148C6">
        <w:rPr>
          <w:sz w:val="22"/>
          <w:szCs w:val="22"/>
        </w:rPr>
        <w:t>o</w:t>
      </w:r>
      <w:r w:rsidRPr="001D4C74">
        <w:rPr>
          <w:sz w:val="22"/>
          <w:szCs w:val="22"/>
        </w:rPr>
        <w:t xml:space="preserve"> při jejich otevření při</w:t>
      </w:r>
      <w:r w:rsidR="00C747D1">
        <w:rPr>
          <w:sz w:val="22"/>
          <w:szCs w:val="22"/>
        </w:rPr>
        <w:t xml:space="preserve"> současném</w:t>
      </w:r>
      <w:r w:rsidRPr="001D4C74">
        <w:rPr>
          <w:sz w:val="22"/>
          <w:szCs w:val="22"/>
        </w:rPr>
        <w:t xml:space="preserve"> zapnutém vnějším osvětlení.</w:t>
      </w:r>
      <w:r w:rsidR="0033019F" w:rsidRPr="001D4C74">
        <w:rPr>
          <w:sz w:val="22"/>
          <w:szCs w:val="22"/>
        </w:rPr>
        <w:t xml:space="preserve"> </w:t>
      </w:r>
    </w:p>
    <w:p w14:paraId="132A7D1F" w14:textId="77777777" w:rsidR="00C6274D" w:rsidRDefault="00C6274D"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1CAEF7F1" w14:textId="77777777" w:rsidTr="00BC4B29">
        <w:tc>
          <w:tcPr>
            <w:tcW w:w="9495" w:type="dxa"/>
          </w:tcPr>
          <w:p w14:paraId="600EBD2A" w14:textId="77777777" w:rsidR="000C5772" w:rsidRPr="008516D3" w:rsidRDefault="000C5772" w:rsidP="000C5772">
            <w:pPr>
              <w:pStyle w:val="Zkladntext"/>
              <w:keepNext/>
              <w:keepLines/>
              <w:rPr>
                <w:sz w:val="2"/>
                <w:szCs w:val="2"/>
              </w:rPr>
            </w:pPr>
          </w:p>
          <w:p w14:paraId="307BE939" w14:textId="77777777" w:rsidR="000C5772" w:rsidRPr="008516D3" w:rsidRDefault="000C5772" w:rsidP="000C5772">
            <w:pPr>
              <w:pStyle w:val="Zkladntext"/>
            </w:pPr>
            <w:r>
              <w:t>Odpověď</w:t>
            </w:r>
            <w:r w:rsidRPr="008516D3">
              <w:t xml:space="preserve">: </w:t>
            </w:r>
          </w:p>
        </w:tc>
      </w:tr>
      <w:tr w:rsidR="000C5772" w:rsidRPr="008516D3" w14:paraId="0C642BD6" w14:textId="77777777" w:rsidTr="00BC4B29">
        <w:tc>
          <w:tcPr>
            <w:tcW w:w="9495" w:type="dxa"/>
          </w:tcPr>
          <w:p w14:paraId="7F6A8FEB" w14:textId="77777777" w:rsidR="000C5772" w:rsidRPr="008516D3" w:rsidRDefault="000C5772" w:rsidP="000C5772">
            <w:pPr>
              <w:pStyle w:val="Zkladntext"/>
              <w:keepNext/>
              <w:keepLines/>
              <w:rPr>
                <w:sz w:val="2"/>
                <w:szCs w:val="2"/>
              </w:rPr>
            </w:pPr>
          </w:p>
          <w:p w14:paraId="3620337E" w14:textId="77777777" w:rsidR="000C5772" w:rsidRDefault="000C5772" w:rsidP="000C5772">
            <w:pPr>
              <w:pStyle w:val="Zkladntext"/>
            </w:pPr>
            <w:r>
              <w:t>Doplňující popis</w:t>
            </w:r>
            <w:r w:rsidRPr="008516D3">
              <w:t>:</w:t>
            </w:r>
            <w:r>
              <w:t xml:space="preserve">  </w:t>
            </w:r>
          </w:p>
        </w:tc>
      </w:tr>
    </w:tbl>
    <w:p w14:paraId="79F27A05" w14:textId="7978CB8E" w:rsidR="00B70E5B" w:rsidRDefault="00B70E5B" w:rsidP="004B15FF">
      <w:pPr>
        <w:pStyle w:val="Zkladntext"/>
        <w:spacing w:after="0"/>
        <w:rPr>
          <w:sz w:val="22"/>
          <w:szCs w:val="22"/>
        </w:rPr>
      </w:pPr>
    </w:p>
    <w:p w14:paraId="2A2600A5" w14:textId="77777777" w:rsidR="006369AE" w:rsidRDefault="006369AE" w:rsidP="004B15FF">
      <w:pPr>
        <w:pStyle w:val="Zkladntext"/>
        <w:spacing w:after="0"/>
        <w:rPr>
          <w:sz w:val="22"/>
          <w:szCs w:val="22"/>
        </w:rPr>
      </w:pPr>
    </w:p>
    <w:p w14:paraId="66400461" w14:textId="77777777" w:rsidR="00F3537B" w:rsidRDefault="00D423FD" w:rsidP="004B15FF">
      <w:pPr>
        <w:pStyle w:val="Zkladntext"/>
        <w:spacing w:after="0"/>
        <w:rPr>
          <w:sz w:val="22"/>
          <w:szCs w:val="22"/>
        </w:rPr>
      </w:pPr>
      <w:r>
        <w:rPr>
          <w:sz w:val="22"/>
          <w:szCs w:val="22"/>
        </w:rPr>
        <w:t>Kupující preferuje z</w:t>
      </w:r>
      <w:r w:rsidR="0033019F" w:rsidRPr="001D4C74">
        <w:rPr>
          <w:sz w:val="22"/>
          <w:szCs w:val="22"/>
        </w:rPr>
        <w:t>dvojená směrová zadní světla</w:t>
      </w:r>
      <w:r w:rsidR="00E95C1F" w:rsidRPr="001D4C74">
        <w:rPr>
          <w:sz w:val="22"/>
          <w:szCs w:val="22"/>
        </w:rPr>
        <w:t>, j</w:t>
      </w:r>
      <w:r w:rsidR="0033019F" w:rsidRPr="001D4C74">
        <w:rPr>
          <w:sz w:val="22"/>
          <w:szCs w:val="22"/>
        </w:rPr>
        <w:t xml:space="preserve">edna sada v horní části </w:t>
      </w:r>
      <w:r w:rsidR="00BC4B29" w:rsidRPr="001D4C74">
        <w:rPr>
          <w:sz w:val="22"/>
          <w:szCs w:val="22"/>
        </w:rPr>
        <w:t>zád</w:t>
      </w:r>
      <w:r w:rsidR="00BC4B29">
        <w:rPr>
          <w:sz w:val="22"/>
          <w:szCs w:val="22"/>
        </w:rPr>
        <w:t>i</w:t>
      </w:r>
      <w:r w:rsidR="00BC4B29" w:rsidRPr="001D4C74">
        <w:rPr>
          <w:sz w:val="22"/>
          <w:szCs w:val="22"/>
        </w:rPr>
        <w:t xml:space="preserve"> </w:t>
      </w:r>
      <w:r w:rsidR="0033019F" w:rsidRPr="001D4C74">
        <w:rPr>
          <w:sz w:val="22"/>
          <w:szCs w:val="22"/>
        </w:rPr>
        <w:t>vozu</w:t>
      </w:r>
      <w:r w:rsidR="00E95C1F" w:rsidRPr="001D4C74">
        <w:rPr>
          <w:sz w:val="22"/>
          <w:szCs w:val="22"/>
        </w:rPr>
        <w:t xml:space="preserve">. </w:t>
      </w:r>
    </w:p>
    <w:p w14:paraId="101EFB93" w14:textId="77777777" w:rsidR="00DB7FFB" w:rsidRDefault="00DB7FFB"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263B9608" w14:textId="77777777" w:rsidTr="00F3537B">
        <w:tc>
          <w:tcPr>
            <w:tcW w:w="9495" w:type="dxa"/>
          </w:tcPr>
          <w:p w14:paraId="0FA5E2B0" w14:textId="77777777" w:rsidR="000C5772" w:rsidRPr="008516D3" w:rsidRDefault="000C5772" w:rsidP="000C5772">
            <w:pPr>
              <w:pStyle w:val="Zkladntext"/>
              <w:keepNext/>
              <w:keepLines/>
              <w:rPr>
                <w:sz w:val="2"/>
                <w:szCs w:val="2"/>
              </w:rPr>
            </w:pPr>
          </w:p>
          <w:p w14:paraId="69F63AD3" w14:textId="77777777" w:rsidR="000C5772" w:rsidRPr="008516D3" w:rsidRDefault="000C5772" w:rsidP="000C5772">
            <w:pPr>
              <w:pStyle w:val="Zkladntext"/>
            </w:pPr>
            <w:r>
              <w:t>Odpověď</w:t>
            </w:r>
            <w:r w:rsidRPr="008516D3">
              <w:t xml:space="preserve">: </w:t>
            </w:r>
          </w:p>
        </w:tc>
      </w:tr>
      <w:tr w:rsidR="000C5772" w:rsidRPr="008516D3" w14:paraId="234B9F4A" w14:textId="77777777" w:rsidTr="00F3537B">
        <w:tc>
          <w:tcPr>
            <w:tcW w:w="9495" w:type="dxa"/>
          </w:tcPr>
          <w:p w14:paraId="56F78187" w14:textId="77777777" w:rsidR="000C5772" w:rsidRPr="008516D3" w:rsidRDefault="000C5772" w:rsidP="000C5772">
            <w:pPr>
              <w:pStyle w:val="Zkladntext"/>
              <w:keepNext/>
              <w:keepLines/>
              <w:rPr>
                <w:sz w:val="2"/>
                <w:szCs w:val="2"/>
              </w:rPr>
            </w:pPr>
          </w:p>
          <w:p w14:paraId="703102F7" w14:textId="77777777" w:rsidR="000C5772" w:rsidRDefault="000C5772" w:rsidP="000C5772">
            <w:pPr>
              <w:pStyle w:val="Zkladntext"/>
            </w:pPr>
            <w:r>
              <w:t>Doplňující popis</w:t>
            </w:r>
            <w:r w:rsidRPr="008516D3">
              <w:t>:</w:t>
            </w:r>
            <w:r>
              <w:t xml:space="preserve">  </w:t>
            </w:r>
          </w:p>
        </w:tc>
      </w:tr>
    </w:tbl>
    <w:p w14:paraId="272AA08B" w14:textId="77777777" w:rsidR="00C6274D" w:rsidRDefault="00C6274D" w:rsidP="004B15FF">
      <w:pPr>
        <w:pStyle w:val="Zkladntext"/>
        <w:spacing w:after="0"/>
        <w:rPr>
          <w:sz w:val="22"/>
          <w:szCs w:val="22"/>
        </w:rPr>
      </w:pPr>
    </w:p>
    <w:p w14:paraId="295DB2FD" w14:textId="77777777" w:rsidR="0033019F" w:rsidRDefault="0033019F" w:rsidP="004B15FF">
      <w:pPr>
        <w:pStyle w:val="Zkladntext"/>
        <w:spacing w:after="0"/>
        <w:rPr>
          <w:sz w:val="22"/>
          <w:szCs w:val="22"/>
        </w:rPr>
      </w:pPr>
      <w:r w:rsidRPr="001D4C74">
        <w:rPr>
          <w:sz w:val="22"/>
          <w:szCs w:val="22"/>
        </w:rPr>
        <w:t>Zdvojená brzdová světla</w:t>
      </w:r>
      <w:r w:rsidR="00D423FD">
        <w:rPr>
          <w:sz w:val="22"/>
          <w:szCs w:val="22"/>
        </w:rPr>
        <w:t xml:space="preserve"> nebo třetí brzdové světlo</w:t>
      </w:r>
      <w:r w:rsidRPr="001D4C74">
        <w:rPr>
          <w:sz w:val="22"/>
          <w:szCs w:val="22"/>
        </w:rPr>
        <w:t xml:space="preserve">, </w:t>
      </w:r>
      <w:r w:rsidR="00E95C1F" w:rsidRPr="001D4C74">
        <w:rPr>
          <w:sz w:val="22"/>
          <w:szCs w:val="22"/>
        </w:rPr>
        <w:t xml:space="preserve">jedna sada v horní části vozu. </w:t>
      </w:r>
    </w:p>
    <w:p w14:paraId="0AA85A1F" w14:textId="77777777" w:rsidR="008A0B35" w:rsidRDefault="008A0B35">
      <w:pPr>
        <w:overflowPunct/>
        <w:autoSpaceDE/>
        <w:autoSpaceDN/>
        <w:adjustRightInd/>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365B4B4D" w14:textId="77777777" w:rsidTr="0059744A">
        <w:tc>
          <w:tcPr>
            <w:tcW w:w="9495" w:type="dxa"/>
          </w:tcPr>
          <w:p w14:paraId="7796124D" w14:textId="77777777" w:rsidR="000C5772" w:rsidRPr="008516D3" w:rsidRDefault="000C5772" w:rsidP="000C5772">
            <w:pPr>
              <w:pStyle w:val="Zkladntext"/>
              <w:keepNext/>
              <w:keepLines/>
              <w:rPr>
                <w:sz w:val="2"/>
                <w:szCs w:val="2"/>
              </w:rPr>
            </w:pPr>
          </w:p>
          <w:p w14:paraId="53491945" w14:textId="77777777" w:rsidR="000C5772" w:rsidRPr="008516D3" w:rsidRDefault="000C5772" w:rsidP="000C5772">
            <w:pPr>
              <w:pStyle w:val="Zkladntext"/>
            </w:pPr>
            <w:r>
              <w:t>Odpověď</w:t>
            </w:r>
            <w:r w:rsidRPr="008516D3">
              <w:t xml:space="preserve">: </w:t>
            </w:r>
          </w:p>
        </w:tc>
      </w:tr>
      <w:tr w:rsidR="000C5772" w:rsidRPr="008516D3" w14:paraId="204167BC" w14:textId="77777777" w:rsidTr="0059744A">
        <w:tc>
          <w:tcPr>
            <w:tcW w:w="9495" w:type="dxa"/>
          </w:tcPr>
          <w:p w14:paraId="67649DA4" w14:textId="77777777" w:rsidR="000C5772" w:rsidRPr="008516D3" w:rsidRDefault="000C5772" w:rsidP="000C5772">
            <w:pPr>
              <w:pStyle w:val="Zkladntext"/>
              <w:keepNext/>
              <w:keepLines/>
              <w:rPr>
                <w:sz w:val="2"/>
                <w:szCs w:val="2"/>
              </w:rPr>
            </w:pPr>
          </w:p>
          <w:p w14:paraId="1A008029" w14:textId="77777777" w:rsidR="000C5772" w:rsidRDefault="000C5772" w:rsidP="000C5772">
            <w:pPr>
              <w:pStyle w:val="Zkladntext"/>
            </w:pPr>
            <w:r>
              <w:t>Doplňující popis</w:t>
            </w:r>
            <w:r w:rsidRPr="008516D3">
              <w:t>:</w:t>
            </w:r>
            <w:r>
              <w:t xml:space="preserve">  </w:t>
            </w:r>
          </w:p>
        </w:tc>
      </w:tr>
    </w:tbl>
    <w:p w14:paraId="08354BAD" w14:textId="5F9DA89C" w:rsidR="000C5772" w:rsidRDefault="000C5772" w:rsidP="0051225B">
      <w:bookmarkStart w:id="217" w:name="_Toc401111460"/>
      <w:bookmarkStart w:id="218" w:name="_Toc401112167"/>
      <w:bookmarkStart w:id="219" w:name="_Toc403281495"/>
    </w:p>
    <w:p w14:paraId="3E5A5970" w14:textId="77777777" w:rsidR="006369AE" w:rsidRDefault="006369AE" w:rsidP="0051225B"/>
    <w:p w14:paraId="7FA4DE0C" w14:textId="77777777" w:rsidR="00754D95" w:rsidRPr="00214066" w:rsidRDefault="00754D95" w:rsidP="00A822C7">
      <w:pPr>
        <w:pStyle w:val="Nadpis3"/>
        <w:numPr>
          <w:ilvl w:val="2"/>
          <w:numId w:val="5"/>
        </w:numPr>
        <w:ind w:left="993" w:hanging="993"/>
        <w:rPr>
          <w:sz w:val="22"/>
          <w:szCs w:val="22"/>
        </w:rPr>
      </w:pPr>
      <w:bookmarkStart w:id="220" w:name="_Toc53578048"/>
      <w:r w:rsidRPr="00214066">
        <w:rPr>
          <w:sz w:val="22"/>
          <w:szCs w:val="22"/>
        </w:rPr>
        <w:t>Vnitřní osvětlení</w:t>
      </w:r>
      <w:bookmarkEnd w:id="217"/>
      <w:bookmarkEnd w:id="218"/>
      <w:bookmarkEnd w:id="219"/>
      <w:bookmarkEnd w:id="220"/>
      <w:r>
        <w:rPr>
          <w:sz w:val="22"/>
          <w:szCs w:val="22"/>
        </w:rPr>
        <w:t xml:space="preserve"> </w:t>
      </w:r>
    </w:p>
    <w:p w14:paraId="72E76705" w14:textId="77777777" w:rsidR="00BC4B29" w:rsidRDefault="00754D95" w:rsidP="004B15FF">
      <w:pPr>
        <w:pStyle w:val="Zkladntext"/>
        <w:spacing w:after="0"/>
        <w:rPr>
          <w:sz w:val="22"/>
          <w:szCs w:val="22"/>
        </w:rPr>
      </w:pPr>
      <w:r w:rsidRPr="00214066">
        <w:rPr>
          <w:sz w:val="22"/>
          <w:szCs w:val="22"/>
        </w:rPr>
        <w:t>Vnitřní osvětlení musí zajistit dostatečné vnitřní i vnější osvětlení nástupních dveřních prostorů pro bezpečný nástup a výstup</w:t>
      </w:r>
      <w:r w:rsidR="0042512E">
        <w:rPr>
          <w:sz w:val="22"/>
          <w:szCs w:val="22"/>
        </w:rPr>
        <w:t xml:space="preserve"> cestujících</w:t>
      </w:r>
      <w:r w:rsidR="00BC4B29">
        <w:rPr>
          <w:sz w:val="22"/>
          <w:szCs w:val="22"/>
        </w:rPr>
        <w:t>.</w:t>
      </w:r>
    </w:p>
    <w:p w14:paraId="326823FA" w14:textId="77777777" w:rsidR="0092291A" w:rsidRDefault="0092291A"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1D31F188" w14:textId="77777777" w:rsidTr="00BC4B29">
        <w:tc>
          <w:tcPr>
            <w:tcW w:w="9495" w:type="dxa"/>
          </w:tcPr>
          <w:p w14:paraId="6038FCB8" w14:textId="77777777" w:rsidR="000C5772" w:rsidRPr="008516D3" w:rsidRDefault="000C5772" w:rsidP="000C5772">
            <w:pPr>
              <w:pStyle w:val="Zkladntext"/>
              <w:keepNext/>
              <w:keepLines/>
              <w:rPr>
                <w:sz w:val="2"/>
                <w:szCs w:val="2"/>
              </w:rPr>
            </w:pPr>
          </w:p>
          <w:p w14:paraId="054402F4" w14:textId="77777777" w:rsidR="000C5772" w:rsidRPr="008516D3" w:rsidRDefault="000C5772" w:rsidP="000C5772">
            <w:pPr>
              <w:pStyle w:val="Zkladntext"/>
            </w:pPr>
            <w:r>
              <w:t>Odpověď</w:t>
            </w:r>
            <w:r w:rsidRPr="008516D3">
              <w:t xml:space="preserve">: </w:t>
            </w:r>
          </w:p>
        </w:tc>
      </w:tr>
      <w:tr w:rsidR="000C5772" w:rsidRPr="008516D3" w14:paraId="27540020" w14:textId="77777777" w:rsidTr="00BC4B29">
        <w:tc>
          <w:tcPr>
            <w:tcW w:w="9495" w:type="dxa"/>
          </w:tcPr>
          <w:p w14:paraId="200BAC4D" w14:textId="77777777" w:rsidR="000C5772" w:rsidRPr="008516D3" w:rsidRDefault="000C5772" w:rsidP="000C5772">
            <w:pPr>
              <w:pStyle w:val="Zkladntext"/>
              <w:keepNext/>
              <w:keepLines/>
              <w:rPr>
                <w:sz w:val="2"/>
                <w:szCs w:val="2"/>
              </w:rPr>
            </w:pPr>
          </w:p>
          <w:p w14:paraId="7ADDBACB" w14:textId="77777777" w:rsidR="000C5772" w:rsidRDefault="000C5772" w:rsidP="000C5772">
            <w:pPr>
              <w:pStyle w:val="Zkladntext"/>
              <w:tabs>
                <w:tab w:val="left" w:pos="1920"/>
              </w:tabs>
            </w:pPr>
            <w:r>
              <w:t>Doplňující popis</w:t>
            </w:r>
            <w:r w:rsidRPr="008516D3">
              <w:t>:</w:t>
            </w:r>
            <w:r>
              <w:t xml:space="preserve">  </w:t>
            </w:r>
          </w:p>
        </w:tc>
      </w:tr>
    </w:tbl>
    <w:p w14:paraId="5C958133" w14:textId="699A544E" w:rsidR="00B70E5B" w:rsidRDefault="00B70E5B" w:rsidP="00977803">
      <w:pPr>
        <w:pStyle w:val="Zkladntext"/>
        <w:spacing w:after="0"/>
        <w:rPr>
          <w:sz w:val="22"/>
          <w:szCs w:val="22"/>
        </w:rPr>
      </w:pPr>
    </w:p>
    <w:p w14:paraId="60A12267" w14:textId="77777777" w:rsidR="006369AE" w:rsidRDefault="006369AE" w:rsidP="00977803">
      <w:pPr>
        <w:pStyle w:val="Zkladntext"/>
        <w:spacing w:after="0"/>
        <w:rPr>
          <w:sz w:val="22"/>
          <w:szCs w:val="22"/>
        </w:rPr>
      </w:pPr>
    </w:p>
    <w:p w14:paraId="6E8A567E" w14:textId="77777777" w:rsidR="00977803" w:rsidRDefault="00977803" w:rsidP="00977803">
      <w:pPr>
        <w:pStyle w:val="Zkladntext"/>
        <w:spacing w:after="0"/>
        <w:rPr>
          <w:sz w:val="22"/>
          <w:szCs w:val="22"/>
        </w:rPr>
      </w:pPr>
      <w:r>
        <w:rPr>
          <w:sz w:val="22"/>
          <w:szCs w:val="22"/>
        </w:rPr>
        <w:t>Kupující</w:t>
      </w:r>
      <w:r w:rsidRPr="00A148C6">
        <w:rPr>
          <w:sz w:val="22"/>
          <w:szCs w:val="22"/>
        </w:rPr>
        <w:t xml:space="preserve"> </w:t>
      </w:r>
      <w:r>
        <w:rPr>
          <w:sz w:val="22"/>
          <w:szCs w:val="22"/>
        </w:rPr>
        <w:t>požaduje</w:t>
      </w:r>
      <w:r w:rsidRPr="00A148C6">
        <w:rPr>
          <w:sz w:val="22"/>
          <w:szCs w:val="22"/>
        </w:rPr>
        <w:t xml:space="preserve"> vybavit </w:t>
      </w:r>
      <w:r>
        <w:rPr>
          <w:sz w:val="22"/>
          <w:szCs w:val="22"/>
        </w:rPr>
        <w:t>vnitřní osvětlení</w:t>
      </w:r>
      <w:r w:rsidRPr="00A148C6">
        <w:rPr>
          <w:sz w:val="22"/>
          <w:szCs w:val="22"/>
        </w:rPr>
        <w:t xml:space="preserve"> LED světly</w:t>
      </w:r>
      <w:r>
        <w:rPr>
          <w:sz w:val="22"/>
          <w:szCs w:val="22"/>
        </w:rPr>
        <w:t>.</w:t>
      </w:r>
    </w:p>
    <w:p w14:paraId="4C251F3A" w14:textId="77777777" w:rsidR="00E21790" w:rsidRDefault="00E21790" w:rsidP="00977803">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343B7359" w14:textId="77777777" w:rsidTr="00A0087E">
        <w:tc>
          <w:tcPr>
            <w:tcW w:w="9495" w:type="dxa"/>
          </w:tcPr>
          <w:p w14:paraId="472BCCDC" w14:textId="77777777" w:rsidR="000C5772" w:rsidRPr="008516D3" w:rsidRDefault="000C5772" w:rsidP="000C5772">
            <w:pPr>
              <w:pStyle w:val="Zkladntext"/>
              <w:keepNext/>
              <w:keepLines/>
              <w:rPr>
                <w:sz w:val="2"/>
                <w:szCs w:val="2"/>
              </w:rPr>
            </w:pPr>
          </w:p>
          <w:p w14:paraId="765EF720" w14:textId="77777777" w:rsidR="000C5772" w:rsidRPr="008516D3" w:rsidRDefault="000C5772" w:rsidP="000C5772">
            <w:pPr>
              <w:pStyle w:val="Zkladntext"/>
            </w:pPr>
            <w:r>
              <w:t>Odpověď</w:t>
            </w:r>
            <w:r w:rsidRPr="008516D3">
              <w:t xml:space="preserve">: </w:t>
            </w:r>
          </w:p>
        </w:tc>
      </w:tr>
      <w:tr w:rsidR="000C5772" w:rsidRPr="008516D3" w14:paraId="022D72EB" w14:textId="77777777" w:rsidTr="00A0087E">
        <w:tc>
          <w:tcPr>
            <w:tcW w:w="9495" w:type="dxa"/>
          </w:tcPr>
          <w:p w14:paraId="67C4E663" w14:textId="77777777" w:rsidR="000C5772" w:rsidRPr="008516D3" w:rsidRDefault="000C5772" w:rsidP="000C5772">
            <w:pPr>
              <w:pStyle w:val="Zkladntext"/>
              <w:keepNext/>
              <w:keepLines/>
              <w:rPr>
                <w:sz w:val="2"/>
                <w:szCs w:val="2"/>
              </w:rPr>
            </w:pPr>
          </w:p>
          <w:p w14:paraId="07C741A1" w14:textId="77777777" w:rsidR="000C5772" w:rsidRDefault="000C5772" w:rsidP="000C5772">
            <w:pPr>
              <w:pStyle w:val="Zkladntext"/>
            </w:pPr>
            <w:r>
              <w:t>Doplňující popis</w:t>
            </w:r>
            <w:r w:rsidRPr="008516D3">
              <w:t>:</w:t>
            </w:r>
            <w:r>
              <w:t xml:space="preserve">  </w:t>
            </w:r>
          </w:p>
        </w:tc>
      </w:tr>
    </w:tbl>
    <w:p w14:paraId="249E420B" w14:textId="77777777" w:rsidR="00B70E5B" w:rsidRDefault="00B70E5B" w:rsidP="00767A5A">
      <w:pPr>
        <w:pStyle w:val="Zkladntext"/>
        <w:spacing w:after="0"/>
        <w:rPr>
          <w:sz w:val="22"/>
          <w:szCs w:val="22"/>
        </w:rPr>
      </w:pPr>
    </w:p>
    <w:p w14:paraId="66585AF7" w14:textId="77777777" w:rsidR="00F042D9" w:rsidRDefault="00F042D9" w:rsidP="00767A5A">
      <w:pPr>
        <w:pStyle w:val="Zkladntext"/>
        <w:spacing w:after="0"/>
        <w:rPr>
          <w:sz w:val="22"/>
          <w:szCs w:val="22"/>
        </w:rPr>
      </w:pPr>
    </w:p>
    <w:p w14:paraId="66A6A4B2" w14:textId="77777777" w:rsidR="00754D95" w:rsidRDefault="00754D95" w:rsidP="00767A5A">
      <w:pPr>
        <w:pStyle w:val="Zkladntext"/>
        <w:spacing w:after="0"/>
        <w:rPr>
          <w:sz w:val="22"/>
          <w:szCs w:val="22"/>
        </w:rPr>
      </w:pPr>
      <w:r w:rsidRPr="00214066">
        <w:rPr>
          <w:sz w:val="22"/>
          <w:szCs w:val="22"/>
        </w:rPr>
        <w:t>Vnitřní osvětlení</w:t>
      </w:r>
      <w:r w:rsidR="00F3537B">
        <w:rPr>
          <w:sz w:val="22"/>
          <w:szCs w:val="22"/>
        </w:rPr>
        <w:t xml:space="preserve"> prostoru pro cestující</w:t>
      </w:r>
      <w:r w:rsidRPr="00214066">
        <w:rPr>
          <w:sz w:val="22"/>
          <w:szCs w:val="22"/>
        </w:rPr>
        <w:t xml:space="preserve"> musí mít zvláštní spínač bez vazby na vnější osvětlení.</w:t>
      </w:r>
    </w:p>
    <w:p w14:paraId="2209413E" w14:textId="77777777" w:rsidR="00E21790" w:rsidRDefault="00E21790" w:rsidP="00767A5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2A8080F4" w14:textId="77777777" w:rsidTr="00F3537B">
        <w:tc>
          <w:tcPr>
            <w:tcW w:w="9495" w:type="dxa"/>
          </w:tcPr>
          <w:p w14:paraId="5818B5AC" w14:textId="77777777" w:rsidR="000C5772" w:rsidRPr="008516D3" w:rsidRDefault="000C5772" w:rsidP="000C5772">
            <w:pPr>
              <w:pStyle w:val="Zkladntext"/>
              <w:keepNext/>
              <w:keepLines/>
              <w:rPr>
                <w:sz w:val="2"/>
                <w:szCs w:val="2"/>
              </w:rPr>
            </w:pPr>
          </w:p>
          <w:p w14:paraId="46FE72A2" w14:textId="77777777" w:rsidR="000C5772" w:rsidRPr="008516D3" w:rsidRDefault="000C5772" w:rsidP="000C5772">
            <w:pPr>
              <w:pStyle w:val="Zkladntext"/>
            </w:pPr>
            <w:r>
              <w:t>Odpověď</w:t>
            </w:r>
            <w:r w:rsidRPr="008516D3">
              <w:t xml:space="preserve">: </w:t>
            </w:r>
          </w:p>
        </w:tc>
      </w:tr>
      <w:tr w:rsidR="000C5772" w:rsidRPr="008516D3" w14:paraId="062C7EB4" w14:textId="77777777" w:rsidTr="00F3537B">
        <w:tc>
          <w:tcPr>
            <w:tcW w:w="9495" w:type="dxa"/>
          </w:tcPr>
          <w:p w14:paraId="1EDFCACA" w14:textId="77777777" w:rsidR="000C5772" w:rsidRPr="008516D3" w:rsidRDefault="000C5772" w:rsidP="000C5772">
            <w:pPr>
              <w:pStyle w:val="Zkladntext"/>
              <w:keepNext/>
              <w:keepLines/>
              <w:rPr>
                <w:sz w:val="2"/>
                <w:szCs w:val="2"/>
              </w:rPr>
            </w:pPr>
          </w:p>
          <w:p w14:paraId="0A735910" w14:textId="77777777" w:rsidR="000C5772" w:rsidRDefault="000C5772" w:rsidP="000C5772">
            <w:pPr>
              <w:pStyle w:val="Zkladntext"/>
              <w:tabs>
                <w:tab w:val="left" w:pos="2506"/>
              </w:tabs>
            </w:pPr>
            <w:r>
              <w:t>Doplňující popis</w:t>
            </w:r>
            <w:r w:rsidRPr="008516D3">
              <w:t>:</w:t>
            </w:r>
            <w:r>
              <w:t xml:space="preserve">  </w:t>
            </w:r>
          </w:p>
        </w:tc>
      </w:tr>
    </w:tbl>
    <w:p w14:paraId="7405623B" w14:textId="06AA52FC" w:rsidR="00B70E5B" w:rsidRDefault="00B70E5B" w:rsidP="004B15FF">
      <w:pPr>
        <w:pStyle w:val="Zkladntext"/>
        <w:spacing w:after="0"/>
        <w:rPr>
          <w:sz w:val="22"/>
          <w:szCs w:val="22"/>
        </w:rPr>
      </w:pPr>
    </w:p>
    <w:p w14:paraId="4F3E3316" w14:textId="77777777" w:rsidR="006369AE" w:rsidRDefault="006369AE" w:rsidP="004B15FF">
      <w:pPr>
        <w:pStyle w:val="Zkladntext"/>
        <w:spacing w:after="0"/>
        <w:rPr>
          <w:sz w:val="22"/>
          <w:szCs w:val="22"/>
        </w:rPr>
      </w:pPr>
    </w:p>
    <w:p w14:paraId="0D965D09" w14:textId="77777777" w:rsidR="00754D95" w:rsidRDefault="00754D95" w:rsidP="004B15FF">
      <w:pPr>
        <w:pStyle w:val="Zkladntext"/>
        <w:spacing w:after="0"/>
        <w:rPr>
          <w:sz w:val="22"/>
          <w:szCs w:val="22"/>
        </w:rPr>
      </w:pPr>
      <w:r w:rsidRPr="00214066">
        <w:rPr>
          <w:sz w:val="22"/>
          <w:szCs w:val="22"/>
        </w:rPr>
        <w:t>Stanoviště řidiče musí mít samostatné</w:t>
      </w:r>
      <w:r w:rsidR="0033019F">
        <w:rPr>
          <w:sz w:val="22"/>
          <w:szCs w:val="22"/>
        </w:rPr>
        <w:t xml:space="preserve">, vícebodové </w:t>
      </w:r>
      <w:r w:rsidRPr="00214066">
        <w:rPr>
          <w:sz w:val="22"/>
          <w:szCs w:val="22"/>
        </w:rPr>
        <w:t>osvětlení</w:t>
      </w:r>
      <w:r w:rsidR="0033019F">
        <w:rPr>
          <w:sz w:val="22"/>
          <w:szCs w:val="22"/>
        </w:rPr>
        <w:t xml:space="preserve">, </w:t>
      </w:r>
      <w:r w:rsidRPr="00214066">
        <w:rPr>
          <w:sz w:val="22"/>
          <w:szCs w:val="22"/>
        </w:rPr>
        <w:t>ovladatelné nezávisle na</w:t>
      </w:r>
      <w:r w:rsidR="009B070E">
        <w:rPr>
          <w:sz w:val="22"/>
          <w:szCs w:val="22"/>
        </w:rPr>
        <w:t> </w:t>
      </w:r>
      <w:r w:rsidRPr="00214066">
        <w:rPr>
          <w:sz w:val="22"/>
          <w:szCs w:val="22"/>
        </w:rPr>
        <w:t>ostatním osvětlení vozidla.</w:t>
      </w:r>
    </w:p>
    <w:p w14:paraId="5C7BCF73" w14:textId="77777777" w:rsidR="00E21790" w:rsidRDefault="00E21790"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6EF84F4C" w14:textId="77777777" w:rsidTr="00BC4B29">
        <w:tc>
          <w:tcPr>
            <w:tcW w:w="9495" w:type="dxa"/>
          </w:tcPr>
          <w:p w14:paraId="14D25CED" w14:textId="77777777" w:rsidR="000C5772" w:rsidRPr="008516D3" w:rsidRDefault="000C5772" w:rsidP="000C5772">
            <w:pPr>
              <w:pStyle w:val="Zkladntext"/>
              <w:keepNext/>
              <w:keepLines/>
              <w:rPr>
                <w:sz w:val="2"/>
                <w:szCs w:val="2"/>
              </w:rPr>
            </w:pPr>
          </w:p>
          <w:p w14:paraId="6543A405" w14:textId="77777777" w:rsidR="000C5772" w:rsidRPr="008516D3" w:rsidRDefault="000C5772" w:rsidP="000C5772">
            <w:pPr>
              <w:pStyle w:val="Zkladntext"/>
            </w:pPr>
            <w:r>
              <w:t>Odpověď</w:t>
            </w:r>
            <w:r w:rsidRPr="008516D3">
              <w:t xml:space="preserve">: </w:t>
            </w:r>
          </w:p>
        </w:tc>
      </w:tr>
      <w:tr w:rsidR="000C5772" w:rsidRPr="008516D3" w14:paraId="2F04EACC" w14:textId="77777777" w:rsidTr="00BC4B29">
        <w:tc>
          <w:tcPr>
            <w:tcW w:w="9495" w:type="dxa"/>
          </w:tcPr>
          <w:p w14:paraId="4706FDA3" w14:textId="77777777" w:rsidR="000C5772" w:rsidRPr="008516D3" w:rsidRDefault="000C5772" w:rsidP="000C5772">
            <w:pPr>
              <w:pStyle w:val="Zkladntext"/>
              <w:keepNext/>
              <w:keepLines/>
              <w:rPr>
                <w:sz w:val="2"/>
                <w:szCs w:val="2"/>
              </w:rPr>
            </w:pPr>
          </w:p>
          <w:p w14:paraId="723D26C3" w14:textId="77777777" w:rsidR="000C5772" w:rsidRDefault="000C5772" w:rsidP="000C5772">
            <w:pPr>
              <w:pStyle w:val="Zkladntext"/>
            </w:pPr>
            <w:r>
              <w:t>Doplňující popis</w:t>
            </w:r>
            <w:r w:rsidRPr="008516D3">
              <w:t>:</w:t>
            </w:r>
            <w:r>
              <w:t xml:space="preserve">  </w:t>
            </w:r>
          </w:p>
        </w:tc>
      </w:tr>
    </w:tbl>
    <w:p w14:paraId="6AB05392" w14:textId="77777777" w:rsidR="00E21790" w:rsidRDefault="00E21790" w:rsidP="004B15FF">
      <w:pPr>
        <w:pStyle w:val="Zkladntext"/>
        <w:spacing w:after="0"/>
        <w:rPr>
          <w:sz w:val="22"/>
          <w:szCs w:val="22"/>
        </w:rPr>
      </w:pPr>
    </w:p>
    <w:p w14:paraId="0983027A" w14:textId="77777777" w:rsidR="00B70E5B" w:rsidRDefault="00B70E5B" w:rsidP="004B15FF">
      <w:pPr>
        <w:pStyle w:val="Zkladntext"/>
        <w:spacing w:after="0"/>
        <w:rPr>
          <w:sz w:val="22"/>
          <w:szCs w:val="22"/>
        </w:rPr>
      </w:pPr>
    </w:p>
    <w:p w14:paraId="0202AE28" w14:textId="77777777" w:rsidR="00754D95" w:rsidRDefault="00754D95" w:rsidP="004B15FF">
      <w:pPr>
        <w:pStyle w:val="Zkladntext"/>
        <w:spacing w:after="0"/>
        <w:rPr>
          <w:sz w:val="22"/>
          <w:szCs w:val="22"/>
        </w:rPr>
      </w:pPr>
      <w:r w:rsidRPr="00214066">
        <w:rPr>
          <w:sz w:val="22"/>
          <w:szCs w:val="22"/>
        </w:rPr>
        <w:t>Zapnutím vnějšího osvětlení vozidla se musí současně rozsvítit osvětlení kontrolních přístrojů. Intenzita osvětlení kontrolních přístrojů musí být regulovatelná. Osvětlení přístrojů nesmí řidiče oslňovat ani působit rušivě při řízení vozidla a přístroje se nesmí zrcadlit v čelním skle.</w:t>
      </w:r>
    </w:p>
    <w:p w14:paraId="3BDFF1F9" w14:textId="77777777" w:rsidR="00C93036" w:rsidRDefault="00C93036"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7A8C76E7" w14:textId="77777777" w:rsidTr="0059744A">
        <w:tc>
          <w:tcPr>
            <w:tcW w:w="9495" w:type="dxa"/>
          </w:tcPr>
          <w:p w14:paraId="1952B534" w14:textId="77777777" w:rsidR="000C5772" w:rsidRPr="008516D3" w:rsidRDefault="000C5772" w:rsidP="000C5772">
            <w:pPr>
              <w:pStyle w:val="Zkladntext"/>
              <w:keepNext/>
              <w:keepLines/>
              <w:rPr>
                <w:sz w:val="2"/>
                <w:szCs w:val="2"/>
              </w:rPr>
            </w:pPr>
          </w:p>
          <w:p w14:paraId="14FE4AE9" w14:textId="77777777" w:rsidR="000C5772" w:rsidRPr="008516D3" w:rsidRDefault="000C5772" w:rsidP="000C5772">
            <w:pPr>
              <w:pStyle w:val="Zkladntext"/>
            </w:pPr>
            <w:r>
              <w:t>Odpověď</w:t>
            </w:r>
            <w:r w:rsidRPr="008516D3">
              <w:t xml:space="preserve">: </w:t>
            </w:r>
          </w:p>
        </w:tc>
      </w:tr>
      <w:tr w:rsidR="000C5772" w:rsidRPr="008516D3" w14:paraId="76E94B35" w14:textId="77777777" w:rsidTr="0059744A">
        <w:tc>
          <w:tcPr>
            <w:tcW w:w="9495" w:type="dxa"/>
          </w:tcPr>
          <w:p w14:paraId="79BA66D6" w14:textId="77777777" w:rsidR="000C5772" w:rsidRPr="008516D3" w:rsidRDefault="000C5772" w:rsidP="000C5772">
            <w:pPr>
              <w:pStyle w:val="Zkladntext"/>
              <w:keepNext/>
              <w:keepLines/>
              <w:rPr>
                <w:sz w:val="2"/>
                <w:szCs w:val="2"/>
              </w:rPr>
            </w:pPr>
          </w:p>
          <w:p w14:paraId="7F0827BC" w14:textId="77777777" w:rsidR="000C5772" w:rsidRDefault="000C5772" w:rsidP="000C5772">
            <w:pPr>
              <w:pStyle w:val="Zkladntext"/>
            </w:pPr>
            <w:r>
              <w:t>Doplňující popis</w:t>
            </w:r>
            <w:r w:rsidRPr="008516D3">
              <w:t>:</w:t>
            </w:r>
            <w:r>
              <w:t xml:space="preserve">  </w:t>
            </w:r>
          </w:p>
        </w:tc>
      </w:tr>
    </w:tbl>
    <w:p w14:paraId="6EF73074" w14:textId="1984FD7E" w:rsidR="000C5772" w:rsidRDefault="000C5772" w:rsidP="0051225B">
      <w:bookmarkStart w:id="221" w:name="_Toc401111462"/>
      <w:bookmarkStart w:id="222" w:name="_Toc401112169"/>
      <w:bookmarkStart w:id="223" w:name="_Toc403281497"/>
    </w:p>
    <w:p w14:paraId="1DFD8957" w14:textId="77777777" w:rsidR="006369AE" w:rsidRDefault="006369AE" w:rsidP="0051225B"/>
    <w:p w14:paraId="1C0ACA41" w14:textId="77777777" w:rsidR="00F40C9D" w:rsidRDefault="00F40C9D" w:rsidP="0051225B">
      <w:r>
        <w:t>Při otevření kapoty motorového prostoru požadujeme automatické osvětlení motorového prostoru.</w:t>
      </w:r>
    </w:p>
    <w:p w14:paraId="64FDD9AE" w14:textId="77777777" w:rsidR="00F40C9D" w:rsidRDefault="00F40C9D" w:rsidP="00F40C9D">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40C9D" w:rsidRPr="008516D3" w14:paraId="4E3CE4F8" w14:textId="77777777" w:rsidTr="003875C7">
        <w:tc>
          <w:tcPr>
            <w:tcW w:w="9495" w:type="dxa"/>
          </w:tcPr>
          <w:p w14:paraId="7994DFA5" w14:textId="77777777" w:rsidR="00F40C9D" w:rsidRPr="008516D3" w:rsidRDefault="00F40C9D" w:rsidP="003875C7">
            <w:pPr>
              <w:pStyle w:val="Zkladntext"/>
              <w:keepNext/>
              <w:keepLines/>
              <w:rPr>
                <w:sz w:val="2"/>
                <w:szCs w:val="2"/>
              </w:rPr>
            </w:pPr>
          </w:p>
          <w:p w14:paraId="5F54AB4F" w14:textId="77777777" w:rsidR="00F40C9D" w:rsidRPr="008516D3" w:rsidRDefault="00F40C9D" w:rsidP="003875C7">
            <w:pPr>
              <w:pStyle w:val="Zkladntext"/>
            </w:pPr>
            <w:r>
              <w:t>Odpověď</w:t>
            </w:r>
            <w:r w:rsidRPr="008516D3">
              <w:t xml:space="preserve">: </w:t>
            </w:r>
          </w:p>
        </w:tc>
      </w:tr>
      <w:tr w:rsidR="00F40C9D" w:rsidRPr="008516D3" w14:paraId="1580B34A" w14:textId="77777777" w:rsidTr="003875C7">
        <w:tc>
          <w:tcPr>
            <w:tcW w:w="9495" w:type="dxa"/>
          </w:tcPr>
          <w:p w14:paraId="1128CDD2" w14:textId="77777777" w:rsidR="00F40C9D" w:rsidRPr="008516D3" w:rsidRDefault="00F40C9D" w:rsidP="003875C7">
            <w:pPr>
              <w:pStyle w:val="Zkladntext"/>
              <w:keepNext/>
              <w:keepLines/>
              <w:rPr>
                <w:sz w:val="2"/>
                <w:szCs w:val="2"/>
              </w:rPr>
            </w:pPr>
          </w:p>
          <w:p w14:paraId="656CAEF4" w14:textId="77777777" w:rsidR="00F40C9D" w:rsidRDefault="00F40C9D" w:rsidP="003875C7">
            <w:pPr>
              <w:pStyle w:val="Zkladntext"/>
            </w:pPr>
            <w:r>
              <w:t>Doplňující popis</w:t>
            </w:r>
            <w:r w:rsidRPr="008516D3">
              <w:t>:</w:t>
            </w:r>
            <w:r>
              <w:t xml:space="preserve">  </w:t>
            </w:r>
          </w:p>
        </w:tc>
      </w:tr>
    </w:tbl>
    <w:p w14:paraId="056ADFE6" w14:textId="52536ABA" w:rsidR="00F40C9D" w:rsidRDefault="00F40C9D" w:rsidP="0051225B"/>
    <w:p w14:paraId="65323B1C" w14:textId="77777777" w:rsidR="006369AE" w:rsidRDefault="006369AE" w:rsidP="0051225B"/>
    <w:p w14:paraId="701C2F00" w14:textId="77777777" w:rsidR="00754D95" w:rsidRPr="00214066" w:rsidRDefault="00754D95" w:rsidP="00A822C7">
      <w:pPr>
        <w:pStyle w:val="Nadpis2"/>
        <w:numPr>
          <w:ilvl w:val="1"/>
          <w:numId w:val="5"/>
        </w:numPr>
        <w:ind w:left="1080" w:hanging="1080"/>
        <w:rPr>
          <w:sz w:val="22"/>
          <w:szCs w:val="22"/>
        </w:rPr>
      </w:pPr>
      <w:bookmarkStart w:id="224" w:name="_Toc53578049"/>
      <w:r w:rsidRPr="00214066">
        <w:rPr>
          <w:sz w:val="22"/>
          <w:szCs w:val="22"/>
        </w:rPr>
        <w:t>Topení, větrání</w:t>
      </w:r>
      <w:bookmarkEnd w:id="221"/>
      <w:bookmarkEnd w:id="222"/>
      <w:bookmarkEnd w:id="223"/>
      <w:bookmarkEnd w:id="224"/>
      <w:r>
        <w:rPr>
          <w:sz w:val="22"/>
          <w:szCs w:val="22"/>
        </w:rPr>
        <w:t xml:space="preserve"> </w:t>
      </w:r>
    </w:p>
    <w:p w14:paraId="044418E7" w14:textId="77777777" w:rsidR="00754D95" w:rsidRDefault="00754D95" w:rsidP="00321DCA">
      <w:pPr>
        <w:pStyle w:val="Zkladntext"/>
        <w:spacing w:after="0"/>
        <w:rPr>
          <w:sz w:val="22"/>
          <w:szCs w:val="22"/>
        </w:rPr>
      </w:pPr>
      <w:r w:rsidRPr="00214066">
        <w:rPr>
          <w:sz w:val="22"/>
          <w:szCs w:val="22"/>
        </w:rPr>
        <w:t xml:space="preserve">Z důvodu zajištění </w:t>
      </w:r>
      <w:r w:rsidR="001D4C74">
        <w:rPr>
          <w:sz w:val="22"/>
          <w:szCs w:val="22"/>
        </w:rPr>
        <w:t>tepelného</w:t>
      </w:r>
      <w:r w:rsidR="001D4C74" w:rsidRPr="00214066">
        <w:rPr>
          <w:sz w:val="22"/>
          <w:szCs w:val="22"/>
        </w:rPr>
        <w:t xml:space="preserve"> </w:t>
      </w:r>
      <w:r w:rsidRPr="00214066">
        <w:rPr>
          <w:sz w:val="22"/>
          <w:szCs w:val="22"/>
        </w:rPr>
        <w:t>komfortu pro cestující</w:t>
      </w:r>
      <w:r w:rsidR="00F66EB1">
        <w:rPr>
          <w:sz w:val="22"/>
          <w:szCs w:val="22"/>
        </w:rPr>
        <w:t xml:space="preserve"> a řidiče </w:t>
      </w:r>
      <w:r w:rsidRPr="00214066">
        <w:rPr>
          <w:sz w:val="22"/>
          <w:szCs w:val="22"/>
        </w:rPr>
        <w:t xml:space="preserve"> musí být vozidlo vybaveno účinným topením a</w:t>
      </w:r>
      <w:r w:rsidR="009B070E">
        <w:rPr>
          <w:sz w:val="22"/>
          <w:szCs w:val="22"/>
        </w:rPr>
        <w:t> </w:t>
      </w:r>
      <w:r w:rsidRPr="00214066">
        <w:rPr>
          <w:sz w:val="22"/>
          <w:szCs w:val="22"/>
        </w:rPr>
        <w:t xml:space="preserve">větráním. </w:t>
      </w:r>
      <w:r w:rsidR="000E5E4F">
        <w:rPr>
          <w:sz w:val="22"/>
          <w:szCs w:val="22"/>
        </w:rPr>
        <w:t>Upřed</w:t>
      </w:r>
      <w:r w:rsidR="00DE51F6">
        <w:rPr>
          <w:sz w:val="22"/>
          <w:szCs w:val="22"/>
        </w:rPr>
        <w:t>n</w:t>
      </w:r>
      <w:r w:rsidR="000E5E4F">
        <w:rPr>
          <w:sz w:val="22"/>
          <w:szCs w:val="22"/>
        </w:rPr>
        <w:t>o</w:t>
      </w:r>
      <w:r w:rsidR="00DE51F6">
        <w:rPr>
          <w:sz w:val="22"/>
          <w:szCs w:val="22"/>
        </w:rPr>
        <w:t>stňo</w:t>
      </w:r>
      <w:r w:rsidR="000E5E4F">
        <w:rPr>
          <w:sz w:val="22"/>
          <w:szCs w:val="22"/>
        </w:rPr>
        <w:t>váno topení teplovodní, nezávislé s</w:t>
      </w:r>
      <w:r w:rsidR="00094E55">
        <w:rPr>
          <w:sz w:val="22"/>
          <w:szCs w:val="22"/>
        </w:rPr>
        <w:t> </w:t>
      </w:r>
      <w:r w:rsidR="000E5E4F">
        <w:rPr>
          <w:sz w:val="22"/>
          <w:szCs w:val="22"/>
        </w:rPr>
        <w:t>předehřevem</w:t>
      </w:r>
      <w:r w:rsidR="00094E55">
        <w:rPr>
          <w:sz w:val="22"/>
          <w:szCs w:val="22"/>
        </w:rPr>
        <w:t xml:space="preserve"> motoru</w:t>
      </w:r>
      <w:r w:rsidR="000E5E4F">
        <w:rPr>
          <w:sz w:val="22"/>
          <w:szCs w:val="22"/>
        </w:rPr>
        <w:t>.</w:t>
      </w:r>
    </w:p>
    <w:p w14:paraId="437BF9CF" w14:textId="77777777" w:rsidR="00AA2E66" w:rsidRDefault="00AA2E66" w:rsidP="00321DCA">
      <w:pPr>
        <w:pStyle w:val="Zkladntext"/>
        <w:spacing w:after="0"/>
        <w:rPr>
          <w:sz w:val="22"/>
          <w:szCs w:val="22"/>
        </w:rPr>
      </w:pPr>
    </w:p>
    <w:tbl>
      <w:tblPr>
        <w:tblW w:w="0" w:type="auto"/>
        <w:tblBorders>
          <w:top w:val="single" w:sz="4" w:space="0" w:color="auto"/>
          <w:left w:val="single" w:sz="4" w:space="0" w:color="auto"/>
          <w:right w:val="single" w:sz="4" w:space="0" w:color="auto"/>
        </w:tblBorders>
        <w:tblLook w:val="00A0" w:firstRow="1" w:lastRow="0" w:firstColumn="1" w:lastColumn="0" w:noHBand="0" w:noVBand="0"/>
      </w:tblPr>
      <w:tblGrid>
        <w:gridCol w:w="9345"/>
      </w:tblGrid>
      <w:tr w:rsidR="000C5772" w:rsidRPr="008516D3" w14:paraId="5B2E2865" w14:textId="77777777" w:rsidTr="000F0CF6">
        <w:tc>
          <w:tcPr>
            <w:tcW w:w="9345" w:type="dxa"/>
          </w:tcPr>
          <w:p w14:paraId="062B5444" w14:textId="77777777" w:rsidR="000C5772" w:rsidRPr="008516D3" w:rsidRDefault="000C5772" w:rsidP="000C5772">
            <w:pPr>
              <w:pStyle w:val="Zkladntext"/>
              <w:keepNext/>
              <w:keepLines/>
              <w:rPr>
                <w:sz w:val="2"/>
                <w:szCs w:val="2"/>
              </w:rPr>
            </w:pPr>
          </w:p>
          <w:p w14:paraId="474C74EB" w14:textId="77777777" w:rsidR="000C5772" w:rsidRDefault="000C5772" w:rsidP="000C5772">
            <w:pPr>
              <w:pStyle w:val="Zkladntext"/>
              <w:tabs>
                <w:tab w:val="left" w:pos="2115"/>
              </w:tabs>
            </w:pPr>
            <w:r>
              <w:t>Odpověď</w:t>
            </w:r>
            <w:r w:rsidRPr="008516D3">
              <w:t xml:space="preserve">: </w:t>
            </w:r>
          </w:p>
        </w:tc>
      </w:tr>
      <w:tr w:rsidR="000C5772" w:rsidRPr="008516D3" w14:paraId="672EE2FB" w14:textId="77777777" w:rsidTr="00A64F06">
        <w:tblPrEx>
          <w:tblBorders>
            <w:bottom w:val="single" w:sz="4" w:space="0" w:color="auto"/>
            <w:insideH w:val="single" w:sz="4" w:space="0" w:color="auto"/>
            <w:insideV w:val="single" w:sz="4" w:space="0" w:color="auto"/>
          </w:tblBorders>
        </w:tblPrEx>
        <w:tc>
          <w:tcPr>
            <w:tcW w:w="9345" w:type="dxa"/>
          </w:tcPr>
          <w:p w14:paraId="14D0A068" w14:textId="77777777" w:rsidR="000C5772" w:rsidRPr="008516D3" w:rsidRDefault="000C5772" w:rsidP="000C5772">
            <w:pPr>
              <w:pStyle w:val="Zkladntext"/>
              <w:keepNext/>
              <w:keepLines/>
              <w:rPr>
                <w:sz w:val="2"/>
                <w:szCs w:val="2"/>
              </w:rPr>
            </w:pPr>
          </w:p>
          <w:p w14:paraId="22A676F9" w14:textId="77777777" w:rsidR="000C5772" w:rsidRPr="00727045" w:rsidRDefault="000C5772" w:rsidP="000C5772">
            <w:pPr>
              <w:pStyle w:val="Default"/>
              <w:jc w:val="both"/>
              <w:rPr>
                <w:rFonts w:ascii="Times New Roman" w:hAnsi="Times New Roman" w:cs="Times New Roman"/>
              </w:rPr>
            </w:pPr>
            <w:r w:rsidRPr="00727045">
              <w:rPr>
                <w:rFonts w:ascii="Times New Roman" w:hAnsi="Times New Roman" w:cs="Times New Roman"/>
                <w:sz w:val="20"/>
                <w:szCs w:val="20"/>
              </w:rPr>
              <w:t xml:space="preserve">Doplňující popis:  </w:t>
            </w:r>
          </w:p>
        </w:tc>
      </w:tr>
    </w:tbl>
    <w:p w14:paraId="0CC69DB0" w14:textId="77777777" w:rsidR="000C5772" w:rsidRDefault="000C5772" w:rsidP="0051225B">
      <w:bookmarkStart w:id="225" w:name="_Toc470162439"/>
      <w:bookmarkStart w:id="226" w:name="_Toc470162526"/>
      <w:bookmarkStart w:id="227" w:name="_Toc401111463"/>
      <w:bookmarkStart w:id="228" w:name="_Toc401112170"/>
      <w:bookmarkStart w:id="229" w:name="_Toc403281498"/>
      <w:bookmarkStart w:id="230" w:name="_Toc450800477"/>
      <w:bookmarkStart w:id="231" w:name="_Toc401111464"/>
      <w:bookmarkStart w:id="232" w:name="_Toc401112171"/>
      <w:bookmarkStart w:id="233" w:name="_Toc403281499"/>
      <w:bookmarkEnd w:id="225"/>
      <w:bookmarkEnd w:id="226"/>
    </w:p>
    <w:p w14:paraId="3A9C2EFF" w14:textId="77777777" w:rsidR="00DD2C53" w:rsidRDefault="00DD2C53" w:rsidP="0051225B">
      <w:r>
        <w:t>V případě nezávislého topení na naftu, musí být vozidlo vybaveno signalizací stavu paliva v nádrži.</w:t>
      </w:r>
    </w:p>
    <w:p w14:paraId="14C3C01C" w14:textId="77777777" w:rsidR="00F7516C" w:rsidRDefault="00F7516C" w:rsidP="00F7516C">
      <w:pPr>
        <w:pStyle w:val="Zkladntext"/>
        <w:spacing w:after="0"/>
        <w:rPr>
          <w:sz w:val="22"/>
          <w:szCs w:val="22"/>
        </w:rPr>
      </w:pPr>
    </w:p>
    <w:tbl>
      <w:tblPr>
        <w:tblW w:w="0" w:type="auto"/>
        <w:tblBorders>
          <w:top w:val="single" w:sz="4" w:space="0" w:color="auto"/>
          <w:left w:val="single" w:sz="4" w:space="0" w:color="auto"/>
          <w:right w:val="single" w:sz="4" w:space="0" w:color="auto"/>
        </w:tblBorders>
        <w:tblLook w:val="00A0" w:firstRow="1" w:lastRow="0" w:firstColumn="1" w:lastColumn="0" w:noHBand="0" w:noVBand="0"/>
      </w:tblPr>
      <w:tblGrid>
        <w:gridCol w:w="9345"/>
      </w:tblGrid>
      <w:tr w:rsidR="00F7516C" w:rsidRPr="008516D3" w14:paraId="6746CABF" w14:textId="77777777" w:rsidTr="003875C7">
        <w:tc>
          <w:tcPr>
            <w:tcW w:w="9345" w:type="dxa"/>
          </w:tcPr>
          <w:p w14:paraId="34ADB2FC" w14:textId="77777777" w:rsidR="00F7516C" w:rsidRPr="008516D3" w:rsidRDefault="00F7516C" w:rsidP="003875C7">
            <w:pPr>
              <w:pStyle w:val="Zkladntext"/>
              <w:keepNext/>
              <w:keepLines/>
              <w:rPr>
                <w:sz w:val="2"/>
                <w:szCs w:val="2"/>
              </w:rPr>
            </w:pPr>
          </w:p>
          <w:p w14:paraId="06B84BF6" w14:textId="77777777" w:rsidR="00F7516C" w:rsidRDefault="00F7516C" w:rsidP="003875C7">
            <w:pPr>
              <w:pStyle w:val="Zkladntext"/>
              <w:tabs>
                <w:tab w:val="left" w:pos="2115"/>
              </w:tabs>
            </w:pPr>
            <w:r>
              <w:t>Odpověď</w:t>
            </w:r>
            <w:r w:rsidRPr="008516D3">
              <w:t xml:space="preserve">: </w:t>
            </w:r>
          </w:p>
        </w:tc>
      </w:tr>
      <w:tr w:rsidR="00F7516C" w:rsidRPr="008516D3" w14:paraId="3BB2BD08" w14:textId="77777777" w:rsidTr="003875C7">
        <w:tblPrEx>
          <w:tblBorders>
            <w:bottom w:val="single" w:sz="4" w:space="0" w:color="auto"/>
            <w:insideH w:val="single" w:sz="4" w:space="0" w:color="auto"/>
            <w:insideV w:val="single" w:sz="4" w:space="0" w:color="auto"/>
          </w:tblBorders>
        </w:tblPrEx>
        <w:tc>
          <w:tcPr>
            <w:tcW w:w="9345" w:type="dxa"/>
          </w:tcPr>
          <w:p w14:paraId="21DCEBF0" w14:textId="77777777" w:rsidR="00F7516C" w:rsidRPr="008516D3" w:rsidRDefault="00F7516C" w:rsidP="003875C7">
            <w:pPr>
              <w:pStyle w:val="Zkladntext"/>
              <w:keepNext/>
              <w:keepLines/>
              <w:rPr>
                <w:sz w:val="2"/>
                <w:szCs w:val="2"/>
              </w:rPr>
            </w:pPr>
          </w:p>
          <w:p w14:paraId="335414E7" w14:textId="77777777" w:rsidR="00F7516C" w:rsidRDefault="00F7516C" w:rsidP="003875C7">
            <w:pPr>
              <w:pStyle w:val="Default"/>
              <w:jc w:val="both"/>
            </w:pPr>
            <w:r w:rsidRPr="000C5772">
              <w:rPr>
                <w:sz w:val="20"/>
                <w:szCs w:val="20"/>
              </w:rPr>
              <w:t xml:space="preserve">Doplňující popis:  </w:t>
            </w:r>
          </w:p>
        </w:tc>
      </w:tr>
    </w:tbl>
    <w:p w14:paraId="530AB0F3" w14:textId="22DE0B0D" w:rsidR="00F7516C" w:rsidRDefault="00F7516C" w:rsidP="0051225B"/>
    <w:p w14:paraId="3B5ABE3A" w14:textId="77777777" w:rsidR="00221A30" w:rsidRDefault="00221A30" w:rsidP="0051225B"/>
    <w:p w14:paraId="5C333A56" w14:textId="77777777" w:rsidR="001D4C74" w:rsidRPr="00214066" w:rsidRDefault="003A44EE" w:rsidP="001D4C74">
      <w:pPr>
        <w:pStyle w:val="Nadpis3"/>
        <w:numPr>
          <w:ilvl w:val="2"/>
          <w:numId w:val="5"/>
        </w:numPr>
        <w:ind w:left="993" w:hanging="993"/>
        <w:rPr>
          <w:sz w:val="22"/>
          <w:szCs w:val="22"/>
        </w:rPr>
      </w:pPr>
      <w:bookmarkStart w:id="234" w:name="_Toc53578050"/>
      <w:r>
        <w:rPr>
          <w:sz w:val="22"/>
          <w:szCs w:val="22"/>
        </w:rPr>
        <w:t>Klimatizace</w:t>
      </w:r>
      <w:bookmarkEnd w:id="227"/>
      <w:bookmarkEnd w:id="228"/>
      <w:bookmarkEnd w:id="229"/>
      <w:bookmarkEnd w:id="230"/>
      <w:bookmarkEnd w:id="234"/>
    </w:p>
    <w:p w14:paraId="3451C9D6" w14:textId="77777777" w:rsidR="001D4C74" w:rsidRDefault="001D4C74" w:rsidP="004B15FF">
      <w:pPr>
        <w:pStyle w:val="Zkladntext"/>
        <w:spacing w:after="0"/>
        <w:rPr>
          <w:sz w:val="22"/>
          <w:szCs w:val="22"/>
        </w:rPr>
      </w:pPr>
      <w:r w:rsidRPr="00FD6D46">
        <w:rPr>
          <w:b/>
          <w:sz w:val="22"/>
          <w:szCs w:val="22"/>
        </w:rPr>
        <w:t>Automatická regulace teploty v prostoru pro cestující s měřením teploty a sledováním hodnot u řidiče</w:t>
      </w:r>
      <w:r w:rsidRPr="00FB5D56">
        <w:rPr>
          <w:sz w:val="22"/>
          <w:szCs w:val="22"/>
        </w:rPr>
        <w:t xml:space="preserve"> </w:t>
      </w:r>
      <w:r w:rsidRPr="00FD6D46">
        <w:rPr>
          <w:b/>
          <w:sz w:val="22"/>
          <w:szCs w:val="22"/>
        </w:rPr>
        <w:t>na displeji řídící jednotky topení/klimatizace</w:t>
      </w:r>
      <w:r w:rsidRPr="00FB5D56">
        <w:rPr>
          <w:sz w:val="22"/>
          <w:szCs w:val="22"/>
        </w:rPr>
        <w:t>.</w:t>
      </w:r>
      <w:r w:rsidRPr="00AE2297">
        <w:rPr>
          <w:sz w:val="22"/>
          <w:szCs w:val="22"/>
        </w:rPr>
        <w:t xml:space="preserve"> </w:t>
      </w:r>
      <w:r w:rsidRPr="00FB5D56">
        <w:rPr>
          <w:sz w:val="22"/>
          <w:szCs w:val="22"/>
        </w:rPr>
        <w:t>Základní nastavení teploty pro cestující: topení do 17°C, chlazení klimatizací od 26°C.</w:t>
      </w:r>
      <w:r>
        <w:rPr>
          <w:sz w:val="22"/>
          <w:szCs w:val="22"/>
        </w:rPr>
        <w:t xml:space="preserve"> Obsluhou</w:t>
      </w:r>
      <w:r w:rsidRPr="00FB5D56">
        <w:rPr>
          <w:sz w:val="22"/>
          <w:szCs w:val="22"/>
        </w:rPr>
        <w:t xml:space="preserve"> nastavitelná</w:t>
      </w:r>
      <w:r>
        <w:rPr>
          <w:sz w:val="22"/>
          <w:szCs w:val="22"/>
        </w:rPr>
        <w:t xml:space="preserve"> korekce teplot</w:t>
      </w:r>
      <w:r w:rsidRPr="00FB5D56">
        <w:rPr>
          <w:sz w:val="22"/>
          <w:szCs w:val="22"/>
        </w:rPr>
        <w:t xml:space="preserve"> v</w:t>
      </w:r>
      <w:r>
        <w:rPr>
          <w:sz w:val="22"/>
          <w:szCs w:val="22"/>
        </w:rPr>
        <w:t> </w:t>
      </w:r>
      <w:r w:rsidRPr="00FB5D56">
        <w:rPr>
          <w:sz w:val="22"/>
          <w:szCs w:val="22"/>
        </w:rPr>
        <w:t>rozmezí</w:t>
      </w:r>
      <w:r>
        <w:rPr>
          <w:sz w:val="22"/>
          <w:szCs w:val="22"/>
        </w:rPr>
        <w:t xml:space="preserve"> </w:t>
      </w:r>
      <w:r w:rsidR="00AF084D">
        <w:rPr>
          <w:sz w:val="22"/>
          <w:szCs w:val="22"/>
        </w:rPr>
        <w:t xml:space="preserve">min. </w:t>
      </w:r>
      <w:r w:rsidRPr="00FB5D56">
        <w:rPr>
          <w:sz w:val="22"/>
          <w:szCs w:val="22"/>
        </w:rPr>
        <w:t>+/-4°C</w:t>
      </w:r>
      <w:r>
        <w:rPr>
          <w:sz w:val="22"/>
          <w:szCs w:val="22"/>
        </w:rPr>
        <w:t>.</w:t>
      </w:r>
      <w:r w:rsidRPr="00FB5D56">
        <w:rPr>
          <w:sz w:val="22"/>
          <w:szCs w:val="22"/>
        </w:rPr>
        <w:t xml:space="preserve"> Po celou dobu aktivního pohybu vozidla zajištěna řízená regulace výměny vzduchu v prostoru pro cestující.</w:t>
      </w:r>
    </w:p>
    <w:p w14:paraId="40B8F35B" w14:textId="77777777" w:rsidR="00C631CF" w:rsidRDefault="00C631CF"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5694EE03" w14:textId="77777777" w:rsidTr="00BC4B29">
        <w:tc>
          <w:tcPr>
            <w:tcW w:w="9495" w:type="dxa"/>
          </w:tcPr>
          <w:p w14:paraId="125CB105" w14:textId="77777777" w:rsidR="000C5772" w:rsidRPr="008516D3" w:rsidRDefault="000C5772" w:rsidP="000C5772">
            <w:pPr>
              <w:pStyle w:val="Zkladntext"/>
              <w:keepNext/>
              <w:keepLines/>
              <w:rPr>
                <w:sz w:val="2"/>
                <w:szCs w:val="2"/>
              </w:rPr>
            </w:pPr>
          </w:p>
          <w:p w14:paraId="08FFC0D2" w14:textId="77777777" w:rsidR="000C5772" w:rsidRPr="008516D3" w:rsidRDefault="000C5772" w:rsidP="000C5772">
            <w:pPr>
              <w:pStyle w:val="Zkladntext"/>
            </w:pPr>
            <w:r>
              <w:t>Odpověď</w:t>
            </w:r>
            <w:r w:rsidRPr="008516D3">
              <w:t xml:space="preserve">: </w:t>
            </w:r>
          </w:p>
        </w:tc>
      </w:tr>
      <w:tr w:rsidR="000C5772" w:rsidRPr="008516D3" w14:paraId="44C45C83" w14:textId="77777777" w:rsidTr="00BC4B29">
        <w:tc>
          <w:tcPr>
            <w:tcW w:w="9495" w:type="dxa"/>
          </w:tcPr>
          <w:p w14:paraId="2A7BCBFF" w14:textId="77777777" w:rsidR="000C5772" w:rsidRPr="008516D3" w:rsidRDefault="000C5772" w:rsidP="000C5772">
            <w:pPr>
              <w:pStyle w:val="Zkladntext"/>
              <w:keepNext/>
              <w:keepLines/>
              <w:rPr>
                <w:sz w:val="2"/>
                <w:szCs w:val="2"/>
              </w:rPr>
            </w:pPr>
          </w:p>
          <w:p w14:paraId="6A4DC67B" w14:textId="77777777" w:rsidR="000C5772" w:rsidRDefault="000C5772" w:rsidP="000C5772">
            <w:pPr>
              <w:pStyle w:val="Zkladntext"/>
            </w:pPr>
            <w:r>
              <w:t>Doplňující popis</w:t>
            </w:r>
            <w:r w:rsidRPr="008516D3">
              <w:t>:</w:t>
            </w:r>
            <w:r>
              <w:t xml:space="preserve">  </w:t>
            </w:r>
          </w:p>
        </w:tc>
      </w:tr>
    </w:tbl>
    <w:p w14:paraId="3C1DE2C9" w14:textId="0DE784A8" w:rsidR="00E21790" w:rsidRDefault="00E21790" w:rsidP="006D3360">
      <w:pPr>
        <w:numPr>
          <w:ilvl w:val="1"/>
          <w:numId w:val="0"/>
        </w:numPr>
        <w:overflowPunct/>
        <w:autoSpaceDE/>
        <w:autoSpaceDN/>
        <w:adjustRightInd/>
        <w:jc w:val="both"/>
        <w:textAlignment w:val="auto"/>
        <w:rPr>
          <w:sz w:val="22"/>
          <w:szCs w:val="22"/>
        </w:rPr>
      </w:pPr>
    </w:p>
    <w:p w14:paraId="05D8EAC4" w14:textId="77777777" w:rsidR="00221A30" w:rsidRDefault="00221A30" w:rsidP="006D3360">
      <w:pPr>
        <w:numPr>
          <w:ilvl w:val="1"/>
          <w:numId w:val="0"/>
        </w:numPr>
        <w:overflowPunct/>
        <w:autoSpaceDE/>
        <w:autoSpaceDN/>
        <w:adjustRightInd/>
        <w:jc w:val="both"/>
        <w:textAlignment w:val="auto"/>
        <w:rPr>
          <w:sz w:val="22"/>
          <w:szCs w:val="22"/>
        </w:rPr>
      </w:pPr>
    </w:p>
    <w:p w14:paraId="619200A6" w14:textId="6BE92720" w:rsidR="006D3360" w:rsidRDefault="006D3360" w:rsidP="006D3360">
      <w:pPr>
        <w:numPr>
          <w:ilvl w:val="1"/>
          <w:numId w:val="0"/>
        </w:numPr>
        <w:overflowPunct/>
        <w:autoSpaceDE/>
        <w:autoSpaceDN/>
        <w:adjustRightInd/>
        <w:jc w:val="both"/>
        <w:textAlignment w:val="auto"/>
        <w:rPr>
          <w:sz w:val="22"/>
          <w:szCs w:val="22"/>
        </w:rPr>
      </w:pPr>
      <w:r w:rsidRPr="0042512E">
        <w:rPr>
          <w:sz w:val="22"/>
          <w:szCs w:val="22"/>
        </w:rPr>
        <w:t xml:space="preserve">Dostatečně dimenzované topení a </w:t>
      </w:r>
      <w:r w:rsidRPr="00C90C67">
        <w:rPr>
          <w:b/>
          <w:sz w:val="22"/>
          <w:szCs w:val="22"/>
        </w:rPr>
        <w:t>automatická plná klimatizace pro cestující a pro kabinu řidiče</w:t>
      </w:r>
      <w:r w:rsidRPr="0042512E">
        <w:rPr>
          <w:sz w:val="22"/>
          <w:szCs w:val="22"/>
        </w:rPr>
        <w:t xml:space="preserve"> s rovnoměrným rozložením teplot. Teplota v prostoru pro cestující i u řidiče bude plynule a nezávisle nastavitelná.</w:t>
      </w:r>
    </w:p>
    <w:p w14:paraId="392FD305" w14:textId="77777777" w:rsidR="00C631CF" w:rsidRPr="0042512E" w:rsidRDefault="00C631CF" w:rsidP="006D3360">
      <w:pPr>
        <w:numPr>
          <w:ilvl w:val="1"/>
          <w:numId w:val="0"/>
        </w:numPr>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2CFFC9B8" w14:textId="77777777" w:rsidTr="006D3360">
        <w:tc>
          <w:tcPr>
            <w:tcW w:w="9495" w:type="dxa"/>
          </w:tcPr>
          <w:p w14:paraId="7ABF442C" w14:textId="77777777" w:rsidR="000C5772" w:rsidRPr="008516D3" w:rsidRDefault="000C5772" w:rsidP="000C5772">
            <w:pPr>
              <w:pStyle w:val="Zkladntext"/>
              <w:keepNext/>
              <w:keepLines/>
              <w:rPr>
                <w:sz w:val="2"/>
                <w:szCs w:val="2"/>
              </w:rPr>
            </w:pPr>
          </w:p>
          <w:p w14:paraId="16A758A1" w14:textId="77777777" w:rsidR="000C5772" w:rsidRPr="008516D3" w:rsidRDefault="000C5772" w:rsidP="000C5772">
            <w:pPr>
              <w:pStyle w:val="Zkladntext"/>
            </w:pPr>
            <w:r>
              <w:t>Odpověď</w:t>
            </w:r>
            <w:r w:rsidRPr="008516D3">
              <w:t xml:space="preserve">: </w:t>
            </w:r>
          </w:p>
        </w:tc>
      </w:tr>
      <w:tr w:rsidR="000C5772" w:rsidRPr="008516D3" w14:paraId="5C28C96A" w14:textId="77777777" w:rsidTr="006D3360">
        <w:tc>
          <w:tcPr>
            <w:tcW w:w="9495" w:type="dxa"/>
          </w:tcPr>
          <w:p w14:paraId="6BEA5848" w14:textId="77777777" w:rsidR="000C5772" w:rsidRPr="008516D3" w:rsidRDefault="000C5772" w:rsidP="000C5772">
            <w:pPr>
              <w:pStyle w:val="Zkladntext"/>
              <w:keepNext/>
              <w:keepLines/>
              <w:rPr>
                <w:sz w:val="2"/>
                <w:szCs w:val="2"/>
              </w:rPr>
            </w:pPr>
          </w:p>
          <w:p w14:paraId="1849A417" w14:textId="77777777" w:rsidR="000C5772" w:rsidRDefault="000C5772" w:rsidP="000C5772">
            <w:pPr>
              <w:pStyle w:val="Zkladntext"/>
              <w:tabs>
                <w:tab w:val="left" w:pos="1889"/>
              </w:tabs>
            </w:pPr>
            <w:r>
              <w:t>Doplňující popis</w:t>
            </w:r>
            <w:r w:rsidRPr="008516D3">
              <w:t>:</w:t>
            </w:r>
            <w:r>
              <w:t xml:space="preserve">  </w:t>
            </w:r>
          </w:p>
        </w:tc>
      </w:tr>
    </w:tbl>
    <w:p w14:paraId="23C3D727" w14:textId="30A4735D" w:rsidR="00E21790" w:rsidRDefault="00E21790" w:rsidP="000E6441">
      <w:pPr>
        <w:pStyle w:val="Zkladntext3"/>
        <w:tabs>
          <w:tab w:val="left" w:pos="0"/>
        </w:tabs>
        <w:overflowPunct/>
        <w:autoSpaceDE/>
        <w:autoSpaceDN/>
        <w:adjustRightInd/>
        <w:spacing w:after="0"/>
        <w:jc w:val="both"/>
        <w:textAlignment w:val="auto"/>
        <w:rPr>
          <w:sz w:val="22"/>
          <w:szCs w:val="22"/>
        </w:rPr>
      </w:pPr>
    </w:p>
    <w:p w14:paraId="2FEA7281" w14:textId="77777777" w:rsidR="00221A30" w:rsidRDefault="00221A30" w:rsidP="000E6441">
      <w:pPr>
        <w:pStyle w:val="Zkladntext3"/>
        <w:tabs>
          <w:tab w:val="left" w:pos="0"/>
        </w:tabs>
        <w:overflowPunct/>
        <w:autoSpaceDE/>
        <w:autoSpaceDN/>
        <w:adjustRightInd/>
        <w:spacing w:after="0"/>
        <w:jc w:val="both"/>
        <w:textAlignment w:val="auto"/>
        <w:rPr>
          <w:sz w:val="22"/>
          <w:szCs w:val="22"/>
        </w:rPr>
      </w:pPr>
    </w:p>
    <w:p w14:paraId="2B21BF5F" w14:textId="77777777" w:rsidR="00D0372C" w:rsidRDefault="00D056D0" w:rsidP="000E6441">
      <w:pPr>
        <w:pStyle w:val="Zkladntext3"/>
        <w:tabs>
          <w:tab w:val="left" w:pos="0"/>
        </w:tabs>
        <w:overflowPunct/>
        <w:autoSpaceDE/>
        <w:autoSpaceDN/>
        <w:adjustRightInd/>
        <w:spacing w:after="0"/>
        <w:jc w:val="both"/>
        <w:textAlignment w:val="auto"/>
        <w:rPr>
          <w:sz w:val="22"/>
          <w:szCs w:val="22"/>
        </w:rPr>
      </w:pPr>
      <w:r>
        <w:rPr>
          <w:sz w:val="22"/>
          <w:szCs w:val="22"/>
        </w:rPr>
        <w:t>Kryt klimatizace na střeše minibusu v b</w:t>
      </w:r>
      <w:r w:rsidR="00D0372C">
        <w:rPr>
          <w:sz w:val="22"/>
          <w:szCs w:val="22"/>
        </w:rPr>
        <w:t>arevné</w:t>
      </w:r>
      <w:r>
        <w:rPr>
          <w:sz w:val="22"/>
          <w:szCs w:val="22"/>
        </w:rPr>
        <w:t>m</w:t>
      </w:r>
      <w:r w:rsidR="00D0372C">
        <w:rPr>
          <w:sz w:val="22"/>
          <w:szCs w:val="22"/>
        </w:rPr>
        <w:t xml:space="preserve"> provedení</w:t>
      </w:r>
      <w:r>
        <w:rPr>
          <w:sz w:val="22"/>
          <w:szCs w:val="22"/>
        </w:rPr>
        <w:t xml:space="preserve"> laku</w:t>
      </w:r>
      <w:r w:rsidR="00D0372C">
        <w:rPr>
          <w:sz w:val="22"/>
          <w:szCs w:val="22"/>
        </w:rPr>
        <w:t xml:space="preserve"> vozidla.</w:t>
      </w:r>
    </w:p>
    <w:p w14:paraId="48B76EEF" w14:textId="77777777" w:rsidR="00D0372C" w:rsidRDefault="00D0372C" w:rsidP="000E6441">
      <w:pPr>
        <w:pStyle w:val="Zkladntext3"/>
        <w:tabs>
          <w:tab w:val="left" w:pos="0"/>
        </w:tabs>
        <w:overflowPunct/>
        <w:autoSpaceDE/>
        <w:autoSpaceDN/>
        <w:adjustRightInd/>
        <w:spacing w:after="0"/>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0B4F5E2D" w14:textId="77777777" w:rsidTr="000A2C4B">
        <w:tc>
          <w:tcPr>
            <w:tcW w:w="9495" w:type="dxa"/>
          </w:tcPr>
          <w:p w14:paraId="4027B558" w14:textId="77777777" w:rsidR="000C5772" w:rsidRPr="008516D3" w:rsidRDefault="000C5772" w:rsidP="000C5772">
            <w:pPr>
              <w:pStyle w:val="Zkladntext"/>
              <w:keepNext/>
              <w:keepLines/>
              <w:rPr>
                <w:sz w:val="2"/>
                <w:szCs w:val="2"/>
              </w:rPr>
            </w:pPr>
          </w:p>
          <w:p w14:paraId="4E64C7BC" w14:textId="77777777" w:rsidR="000C5772" w:rsidRPr="008516D3" w:rsidRDefault="000C5772" w:rsidP="000C5772">
            <w:pPr>
              <w:pStyle w:val="Zkladntext"/>
            </w:pPr>
            <w:r>
              <w:t>Odpověď</w:t>
            </w:r>
            <w:r w:rsidRPr="008516D3">
              <w:t xml:space="preserve">: </w:t>
            </w:r>
          </w:p>
        </w:tc>
      </w:tr>
      <w:tr w:rsidR="000C5772" w14:paraId="47D4ACA4" w14:textId="77777777" w:rsidTr="000A2C4B">
        <w:tc>
          <w:tcPr>
            <w:tcW w:w="9495" w:type="dxa"/>
          </w:tcPr>
          <w:p w14:paraId="7EDCA6E1" w14:textId="77777777" w:rsidR="000C5772" w:rsidRPr="008516D3" w:rsidRDefault="000C5772" w:rsidP="000C5772">
            <w:pPr>
              <w:pStyle w:val="Zkladntext"/>
              <w:keepNext/>
              <w:keepLines/>
              <w:rPr>
                <w:sz w:val="2"/>
                <w:szCs w:val="2"/>
              </w:rPr>
            </w:pPr>
          </w:p>
          <w:p w14:paraId="71FB1154" w14:textId="77777777" w:rsidR="000C5772" w:rsidRDefault="000C5772" w:rsidP="000C5772">
            <w:pPr>
              <w:pStyle w:val="Zkladntext"/>
            </w:pPr>
            <w:r>
              <w:t>Doplňující popis</w:t>
            </w:r>
            <w:r w:rsidRPr="008516D3">
              <w:t>:</w:t>
            </w:r>
            <w:r>
              <w:t xml:space="preserve">  </w:t>
            </w:r>
          </w:p>
        </w:tc>
      </w:tr>
    </w:tbl>
    <w:p w14:paraId="44EFE36C" w14:textId="1710A8A8" w:rsidR="00231DAA" w:rsidRDefault="00231DAA" w:rsidP="000E6441">
      <w:pPr>
        <w:pStyle w:val="Zkladntext3"/>
        <w:tabs>
          <w:tab w:val="left" w:pos="0"/>
        </w:tabs>
        <w:overflowPunct/>
        <w:autoSpaceDE/>
        <w:autoSpaceDN/>
        <w:adjustRightInd/>
        <w:spacing w:after="0"/>
        <w:jc w:val="both"/>
        <w:textAlignment w:val="auto"/>
        <w:rPr>
          <w:sz w:val="22"/>
          <w:szCs w:val="22"/>
        </w:rPr>
      </w:pPr>
    </w:p>
    <w:p w14:paraId="7523037A" w14:textId="77777777" w:rsidR="00221A30" w:rsidRDefault="00221A30" w:rsidP="000E6441">
      <w:pPr>
        <w:pStyle w:val="Zkladntext3"/>
        <w:tabs>
          <w:tab w:val="left" w:pos="0"/>
        </w:tabs>
        <w:overflowPunct/>
        <w:autoSpaceDE/>
        <w:autoSpaceDN/>
        <w:adjustRightInd/>
        <w:spacing w:after="0"/>
        <w:jc w:val="both"/>
        <w:textAlignment w:val="auto"/>
        <w:rPr>
          <w:sz w:val="22"/>
          <w:szCs w:val="22"/>
        </w:rPr>
      </w:pPr>
    </w:p>
    <w:p w14:paraId="41F489E4" w14:textId="77777777" w:rsidR="000E6441" w:rsidRDefault="000E6441" w:rsidP="000E6441">
      <w:pPr>
        <w:pStyle w:val="Zkladntext3"/>
        <w:tabs>
          <w:tab w:val="left" w:pos="0"/>
        </w:tabs>
        <w:overflowPunct/>
        <w:autoSpaceDE/>
        <w:autoSpaceDN/>
        <w:adjustRightInd/>
        <w:spacing w:after="0"/>
        <w:jc w:val="both"/>
        <w:textAlignment w:val="auto"/>
        <w:rPr>
          <w:sz w:val="22"/>
          <w:szCs w:val="22"/>
        </w:rPr>
      </w:pPr>
      <w:r w:rsidRPr="00634DC9">
        <w:rPr>
          <w:sz w:val="22"/>
          <w:szCs w:val="22"/>
        </w:rPr>
        <w:t>Plná klimatizace s periodou záručních i pozáručních prohlídek max. jednou ročně</w:t>
      </w:r>
      <w:r w:rsidR="00FC49CF">
        <w:rPr>
          <w:sz w:val="22"/>
          <w:szCs w:val="22"/>
        </w:rPr>
        <w:t>, preferujeme</w:t>
      </w:r>
      <w:r>
        <w:rPr>
          <w:sz w:val="22"/>
          <w:szCs w:val="22"/>
        </w:rPr>
        <w:t xml:space="preserve"> s náplní chladiva typu R134a</w:t>
      </w:r>
      <w:r w:rsidRPr="00634DC9">
        <w:rPr>
          <w:sz w:val="22"/>
          <w:szCs w:val="22"/>
        </w:rPr>
        <w:t>, bez ohledu na ujeté kilometry vozidla</w:t>
      </w:r>
      <w:r>
        <w:rPr>
          <w:sz w:val="22"/>
          <w:szCs w:val="22"/>
        </w:rPr>
        <w:t>.</w:t>
      </w:r>
    </w:p>
    <w:p w14:paraId="7C905277" w14:textId="77777777" w:rsidR="00BB73F1" w:rsidRDefault="00BB73F1" w:rsidP="000E6441">
      <w:pPr>
        <w:pStyle w:val="Zkladntext3"/>
        <w:tabs>
          <w:tab w:val="left" w:pos="0"/>
        </w:tabs>
        <w:overflowPunct/>
        <w:autoSpaceDE/>
        <w:autoSpaceDN/>
        <w:adjustRightInd/>
        <w:spacing w:after="0"/>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67059735" w14:textId="77777777" w:rsidTr="00AC3777">
        <w:tc>
          <w:tcPr>
            <w:tcW w:w="9495" w:type="dxa"/>
          </w:tcPr>
          <w:p w14:paraId="47B89E89" w14:textId="77777777" w:rsidR="000C5772" w:rsidRPr="008516D3" w:rsidRDefault="000C5772" w:rsidP="000C5772">
            <w:pPr>
              <w:pStyle w:val="Zkladntext"/>
              <w:keepNext/>
              <w:keepLines/>
              <w:rPr>
                <w:sz w:val="2"/>
                <w:szCs w:val="2"/>
              </w:rPr>
            </w:pPr>
          </w:p>
          <w:p w14:paraId="10A6B8A0" w14:textId="77777777" w:rsidR="000C5772" w:rsidRPr="008516D3" w:rsidRDefault="000C5772" w:rsidP="000C5772">
            <w:pPr>
              <w:pStyle w:val="Zkladntext"/>
            </w:pPr>
            <w:r>
              <w:t>Odpověď</w:t>
            </w:r>
            <w:r w:rsidRPr="008516D3">
              <w:t xml:space="preserve">: </w:t>
            </w:r>
          </w:p>
        </w:tc>
      </w:tr>
      <w:tr w:rsidR="000C5772" w:rsidRPr="008516D3" w14:paraId="06A4C743" w14:textId="77777777" w:rsidTr="00AC3777">
        <w:tc>
          <w:tcPr>
            <w:tcW w:w="9495" w:type="dxa"/>
          </w:tcPr>
          <w:p w14:paraId="5C86B839" w14:textId="77777777" w:rsidR="000C5772" w:rsidRPr="008516D3" w:rsidRDefault="000C5772" w:rsidP="000C5772">
            <w:pPr>
              <w:pStyle w:val="Zkladntext"/>
              <w:keepNext/>
              <w:keepLines/>
              <w:rPr>
                <w:sz w:val="2"/>
                <w:szCs w:val="2"/>
              </w:rPr>
            </w:pPr>
          </w:p>
          <w:p w14:paraId="37565918" w14:textId="77777777" w:rsidR="000C5772" w:rsidRDefault="000C5772" w:rsidP="000C5772">
            <w:pPr>
              <w:pStyle w:val="Zkladntext"/>
              <w:tabs>
                <w:tab w:val="left" w:pos="2394"/>
              </w:tabs>
            </w:pPr>
            <w:r>
              <w:t>Doplňující popis</w:t>
            </w:r>
            <w:r w:rsidRPr="008516D3">
              <w:t>:</w:t>
            </w:r>
            <w:r>
              <w:t xml:space="preserve">  </w:t>
            </w:r>
          </w:p>
        </w:tc>
      </w:tr>
    </w:tbl>
    <w:p w14:paraId="7A7D0B23" w14:textId="71944F6A" w:rsidR="0051225B" w:rsidRDefault="0051225B" w:rsidP="0051225B">
      <w:bookmarkStart w:id="235" w:name="_Toc471994215"/>
      <w:bookmarkStart w:id="236" w:name="_Toc471994487"/>
      <w:bookmarkStart w:id="237" w:name="_Toc401111466"/>
      <w:bookmarkStart w:id="238" w:name="_Toc401112173"/>
      <w:bookmarkStart w:id="239" w:name="_Toc403281501"/>
      <w:bookmarkEnd w:id="231"/>
      <w:bookmarkEnd w:id="232"/>
      <w:bookmarkEnd w:id="233"/>
      <w:bookmarkEnd w:id="235"/>
      <w:bookmarkEnd w:id="236"/>
    </w:p>
    <w:p w14:paraId="61B781DA" w14:textId="77777777" w:rsidR="005125A9" w:rsidRDefault="005125A9" w:rsidP="0051225B"/>
    <w:p w14:paraId="0A3EF8F7" w14:textId="5D357BED" w:rsidR="00F202D3" w:rsidRPr="00C4447F" w:rsidRDefault="00F202D3" w:rsidP="00C4447F">
      <w:pPr>
        <w:pStyle w:val="Zkladntext3"/>
        <w:tabs>
          <w:tab w:val="left" w:pos="0"/>
        </w:tabs>
        <w:overflowPunct/>
        <w:autoSpaceDE/>
        <w:autoSpaceDN/>
        <w:adjustRightInd/>
        <w:spacing w:after="0"/>
        <w:jc w:val="both"/>
        <w:textAlignment w:val="auto"/>
        <w:rPr>
          <w:sz w:val="22"/>
          <w:szCs w:val="22"/>
        </w:rPr>
      </w:pPr>
      <w:r w:rsidRPr="00C4447F">
        <w:rPr>
          <w:sz w:val="22"/>
          <w:szCs w:val="22"/>
        </w:rPr>
        <w:t>Požadujeme klimatizovanou přihrádku řidiče</w:t>
      </w:r>
      <w:r w:rsidR="00AA243E" w:rsidRPr="00C4447F">
        <w:rPr>
          <w:sz w:val="22"/>
          <w:szCs w:val="22"/>
        </w:rPr>
        <w:t>.</w:t>
      </w:r>
      <w:r w:rsidRPr="00C4447F">
        <w:rPr>
          <w:sz w:val="22"/>
          <w:szCs w:val="22"/>
        </w:rPr>
        <w:t xml:space="preserve"> </w:t>
      </w:r>
    </w:p>
    <w:p w14:paraId="4910A525" w14:textId="12828B68" w:rsidR="00F202D3" w:rsidRDefault="00F202D3" w:rsidP="005122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202D3" w:rsidRPr="008516D3" w14:paraId="0C2022CE" w14:textId="77777777" w:rsidTr="00FA67E8">
        <w:tc>
          <w:tcPr>
            <w:tcW w:w="9495" w:type="dxa"/>
          </w:tcPr>
          <w:p w14:paraId="3E011E3B" w14:textId="77777777" w:rsidR="00F202D3" w:rsidRPr="008516D3" w:rsidRDefault="00F202D3" w:rsidP="00FA67E8">
            <w:pPr>
              <w:pStyle w:val="Zkladntext"/>
              <w:keepNext/>
              <w:keepLines/>
              <w:rPr>
                <w:sz w:val="2"/>
                <w:szCs w:val="2"/>
              </w:rPr>
            </w:pPr>
          </w:p>
          <w:p w14:paraId="4BF188F6" w14:textId="77777777" w:rsidR="00F202D3" w:rsidRPr="008516D3" w:rsidRDefault="00F202D3" w:rsidP="00FA67E8">
            <w:pPr>
              <w:pStyle w:val="Zkladntext"/>
            </w:pPr>
            <w:r>
              <w:t>Odpověď</w:t>
            </w:r>
            <w:r w:rsidRPr="008516D3">
              <w:t xml:space="preserve">: </w:t>
            </w:r>
          </w:p>
        </w:tc>
      </w:tr>
      <w:tr w:rsidR="00F202D3" w:rsidRPr="008516D3" w14:paraId="7E2D495D" w14:textId="77777777" w:rsidTr="00FA67E8">
        <w:tc>
          <w:tcPr>
            <w:tcW w:w="9495" w:type="dxa"/>
          </w:tcPr>
          <w:p w14:paraId="47E3FFB8" w14:textId="77777777" w:rsidR="00F202D3" w:rsidRPr="008516D3" w:rsidRDefault="00F202D3" w:rsidP="00FA67E8">
            <w:pPr>
              <w:pStyle w:val="Zkladntext"/>
              <w:keepNext/>
              <w:keepLines/>
              <w:rPr>
                <w:sz w:val="2"/>
                <w:szCs w:val="2"/>
              </w:rPr>
            </w:pPr>
          </w:p>
          <w:p w14:paraId="10D6093E" w14:textId="77777777" w:rsidR="00F202D3" w:rsidRDefault="00F202D3" w:rsidP="00FA67E8">
            <w:pPr>
              <w:pStyle w:val="Zkladntext"/>
              <w:tabs>
                <w:tab w:val="left" w:pos="2394"/>
              </w:tabs>
            </w:pPr>
            <w:r>
              <w:t>Doplňující popis</w:t>
            </w:r>
            <w:r w:rsidRPr="008516D3">
              <w:t>:</w:t>
            </w:r>
            <w:r>
              <w:t xml:space="preserve">  </w:t>
            </w:r>
          </w:p>
        </w:tc>
      </w:tr>
    </w:tbl>
    <w:p w14:paraId="352ACB1B" w14:textId="12A0BA92" w:rsidR="00F202D3" w:rsidRDefault="00F202D3" w:rsidP="0051225B"/>
    <w:p w14:paraId="3B2225EA" w14:textId="77777777" w:rsidR="00221A30" w:rsidRDefault="00221A30" w:rsidP="0051225B"/>
    <w:p w14:paraId="2A212797" w14:textId="77777777" w:rsidR="00754D95" w:rsidRPr="00214066" w:rsidRDefault="00754D95" w:rsidP="00A822C7">
      <w:pPr>
        <w:pStyle w:val="Nadpis2"/>
        <w:numPr>
          <w:ilvl w:val="1"/>
          <w:numId w:val="5"/>
        </w:numPr>
        <w:ind w:left="851" w:hanging="851"/>
        <w:rPr>
          <w:sz w:val="22"/>
          <w:szCs w:val="22"/>
        </w:rPr>
      </w:pPr>
      <w:bookmarkStart w:id="240" w:name="_Toc53578051"/>
      <w:r w:rsidRPr="00214066">
        <w:rPr>
          <w:sz w:val="22"/>
          <w:szCs w:val="22"/>
        </w:rPr>
        <w:t>Motor</w:t>
      </w:r>
      <w:bookmarkEnd w:id="237"/>
      <w:bookmarkEnd w:id="238"/>
      <w:bookmarkEnd w:id="239"/>
      <w:bookmarkEnd w:id="240"/>
    </w:p>
    <w:p w14:paraId="54F898A8" w14:textId="4A21E870" w:rsidR="003A4AC9" w:rsidRDefault="003A4AC9" w:rsidP="003A4AC9">
      <w:pPr>
        <w:pStyle w:val="Zkladntext"/>
        <w:rPr>
          <w:sz w:val="22"/>
          <w:szCs w:val="22"/>
        </w:rPr>
      </w:pPr>
      <w:bookmarkStart w:id="241" w:name="_Toc401111468"/>
      <w:bookmarkStart w:id="242" w:name="_Toc401112175"/>
      <w:bookmarkStart w:id="243" w:name="_Toc403281503"/>
      <w:r w:rsidRPr="00214066">
        <w:rPr>
          <w:sz w:val="22"/>
          <w:szCs w:val="22"/>
        </w:rPr>
        <w:t>Motor musí být konstruován jako zážehový, aby při potřebném výkonu k dosažení předepsaných jízdních vlastností vozidla (viz kap.</w:t>
      </w:r>
      <w:r w:rsidR="007A7A24">
        <w:rPr>
          <w:sz w:val="22"/>
          <w:szCs w:val="22"/>
        </w:rPr>
        <w:t xml:space="preserve"> </w:t>
      </w:r>
      <w:r w:rsidR="003412CE">
        <w:rPr>
          <w:sz w:val="22"/>
          <w:szCs w:val="22"/>
        </w:rPr>
        <w:fldChar w:fldCharType="begin"/>
      </w:r>
      <w:r w:rsidR="007A7A24">
        <w:rPr>
          <w:sz w:val="22"/>
          <w:szCs w:val="22"/>
        </w:rPr>
        <w:instrText xml:space="preserve"> REF _Ref475965117 \w \h </w:instrText>
      </w:r>
      <w:r w:rsidR="003412CE">
        <w:rPr>
          <w:sz w:val="22"/>
          <w:szCs w:val="22"/>
        </w:rPr>
      </w:r>
      <w:r w:rsidR="003412CE">
        <w:rPr>
          <w:sz w:val="22"/>
          <w:szCs w:val="22"/>
        </w:rPr>
        <w:fldChar w:fldCharType="separate"/>
      </w:r>
      <w:r w:rsidR="00443AF1">
        <w:rPr>
          <w:sz w:val="22"/>
          <w:szCs w:val="22"/>
        </w:rPr>
        <w:t>2.1</w:t>
      </w:r>
      <w:r w:rsidR="003412CE">
        <w:rPr>
          <w:sz w:val="22"/>
          <w:szCs w:val="22"/>
        </w:rPr>
        <w:fldChar w:fldCharType="end"/>
      </w:r>
      <w:r w:rsidR="007A7A24">
        <w:rPr>
          <w:sz w:val="22"/>
          <w:szCs w:val="22"/>
        </w:rPr>
        <w:t xml:space="preserve">., </w:t>
      </w:r>
      <w:r w:rsidR="003412CE">
        <w:rPr>
          <w:sz w:val="22"/>
          <w:szCs w:val="22"/>
        </w:rPr>
        <w:fldChar w:fldCharType="begin"/>
      </w:r>
      <w:r w:rsidR="007A7A24">
        <w:rPr>
          <w:sz w:val="22"/>
          <w:szCs w:val="22"/>
        </w:rPr>
        <w:instrText xml:space="preserve"> REF _Ref475965134 \w \h </w:instrText>
      </w:r>
      <w:r w:rsidR="003412CE">
        <w:rPr>
          <w:sz w:val="22"/>
          <w:szCs w:val="22"/>
        </w:rPr>
      </w:r>
      <w:r w:rsidR="003412CE">
        <w:rPr>
          <w:sz w:val="22"/>
          <w:szCs w:val="22"/>
        </w:rPr>
        <w:fldChar w:fldCharType="separate"/>
      </w:r>
      <w:r w:rsidR="00443AF1">
        <w:rPr>
          <w:sz w:val="22"/>
          <w:szCs w:val="22"/>
        </w:rPr>
        <w:t>2.2</w:t>
      </w:r>
      <w:r w:rsidR="003412CE">
        <w:rPr>
          <w:sz w:val="22"/>
          <w:szCs w:val="22"/>
        </w:rPr>
        <w:fldChar w:fldCharType="end"/>
      </w:r>
      <w:r w:rsidR="007A7A24">
        <w:rPr>
          <w:sz w:val="22"/>
          <w:szCs w:val="22"/>
        </w:rPr>
        <w:t>.</w:t>
      </w:r>
      <w:r w:rsidRPr="00214066">
        <w:rPr>
          <w:sz w:val="22"/>
          <w:szCs w:val="22"/>
        </w:rPr>
        <w:t xml:space="preserve">) byl jeho chod v celém pracovním režimu rovnoměrný, klidný, zajišťoval hospodárný provoz a splňoval platné emisní limity platné v době dodání vozidla. </w:t>
      </w:r>
      <w:r w:rsidRPr="00214066">
        <w:rPr>
          <w:sz w:val="22"/>
          <w:szCs w:val="22"/>
          <w:u w:val="single"/>
        </w:rPr>
        <w:t>Motor musí mít výkon min.</w:t>
      </w:r>
      <w:r>
        <w:rPr>
          <w:sz w:val="22"/>
          <w:szCs w:val="22"/>
          <w:u w:val="single"/>
        </w:rPr>
        <w:t xml:space="preserve"> 100 </w:t>
      </w:r>
      <w:r w:rsidR="00205222">
        <w:rPr>
          <w:sz w:val="22"/>
          <w:szCs w:val="22"/>
          <w:u w:val="single"/>
        </w:rPr>
        <w:t>kW</w:t>
      </w:r>
      <w:r w:rsidRPr="00214066">
        <w:rPr>
          <w:sz w:val="22"/>
          <w:szCs w:val="22"/>
        </w:rPr>
        <w:t>. Motor musí být</w:t>
      </w:r>
      <w:r>
        <w:rPr>
          <w:sz w:val="22"/>
          <w:szCs w:val="22"/>
        </w:rPr>
        <w:t> </w:t>
      </w:r>
      <w:r w:rsidRPr="00214066">
        <w:rPr>
          <w:sz w:val="22"/>
          <w:szCs w:val="22"/>
        </w:rPr>
        <w:t>konstrukčně proveden a sestaven tak, aby při jeho zástavbě do vozidla byl umožněn snadný přístup ke</w:t>
      </w:r>
      <w:r>
        <w:rPr>
          <w:sz w:val="22"/>
          <w:szCs w:val="22"/>
        </w:rPr>
        <w:t> </w:t>
      </w:r>
      <w:r w:rsidRPr="00214066">
        <w:rPr>
          <w:sz w:val="22"/>
          <w:szCs w:val="22"/>
        </w:rPr>
        <w:t>všem místům běžné obsluhy údržby</w:t>
      </w:r>
      <w:r>
        <w:rPr>
          <w:sz w:val="22"/>
          <w:szCs w:val="22"/>
        </w:rPr>
        <w:t xml:space="preserve"> a diagnostických přípojek.</w:t>
      </w:r>
    </w:p>
    <w:p w14:paraId="600545D6" w14:textId="77777777" w:rsidR="003A4AC9" w:rsidRDefault="003A4AC9" w:rsidP="003A4AC9">
      <w:pPr>
        <w:pStyle w:val="Zkladntext"/>
        <w:tabs>
          <w:tab w:val="left" w:pos="0"/>
        </w:tabs>
        <w:rPr>
          <w:sz w:val="22"/>
          <w:szCs w:val="22"/>
        </w:rPr>
      </w:pPr>
      <w:r w:rsidRPr="0039579F">
        <w:rPr>
          <w:sz w:val="22"/>
          <w:szCs w:val="22"/>
        </w:rPr>
        <w:t>Výkon chladící soustavy musí být dostatečný za všech klimatických podmínek (dostatečným výkonem se</w:t>
      </w:r>
      <w:r>
        <w:rPr>
          <w:sz w:val="22"/>
          <w:szCs w:val="22"/>
        </w:rPr>
        <w:t> </w:t>
      </w:r>
      <w:r w:rsidRPr="0039579F">
        <w:rPr>
          <w:sz w:val="22"/>
          <w:szCs w:val="22"/>
        </w:rPr>
        <w:t>rozumí výkon umožňující jízdu bez provozních omezení).</w:t>
      </w:r>
      <w:r>
        <w:rPr>
          <w:sz w:val="22"/>
          <w:szCs w:val="22"/>
        </w:rPr>
        <w:t xml:space="preserve"> Palivo CNG. </w:t>
      </w:r>
      <w:r w:rsidRPr="009B0773">
        <w:rPr>
          <w:sz w:val="22"/>
          <w:szCs w:val="22"/>
        </w:rPr>
        <w:t>Možnost mytí motoru a ostatních agregátů a podvozku vozu</w:t>
      </w:r>
      <w:r>
        <w:rPr>
          <w:sz w:val="22"/>
          <w:szCs w:val="22"/>
        </w:rPr>
        <w:t>,</w:t>
      </w:r>
      <w:r w:rsidRPr="009B0773">
        <w:rPr>
          <w:sz w:val="22"/>
          <w:szCs w:val="22"/>
        </w:rPr>
        <w:t xml:space="preserve"> s výjimkou elektro</w:t>
      </w:r>
      <w:r>
        <w:rPr>
          <w:sz w:val="22"/>
          <w:szCs w:val="22"/>
        </w:rPr>
        <w:t xml:space="preserve"> </w:t>
      </w:r>
      <w:r w:rsidRPr="009B0773">
        <w:rPr>
          <w:sz w:val="22"/>
          <w:szCs w:val="22"/>
        </w:rPr>
        <w:t>příslušenství</w:t>
      </w:r>
      <w:r>
        <w:rPr>
          <w:sz w:val="22"/>
          <w:szCs w:val="22"/>
        </w:rPr>
        <w:t>,</w:t>
      </w:r>
      <w:r w:rsidRPr="009B0773">
        <w:rPr>
          <w:sz w:val="22"/>
          <w:szCs w:val="22"/>
        </w:rPr>
        <w:t xml:space="preserve"> vysokotlakými mycími stroji  studenou i teplou vodou.</w:t>
      </w:r>
    </w:p>
    <w:p w14:paraId="455516A8" w14:textId="77777777" w:rsidR="003A4AC9" w:rsidRDefault="003A4AC9" w:rsidP="003A4AC9">
      <w:pPr>
        <w:tabs>
          <w:tab w:val="left" w:pos="0"/>
        </w:tabs>
        <w:overflowPunct/>
        <w:autoSpaceDE/>
        <w:autoSpaceDN/>
        <w:adjustRightInd/>
        <w:spacing w:after="120"/>
        <w:jc w:val="both"/>
        <w:textAlignment w:val="auto"/>
        <w:rPr>
          <w:sz w:val="22"/>
          <w:szCs w:val="22"/>
        </w:rPr>
      </w:pPr>
      <w:r w:rsidRPr="00FC5FBC">
        <w:rPr>
          <w:sz w:val="22"/>
          <w:szCs w:val="22"/>
        </w:rPr>
        <w:t xml:space="preserve">Možnost kontroly </w:t>
      </w:r>
      <w:r>
        <w:rPr>
          <w:sz w:val="22"/>
          <w:szCs w:val="22"/>
        </w:rPr>
        <w:t xml:space="preserve">množství </w:t>
      </w:r>
      <w:r w:rsidRPr="00FC5FBC">
        <w:rPr>
          <w:sz w:val="22"/>
          <w:szCs w:val="22"/>
        </w:rPr>
        <w:t>chladicí kapaliny pohledem</w:t>
      </w:r>
      <w:r>
        <w:rPr>
          <w:sz w:val="22"/>
          <w:szCs w:val="22"/>
        </w:rPr>
        <w:t>,</w:t>
      </w:r>
      <w:r w:rsidRPr="00FC5FBC">
        <w:rPr>
          <w:sz w:val="22"/>
          <w:szCs w:val="22"/>
        </w:rPr>
        <w:t xml:space="preserve"> bez otevírání zátky expanzní nádrže.</w:t>
      </w:r>
    </w:p>
    <w:p w14:paraId="6C5304CB" w14:textId="77777777" w:rsidR="006D49C1" w:rsidRPr="00FC5FBC" w:rsidRDefault="006D49C1" w:rsidP="003A4AC9">
      <w:pPr>
        <w:tabs>
          <w:tab w:val="left" w:pos="0"/>
        </w:tabs>
        <w:overflowPunct/>
        <w:autoSpaceDE/>
        <w:autoSpaceDN/>
        <w:adjustRightInd/>
        <w:spacing w:after="120"/>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10D4A" w:rsidRPr="008516D3" w14:paraId="441E1BA0" w14:textId="77777777" w:rsidTr="00E4425A">
        <w:tc>
          <w:tcPr>
            <w:tcW w:w="9495" w:type="dxa"/>
          </w:tcPr>
          <w:p w14:paraId="47EBD0D0" w14:textId="77777777" w:rsidR="00B10D4A" w:rsidRPr="008516D3" w:rsidRDefault="00B10D4A" w:rsidP="00B10D4A">
            <w:pPr>
              <w:pStyle w:val="Zkladntext"/>
              <w:keepNext/>
              <w:keepLines/>
              <w:rPr>
                <w:sz w:val="2"/>
                <w:szCs w:val="2"/>
              </w:rPr>
            </w:pPr>
          </w:p>
          <w:p w14:paraId="3CB69926" w14:textId="77777777" w:rsidR="00B10D4A" w:rsidRPr="008516D3" w:rsidRDefault="00B10D4A" w:rsidP="00B10D4A">
            <w:pPr>
              <w:pStyle w:val="Zkladntext"/>
            </w:pPr>
            <w:r>
              <w:t>Odpověď</w:t>
            </w:r>
            <w:r w:rsidRPr="008516D3">
              <w:t xml:space="preserve">: </w:t>
            </w:r>
          </w:p>
        </w:tc>
      </w:tr>
      <w:tr w:rsidR="00B10D4A" w:rsidRPr="008516D3" w14:paraId="7B4AC93C" w14:textId="77777777" w:rsidTr="00E4425A">
        <w:tc>
          <w:tcPr>
            <w:tcW w:w="9495" w:type="dxa"/>
          </w:tcPr>
          <w:p w14:paraId="52169447" w14:textId="77777777" w:rsidR="00B10D4A" w:rsidRPr="008516D3" w:rsidRDefault="00B10D4A" w:rsidP="00B10D4A">
            <w:pPr>
              <w:pStyle w:val="Zkladntext"/>
              <w:keepNext/>
              <w:keepLines/>
              <w:rPr>
                <w:sz w:val="2"/>
                <w:szCs w:val="2"/>
              </w:rPr>
            </w:pPr>
          </w:p>
          <w:p w14:paraId="474348C0" w14:textId="77777777" w:rsidR="00B10D4A" w:rsidRDefault="00B10D4A" w:rsidP="00B10D4A">
            <w:pPr>
              <w:pStyle w:val="Zkladntext"/>
            </w:pPr>
            <w:r>
              <w:t>Doplňující popis</w:t>
            </w:r>
            <w:r w:rsidRPr="008516D3">
              <w:t>:</w:t>
            </w:r>
            <w:r>
              <w:t xml:space="preserve">  </w:t>
            </w:r>
          </w:p>
        </w:tc>
      </w:tr>
    </w:tbl>
    <w:p w14:paraId="7F16FAAE" w14:textId="6DEA625D" w:rsidR="0051225B" w:rsidRDefault="0051225B" w:rsidP="0051225B">
      <w:bookmarkStart w:id="244" w:name="_Toc471994218"/>
      <w:bookmarkStart w:id="245" w:name="_Toc471994490"/>
      <w:bookmarkEnd w:id="244"/>
      <w:bookmarkEnd w:id="245"/>
    </w:p>
    <w:p w14:paraId="53CC89D7" w14:textId="77777777" w:rsidR="00221A30" w:rsidRDefault="00221A30" w:rsidP="0051225B"/>
    <w:p w14:paraId="2F9BD707" w14:textId="77777777" w:rsidR="00754D95" w:rsidRPr="00214066" w:rsidRDefault="00754D95" w:rsidP="00A822C7">
      <w:pPr>
        <w:pStyle w:val="Nadpis2"/>
        <w:numPr>
          <w:ilvl w:val="1"/>
          <w:numId w:val="5"/>
        </w:numPr>
        <w:ind w:left="851" w:hanging="851"/>
        <w:rPr>
          <w:sz w:val="22"/>
          <w:szCs w:val="22"/>
        </w:rPr>
      </w:pPr>
      <w:bookmarkStart w:id="246" w:name="_Toc53578052"/>
      <w:r w:rsidRPr="00214066">
        <w:rPr>
          <w:sz w:val="22"/>
          <w:szCs w:val="22"/>
        </w:rPr>
        <w:t>Převodovka</w:t>
      </w:r>
      <w:bookmarkEnd w:id="241"/>
      <w:bookmarkEnd w:id="242"/>
      <w:bookmarkEnd w:id="243"/>
      <w:bookmarkEnd w:id="246"/>
      <w:r>
        <w:rPr>
          <w:sz w:val="22"/>
          <w:szCs w:val="22"/>
        </w:rPr>
        <w:t xml:space="preserve"> </w:t>
      </w:r>
    </w:p>
    <w:p w14:paraId="0894FE17" w14:textId="03F7C7CF" w:rsidR="00BB73F1" w:rsidRDefault="00FD6D46" w:rsidP="00590511">
      <w:pPr>
        <w:overflowPunct/>
        <w:autoSpaceDE/>
        <w:autoSpaceDN/>
        <w:adjustRightInd/>
        <w:jc w:val="both"/>
        <w:textAlignment w:val="auto"/>
        <w:rPr>
          <w:sz w:val="22"/>
          <w:szCs w:val="22"/>
        </w:rPr>
      </w:pPr>
      <w:r>
        <w:rPr>
          <w:sz w:val="22"/>
          <w:szCs w:val="22"/>
        </w:rPr>
        <w:t>Vzhledem k dopravnímu provozu v</w:t>
      </w:r>
      <w:r w:rsidR="00754D95" w:rsidRPr="00214066">
        <w:rPr>
          <w:sz w:val="22"/>
          <w:szCs w:val="22"/>
        </w:rPr>
        <w:t xml:space="preserve"> městě </w:t>
      </w:r>
      <w:r w:rsidR="00B407B6">
        <w:rPr>
          <w:sz w:val="22"/>
          <w:szCs w:val="22"/>
        </w:rPr>
        <w:t>Ostravě</w:t>
      </w:r>
      <w:bookmarkStart w:id="247" w:name="OLE_LINK2"/>
      <w:r w:rsidR="00754D95" w:rsidRPr="00214066">
        <w:rPr>
          <w:sz w:val="22"/>
          <w:szCs w:val="22"/>
        </w:rPr>
        <w:t xml:space="preserve"> </w:t>
      </w:r>
      <w:bookmarkEnd w:id="247"/>
      <w:r w:rsidR="002F0DE9">
        <w:rPr>
          <w:sz w:val="22"/>
          <w:szCs w:val="22"/>
        </w:rPr>
        <w:t xml:space="preserve">požadujeme </w:t>
      </w:r>
      <w:r w:rsidR="001B2828" w:rsidRPr="001B2828">
        <w:rPr>
          <w:sz w:val="22"/>
          <w:szCs w:val="22"/>
        </w:rPr>
        <w:t>automatick</w:t>
      </w:r>
      <w:r w:rsidR="000C6B5A">
        <w:rPr>
          <w:sz w:val="22"/>
          <w:szCs w:val="22"/>
        </w:rPr>
        <w:t>ou</w:t>
      </w:r>
      <w:r w:rsidR="001B2828" w:rsidRPr="001B2828">
        <w:rPr>
          <w:sz w:val="22"/>
          <w:szCs w:val="22"/>
        </w:rPr>
        <w:t xml:space="preserve"> převodovk</w:t>
      </w:r>
      <w:r w:rsidR="000C6B5A">
        <w:rPr>
          <w:sz w:val="22"/>
          <w:szCs w:val="22"/>
        </w:rPr>
        <w:t>u</w:t>
      </w:r>
      <w:r w:rsidR="001B2828" w:rsidRPr="001B2828">
        <w:rPr>
          <w:sz w:val="22"/>
          <w:szCs w:val="22"/>
        </w:rPr>
        <w:t xml:space="preserve"> s</w:t>
      </w:r>
      <w:r w:rsidR="00B53C41">
        <w:rPr>
          <w:sz w:val="22"/>
          <w:szCs w:val="22"/>
        </w:rPr>
        <w:t> </w:t>
      </w:r>
      <w:r w:rsidR="001B2828" w:rsidRPr="001B2828">
        <w:rPr>
          <w:sz w:val="22"/>
          <w:szCs w:val="22"/>
        </w:rPr>
        <w:t>měničem</w:t>
      </w:r>
      <w:r>
        <w:rPr>
          <w:b/>
          <w:sz w:val="22"/>
          <w:szCs w:val="22"/>
        </w:rPr>
        <w:t>.</w:t>
      </w:r>
      <w:r w:rsidR="00754D95" w:rsidRPr="00214066">
        <w:rPr>
          <w:sz w:val="22"/>
          <w:szCs w:val="22"/>
        </w:rPr>
        <w:t xml:space="preserve"> Odstupňování převodových stupňů musí umožňovat dynamickou jízdu v městském provozu.</w:t>
      </w:r>
      <w:r w:rsidR="00B37F67" w:rsidRPr="00B37F67">
        <w:rPr>
          <w:sz w:val="22"/>
          <w:szCs w:val="22"/>
        </w:rPr>
        <w:t xml:space="preserve"> </w:t>
      </w:r>
      <w:r w:rsidR="00D86B3D" w:rsidRPr="0042512E">
        <w:rPr>
          <w:sz w:val="22"/>
          <w:szCs w:val="22"/>
        </w:rPr>
        <w:t>Automatické přepínání převodovky z režimu D do režimu N nebo obdobného při krátkodobém zastavení vozu se sešlápnutým pedálem provozní brzdy</w:t>
      </w:r>
      <w:r w:rsidR="002940DB" w:rsidRPr="0042512E">
        <w:rPr>
          <w:sz w:val="22"/>
          <w:szCs w:val="22"/>
        </w:rPr>
        <w:t>.</w:t>
      </w:r>
    </w:p>
    <w:p w14:paraId="56E463F6" w14:textId="77777777" w:rsidR="00C631CF" w:rsidRDefault="00C631CF" w:rsidP="00590511">
      <w:pPr>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10D4A" w:rsidRPr="008516D3" w14:paraId="7F23D977" w14:textId="77777777" w:rsidTr="00FD6D46">
        <w:tc>
          <w:tcPr>
            <w:tcW w:w="9495" w:type="dxa"/>
          </w:tcPr>
          <w:p w14:paraId="12DBC9A2" w14:textId="77777777" w:rsidR="00B10D4A" w:rsidRPr="008516D3" w:rsidRDefault="00B10D4A" w:rsidP="00B10D4A">
            <w:pPr>
              <w:pStyle w:val="Zkladntext"/>
              <w:keepNext/>
              <w:keepLines/>
              <w:rPr>
                <w:sz w:val="2"/>
                <w:szCs w:val="2"/>
              </w:rPr>
            </w:pPr>
          </w:p>
          <w:p w14:paraId="14D30998" w14:textId="77777777" w:rsidR="00B10D4A" w:rsidRPr="008516D3" w:rsidRDefault="00B10D4A" w:rsidP="00B10D4A">
            <w:pPr>
              <w:pStyle w:val="Zkladntext"/>
            </w:pPr>
            <w:r>
              <w:t>Odpověď</w:t>
            </w:r>
            <w:r w:rsidRPr="008516D3">
              <w:t xml:space="preserve">: </w:t>
            </w:r>
          </w:p>
        </w:tc>
      </w:tr>
      <w:tr w:rsidR="00B10D4A" w:rsidRPr="008516D3" w14:paraId="05EA8F93" w14:textId="77777777" w:rsidTr="00FD6D46">
        <w:tc>
          <w:tcPr>
            <w:tcW w:w="9495" w:type="dxa"/>
          </w:tcPr>
          <w:p w14:paraId="1D5AB4DA" w14:textId="77777777" w:rsidR="00B10D4A" w:rsidRPr="008516D3" w:rsidRDefault="00B10D4A" w:rsidP="00B10D4A">
            <w:pPr>
              <w:pStyle w:val="Zkladntext"/>
              <w:keepNext/>
              <w:keepLines/>
              <w:rPr>
                <w:sz w:val="2"/>
                <w:szCs w:val="2"/>
              </w:rPr>
            </w:pPr>
          </w:p>
          <w:p w14:paraId="3BD8C42C" w14:textId="77777777" w:rsidR="00B10D4A" w:rsidRDefault="00B10D4A" w:rsidP="00B10D4A">
            <w:pPr>
              <w:pStyle w:val="Zkladntext"/>
            </w:pPr>
            <w:r>
              <w:t>Doplňující popis</w:t>
            </w:r>
            <w:r w:rsidRPr="008516D3">
              <w:t>:</w:t>
            </w:r>
            <w:r>
              <w:t xml:space="preserve">  </w:t>
            </w:r>
          </w:p>
        </w:tc>
      </w:tr>
    </w:tbl>
    <w:p w14:paraId="1292A7BD" w14:textId="2FA53D9D" w:rsidR="00966011" w:rsidRDefault="00966011" w:rsidP="00590511">
      <w:pPr>
        <w:overflowPunct/>
        <w:autoSpaceDE/>
        <w:autoSpaceDN/>
        <w:adjustRightInd/>
        <w:jc w:val="both"/>
        <w:textAlignment w:val="auto"/>
        <w:rPr>
          <w:sz w:val="22"/>
          <w:szCs w:val="22"/>
        </w:rPr>
      </w:pPr>
    </w:p>
    <w:p w14:paraId="713969F4" w14:textId="77777777" w:rsidR="00221A30" w:rsidRDefault="00221A30" w:rsidP="00590511">
      <w:pPr>
        <w:overflowPunct/>
        <w:autoSpaceDE/>
        <w:autoSpaceDN/>
        <w:adjustRightInd/>
        <w:jc w:val="both"/>
        <w:textAlignment w:val="auto"/>
        <w:rPr>
          <w:sz w:val="22"/>
          <w:szCs w:val="22"/>
        </w:rPr>
      </w:pPr>
    </w:p>
    <w:p w14:paraId="1F39AD04" w14:textId="77777777" w:rsidR="00FC5FBC" w:rsidRDefault="00FD6D46" w:rsidP="00590511">
      <w:pPr>
        <w:overflowPunct/>
        <w:autoSpaceDE/>
        <w:autoSpaceDN/>
        <w:adjustRightInd/>
        <w:jc w:val="both"/>
        <w:textAlignment w:val="auto"/>
        <w:rPr>
          <w:sz w:val="22"/>
          <w:szCs w:val="22"/>
        </w:rPr>
      </w:pPr>
      <w:r>
        <w:rPr>
          <w:sz w:val="22"/>
          <w:szCs w:val="22"/>
        </w:rPr>
        <w:t>Při zařazení zpětného chodu musí být aktivována z</w:t>
      </w:r>
      <w:r w:rsidR="00FC5FBC" w:rsidRPr="00FC5FBC">
        <w:rPr>
          <w:sz w:val="22"/>
          <w:szCs w:val="22"/>
        </w:rPr>
        <w:t>vuková signalizace</w:t>
      </w:r>
      <w:r w:rsidR="00590511">
        <w:rPr>
          <w:sz w:val="22"/>
          <w:szCs w:val="22"/>
        </w:rPr>
        <w:t>.</w:t>
      </w:r>
    </w:p>
    <w:p w14:paraId="02AF4481" w14:textId="77777777" w:rsidR="00106673" w:rsidRDefault="00106673" w:rsidP="00590511">
      <w:pPr>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10D4A" w:rsidRPr="008516D3" w14:paraId="6604D2FA" w14:textId="77777777" w:rsidTr="0059744A">
        <w:tc>
          <w:tcPr>
            <w:tcW w:w="9495" w:type="dxa"/>
          </w:tcPr>
          <w:p w14:paraId="18E3B85F" w14:textId="77777777" w:rsidR="00B10D4A" w:rsidRPr="008516D3" w:rsidRDefault="00B10D4A" w:rsidP="00B10D4A">
            <w:pPr>
              <w:pStyle w:val="Zkladntext"/>
              <w:keepNext/>
              <w:keepLines/>
              <w:rPr>
                <w:sz w:val="2"/>
                <w:szCs w:val="2"/>
              </w:rPr>
            </w:pPr>
          </w:p>
          <w:p w14:paraId="7324CE22" w14:textId="77777777" w:rsidR="00B10D4A" w:rsidRPr="008516D3" w:rsidRDefault="00B10D4A" w:rsidP="00B10D4A">
            <w:pPr>
              <w:pStyle w:val="Zkladntext"/>
            </w:pPr>
            <w:r>
              <w:t>Odpověď</w:t>
            </w:r>
            <w:r w:rsidRPr="008516D3">
              <w:t xml:space="preserve">: </w:t>
            </w:r>
          </w:p>
        </w:tc>
      </w:tr>
      <w:tr w:rsidR="00B10D4A" w:rsidRPr="008516D3" w14:paraId="2641F3A6" w14:textId="77777777" w:rsidTr="0059744A">
        <w:tc>
          <w:tcPr>
            <w:tcW w:w="9495" w:type="dxa"/>
          </w:tcPr>
          <w:p w14:paraId="621EBEEC" w14:textId="77777777" w:rsidR="00B10D4A" w:rsidRPr="008516D3" w:rsidRDefault="00B10D4A" w:rsidP="00B10D4A">
            <w:pPr>
              <w:pStyle w:val="Zkladntext"/>
              <w:keepNext/>
              <w:keepLines/>
              <w:rPr>
                <w:sz w:val="2"/>
                <w:szCs w:val="2"/>
              </w:rPr>
            </w:pPr>
          </w:p>
          <w:p w14:paraId="508F5879" w14:textId="77777777" w:rsidR="00B10D4A" w:rsidRDefault="00B10D4A" w:rsidP="00B10D4A">
            <w:pPr>
              <w:pStyle w:val="Zkladntext"/>
            </w:pPr>
            <w:r>
              <w:t>Doplňující popis</w:t>
            </w:r>
            <w:r w:rsidRPr="008516D3">
              <w:t>:</w:t>
            </w:r>
            <w:r>
              <w:t xml:space="preserve">  </w:t>
            </w:r>
          </w:p>
        </w:tc>
      </w:tr>
    </w:tbl>
    <w:p w14:paraId="4B2CEB0A" w14:textId="5C70E8BE" w:rsidR="0051225B" w:rsidRDefault="0051225B" w:rsidP="0051225B">
      <w:bookmarkStart w:id="248" w:name="_Toc516485046"/>
      <w:bookmarkStart w:id="249" w:name="_Toc516485150"/>
      <w:bookmarkStart w:id="250" w:name="_Toc516485915"/>
      <w:bookmarkStart w:id="251" w:name="_Toc401111469"/>
      <w:bookmarkStart w:id="252" w:name="_Toc401112176"/>
      <w:bookmarkStart w:id="253" w:name="_Toc403281504"/>
      <w:bookmarkEnd w:id="248"/>
      <w:bookmarkEnd w:id="249"/>
      <w:bookmarkEnd w:id="250"/>
    </w:p>
    <w:p w14:paraId="729DA8B9" w14:textId="77777777" w:rsidR="00221A30" w:rsidRDefault="00221A30" w:rsidP="0051225B"/>
    <w:p w14:paraId="1541C044" w14:textId="77777777" w:rsidR="00754D95" w:rsidRPr="00214066" w:rsidRDefault="00754D95" w:rsidP="00A822C7">
      <w:pPr>
        <w:pStyle w:val="Nadpis2"/>
        <w:numPr>
          <w:ilvl w:val="1"/>
          <w:numId w:val="5"/>
        </w:numPr>
        <w:ind w:left="851" w:hanging="851"/>
        <w:rPr>
          <w:sz w:val="22"/>
          <w:szCs w:val="22"/>
        </w:rPr>
      </w:pPr>
      <w:bookmarkStart w:id="254" w:name="_Toc53578053"/>
      <w:r w:rsidRPr="00214066">
        <w:rPr>
          <w:sz w:val="22"/>
          <w:szCs w:val="22"/>
        </w:rPr>
        <w:t>Přední náprava a řízení</w:t>
      </w:r>
      <w:bookmarkEnd w:id="251"/>
      <w:bookmarkEnd w:id="252"/>
      <w:bookmarkEnd w:id="253"/>
      <w:bookmarkEnd w:id="254"/>
      <w:r>
        <w:rPr>
          <w:sz w:val="22"/>
          <w:szCs w:val="22"/>
        </w:rPr>
        <w:t xml:space="preserve"> </w:t>
      </w:r>
    </w:p>
    <w:p w14:paraId="1679BE2F" w14:textId="77777777" w:rsidR="00B26924" w:rsidRDefault="00754D95" w:rsidP="004B15FF">
      <w:pPr>
        <w:pStyle w:val="Zkladntext"/>
        <w:spacing w:after="0"/>
        <w:rPr>
          <w:sz w:val="22"/>
          <w:szCs w:val="22"/>
        </w:rPr>
      </w:pPr>
      <w:r w:rsidRPr="00214066">
        <w:rPr>
          <w:sz w:val="22"/>
          <w:szCs w:val="22"/>
        </w:rPr>
        <w:t xml:space="preserve">Konstrukce nezávislé přední nápravy musí splňovat podmínky komfortní jízdy v náročném prostředí městského provozu s dostatečnou délkou životnosti. Je požadováno hydraulické servořízení s dostatečným posilujícím účinkem, který zajistí, aby ovládací síla na volantu </w:t>
      </w:r>
      <w:r>
        <w:rPr>
          <w:sz w:val="22"/>
          <w:szCs w:val="22"/>
        </w:rPr>
        <w:t>byla dle platné legislativy</w:t>
      </w:r>
      <w:r w:rsidRPr="00214066">
        <w:rPr>
          <w:sz w:val="22"/>
          <w:szCs w:val="22"/>
        </w:rPr>
        <w:t>.</w:t>
      </w:r>
    </w:p>
    <w:p w14:paraId="5781BD81" w14:textId="77777777" w:rsidR="00C631CF" w:rsidRDefault="00C631CF"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5375C74B" w14:textId="77777777" w:rsidTr="0059744A">
        <w:tc>
          <w:tcPr>
            <w:tcW w:w="9495" w:type="dxa"/>
          </w:tcPr>
          <w:p w14:paraId="274FF30E" w14:textId="77777777" w:rsidR="00B47E25" w:rsidRPr="008516D3" w:rsidRDefault="00B47E25" w:rsidP="00B47E25">
            <w:pPr>
              <w:pStyle w:val="Zkladntext"/>
              <w:keepNext/>
              <w:keepLines/>
              <w:rPr>
                <w:sz w:val="2"/>
                <w:szCs w:val="2"/>
              </w:rPr>
            </w:pPr>
          </w:p>
          <w:p w14:paraId="412C16DC" w14:textId="77777777" w:rsidR="00B47E25" w:rsidRPr="008516D3" w:rsidRDefault="00B47E25" w:rsidP="00B47E25">
            <w:pPr>
              <w:pStyle w:val="Zkladntext"/>
              <w:tabs>
                <w:tab w:val="left" w:pos="3048"/>
              </w:tabs>
            </w:pPr>
            <w:r>
              <w:t>Odpověď</w:t>
            </w:r>
            <w:r w:rsidRPr="008516D3">
              <w:t xml:space="preserve">: </w:t>
            </w:r>
          </w:p>
        </w:tc>
      </w:tr>
      <w:tr w:rsidR="00B47E25" w:rsidRPr="008516D3" w14:paraId="6ED43B7E" w14:textId="77777777" w:rsidTr="0059744A">
        <w:tc>
          <w:tcPr>
            <w:tcW w:w="9495" w:type="dxa"/>
          </w:tcPr>
          <w:p w14:paraId="686B6C20" w14:textId="77777777" w:rsidR="00B47E25" w:rsidRPr="008516D3" w:rsidRDefault="00B47E25" w:rsidP="00B47E25">
            <w:pPr>
              <w:pStyle w:val="Zkladntext"/>
              <w:keepNext/>
              <w:keepLines/>
              <w:rPr>
                <w:sz w:val="2"/>
                <w:szCs w:val="2"/>
              </w:rPr>
            </w:pPr>
          </w:p>
          <w:p w14:paraId="7C1FE655" w14:textId="77777777" w:rsidR="00B47E25" w:rsidRDefault="00B47E25" w:rsidP="00B47E25">
            <w:pPr>
              <w:pStyle w:val="Zkladntext"/>
            </w:pPr>
            <w:r>
              <w:t>Doplňující popis</w:t>
            </w:r>
            <w:r w:rsidRPr="008516D3">
              <w:t>:</w:t>
            </w:r>
            <w:r>
              <w:t xml:space="preserve">  </w:t>
            </w:r>
          </w:p>
        </w:tc>
      </w:tr>
    </w:tbl>
    <w:p w14:paraId="5EFB5146" w14:textId="12E19407" w:rsidR="00B47E25" w:rsidRDefault="00B47E25" w:rsidP="0051225B">
      <w:bookmarkStart w:id="255" w:name="_Toc401111470"/>
      <w:bookmarkStart w:id="256" w:name="_Toc401112177"/>
      <w:bookmarkStart w:id="257" w:name="_Toc403281505"/>
    </w:p>
    <w:p w14:paraId="72F88225" w14:textId="77777777" w:rsidR="00221A30" w:rsidRDefault="00221A30" w:rsidP="0051225B"/>
    <w:p w14:paraId="6A69D80C" w14:textId="77777777" w:rsidR="00754D95" w:rsidRPr="00214066" w:rsidRDefault="00754D95" w:rsidP="00A822C7">
      <w:pPr>
        <w:pStyle w:val="Nadpis2"/>
        <w:numPr>
          <w:ilvl w:val="1"/>
          <w:numId w:val="5"/>
        </w:numPr>
        <w:ind w:left="851" w:hanging="851"/>
        <w:rPr>
          <w:sz w:val="22"/>
          <w:szCs w:val="22"/>
        </w:rPr>
      </w:pPr>
      <w:bookmarkStart w:id="258" w:name="_Toc53578054"/>
      <w:r w:rsidRPr="00214066">
        <w:rPr>
          <w:sz w:val="22"/>
          <w:szCs w:val="22"/>
        </w:rPr>
        <w:t>Zadní náprav</w:t>
      </w:r>
      <w:r w:rsidR="00524AF3">
        <w:rPr>
          <w:sz w:val="22"/>
          <w:szCs w:val="22"/>
        </w:rPr>
        <w:t>Y</w:t>
      </w:r>
      <w:bookmarkEnd w:id="255"/>
      <w:bookmarkEnd w:id="256"/>
      <w:bookmarkEnd w:id="257"/>
      <w:bookmarkEnd w:id="258"/>
      <w:r>
        <w:rPr>
          <w:sz w:val="22"/>
          <w:szCs w:val="22"/>
        </w:rPr>
        <w:t xml:space="preserve"> </w:t>
      </w:r>
    </w:p>
    <w:p w14:paraId="79923A98" w14:textId="77777777" w:rsidR="00754D95" w:rsidRDefault="00754D95" w:rsidP="00767A5A">
      <w:pPr>
        <w:pStyle w:val="Zkladntext"/>
        <w:spacing w:after="0"/>
        <w:rPr>
          <w:b/>
          <w:sz w:val="22"/>
          <w:szCs w:val="22"/>
        </w:rPr>
      </w:pPr>
      <w:r w:rsidRPr="00214066">
        <w:rPr>
          <w:sz w:val="22"/>
          <w:szCs w:val="22"/>
        </w:rPr>
        <w:t>Hnací nápravu je nutno koncipovat s ohledem na zatížení a podmínky městského provozu. V režimu normálního obsazení musí být dosaženo jízdních výkonů (cestovní doba, průměrná rychlost), které</w:t>
      </w:r>
      <w:r w:rsidR="00263231">
        <w:rPr>
          <w:sz w:val="22"/>
          <w:szCs w:val="22"/>
        </w:rPr>
        <w:t> </w:t>
      </w:r>
      <w:r w:rsidRPr="00214066">
        <w:rPr>
          <w:sz w:val="22"/>
          <w:szCs w:val="22"/>
        </w:rPr>
        <w:t>nebudou horší než jízdní výkony dosud používaných vozidel</w:t>
      </w:r>
      <w:r w:rsidR="00524AF3">
        <w:rPr>
          <w:sz w:val="22"/>
          <w:szCs w:val="22"/>
        </w:rPr>
        <w:t>.</w:t>
      </w:r>
      <w:r w:rsidRPr="00214066">
        <w:rPr>
          <w:sz w:val="22"/>
          <w:szCs w:val="22"/>
        </w:rPr>
        <w:t xml:space="preserve"> Tomuto aspektu by se převody měly celkově přizpůsobit. </w:t>
      </w:r>
      <w:r w:rsidRPr="00C90C67">
        <w:rPr>
          <w:b/>
          <w:sz w:val="22"/>
          <w:szCs w:val="22"/>
        </w:rPr>
        <w:t xml:space="preserve">Je požadováno vybavit vozidlo systémem </w:t>
      </w:r>
      <w:r w:rsidR="00FC3825" w:rsidRPr="00C90C67">
        <w:rPr>
          <w:b/>
          <w:sz w:val="22"/>
          <w:szCs w:val="22"/>
        </w:rPr>
        <w:t>ABS</w:t>
      </w:r>
      <w:r w:rsidR="00AD7017" w:rsidRPr="00C90C67">
        <w:rPr>
          <w:b/>
          <w:sz w:val="22"/>
          <w:szCs w:val="22"/>
        </w:rPr>
        <w:t xml:space="preserve"> nebo podobný systém (např. EBS)</w:t>
      </w:r>
      <w:r w:rsidRPr="00C90C67">
        <w:rPr>
          <w:b/>
          <w:sz w:val="22"/>
          <w:szCs w:val="22"/>
        </w:rPr>
        <w:t xml:space="preserve"> /ASR</w:t>
      </w:r>
      <w:r w:rsidRPr="00214066">
        <w:rPr>
          <w:sz w:val="22"/>
          <w:szCs w:val="22"/>
        </w:rPr>
        <w:t>.</w:t>
      </w:r>
      <w:r w:rsidR="009D4AF7">
        <w:rPr>
          <w:sz w:val="22"/>
          <w:szCs w:val="22"/>
        </w:rPr>
        <w:t xml:space="preserve"> </w:t>
      </w:r>
      <w:r w:rsidR="009D4AF7" w:rsidRPr="00D8580D">
        <w:rPr>
          <w:sz w:val="22"/>
          <w:szCs w:val="22"/>
        </w:rPr>
        <w:t>Kupující připouští použití i jiných kvalitativně a technicky obdobných řešení</w:t>
      </w:r>
      <w:r w:rsidR="009D4AF7">
        <w:rPr>
          <w:b/>
          <w:sz w:val="22"/>
          <w:szCs w:val="22"/>
        </w:rPr>
        <w:t>.</w:t>
      </w:r>
    </w:p>
    <w:p w14:paraId="79DECB2E" w14:textId="77777777" w:rsidR="00C631CF" w:rsidRDefault="00C631CF" w:rsidP="00767A5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110D9E06" w14:textId="77777777" w:rsidTr="0059744A">
        <w:tc>
          <w:tcPr>
            <w:tcW w:w="9495" w:type="dxa"/>
          </w:tcPr>
          <w:p w14:paraId="7325AE8D" w14:textId="77777777" w:rsidR="00B47E25" w:rsidRPr="008516D3" w:rsidRDefault="00B47E25" w:rsidP="00B47E25">
            <w:pPr>
              <w:pStyle w:val="Zkladntext"/>
              <w:keepNext/>
              <w:keepLines/>
              <w:rPr>
                <w:sz w:val="2"/>
                <w:szCs w:val="2"/>
              </w:rPr>
            </w:pPr>
          </w:p>
          <w:p w14:paraId="07A64765" w14:textId="77777777" w:rsidR="00B47E25" w:rsidRPr="008516D3" w:rsidRDefault="00B47E25" w:rsidP="00B47E25">
            <w:pPr>
              <w:pStyle w:val="Zkladntext"/>
            </w:pPr>
            <w:r>
              <w:t>Odpověď</w:t>
            </w:r>
            <w:r w:rsidRPr="008516D3">
              <w:t xml:space="preserve">: </w:t>
            </w:r>
          </w:p>
        </w:tc>
      </w:tr>
      <w:tr w:rsidR="00B47E25" w:rsidRPr="008516D3" w14:paraId="2146D0ED" w14:textId="77777777" w:rsidTr="0059744A">
        <w:tc>
          <w:tcPr>
            <w:tcW w:w="9495" w:type="dxa"/>
          </w:tcPr>
          <w:p w14:paraId="527405B9" w14:textId="77777777" w:rsidR="00B47E25" w:rsidRPr="008516D3" w:rsidRDefault="00B47E25" w:rsidP="00B47E25">
            <w:pPr>
              <w:pStyle w:val="Zkladntext"/>
              <w:keepNext/>
              <w:keepLines/>
              <w:rPr>
                <w:sz w:val="2"/>
                <w:szCs w:val="2"/>
              </w:rPr>
            </w:pPr>
          </w:p>
          <w:p w14:paraId="480C773A" w14:textId="77777777" w:rsidR="00B47E25" w:rsidRPr="008516D3" w:rsidRDefault="00B47E25" w:rsidP="00B47E25">
            <w:pPr>
              <w:pStyle w:val="Zkladntext"/>
              <w:tabs>
                <w:tab w:val="left" w:pos="2412"/>
              </w:tabs>
            </w:pPr>
            <w:r>
              <w:t>Doplňující popis</w:t>
            </w:r>
            <w:r w:rsidRPr="008516D3">
              <w:t>:</w:t>
            </w:r>
            <w:r>
              <w:t xml:space="preserve">  </w:t>
            </w:r>
          </w:p>
        </w:tc>
      </w:tr>
    </w:tbl>
    <w:p w14:paraId="34C9DA4E" w14:textId="5E909466" w:rsidR="0051225B" w:rsidRDefault="0051225B" w:rsidP="0051225B">
      <w:bookmarkStart w:id="259" w:name="_Toc516477264"/>
      <w:bookmarkStart w:id="260" w:name="_Toc401111472"/>
      <w:bookmarkStart w:id="261" w:name="_Toc401112179"/>
      <w:bookmarkStart w:id="262" w:name="_Toc403281507"/>
      <w:bookmarkEnd w:id="259"/>
    </w:p>
    <w:p w14:paraId="6B99EB63" w14:textId="77777777" w:rsidR="00221A30" w:rsidRDefault="00221A30" w:rsidP="0051225B"/>
    <w:p w14:paraId="3EC8C3BE" w14:textId="77777777" w:rsidR="00754D95" w:rsidRPr="00214066" w:rsidRDefault="00754D95" w:rsidP="00A822C7">
      <w:pPr>
        <w:pStyle w:val="Nadpis2"/>
        <w:numPr>
          <w:ilvl w:val="1"/>
          <w:numId w:val="5"/>
        </w:numPr>
        <w:ind w:left="851" w:hanging="851"/>
        <w:rPr>
          <w:sz w:val="22"/>
          <w:szCs w:val="22"/>
        </w:rPr>
      </w:pPr>
      <w:bookmarkStart w:id="263" w:name="_Toc53578055"/>
      <w:r w:rsidRPr="00214066">
        <w:rPr>
          <w:sz w:val="22"/>
          <w:szCs w:val="22"/>
        </w:rPr>
        <w:t>VzduchovÁ SOUSTAVA</w:t>
      </w:r>
      <w:bookmarkEnd w:id="260"/>
      <w:bookmarkEnd w:id="261"/>
      <w:bookmarkEnd w:id="262"/>
      <w:bookmarkEnd w:id="263"/>
      <w:r>
        <w:rPr>
          <w:sz w:val="22"/>
          <w:szCs w:val="22"/>
        </w:rPr>
        <w:t xml:space="preserve"> </w:t>
      </w:r>
    </w:p>
    <w:p w14:paraId="370A2EF5" w14:textId="77777777" w:rsidR="00C631CF" w:rsidRDefault="002F05B7" w:rsidP="00321DCA">
      <w:pPr>
        <w:pStyle w:val="Zkladntext"/>
        <w:spacing w:after="0"/>
        <w:rPr>
          <w:sz w:val="22"/>
          <w:szCs w:val="22"/>
        </w:rPr>
      </w:pPr>
      <w:r w:rsidRPr="002F05B7">
        <w:rPr>
          <w:sz w:val="22"/>
          <w:szCs w:val="22"/>
        </w:rPr>
        <w:t>Zdroj tlakového vzduchu musí být dostatečně výkonný s vysokou životností , nízkými nároky na údržbu a málo hlučný. Vzduchový rozvod vozidla musí umožňovat plynulé zásobování všech vzduchotlakých spotřebičů za všech možných provozních režimů. Musí být proveden z antikorozního materiálu s dostatečnou vnitřní  světlostí, která snižuje možnost vzniku kondenzátu a jeho zamrznutí v zimním období s odkalovacími ventily pro odvod kondenzátu. Na vstupu musí být zabudováno zařízení pro vysoušení vzduchu a odlučování vody a oleje. Vzduchotlaký rozvod musí mít zabudovanou přípojku v přední části vozidla s ventilem pro externí plnění vzduchem i pro možnost plnění z cizího zdroje</w:t>
      </w:r>
      <w:r w:rsidR="000347EE">
        <w:rPr>
          <w:sz w:val="22"/>
          <w:szCs w:val="22"/>
        </w:rPr>
        <w:t xml:space="preserve"> a</w:t>
      </w:r>
      <w:r w:rsidRPr="002F05B7">
        <w:rPr>
          <w:sz w:val="22"/>
          <w:szCs w:val="22"/>
        </w:rPr>
        <w:t xml:space="preserve"> </w:t>
      </w:r>
      <w:r w:rsidR="000347EE">
        <w:rPr>
          <w:sz w:val="22"/>
          <w:szCs w:val="22"/>
        </w:rPr>
        <w:t>s</w:t>
      </w:r>
      <w:r w:rsidRPr="002F05B7">
        <w:rPr>
          <w:sz w:val="22"/>
          <w:szCs w:val="22"/>
        </w:rPr>
        <w:t xml:space="preserve">tav vzduchotlaké soustavy musí být řidiči signalizován. </w:t>
      </w:r>
      <w:r w:rsidR="000347EE" w:rsidRPr="00B868A8">
        <w:rPr>
          <w:sz w:val="22"/>
          <w:szCs w:val="22"/>
        </w:rPr>
        <w:t>Vozidlo nemusí mít ventil s přípojkou v přední části pro externí plnění vzduchem, pokud se jedná pouze o vzduchovou soustavu pro odpružení náprav bez vlivu na brzdový systém vozidla.</w:t>
      </w:r>
    </w:p>
    <w:p w14:paraId="1CB84C2A" w14:textId="77777777" w:rsidR="00107484" w:rsidRPr="002F05B7" w:rsidRDefault="00107484" w:rsidP="00321DC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4B519C37" w14:textId="77777777" w:rsidTr="0059744A">
        <w:tc>
          <w:tcPr>
            <w:tcW w:w="9495" w:type="dxa"/>
          </w:tcPr>
          <w:p w14:paraId="654EB4F5" w14:textId="77777777" w:rsidR="00B47E25" w:rsidRPr="008516D3" w:rsidRDefault="00B47E25" w:rsidP="00B47E25">
            <w:pPr>
              <w:pStyle w:val="Zkladntext"/>
              <w:keepNext/>
              <w:keepLines/>
              <w:rPr>
                <w:sz w:val="2"/>
                <w:szCs w:val="2"/>
              </w:rPr>
            </w:pPr>
          </w:p>
          <w:p w14:paraId="178102B5" w14:textId="77777777" w:rsidR="00B47E25" w:rsidRPr="008516D3" w:rsidRDefault="00B47E25" w:rsidP="00B47E25">
            <w:pPr>
              <w:pStyle w:val="Zkladntext"/>
            </w:pPr>
            <w:r>
              <w:t>Odpověď</w:t>
            </w:r>
            <w:r w:rsidRPr="008516D3">
              <w:t xml:space="preserve">: </w:t>
            </w:r>
          </w:p>
        </w:tc>
      </w:tr>
      <w:tr w:rsidR="00B47E25" w:rsidRPr="008516D3" w14:paraId="445ABE4E" w14:textId="77777777" w:rsidTr="0059744A">
        <w:tc>
          <w:tcPr>
            <w:tcW w:w="9495" w:type="dxa"/>
          </w:tcPr>
          <w:p w14:paraId="14E2C83E" w14:textId="77777777" w:rsidR="00B47E25" w:rsidRPr="008516D3" w:rsidRDefault="00B47E25" w:rsidP="00B47E25">
            <w:pPr>
              <w:pStyle w:val="Zkladntext"/>
              <w:keepNext/>
              <w:keepLines/>
              <w:rPr>
                <w:sz w:val="2"/>
                <w:szCs w:val="2"/>
              </w:rPr>
            </w:pPr>
          </w:p>
          <w:p w14:paraId="5B28B954" w14:textId="77777777" w:rsidR="00B47E25" w:rsidRPr="008516D3" w:rsidRDefault="00B47E25" w:rsidP="00B47E25">
            <w:pPr>
              <w:pStyle w:val="Zkladntext"/>
              <w:tabs>
                <w:tab w:val="left" w:pos="2188"/>
              </w:tabs>
            </w:pPr>
            <w:r>
              <w:t>Doplňující popis</w:t>
            </w:r>
            <w:r w:rsidRPr="008516D3">
              <w:t>:</w:t>
            </w:r>
            <w:r>
              <w:t xml:space="preserve">  </w:t>
            </w:r>
          </w:p>
        </w:tc>
      </w:tr>
    </w:tbl>
    <w:p w14:paraId="68439AAA" w14:textId="548ED542" w:rsidR="0051225B" w:rsidRDefault="0051225B" w:rsidP="0051225B">
      <w:bookmarkStart w:id="264" w:name="_Toc401111473"/>
      <w:bookmarkStart w:id="265" w:name="_Toc401112180"/>
      <w:bookmarkStart w:id="266" w:name="_Toc403281508"/>
    </w:p>
    <w:p w14:paraId="069817B4" w14:textId="77777777" w:rsidR="00221A30" w:rsidRDefault="00221A30" w:rsidP="0051225B"/>
    <w:p w14:paraId="04914DEB" w14:textId="77777777" w:rsidR="00754D95" w:rsidRPr="00214066" w:rsidRDefault="00754D95" w:rsidP="00A822C7">
      <w:pPr>
        <w:pStyle w:val="Nadpis2"/>
        <w:numPr>
          <w:ilvl w:val="1"/>
          <w:numId w:val="5"/>
        </w:numPr>
        <w:ind w:left="851" w:hanging="851"/>
        <w:rPr>
          <w:sz w:val="22"/>
          <w:szCs w:val="22"/>
        </w:rPr>
      </w:pPr>
      <w:bookmarkStart w:id="267" w:name="_Toc53578056"/>
      <w:r w:rsidRPr="00214066">
        <w:rPr>
          <w:sz w:val="22"/>
          <w:szCs w:val="22"/>
        </w:rPr>
        <w:t>Brzdy</w:t>
      </w:r>
      <w:bookmarkEnd w:id="264"/>
      <w:bookmarkEnd w:id="265"/>
      <w:bookmarkEnd w:id="266"/>
      <w:bookmarkEnd w:id="267"/>
      <w:r>
        <w:rPr>
          <w:sz w:val="22"/>
          <w:szCs w:val="22"/>
        </w:rPr>
        <w:t xml:space="preserve"> </w:t>
      </w:r>
    </w:p>
    <w:p w14:paraId="5566E1E6" w14:textId="77777777" w:rsidR="002F05B7" w:rsidRDefault="002F05B7" w:rsidP="00321DCA">
      <w:pPr>
        <w:pStyle w:val="Zkladntext"/>
        <w:spacing w:after="0"/>
        <w:rPr>
          <w:sz w:val="22"/>
          <w:szCs w:val="22"/>
        </w:rPr>
      </w:pPr>
      <w:r w:rsidRPr="002F05B7">
        <w:rPr>
          <w:sz w:val="22"/>
          <w:szCs w:val="22"/>
        </w:rPr>
        <w:t>U vozidla musí být dvě na sobě nezávislé brzdy. Požadavkem je provozní</w:t>
      </w:r>
      <w:r w:rsidR="00803433">
        <w:rPr>
          <w:sz w:val="22"/>
          <w:szCs w:val="22"/>
        </w:rPr>
        <w:t>,</w:t>
      </w:r>
      <w:r w:rsidRPr="002F05B7">
        <w:rPr>
          <w:sz w:val="22"/>
          <w:szCs w:val="22"/>
        </w:rPr>
        <w:t xml:space="preserve"> parkovací brzda. Soustavy zajišťující provozní a parkovací</w:t>
      </w:r>
      <w:r w:rsidR="00803433">
        <w:rPr>
          <w:sz w:val="22"/>
          <w:szCs w:val="22"/>
        </w:rPr>
        <w:t xml:space="preserve"> brzdu</w:t>
      </w:r>
      <w:r w:rsidRPr="002F05B7">
        <w:rPr>
          <w:sz w:val="22"/>
          <w:szCs w:val="22"/>
        </w:rPr>
        <w:t xml:space="preserve"> mohou mít společné části, přičemž musí mít na sobě nezávislé ovládací systémy. Pokud brzdová soustava nebude mít samostavitelné seřizování, je požadováno, aby kontrola funkce brzd a jejich seřízení byly snadno přístupné a jednoduché. Konstrukce a ovládání brzdového systému musí odpovídat vyhlášce MD č. 341/2002 Sb.</w:t>
      </w:r>
      <w:r w:rsidR="00C9571B">
        <w:rPr>
          <w:sz w:val="22"/>
          <w:szCs w:val="22"/>
        </w:rPr>
        <w:t xml:space="preserve"> </w:t>
      </w:r>
      <w:r w:rsidR="00C9571B" w:rsidRPr="006B62DB">
        <w:rPr>
          <w:bCs/>
          <w:sz w:val="22"/>
          <w:szCs w:val="22"/>
        </w:rPr>
        <w:t>Kupující připouští použití rovnocených norem či technických dokumentů.</w:t>
      </w:r>
      <w:r w:rsidRPr="002F05B7">
        <w:rPr>
          <w:sz w:val="22"/>
          <w:szCs w:val="22"/>
        </w:rPr>
        <w:t xml:space="preserve"> Používané brzdové obložení musí splňovat současné ekologické požadavky o nezávadnosti a brzdy všeobecně nesmí být zdrojem hluku (pískání, drhnutí apod.).</w:t>
      </w:r>
    </w:p>
    <w:p w14:paraId="66F510DD" w14:textId="77777777" w:rsidR="00C631CF" w:rsidRPr="002F05B7" w:rsidRDefault="00C631CF" w:rsidP="00321DC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524AC243" w14:textId="77777777" w:rsidTr="0059744A">
        <w:tc>
          <w:tcPr>
            <w:tcW w:w="9495" w:type="dxa"/>
          </w:tcPr>
          <w:p w14:paraId="6294E618" w14:textId="77777777" w:rsidR="00B47E25" w:rsidRPr="008516D3" w:rsidRDefault="00B47E25" w:rsidP="00B47E25">
            <w:pPr>
              <w:pStyle w:val="Zkladntext"/>
              <w:keepNext/>
              <w:keepLines/>
              <w:rPr>
                <w:sz w:val="2"/>
                <w:szCs w:val="2"/>
              </w:rPr>
            </w:pPr>
          </w:p>
          <w:p w14:paraId="054C1192" w14:textId="77777777" w:rsidR="00B47E25" w:rsidRPr="008516D3" w:rsidRDefault="00B47E25" w:rsidP="00B47E25">
            <w:pPr>
              <w:pStyle w:val="Zkladntext"/>
            </w:pPr>
            <w:r>
              <w:t>Odpověď</w:t>
            </w:r>
            <w:r w:rsidRPr="008516D3">
              <w:t xml:space="preserve">: </w:t>
            </w:r>
          </w:p>
        </w:tc>
      </w:tr>
      <w:tr w:rsidR="00B47E25" w:rsidRPr="008516D3" w14:paraId="29994535" w14:textId="77777777" w:rsidTr="0059744A">
        <w:tc>
          <w:tcPr>
            <w:tcW w:w="9495" w:type="dxa"/>
          </w:tcPr>
          <w:p w14:paraId="190B7556" w14:textId="77777777" w:rsidR="00B47E25" w:rsidRPr="008516D3" w:rsidRDefault="00B47E25" w:rsidP="00B47E25">
            <w:pPr>
              <w:pStyle w:val="Zkladntext"/>
              <w:keepNext/>
              <w:keepLines/>
              <w:rPr>
                <w:sz w:val="2"/>
                <w:szCs w:val="2"/>
              </w:rPr>
            </w:pPr>
          </w:p>
          <w:p w14:paraId="67A1146B" w14:textId="77777777" w:rsidR="00B47E25" w:rsidRPr="008516D3" w:rsidRDefault="00B47E25" w:rsidP="00B47E25">
            <w:pPr>
              <w:pStyle w:val="Zkladntext"/>
            </w:pPr>
            <w:r>
              <w:t>Doplňující popis</w:t>
            </w:r>
            <w:r w:rsidRPr="008516D3">
              <w:t>:</w:t>
            </w:r>
            <w:r>
              <w:t xml:space="preserve">  </w:t>
            </w:r>
          </w:p>
        </w:tc>
      </w:tr>
    </w:tbl>
    <w:p w14:paraId="7800D126" w14:textId="7BE15D13" w:rsidR="00350A65" w:rsidRDefault="00350A65" w:rsidP="00E06008">
      <w:bookmarkStart w:id="268" w:name="_Toc401111478"/>
      <w:bookmarkStart w:id="269" w:name="_Toc401112185"/>
      <w:bookmarkStart w:id="270" w:name="_Toc403281513"/>
    </w:p>
    <w:p w14:paraId="0FBCA854" w14:textId="77777777" w:rsidR="00221A30" w:rsidRDefault="00221A30" w:rsidP="00E06008"/>
    <w:p w14:paraId="5264A945" w14:textId="77777777" w:rsidR="000D5F75" w:rsidRPr="00AD6F75" w:rsidRDefault="000D5F75" w:rsidP="00E06008">
      <w:pPr>
        <w:rPr>
          <w:sz w:val="22"/>
          <w:szCs w:val="22"/>
        </w:rPr>
      </w:pPr>
      <w:r w:rsidRPr="00AD6F75">
        <w:rPr>
          <w:sz w:val="22"/>
          <w:szCs w:val="22"/>
        </w:rPr>
        <w:t>Kupující upřednostňuje vybavit minibus</w:t>
      </w:r>
      <w:r w:rsidR="00500481" w:rsidRPr="00AD6F75">
        <w:rPr>
          <w:sz w:val="22"/>
          <w:szCs w:val="22"/>
        </w:rPr>
        <w:t xml:space="preserve"> CNG</w:t>
      </w:r>
      <w:r w:rsidRPr="00AD6F75">
        <w:rPr>
          <w:sz w:val="22"/>
          <w:szCs w:val="22"/>
        </w:rPr>
        <w:t xml:space="preserve"> odlehčovací brzdou (retardér).</w:t>
      </w:r>
    </w:p>
    <w:p w14:paraId="7ABEAFAD" w14:textId="77777777" w:rsidR="00FE0688" w:rsidRDefault="00FE0688" w:rsidP="00E060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7DCCEE9F" w14:textId="77777777" w:rsidTr="00AA00EB">
        <w:tc>
          <w:tcPr>
            <w:tcW w:w="9495" w:type="dxa"/>
          </w:tcPr>
          <w:p w14:paraId="00668A78" w14:textId="77777777" w:rsidR="00B47E25" w:rsidRPr="008516D3" w:rsidRDefault="00B47E25" w:rsidP="00B47E25">
            <w:pPr>
              <w:pStyle w:val="Zkladntext"/>
              <w:keepNext/>
              <w:keepLines/>
              <w:rPr>
                <w:sz w:val="2"/>
                <w:szCs w:val="2"/>
              </w:rPr>
            </w:pPr>
          </w:p>
          <w:p w14:paraId="78DAD291" w14:textId="77777777" w:rsidR="00B47E25" w:rsidRPr="008516D3" w:rsidRDefault="00B47E25" w:rsidP="00B47E25">
            <w:pPr>
              <w:pStyle w:val="Zkladntext"/>
            </w:pPr>
            <w:r>
              <w:t>Odpověď</w:t>
            </w:r>
            <w:r w:rsidRPr="008516D3">
              <w:t xml:space="preserve">: </w:t>
            </w:r>
          </w:p>
        </w:tc>
      </w:tr>
      <w:tr w:rsidR="00B47E25" w:rsidRPr="008516D3" w14:paraId="69BA5AA6" w14:textId="77777777" w:rsidTr="00AA00EB">
        <w:tc>
          <w:tcPr>
            <w:tcW w:w="9495" w:type="dxa"/>
          </w:tcPr>
          <w:p w14:paraId="39EB5235" w14:textId="77777777" w:rsidR="00B47E25" w:rsidRPr="008516D3" w:rsidRDefault="00B47E25" w:rsidP="00B47E25">
            <w:pPr>
              <w:pStyle w:val="Zkladntext"/>
              <w:keepNext/>
              <w:keepLines/>
              <w:rPr>
                <w:sz w:val="2"/>
                <w:szCs w:val="2"/>
              </w:rPr>
            </w:pPr>
          </w:p>
          <w:p w14:paraId="13BD8C41" w14:textId="77777777" w:rsidR="00B47E25" w:rsidRPr="008516D3" w:rsidRDefault="00B47E25" w:rsidP="00B47E25">
            <w:pPr>
              <w:pStyle w:val="Zkladntext"/>
            </w:pPr>
            <w:r>
              <w:t>Doplňující popis</w:t>
            </w:r>
            <w:r w:rsidRPr="008516D3">
              <w:t>:</w:t>
            </w:r>
            <w:r>
              <w:t xml:space="preserve">  </w:t>
            </w:r>
          </w:p>
        </w:tc>
      </w:tr>
    </w:tbl>
    <w:p w14:paraId="2D34859F" w14:textId="5E25F126" w:rsidR="00B47E25" w:rsidRDefault="00B47E25" w:rsidP="0051225B"/>
    <w:p w14:paraId="70A11B57" w14:textId="77777777" w:rsidR="00221A30" w:rsidRDefault="00221A30" w:rsidP="0051225B"/>
    <w:p w14:paraId="52F6ED24" w14:textId="77777777" w:rsidR="00754D95" w:rsidRPr="00214066" w:rsidRDefault="00754D95" w:rsidP="00A822C7">
      <w:pPr>
        <w:pStyle w:val="Nadpis2"/>
        <w:numPr>
          <w:ilvl w:val="1"/>
          <w:numId w:val="5"/>
        </w:numPr>
        <w:ind w:left="851" w:hanging="851"/>
        <w:rPr>
          <w:sz w:val="22"/>
          <w:szCs w:val="22"/>
        </w:rPr>
      </w:pPr>
      <w:bookmarkStart w:id="271" w:name="_Toc53578057"/>
      <w:r w:rsidRPr="00214066">
        <w:rPr>
          <w:sz w:val="22"/>
          <w:szCs w:val="22"/>
        </w:rPr>
        <w:t>Kola</w:t>
      </w:r>
      <w:bookmarkEnd w:id="268"/>
      <w:bookmarkEnd w:id="269"/>
      <w:bookmarkEnd w:id="270"/>
      <w:bookmarkEnd w:id="271"/>
      <w:r>
        <w:rPr>
          <w:sz w:val="22"/>
          <w:szCs w:val="22"/>
        </w:rPr>
        <w:t xml:space="preserve"> </w:t>
      </w:r>
    </w:p>
    <w:p w14:paraId="65F469C0" w14:textId="77777777" w:rsidR="00796FE9" w:rsidRPr="00B31867" w:rsidRDefault="00754D95" w:rsidP="00796FE9">
      <w:pPr>
        <w:pStyle w:val="Default"/>
        <w:jc w:val="both"/>
        <w:rPr>
          <w:rFonts w:ascii="Times New Roman" w:hAnsi="Times New Roman" w:cs="Times New Roman"/>
          <w:bCs/>
          <w:sz w:val="22"/>
          <w:szCs w:val="22"/>
        </w:rPr>
      </w:pPr>
      <w:r w:rsidRPr="00214066">
        <w:rPr>
          <w:sz w:val="22"/>
          <w:szCs w:val="22"/>
        </w:rPr>
        <w:t xml:space="preserve">Kola vozidla musí splňovat technickou normu </w:t>
      </w:r>
      <w:r w:rsidR="00D86B3D" w:rsidRPr="00FE5DB5">
        <w:rPr>
          <w:sz w:val="22"/>
          <w:szCs w:val="22"/>
        </w:rPr>
        <w:t>ČSN 63 0002 a EHK č. 64</w:t>
      </w:r>
      <w:r w:rsidRPr="00FE5DB5">
        <w:rPr>
          <w:sz w:val="22"/>
          <w:szCs w:val="22"/>
        </w:rPr>
        <w:t>.</w:t>
      </w:r>
      <w:r w:rsidR="00796FE9">
        <w:rPr>
          <w:sz w:val="22"/>
          <w:szCs w:val="22"/>
        </w:rPr>
        <w:t xml:space="preserve"> </w:t>
      </w:r>
      <w:r w:rsidR="00796FE9">
        <w:rPr>
          <w:rFonts w:ascii="Times New Roman" w:hAnsi="Times New Roman" w:cs="Times New Roman"/>
          <w:bCs/>
          <w:sz w:val="22"/>
          <w:szCs w:val="22"/>
        </w:rPr>
        <w:t>Kupující připouští použití rovnocených norem či technických dokumentů.</w:t>
      </w:r>
    </w:p>
    <w:p w14:paraId="6C89C543" w14:textId="77777777" w:rsidR="00754D95" w:rsidRDefault="00A8118C" w:rsidP="00A313AE">
      <w:pPr>
        <w:jc w:val="both"/>
        <w:rPr>
          <w:sz w:val="22"/>
          <w:szCs w:val="22"/>
        </w:rPr>
      </w:pPr>
      <w:r>
        <w:rPr>
          <w:sz w:val="22"/>
          <w:szCs w:val="22"/>
        </w:rPr>
        <w:t>S</w:t>
      </w:r>
      <w:r w:rsidR="00263231">
        <w:rPr>
          <w:sz w:val="22"/>
          <w:szCs w:val="22"/>
        </w:rPr>
        <w:t>oučástí dodávky vozidla</w:t>
      </w:r>
      <w:r>
        <w:rPr>
          <w:sz w:val="22"/>
          <w:szCs w:val="22"/>
        </w:rPr>
        <w:t xml:space="preserve"> bude dodáno </w:t>
      </w:r>
      <w:r w:rsidR="00263231">
        <w:rPr>
          <w:sz w:val="22"/>
          <w:szCs w:val="22"/>
        </w:rPr>
        <w:t xml:space="preserve">plnohodnotné </w:t>
      </w:r>
      <w:r>
        <w:rPr>
          <w:sz w:val="22"/>
          <w:szCs w:val="22"/>
        </w:rPr>
        <w:t>rezervní kolo.</w:t>
      </w:r>
    </w:p>
    <w:p w14:paraId="7C61855C" w14:textId="77777777" w:rsidR="00230F0A" w:rsidRDefault="00230F0A" w:rsidP="00A313AE">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5B376B0E" w14:textId="77777777" w:rsidTr="0059744A">
        <w:tc>
          <w:tcPr>
            <w:tcW w:w="9495" w:type="dxa"/>
          </w:tcPr>
          <w:p w14:paraId="44461B86" w14:textId="77777777" w:rsidR="00B47E25" w:rsidRPr="008516D3" w:rsidRDefault="00B47E25" w:rsidP="00B47E25">
            <w:pPr>
              <w:pStyle w:val="Zkladntext"/>
              <w:keepNext/>
              <w:keepLines/>
              <w:rPr>
                <w:sz w:val="2"/>
                <w:szCs w:val="2"/>
              </w:rPr>
            </w:pPr>
          </w:p>
          <w:p w14:paraId="509ABC52" w14:textId="77777777" w:rsidR="00B47E25" w:rsidRPr="008516D3" w:rsidRDefault="00B47E25" w:rsidP="00B47E25">
            <w:pPr>
              <w:pStyle w:val="Zkladntext"/>
            </w:pPr>
            <w:r>
              <w:t>Odpověď</w:t>
            </w:r>
            <w:r w:rsidRPr="008516D3">
              <w:t xml:space="preserve">: </w:t>
            </w:r>
          </w:p>
        </w:tc>
      </w:tr>
      <w:tr w:rsidR="00B47E25" w:rsidRPr="008516D3" w14:paraId="31FC1561" w14:textId="77777777" w:rsidTr="0059744A">
        <w:tc>
          <w:tcPr>
            <w:tcW w:w="9495" w:type="dxa"/>
          </w:tcPr>
          <w:p w14:paraId="7812ED0C" w14:textId="77777777" w:rsidR="00B47E25" w:rsidRPr="008516D3" w:rsidRDefault="00B47E25" w:rsidP="00B47E25">
            <w:pPr>
              <w:pStyle w:val="Zkladntext"/>
              <w:keepNext/>
              <w:keepLines/>
              <w:rPr>
                <w:sz w:val="2"/>
                <w:szCs w:val="2"/>
              </w:rPr>
            </w:pPr>
          </w:p>
          <w:p w14:paraId="091CD3F5" w14:textId="77777777" w:rsidR="00B47E25" w:rsidRPr="008516D3" w:rsidRDefault="00B47E25" w:rsidP="00B47E25">
            <w:pPr>
              <w:pStyle w:val="Zkladntext"/>
            </w:pPr>
            <w:r>
              <w:t>Doplňující popis</w:t>
            </w:r>
            <w:r w:rsidRPr="008516D3">
              <w:t>:</w:t>
            </w:r>
            <w:r>
              <w:t xml:space="preserve">  </w:t>
            </w:r>
          </w:p>
        </w:tc>
      </w:tr>
    </w:tbl>
    <w:p w14:paraId="2ECCE6A2" w14:textId="5BA74EF3" w:rsidR="00B47E25" w:rsidRDefault="00B47E25" w:rsidP="0051225B">
      <w:bookmarkStart w:id="272" w:name="_Toc401111480"/>
      <w:bookmarkStart w:id="273" w:name="_Toc401112187"/>
      <w:bookmarkStart w:id="274" w:name="_Toc403281515"/>
    </w:p>
    <w:p w14:paraId="3C8CA8E1" w14:textId="77777777" w:rsidR="00221A30" w:rsidRDefault="00221A30" w:rsidP="0051225B"/>
    <w:p w14:paraId="05B897C4" w14:textId="77777777" w:rsidR="00754D95" w:rsidRPr="00214066" w:rsidRDefault="00754D95" w:rsidP="00A822C7">
      <w:pPr>
        <w:pStyle w:val="Nadpis3"/>
        <w:numPr>
          <w:ilvl w:val="2"/>
          <w:numId w:val="5"/>
        </w:numPr>
        <w:ind w:left="851" w:hanging="850"/>
        <w:rPr>
          <w:sz w:val="22"/>
          <w:szCs w:val="22"/>
        </w:rPr>
      </w:pPr>
      <w:bookmarkStart w:id="275" w:name="_Toc53578058"/>
      <w:r w:rsidRPr="00214066">
        <w:rPr>
          <w:sz w:val="22"/>
          <w:szCs w:val="22"/>
        </w:rPr>
        <w:t>Pneumatiky</w:t>
      </w:r>
      <w:bookmarkEnd w:id="272"/>
      <w:bookmarkEnd w:id="273"/>
      <w:bookmarkEnd w:id="274"/>
      <w:bookmarkEnd w:id="275"/>
    </w:p>
    <w:p w14:paraId="15A2F58D" w14:textId="77777777" w:rsidR="003D2E6A" w:rsidRDefault="003D2E6A" w:rsidP="009D55D1">
      <w:pPr>
        <w:tabs>
          <w:tab w:val="left" w:pos="0"/>
        </w:tabs>
        <w:overflowPunct/>
        <w:autoSpaceDE/>
        <w:autoSpaceDN/>
        <w:adjustRightInd/>
        <w:jc w:val="both"/>
        <w:textAlignment w:val="auto"/>
      </w:pPr>
      <w:bookmarkStart w:id="276" w:name="_Toc401111481"/>
      <w:bookmarkStart w:id="277" w:name="_Toc401112188"/>
      <w:bookmarkStart w:id="278" w:name="_Toc403281516"/>
      <w:r w:rsidRPr="003D2E6A">
        <w:rPr>
          <w:sz w:val="22"/>
          <w:szCs w:val="22"/>
        </w:rPr>
        <w:t>Pneumatiky se zesílenými boky pro městský provoz a ve specifikaci s označením M+S.</w:t>
      </w:r>
    </w:p>
    <w:p w14:paraId="27B2D04E" w14:textId="77777777" w:rsidR="00754D95" w:rsidRDefault="00754D95" w:rsidP="00321DCA">
      <w:pPr>
        <w:pStyle w:val="Zkladntext"/>
        <w:spacing w:after="0"/>
        <w:rPr>
          <w:sz w:val="22"/>
          <w:szCs w:val="22"/>
        </w:rPr>
      </w:pPr>
      <w:r w:rsidRPr="00214066">
        <w:rPr>
          <w:sz w:val="22"/>
          <w:szCs w:val="22"/>
        </w:rPr>
        <w:t xml:space="preserve">Pneumatiky musí být voleny tak, aby jejich konstrukce, provozní rozměry a huštění odpovídaly podmínkám provozu, zejména hmotnosti vozidla, jeho největší konstrukční rychlosti a přitom dosahovaly co největší životnosti a hospodárnosti provozu vozidla. </w:t>
      </w:r>
    </w:p>
    <w:p w14:paraId="11EE0F04" w14:textId="77777777" w:rsidR="00E26A03" w:rsidRDefault="00E26A03" w:rsidP="00321DC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77F33844" w14:textId="77777777" w:rsidTr="00A64F06">
        <w:tc>
          <w:tcPr>
            <w:tcW w:w="9345" w:type="dxa"/>
          </w:tcPr>
          <w:p w14:paraId="74C2B549" w14:textId="77777777" w:rsidR="00B47E25" w:rsidRPr="008516D3" w:rsidRDefault="00B47E25" w:rsidP="00B47E25">
            <w:pPr>
              <w:pStyle w:val="Zkladntext"/>
              <w:keepNext/>
              <w:keepLines/>
              <w:rPr>
                <w:sz w:val="2"/>
                <w:szCs w:val="2"/>
              </w:rPr>
            </w:pPr>
          </w:p>
          <w:p w14:paraId="6CB1B17F" w14:textId="77777777" w:rsidR="00B47E25" w:rsidRPr="008516D3" w:rsidRDefault="00B47E25" w:rsidP="00B47E25">
            <w:pPr>
              <w:pStyle w:val="Zkladntext"/>
            </w:pPr>
            <w:r>
              <w:t>Odpověď</w:t>
            </w:r>
            <w:r w:rsidRPr="008516D3">
              <w:t xml:space="preserve">: </w:t>
            </w:r>
          </w:p>
        </w:tc>
      </w:tr>
      <w:tr w:rsidR="00B47E25" w:rsidRPr="008516D3" w14:paraId="21EE9964" w14:textId="77777777" w:rsidTr="00A64F06">
        <w:tc>
          <w:tcPr>
            <w:tcW w:w="9345" w:type="dxa"/>
          </w:tcPr>
          <w:p w14:paraId="48C26E88" w14:textId="77777777" w:rsidR="00B47E25" w:rsidRPr="008516D3" w:rsidRDefault="00B47E25" w:rsidP="00B47E25">
            <w:pPr>
              <w:pStyle w:val="Zkladntext"/>
              <w:keepNext/>
              <w:keepLines/>
              <w:rPr>
                <w:sz w:val="2"/>
                <w:szCs w:val="2"/>
              </w:rPr>
            </w:pPr>
          </w:p>
          <w:p w14:paraId="66172B8C" w14:textId="77777777" w:rsidR="00B47E25" w:rsidRPr="008516D3" w:rsidRDefault="00B47E25" w:rsidP="00B47E25">
            <w:pPr>
              <w:pStyle w:val="Zkladntext"/>
            </w:pPr>
            <w:r>
              <w:t>Doplňující popis</w:t>
            </w:r>
            <w:r w:rsidRPr="008516D3">
              <w:t>:</w:t>
            </w:r>
            <w:r>
              <w:t xml:space="preserve">  </w:t>
            </w:r>
          </w:p>
        </w:tc>
      </w:tr>
    </w:tbl>
    <w:p w14:paraId="597F4AA6" w14:textId="71F5FE16" w:rsidR="00B47E25" w:rsidRDefault="00B47E25" w:rsidP="0051225B"/>
    <w:p w14:paraId="05219139" w14:textId="77777777" w:rsidR="00221A30" w:rsidRDefault="00221A30" w:rsidP="0051225B"/>
    <w:p w14:paraId="035F9A6D" w14:textId="77777777" w:rsidR="00754D95" w:rsidRPr="00214066" w:rsidRDefault="00754D95" w:rsidP="00A822C7">
      <w:pPr>
        <w:pStyle w:val="Nadpis2"/>
        <w:numPr>
          <w:ilvl w:val="1"/>
          <w:numId w:val="5"/>
        </w:numPr>
        <w:ind w:left="900" w:hanging="900"/>
        <w:rPr>
          <w:sz w:val="22"/>
          <w:szCs w:val="22"/>
        </w:rPr>
      </w:pPr>
      <w:bookmarkStart w:id="279" w:name="_Toc53578059"/>
      <w:r w:rsidRPr="00214066">
        <w:rPr>
          <w:sz w:val="22"/>
          <w:szCs w:val="22"/>
        </w:rPr>
        <w:t>Podvozek</w:t>
      </w:r>
      <w:bookmarkEnd w:id="276"/>
      <w:bookmarkEnd w:id="277"/>
      <w:bookmarkEnd w:id="278"/>
      <w:bookmarkEnd w:id="279"/>
      <w:r>
        <w:rPr>
          <w:sz w:val="22"/>
          <w:szCs w:val="22"/>
        </w:rPr>
        <w:t xml:space="preserve"> </w:t>
      </w:r>
    </w:p>
    <w:p w14:paraId="05B3EC17" w14:textId="77777777" w:rsidR="00754D95" w:rsidRDefault="00754D95" w:rsidP="00321DCA">
      <w:pPr>
        <w:pStyle w:val="Zkladntext"/>
        <w:spacing w:after="0"/>
        <w:rPr>
          <w:sz w:val="22"/>
          <w:szCs w:val="22"/>
        </w:rPr>
      </w:pPr>
      <w:r w:rsidRPr="00214066">
        <w:rPr>
          <w:sz w:val="22"/>
          <w:szCs w:val="22"/>
        </w:rPr>
        <w:t>Nosný rošt podvozku nebo nosná část karosérie určená pro upevnění jednotlivých agregátů vozidla musí být konstruovány s dostatečnou tuhostí, aby vzhledem k požadované životnosti vyhovovaly podmínkám náročného městského provozu (různorodý povrch vozovek, propadené kanálové vpusti, výtluky ve</w:t>
      </w:r>
      <w:r w:rsidR="00A313AE">
        <w:rPr>
          <w:sz w:val="22"/>
          <w:szCs w:val="22"/>
        </w:rPr>
        <w:t> </w:t>
      </w:r>
      <w:r w:rsidRPr="00214066">
        <w:rPr>
          <w:sz w:val="22"/>
          <w:szCs w:val="22"/>
        </w:rPr>
        <w:t>vozovce apod.) případně působení koroze v důsledku chemických vlivů. Při konstrukci vozidla se musí dbát, aby neodpružené hmoty měly, pokud to půjde, co nejmenší hmotnost. Karosérie musí být</w:t>
      </w:r>
      <w:r w:rsidR="00A313AE">
        <w:rPr>
          <w:sz w:val="22"/>
          <w:szCs w:val="22"/>
        </w:rPr>
        <w:t> </w:t>
      </w:r>
      <w:r w:rsidRPr="00214066">
        <w:rPr>
          <w:sz w:val="22"/>
          <w:szCs w:val="22"/>
        </w:rPr>
        <w:t xml:space="preserve">v dostatečné míře odpružena, aby byly utlumeny přenášené vibrace, aby nedocházelo k přenášení dynamických sil a účinků jedoucího vozidla na karosérii. Je požadován podvozek bez potřeby mazání během provozu, popřípadě mazat všechny díly podvozku jediným plastickým mazivem s použitím centrálního mazacího systému. Koncepce podvozku musí umožňovat snadnou opravitelnost, případně výměnu vadných částí a zajistit jejich unifikaci. </w:t>
      </w:r>
    </w:p>
    <w:p w14:paraId="6274F370" w14:textId="77777777" w:rsidR="00515B8B" w:rsidRDefault="00515B8B" w:rsidP="00321DC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3880AC69" w14:textId="77777777" w:rsidTr="00515B8B">
        <w:tc>
          <w:tcPr>
            <w:tcW w:w="9495" w:type="dxa"/>
            <w:tcBorders>
              <w:top w:val="single" w:sz="4" w:space="0" w:color="auto"/>
              <w:left w:val="single" w:sz="4" w:space="0" w:color="auto"/>
              <w:bottom w:val="single" w:sz="4" w:space="0" w:color="auto"/>
              <w:right w:val="single" w:sz="4" w:space="0" w:color="auto"/>
            </w:tcBorders>
          </w:tcPr>
          <w:p w14:paraId="3BABFBA9" w14:textId="77777777" w:rsidR="00B47E25" w:rsidRPr="008516D3" w:rsidRDefault="00B47E25" w:rsidP="00B47E25">
            <w:pPr>
              <w:pStyle w:val="Zkladntext"/>
              <w:keepNext/>
              <w:keepLines/>
              <w:rPr>
                <w:sz w:val="2"/>
                <w:szCs w:val="2"/>
              </w:rPr>
            </w:pPr>
            <w:bookmarkStart w:id="280" w:name="_Toc129651276"/>
          </w:p>
          <w:p w14:paraId="4FE2526B" w14:textId="77777777" w:rsidR="00B47E25" w:rsidRPr="00515B8B" w:rsidRDefault="00B47E25" w:rsidP="00B47E25">
            <w:pPr>
              <w:pStyle w:val="Zkladntext"/>
              <w:rPr>
                <w:sz w:val="2"/>
                <w:szCs w:val="2"/>
              </w:rPr>
            </w:pPr>
            <w:r>
              <w:t>Odpověď</w:t>
            </w:r>
            <w:r w:rsidRPr="008516D3">
              <w:t xml:space="preserve">: </w:t>
            </w:r>
          </w:p>
        </w:tc>
      </w:tr>
      <w:tr w:rsidR="00B47E25" w:rsidRPr="008516D3" w14:paraId="4C6F8A58" w14:textId="77777777" w:rsidTr="00515B8B">
        <w:tc>
          <w:tcPr>
            <w:tcW w:w="9495" w:type="dxa"/>
            <w:tcBorders>
              <w:top w:val="single" w:sz="4" w:space="0" w:color="auto"/>
              <w:left w:val="single" w:sz="4" w:space="0" w:color="auto"/>
              <w:bottom w:val="single" w:sz="4" w:space="0" w:color="auto"/>
              <w:right w:val="single" w:sz="4" w:space="0" w:color="auto"/>
            </w:tcBorders>
          </w:tcPr>
          <w:p w14:paraId="3B63144F" w14:textId="77777777" w:rsidR="00B47E25" w:rsidRPr="008516D3" w:rsidRDefault="00B47E25" w:rsidP="00B47E25">
            <w:pPr>
              <w:pStyle w:val="Zkladntext"/>
              <w:keepNext/>
              <w:keepLines/>
              <w:rPr>
                <w:sz w:val="2"/>
                <w:szCs w:val="2"/>
              </w:rPr>
            </w:pPr>
          </w:p>
          <w:p w14:paraId="630EDE35" w14:textId="77777777" w:rsidR="00B47E25" w:rsidRPr="00515B8B" w:rsidRDefault="00B47E25" w:rsidP="00B47E25">
            <w:pPr>
              <w:pStyle w:val="Zkladntext"/>
              <w:rPr>
                <w:sz w:val="2"/>
                <w:szCs w:val="2"/>
              </w:rPr>
            </w:pPr>
            <w:r>
              <w:t>Doplňující popis</w:t>
            </w:r>
            <w:r w:rsidRPr="008516D3">
              <w:t>:</w:t>
            </w:r>
            <w:r>
              <w:t xml:space="preserve">  </w:t>
            </w:r>
          </w:p>
        </w:tc>
      </w:tr>
    </w:tbl>
    <w:p w14:paraId="6E1B2BCE" w14:textId="259504FA" w:rsidR="0051225B" w:rsidRDefault="0051225B" w:rsidP="0051225B">
      <w:bookmarkStart w:id="281" w:name="_Toc470162156"/>
      <w:bookmarkEnd w:id="281"/>
    </w:p>
    <w:p w14:paraId="60ECC3C2" w14:textId="77777777" w:rsidR="00221A30" w:rsidRDefault="00221A30" w:rsidP="0051225B"/>
    <w:p w14:paraId="236C75E0" w14:textId="77777777" w:rsidR="00754D95" w:rsidRDefault="000F5FE6" w:rsidP="00A822C7">
      <w:pPr>
        <w:pStyle w:val="Nadpis2"/>
        <w:numPr>
          <w:ilvl w:val="1"/>
          <w:numId w:val="5"/>
        </w:numPr>
        <w:tabs>
          <w:tab w:val="left" w:pos="851"/>
        </w:tabs>
        <w:ind w:left="0" w:firstLine="0"/>
        <w:rPr>
          <w:sz w:val="22"/>
          <w:szCs w:val="22"/>
        </w:rPr>
      </w:pPr>
      <w:bookmarkStart w:id="282" w:name="_Toc53578060"/>
      <w:r>
        <w:rPr>
          <w:sz w:val="22"/>
          <w:szCs w:val="22"/>
        </w:rPr>
        <w:t>P</w:t>
      </w:r>
      <w:r w:rsidR="00754D95" w:rsidRPr="00214066">
        <w:rPr>
          <w:sz w:val="22"/>
          <w:szCs w:val="22"/>
        </w:rPr>
        <w:t>ROVOZNÍ HMOTY A NÁPLNĚ</w:t>
      </w:r>
      <w:bookmarkEnd w:id="280"/>
      <w:bookmarkEnd w:id="282"/>
      <w:r w:rsidR="00754D95">
        <w:rPr>
          <w:sz w:val="22"/>
          <w:szCs w:val="22"/>
        </w:rPr>
        <w:t xml:space="preserve"> </w:t>
      </w:r>
    </w:p>
    <w:p w14:paraId="12F2C58E" w14:textId="68913837" w:rsidR="001B2828" w:rsidRDefault="002011C0" w:rsidP="001B2828">
      <w:pPr>
        <w:pStyle w:val="Zkladntext"/>
        <w:spacing w:after="0"/>
        <w:rPr>
          <w:sz w:val="22"/>
          <w:szCs w:val="22"/>
        </w:rPr>
      </w:pPr>
      <w:r w:rsidRPr="00214066">
        <w:rPr>
          <w:sz w:val="22"/>
          <w:szCs w:val="22"/>
        </w:rPr>
        <w:t xml:space="preserve">Provozní hmoty a náplně musí splňovat ekologické požadavky. Příslušné provozní hmoty a náplně musí být </w:t>
      </w:r>
      <w:r>
        <w:rPr>
          <w:sz w:val="22"/>
          <w:szCs w:val="22"/>
        </w:rPr>
        <w:t>Prodávající</w:t>
      </w:r>
      <w:r w:rsidRPr="00214066">
        <w:rPr>
          <w:sz w:val="22"/>
          <w:szCs w:val="22"/>
        </w:rPr>
        <w:t xml:space="preserve">m stanoveny s ohledem na klimatické podmínky (viz </w:t>
      </w:r>
      <w:r w:rsidRPr="00A8118C">
        <w:rPr>
          <w:sz w:val="22"/>
          <w:szCs w:val="22"/>
        </w:rPr>
        <w:t>bod</w:t>
      </w:r>
      <w:r w:rsidR="00FF7A38">
        <w:rPr>
          <w:sz w:val="22"/>
          <w:szCs w:val="22"/>
        </w:rPr>
        <w:t xml:space="preserve"> </w:t>
      </w:r>
      <w:r w:rsidR="003412CE">
        <w:rPr>
          <w:sz w:val="22"/>
          <w:szCs w:val="22"/>
        </w:rPr>
        <w:fldChar w:fldCharType="begin"/>
      </w:r>
      <w:r w:rsidR="00FF7A38">
        <w:rPr>
          <w:sz w:val="22"/>
          <w:szCs w:val="22"/>
        </w:rPr>
        <w:instrText xml:space="preserve"> REF _Ref475965566 \w \h </w:instrText>
      </w:r>
      <w:r w:rsidR="003412CE">
        <w:rPr>
          <w:sz w:val="22"/>
          <w:szCs w:val="22"/>
        </w:rPr>
      </w:r>
      <w:r w:rsidR="003412CE">
        <w:rPr>
          <w:sz w:val="22"/>
          <w:szCs w:val="22"/>
        </w:rPr>
        <w:fldChar w:fldCharType="separate"/>
      </w:r>
      <w:r w:rsidR="00443AF1">
        <w:rPr>
          <w:sz w:val="22"/>
          <w:szCs w:val="22"/>
        </w:rPr>
        <w:t>2.2</w:t>
      </w:r>
      <w:r w:rsidR="003412CE">
        <w:rPr>
          <w:sz w:val="22"/>
          <w:szCs w:val="22"/>
        </w:rPr>
        <w:fldChar w:fldCharType="end"/>
      </w:r>
      <w:r w:rsidR="00FF7A38">
        <w:rPr>
          <w:sz w:val="22"/>
          <w:szCs w:val="22"/>
        </w:rPr>
        <w:t>.</w:t>
      </w:r>
      <w:r>
        <w:rPr>
          <w:sz w:val="22"/>
          <w:szCs w:val="22"/>
        </w:rPr>
        <w:t xml:space="preserve">), </w:t>
      </w:r>
      <w:r w:rsidRPr="00214066">
        <w:rPr>
          <w:sz w:val="22"/>
          <w:szCs w:val="22"/>
        </w:rPr>
        <w:t xml:space="preserve">splňovat výkonové parametry takovým způsobem, aby případná jejich výměna navazovala na systém pravidelné údržby </w:t>
      </w:r>
      <w:r>
        <w:rPr>
          <w:sz w:val="22"/>
          <w:szCs w:val="22"/>
        </w:rPr>
        <w:t>Kupujícího</w:t>
      </w:r>
      <w:r w:rsidRPr="00214066">
        <w:rPr>
          <w:sz w:val="22"/>
          <w:szCs w:val="22"/>
        </w:rPr>
        <w:t xml:space="preserve">. Jednotlivé náplně musí být výrobcem - </w:t>
      </w:r>
      <w:r>
        <w:rPr>
          <w:sz w:val="22"/>
          <w:szCs w:val="22"/>
        </w:rPr>
        <w:t>prodávajícím</w:t>
      </w:r>
      <w:r w:rsidRPr="00214066">
        <w:rPr>
          <w:sz w:val="22"/>
          <w:szCs w:val="22"/>
        </w:rPr>
        <w:t xml:space="preserve"> klasifikovány</w:t>
      </w:r>
      <w:r>
        <w:rPr>
          <w:sz w:val="22"/>
          <w:szCs w:val="22"/>
        </w:rPr>
        <w:t xml:space="preserve"> technickou specifikací</w:t>
      </w:r>
      <w:r w:rsidRPr="00214066">
        <w:rPr>
          <w:sz w:val="22"/>
          <w:szCs w:val="22"/>
        </w:rPr>
        <w:t>.</w:t>
      </w:r>
    </w:p>
    <w:p w14:paraId="06918E63" w14:textId="77777777" w:rsidR="001B2828" w:rsidRDefault="001B2828" w:rsidP="001B2828">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43DF2E33" w14:textId="77777777" w:rsidTr="00E4425A">
        <w:tc>
          <w:tcPr>
            <w:tcW w:w="9495" w:type="dxa"/>
          </w:tcPr>
          <w:p w14:paraId="19102F7A" w14:textId="77777777" w:rsidR="00B47E25" w:rsidRPr="008516D3" w:rsidRDefault="00B47E25" w:rsidP="00B47E25">
            <w:pPr>
              <w:pStyle w:val="Zkladntext"/>
              <w:keepNext/>
              <w:keepLines/>
              <w:rPr>
                <w:sz w:val="2"/>
                <w:szCs w:val="2"/>
              </w:rPr>
            </w:pPr>
          </w:p>
          <w:p w14:paraId="1CFA280D" w14:textId="77777777" w:rsidR="00B47E25" w:rsidRPr="008516D3" w:rsidRDefault="00B47E25" w:rsidP="00B47E25">
            <w:pPr>
              <w:pStyle w:val="Zkladntext"/>
            </w:pPr>
            <w:r>
              <w:t>Odpověď</w:t>
            </w:r>
            <w:r w:rsidRPr="008516D3">
              <w:t xml:space="preserve">: </w:t>
            </w:r>
          </w:p>
        </w:tc>
      </w:tr>
      <w:tr w:rsidR="00B47E25" w:rsidRPr="008516D3" w14:paraId="7DA9FA98" w14:textId="77777777" w:rsidTr="00E4425A">
        <w:tc>
          <w:tcPr>
            <w:tcW w:w="9495" w:type="dxa"/>
          </w:tcPr>
          <w:p w14:paraId="63FC2C33" w14:textId="77777777" w:rsidR="00B47E25" w:rsidRPr="008516D3" w:rsidRDefault="00B47E25" w:rsidP="00B47E25">
            <w:pPr>
              <w:pStyle w:val="Zkladntext"/>
              <w:keepNext/>
              <w:keepLines/>
              <w:rPr>
                <w:sz w:val="2"/>
                <w:szCs w:val="2"/>
              </w:rPr>
            </w:pPr>
          </w:p>
          <w:p w14:paraId="5C3879EA" w14:textId="77777777" w:rsidR="00B47E25" w:rsidRPr="008516D3" w:rsidRDefault="00B47E25" w:rsidP="00B47E25">
            <w:pPr>
              <w:pStyle w:val="Zkladntext"/>
            </w:pPr>
            <w:r>
              <w:t>Doplňující popis</w:t>
            </w:r>
            <w:r w:rsidRPr="008516D3">
              <w:t>:</w:t>
            </w:r>
            <w:r>
              <w:t xml:space="preserve">  </w:t>
            </w:r>
          </w:p>
        </w:tc>
      </w:tr>
    </w:tbl>
    <w:p w14:paraId="7CFF8B55" w14:textId="38B3D6AB" w:rsidR="00B47E25" w:rsidRDefault="00B47E25" w:rsidP="0051225B">
      <w:bookmarkStart w:id="283" w:name="_Toc514421574"/>
      <w:bookmarkStart w:id="284" w:name="_Toc514421868"/>
      <w:bookmarkStart w:id="285" w:name="_Toc514421967"/>
      <w:bookmarkStart w:id="286" w:name="_Toc476218189"/>
      <w:bookmarkStart w:id="287" w:name="_Toc476218767"/>
      <w:bookmarkStart w:id="288" w:name="_Toc476218909"/>
      <w:bookmarkStart w:id="289" w:name="_Toc476218190"/>
      <w:bookmarkStart w:id="290" w:name="_Toc476218768"/>
      <w:bookmarkStart w:id="291" w:name="_Toc476218910"/>
      <w:bookmarkStart w:id="292" w:name="_Toc476218191"/>
      <w:bookmarkStart w:id="293" w:name="_Toc476218769"/>
      <w:bookmarkStart w:id="294" w:name="_Toc476218911"/>
      <w:bookmarkStart w:id="295" w:name="_Toc476218194"/>
      <w:bookmarkStart w:id="296" w:name="_Toc476218772"/>
      <w:bookmarkStart w:id="297" w:name="_Toc476218914"/>
      <w:bookmarkStart w:id="298" w:name="_Toc474753199"/>
      <w:bookmarkStart w:id="299" w:name="_Toc401111484"/>
      <w:bookmarkStart w:id="300" w:name="_Toc401112191"/>
      <w:bookmarkStart w:id="301" w:name="_Toc403281519"/>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663F2274" w14:textId="77777777" w:rsidR="00221A30" w:rsidRDefault="00221A30" w:rsidP="0051225B"/>
    <w:p w14:paraId="72912E4B" w14:textId="77777777" w:rsidR="002011C0" w:rsidRPr="00F64B3E" w:rsidRDefault="002011C0" w:rsidP="002011C0">
      <w:pPr>
        <w:pStyle w:val="Nadpis2"/>
        <w:numPr>
          <w:ilvl w:val="1"/>
          <w:numId w:val="5"/>
        </w:numPr>
        <w:ind w:left="720" w:hanging="729"/>
        <w:rPr>
          <w:sz w:val="22"/>
          <w:szCs w:val="22"/>
        </w:rPr>
      </w:pPr>
      <w:bookmarkStart w:id="302" w:name="_Toc53578061"/>
      <w:r w:rsidRPr="00F64B3E">
        <w:rPr>
          <w:sz w:val="22"/>
          <w:szCs w:val="22"/>
        </w:rPr>
        <w:lastRenderedPageBreak/>
        <w:t>NÁDRŽE NA ZEMNÍ PLyN (CNG), PLNĚNÍ</w:t>
      </w:r>
      <w:bookmarkEnd w:id="298"/>
      <w:bookmarkEnd w:id="302"/>
      <w:r w:rsidRPr="00F64B3E">
        <w:rPr>
          <w:sz w:val="22"/>
          <w:szCs w:val="22"/>
        </w:rPr>
        <w:t xml:space="preserve"> </w:t>
      </w:r>
    </w:p>
    <w:p w14:paraId="46A9DB2C" w14:textId="77777777" w:rsidR="002011C0" w:rsidRPr="00214066" w:rsidRDefault="002011C0" w:rsidP="006D49C1">
      <w:pPr>
        <w:pStyle w:val="Zkladntext"/>
        <w:tabs>
          <w:tab w:val="left" w:pos="6379"/>
        </w:tabs>
        <w:rPr>
          <w:sz w:val="22"/>
          <w:szCs w:val="22"/>
        </w:rPr>
      </w:pPr>
      <w:r w:rsidRPr="00214066">
        <w:rPr>
          <w:sz w:val="22"/>
          <w:szCs w:val="22"/>
        </w:rPr>
        <w:t>Zásobníky zemního plynu musí být provedeny na vozidle tak, aby byla zajištěna bezpečnost cestujících a</w:t>
      </w:r>
      <w:r>
        <w:rPr>
          <w:sz w:val="22"/>
          <w:szCs w:val="22"/>
        </w:rPr>
        <w:t> </w:t>
      </w:r>
      <w:r w:rsidRPr="00214066">
        <w:rPr>
          <w:sz w:val="22"/>
          <w:szCs w:val="22"/>
        </w:rPr>
        <w:t xml:space="preserve">okolí vozidla i při nehodových událostech a požáru. Propojení jednotlivých nádrží musí být provedeno tak, aby </w:t>
      </w:r>
      <w:r w:rsidRPr="00214066">
        <w:rPr>
          <w:sz w:val="22"/>
          <w:szCs w:val="22"/>
          <w:u w:val="single"/>
        </w:rPr>
        <w:t>umožnilo mechanické uzavření jednotlivých nádrží a</w:t>
      </w:r>
      <w:r>
        <w:rPr>
          <w:sz w:val="22"/>
          <w:szCs w:val="22"/>
          <w:u w:val="single"/>
        </w:rPr>
        <w:t> </w:t>
      </w:r>
      <w:r w:rsidRPr="00214066">
        <w:rPr>
          <w:sz w:val="22"/>
          <w:szCs w:val="22"/>
          <w:u w:val="single"/>
        </w:rPr>
        <w:t>naplnění jen vybraných nádrží</w:t>
      </w:r>
      <w:r>
        <w:rPr>
          <w:sz w:val="22"/>
          <w:szCs w:val="22"/>
          <w:u w:val="single"/>
        </w:rPr>
        <w:t xml:space="preserve"> (lahví)</w:t>
      </w:r>
      <w:r w:rsidRPr="00214066">
        <w:rPr>
          <w:sz w:val="22"/>
          <w:szCs w:val="22"/>
        </w:rPr>
        <w:t xml:space="preserve"> – může být využito při nouzovém plnění vozidla pro dojetí.</w:t>
      </w:r>
      <w:r>
        <w:rPr>
          <w:sz w:val="22"/>
          <w:szCs w:val="22"/>
        </w:rPr>
        <w:t xml:space="preserve"> Nádrže musí být možné v případě potřeby vyprázdnit od CNG.</w:t>
      </w:r>
    </w:p>
    <w:p w14:paraId="7D49FE6C" w14:textId="77777777" w:rsidR="002011C0" w:rsidRDefault="002011C0" w:rsidP="002011C0">
      <w:pPr>
        <w:pStyle w:val="Zkladntext"/>
        <w:rPr>
          <w:sz w:val="22"/>
          <w:szCs w:val="22"/>
        </w:rPr>
      </w:pPr>
      <w:r w:rsidRPr="00214066">
        <w:rPr>
          <w:sz w:val="22"/>
          <w:szCs w:val="22"/>
        </w:rPr>
        <w:t>Je požadován systém automatického zavírání hlavního přívodu plynu do motoru při vypnutém klíčku řidičem.</w:t>
      </w:r>
    </w:p>
    <w:p w14:paraId="1AB27477" w14:textId="77777777" w:rsidR="00E26A03" w:rsidRDefault="00E26A03" w:rsidP="002011C0">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0465C7F0" w14:textId="77777777" w:rsidTr="00E4425A">
        <w:tc>
          <w:tcPr>
            <w:tcW w:w="9495" w:type="dxa"/>
          </w:tcPr>
          <w:p w14:paraId="4B2ABD31" w14:textId="77777777" w:rsidR="00B47E25" w:rsidRPr="008516D3" w:rsidRDefault="00B47E25" w:rsidP="00B47E25">
            <w:pPr>
              <w:pStyle w:val="Zkladntext"/>
              <w:keepNext/>
              <w:keepLines/>
              <w:rPr>
                <w:sz w:val="2"/>
                <w:szCs w:val="2"/>
              </w:rPr>
            </w:pPr>
          </w:p>
          <w:p w14:paraId="41A8D0F9" w14:textId="77777777" w:rsidR="00B47E25" w:rsidRPr="008516D3" w:rsidRDefault="00B47E25" w:rsidP="00B47E25">
            <w:pPr>
              <w:pStyle w:val="Zkladntext"/>
            </w:pPr>
            <w:r>
              <w:t>Odpověď</w:t>
            </w:r>
            <w:r w:rsidRPr="008516D3">
              <w:t xml:space="preserve">: </w:t>
            </w:r>
          </w:p>
        </w:tc>
      </w:tr>
      <w:tr w:rsidR="00B47E25" w:rsidRPr="008516D3" w14:paraId="5A9A43FD" w14:textId="77777777" w:rsidTr="00E4425A">
        <w:tc>
          <w:tcPr>
            <w:tcW w:w="9495" w:type="dxa"/>
          </w:tcPr>
          <w:p w14:paraId="4FB3EFBE" w14:textId="77777777" w:rsidR="00B47E25" w:rsidRPr="008516D3" w:rsidRDefault="00B47E25" w:rsidP="00B47E25">
            <w:pPr>
              <w:pStyle w:val="Zkladntext"/>
              <w:keepNext/>
              <w:keepLines/>
              <w:rPr>
                <w:sz w:val="2"/>
                <w:szCs w:val="2"/>
              </w:rPr>
            </w:pPr>
          </w:p>
          <w:p w14:paraId="450136A5" w14:textId="77777777" w:rsidR="00B47E25" w:rsidRPr="008516D3" w:rsidRDefault="00B47E25" w:rsidP="00B47E25">
            <w:pPr>
              <w:pStyle w:val="Zkladntext"/>
              <w:tabs>
                <w:tab w:val="left" w:pos="2057"/>
              </w:tabs>
            </w:pPr>
            <w:r>
              <w:t>Doplňující popis</w:t>
            </w:r>
            <w:r w:rsidRPr="008516D3">
              <w:t>:</w:t>
            </w:r>
            <w:r>
              <w:t xml:space="preserve">  </w:t>
            </w:r>
          </w:p>
        </w:tc>
      </w:tr>
    </w:tbl>
    <w:p w14:paraId="6B2F17E6" w14:textId="36A5D4B7" w:rsidR="000E12A3" w:rsidRDefault="000E12A3" w:rsidP="002011C0">
      <w:pPr>
        <w:pStyle w:val="Zkladntext"/>
        <w:spacing w:after="0"/>
        <w:rPr>
          <w:sz w:val="22"/>
          <w:szCs w:val="22"/>
        </w:rPr>
      </w:pPr>
    </w:p>
    <w:p w14:paraId="12DE442E" w14:textId="77777777" w:rsidR="00221A30" w:rsidRDefault="00221A30" w:rsidP="002011C0">
      <w:pPr>
        <w:pStyle w:val="Zkladntext"/>
        <w:spacing w:after="0"/>
        <w:rPr>
          <w:sz w:val="22"/>
          <w:szCs w:val="22"/>
        </w:rPr>
      </w:pPr>
    </w:p>
    <w:p w14:paraId="08B4CE57" w14:textId="7A2E13C4" w:rsidR="002011C0" w:rsidRDefault="002011C0" w:rsidP="002011C0">
      <w:pPr>
        <w:pStyle w:val="Zkladntext"/>
        <w:rPr>
          <w:sz w:val="22"/>
          <w:szCs w:val="22"/>
        </w:rPr>
      </w:pPr>
      <w:r w:rsidRPr="00FA67E8">
        <w:rPr>
          <w:sz w:val="22"/>
          <w:szCs w:val="22"/>
        </w:rPr>
        <w:t xml:space="preserve">Počet nádrží a jejich velikost musí být </w:t>
      </w:r>
      <w:r w:rsidR="0053094E" w:rsidRPr="00FA67E8">
        <w:rPr>
          <w:sz w:val="22"/>
          <w:szCs w:val="22"/>
        </w:rPr>
        <w:t xml:space="preserve">dimenzována v maximální možné kapacitě, kterou </w:t>
      </w:r>
      <w:r w:rsidR="0024362C" w:rsidRPr="00FA67E8">
        <w:rPr>
          <w:sz w:val="22"/>
          <w:szCs w:val="22"/>
        </w:rPr>
        <w:t>nabízí výrobce vozidla. Z</w:t>
      </w:r>
      <w:r w:rsidRPr="00FA67E8">
        <w:rPr>
          <w:sz w:val="22"/>
          <w:szCs w:val="22"/>
        </w:rPr>
        <w:t xml:space="preserve">volena tak, aby byl dodržen požadovaný minimální dojezd vozidla </w:t>
      </w:r>
      <w:r w:rsidR="00BA3ED7" w:rsidRPr="00FA67E8">
        <w:rPr>
          <w:sz w:val="22"/>
          <w:szCs w:val="22"/>
        </w:rPr>
        <w:t>25</w:t>
      </w:r>
      <w:r w:rsidRPr="00FA67E8">
        <w:rPr>
          <w:sz w:val="22"/>
          <w:szCs w:val="22"/>
        </w:rPr>
        <w:t>0 km</w:t>
      </w:r>
      <w:r w:rsidR="00677BAA" w:rsidRPr="00FA67E8">
        <w:rPr>
          <w:sz w:val="22"/>
          <w:szCs w:val="22"/>
        </w:rPr>
        <w:t xml:space="preserve"> v městském provozu</w:t>
      </w:r>
      <w:r w:rsidRPr="00FA67E8">
        <w:rPr>
          <w:sz w:val="22"/>
          <w:szCs w:val="22"/>
        </w:rPr>
        <w:t>. Maximální tlak v lahvích je požadován při teplotě 15°C, 20 MPa, (200 barů).</w:t>
      </w:r>
    </w:p>
    <w:p w14:paraId="1B5C95C8" w14:textId="77777777" w:rsidR="000E12A3" w:rsidRDefault="000E12A3" w:rsidP="002011C0">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5EEECA4F" w14:textId="77777777" w:rsidTr="00E4425A">
        <w:tc>
          <w:tcPr>
            <w:tcW w:w="9495" w:type="dxa"/>
          </w:tcPr>
          <w:p w14:paraId="49EAD9A5" w14:textId="77777777" w:rsidR="00B47E25" w:rsidRPr="008516D3" w:rsidRDefault="00B47E25" w:rsidP="00B47E25">
            <w:pPr>
              <w:pStyle w:val="Zkladntext"/>
              <w:keepNext/>
              <w:keepLines/>
              <w:rPr>
                <w:sz w:val="2"/>
                <w:szCs w:val="2"/>
              </w:rPr>
            </w:pPr>
          </w:p>
          <w:p w14:paraId="51AC6D6D" w14:textId="77777777" w:rsidR="00B47E25" w:rsidRPr="008516D3" w:rsidRDefault="00B47E25" w:rsidP="00B47E25">
            <w:pPr>
              <w:pStyle w:val="Zkladntext"/>
            </w:pPr>
            <w:r>
              <w:t>Odpověď</w:t>
            </w:r>
            <w:r w:rsidRPr="008516D3">
              <w:t xml:space="preserve">: </w:t>
            </w:r>
          </w:p>
        </w:tc>
      </w:tr>
      <w:tr w:rsidR="00B47E25" w:rsidRPr="008516D3" w14:paraId="04327ADC" w14:textId="77777777" w:rsidTr="00E4425A">
        <w:tc>
          <w:tcPr>
            <w:tcW w:w="9495" w:type="dxa"/>
          </w:tcPr>
          <w:p w14:paraId="09D41F21" w14:textId="77777777" w:rsidR="00B47E25" w:rsidRPr="008516D3" w:rsidRDefault="00B47E25" w:rsidP="00B47E25">
            <w:pPr>
              <w:pStyle w:val="Zkladntext"/>
              <w:keepNext/>
              <w:keepLines/>
              <w:rPr>
                <w:sz w:val="2"/>
                <w:szCs w:val="2"/>
              </w:rPr>
            </w:pPr>
          </w:p>
          <w:p w14:paraId="29BAF414" w14:textId="77777777" w:rsidR="00B47E25" w:rsidRPr="008516D3" w:rsidRDefault="00B47E25" w:rsidP="00B47E25">
            <w:pPr>
              <w:pStyle w:val="Zkladntext"/>
            </w:pPr>
            <w:r>
              <w:t>Doplňující popis</w:t>
            </w:r>
            <w:r w:rsidRPr="008516D3">
              <w:t>:</w:t>
            </w:r>
            <w:r>
              <w:t xml:space="preserve">  </w:t>
            </w:r>
          </w:p>
        </w:tc>
      </w:tr>
    </w:tbl>
    <w:p w14:paraId="1FA00A5D" w14:textId="5AB36C2F" w:rsidR="002011C0" w:rsidRDefault="002011C0" w:rsidP="002011C0">
      <w:pPr>
        <w:pStyle w:val="Zkladntext"/>
        <w:spacing w:after="0"/>
        <w:rPr>
          <w:sz w:val="22"/>
          <w:szCs w:val="22"/>
        </w:rPr>
      </w:pPr>
    </w:p>
    <w:p w14:paraId="304A38BE" w14:textId="77777777" w:rsidR="00221A30" w:rsidRDefault="00221A30" w:rsidP="002011C0">
      <w:pPr>
        <w:pStyle w:val="Zkladntext"/>
        <w:spacing w:after="0"/>
        <w:rPr>
          <w:sz w:val="22"/>
          <w:szCs w:val="22"/>
        </w:rPr>
      </w:pPr>
    </w:p>
    <w:p w14:paraId="59BA4D5A" w14:textId="10314B92" w:rsidR="002011C0" w:rsidRDefault="002011C0" w:rsidP="002011C0">
      <w:pPr>
        <w:pStyle w:val="Zkladntext"/>
        <w:rPr>
          <w:sz w:val="22"/>
          <w:szCs w:val="22"/>
        </w:rPr>
      </w:pPr>
      <w:r>
        <w:rPr>
          <w:sz w:val="22"/>
          <w:szCs w:val="22"/>
          <w:u w:val="single"/>
        </w:rPr>
        <w:t>Plnící</w:t>
      </w:r>
      <w:r w:rsidRPr="00214066">
        <w:rPr>
          <w:sz w:val="22"/>
          <w:szCs w:val="22"/>
          <w:u w:val="single"/>
        </w:rPr>
        <w:t xml:space="preserve"> hrdl</w:t>
      </w:r>
      <w:r w:rsidR="00CF3BF7">
        <w:rPr>
          <w:sz w:val="22"/>
          <w:szCs w:val="22"/>
          <w:u w:val="single"/>
        </w:rPr>
        <w:t>o</w:t>
      </w:r>
      <w:r w:rsidRPr="00214066">
        <w:rPr>
          <w:sz w:val="22"/>
          <w:szCs w:val="22"/>
          <w:u w:val="single"/>
        </w:rPr>
        <w:t xml:space="preserve"> </w:t>
      </w:r>
      <w:r w:rsidR="00CF3BF7">
        <w:rPr>
          <w:sz w:val="22"/>
          <w:szCs w:val="22"/>
          <w:u w:val="single"/>
        </w:rPr>
        <w:t xml:space="preserve">upřednostňujeme </w:t>
      </w:r>
      <w:r>
        <w:rPr>
          <w:sz w:val="22"/>
          <w:szCs w:val="22"/>
          <w:u w:val="single"/>
        </w:rPr>
        <w:t>na pravém boku vozidla</w:t>
      </w:r>
      <w:r w:rsidR="00CF3BF7">
        <w:rPr>
          <w:sz w:val="22"/>
          <w:szCs w:val="22"/>
          <w:u w:val="single"/>
        </w:rPr>
        <w:t>.</w:t>
      </w:r>
      <w:r>
        <w:rPr>
          <w:sz w:val="22"/>
          <w:szCs w:val="22"/>
          <w:u w:val="single"/>
        </w:rPr>
        <w:t xml:space="preserve"> </w:t>
      </w:r>
      <w:r w:rsidR="00CF3BF7">
        <w:rPr>
          <w:sz w:val="22"/>
          <w:szCs w:val="22"/>
        </w:rPr>
        <w:t>K</w:t>
      </w:r>
      <w:r w:rsidRPr="00214066">
        <w:rPr>
          <w:sz w:val="22"/>
          <w:szCs w:val="22"/>
        </w:rPr>
        <w:t xml:space="preserve"> plnění zemním plynem musí být použito </w:t>
      </w:r>
      <w:r w:rsidRPr="00214066">
        <w:rPr>
          <w:sz w:val="22"/>
          <w:szCs w:val="22"/>
          <w:u w:val="single"/>
        </w:rPr>
        <w:t>hrdlo typ NGV</w:t>
      </w:r>
      <w:r w:rsidR="00213393">
        <w:rPr>
          <w:sz w:val="22"/>
          <w:szCs w:val="22"/>
          <w:u w:val="single"/>
        </w:rPr>
        <w:t>1</w:t>
      </w:r>
      <w:r w:rsidR="009E3C91">
        <w:rPr>
          <w:sz w:val="22"/>
          <w:szCs w:val="22"/>
          <w:u w:val="single"/>
        </w:rPr>
        <w:t xml:space="preserve"> nebo NGV2</w:t>
      </w:r>
      <w:r w:rsidR="00213393">
        <w:rPr>
          <w:sz w:val="22"/>
          <w:szCs w:val="22"/>
          <w:u w:val="single"/>
        </w:rPr>
        <w:t>,</w:t>
      </w:r>
      <w:r>
        <w:rPr>
          <w:sz w:val="22"/>
          <w:szCs w:val="22"/>
          <w:u w:val="single"/>
        </w:rPr>
        <w:t xml:space="preserve"> </w:t>
      </w:r>
      <w:r w:rsidRPr="00214066">
        <w:rPr>
          <w:sz w:val="22"/>
          <w:szCs w:val="22"/>
        </w:rPr>
        <w:t xml:space="preserve">které umožňuje </w:t>
      </w:r>
      <w:r w:rsidRPr="00747A0F">
        <w:rPr>
          <w:sz w:val="22"/>
          <w:szCs w:val="22"/>
          <w:u w:val="single"/>
        </w:rPr>
        <w:t>naplnění prázdné nádrže vozidla do</w:t>
      </w:r>
      <w:r>
        <w:rPr>
          <w:sz w:val="22"/>
          <w:szCs w:val="22"/>
          <w:u w:val="single"/>
        </w:rPr>
        <w:t> </w:t>
      </w:r>
      <w:r w:rsidR="00213393">
        <w:rPr>
          <w:sz w:val="22"/>
          <w:szCs w:val="22"/>
          <w:u w:val="single"/>
        </w:rPr>
        <w:t>15</w:t>
      </w:r>
      <w:r>
        <w:rPr>
          <w:sz w:val="22"/>
          <w:szCs w:val="22"/>
          <w:u w:val="single"/>
        </w:rPr>
        <w:t> </w:t>
      </w:r>
      <w:r w:rsidRPr="00747A0F">
        <w:rPr>
          <w:sz w:val="22"/>
          <w:szCs w:val="22"/>
          <w:u w:val="single"/>
        </w:rPr>
        <w:t>minut</w:t>
      </w:r>
      <w:r w:rsidRPr="00214066">
        <w:rPr>
          <w:sz w:val="22"/>
          <w:szCs w:val="22"/>
        </w:rPr>
        <w:t>.</w:t>
      </w:r>
      <w:r w:rsidR="00D240E5">
        <w:rPr>
          <w:sz w:val="22"/>
          <w:szCs w:val="22"/>
        </w:rPr>
        <w:t xml:space="preserve"> Plnící hrdlo musí být umístěno za uzavíra</w:t>
      </w:r>
      <w:r w:rsidR="000B5769">
        <w:rPr>
          <w:sz w:val="22"/>
          <w:szCs w:val="22"/>
        </w:rPr>
        <w:t>telnými</w:t>
      </w:r>
      <w:r w:rsidR="00D240E5">
        <w:rPr>
          <w:sz w:val="22"/>
          <w:szCs w:val="22"/>
        </w:rPr>
        <w:t xml:space="preserve"> dvířky.</w:t>
      </w:r>
    </w:p>
    <w:p w14:paraId="5B365F0B" w14:textId="77777777" w:rsidR="00847B98" w:rsidRDefault="00847B98" w:rsidP="002011C0">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30FFAB40" w14:textId="77777777" w:rsidTr="00E4425A">
        <w:tc>
          <w:tcPr>
            <w:tcW w:w="9495" w:type="dxa"/>
          </w:tcPr>
          <w:p w14:paraId="4FE911AC" w14:textId="77777777" w:rsidR="00B47E25" w:rsidRPr="008516D3" w:rsidRDefault="00B47E25" w:rsidP="00B47E25">
            <w:pPr>
              <w:pStyle w:val="Zkladntext"/>
              <w:keepNext/>
              <w:keepLines/>
              <w:rPr>
                <w:sz w:val="2"/>
                <w:szCs w:val="2"/>
              </w:rPr>
            </w:pPr>
          </w:p>
          <w:p w14:paraId="3B57C3CF" w14:textId="77777777" w:rsidR="00B47E25" w:rsidRPr="008516D3" w:rsidRDefault="00B47E25" w:rsidP="00B47E25">
            <w:pPr>
              <w:pStyle w:val="Zkladntext"/>
            </w:pPr>
            <w:r>
              <w:t>Odpověď</w:t>
            </w:r>
            <w:r w:rsidRPr="008516D3">
              <w:t xml:space="preserve">: </w:t>
            </w:r>
          </w:p>
        </w:tc>
      </w:tr>
      <w:tr w:rsidR="00B47E25" w:rsidRPr="008516D3" w14:paraId="38B47C99" w14:textId="77777777" w:rsidTr="00E4425A">
        <w:tc>
          <w:tcPr>
            <w:tcW w:w="9495" w:type="dxa"/>
          </w:tcPr>
          <w:p w14:paraId="5B5981ED" w14:textId="77777777" w:rsidR="00B47E25" w:rsidRPr="008516D3" w:rsidRDefault="00B47E25" w:rsidP="00B47E25">
            <w:pPr>
              <w:pStyle w:val="Zkladntext"/>
              <w:keepNext/>
              <w:keepLines/>
              <w:rPr>
                <w:sz w:val="2"/>
                <w:szCs w:val="2"/>
              </w:rPr>
            </w:pPr>
          </w:p>
          <w:p w14:paraId="13DA4C79" w14:textId="77777777" w:rsidR="00B47E25" w:rsidRPr="008516D3" w:rsidRDefault="00B47E25" w:rsidP="00B47E25">
            <w:pPr>
              <w:pStyle w:val="Zkladntext"/>
            </w:pPr>
            <w:r>
              <w:t>Doplňující popis</w:t>
            </w:r>
            <w:r w:rsidRPr="008516D3">
              <w:t>:</w:t>
            </w:r>
            <w:r>
              <w:t xml:space="preserve">  </w:t>
            </w:r>
          </w:p>
        </w:tc>
      </w:tr>
    </w:tbl>
    <w:p w14:paraId="7F1CCDB9" w14:textId="28C8A64B" w:rsidR="00DC6D30" w:rsidRDefault="00DC6D30" w:rsidP="002011C0">
      <w:pPr>
        <w:pStyle w:val="Zkladntext"/>
        <w:spacing w:after="0"/>
        <w:rPr>
          <w:sz w:val="22"/>
          <w:szCs w:val="22"/>
        </w:rPr>
      </w:pPr>
    </w:p>
    <w:p w14:paraId="34A040F8" w14:textId="77777777" w:rsidR="00221A30" w:rsidRDefault="00221A30" w:rsidP="002011C0">
      <w:pPr>
        <w:pStyle w:val="Zkladntext"/>
        <w:spacing w:after="0"/>
        <w:rPr>
          <w:sz w:val="22"/>
          <w:szCs w:val="22"/>
        </w:rPr>
      </w:pPr>
    </w:p>
    <w:p w14:paraId="0F0D31BD" w14:textId="77777777" w:rsidR="00DC6D30" w:rsidRDefault="002011C0" w:rsidP="002011C0">
      <w:pPr>
        <w:pStyle w:val="Zkladntext"/>
        <w:rPr>
          <w:sz w:val="22"/>
          <w:szCs w:val="22"/>
          <w:u w:val="single"/>
        </w:rPr>
      </w:pPr>
      <w:r w:rsidRPr="00716FD5">
        <w:rPr>
          <w:sz w:val="22"/>
          <w:szCs w:val="22"/>
          <w:u w:val="single"/>
        </w:rPr>
        <w:t>Vnitřní rozvody CNG ve vozidle musí být přizpůsobeny</w:t>
      </w:r>
      <w:r w:rsidRPr="00214066">
        <w:rPr>
          <w:sz w:val="22"/>
          <w:szCs w:val="22"/>
        </w:rPr>
        <w:t xml:space="preserve"> typu plnícího hrdla a </w:t>
      </w:r>
      <w:r w:rsidRPr="00716FD5">
        <w:rPr>
          <w:sz w:val="22"/>
          <w:szCs w:val="22"/>
          <w:u w:val="single"/>
        </w:rPr>
        <w:t>požadované době plnění</w:t>
      </w:r>
      <w:r w:rsidR="00B33210">
        <w:rPr>
          <w:sz w:val="22"/>
          <w:szCs w:val="22"/>
          <w:u w:val="single"/>
        </w:rPr>
        <w:t>.</w:t>
      </w:r>
    </w:p>
    <w:p w14:paraId="0839D922" w14:textId="77777777" w:rsidR="00847B98" w:rsidRDefault="00847B98" w:rsidP="002011C0">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5DF3C381" w14:textId="77777777" w:rsidTr="00E4425A">
        <w:tc>
          <w:tcPr>
            <w:tcW w:w="9495" w:type="dxa"/>
          </w:tcPr>
          <w:p w14:paraId="2E4BAD0B" w14:textId="77777777" w:rsidR="00B47E25" w:rsidRPr="008516D3" w:rsidRDefault="00B47E25" w:rsidP="00B47E25">
            <w:pPr>
              <w:pStyle w:val="Zkladntext"/>
              <w:keepNext/>
              <w:keepLines/>
              <w:rPr>
                <w:sz w:val="2"/>
                <w:szCs w:val="2"/>
              </w:rPr>
            </w:pPr>
          </w:p>
          <w:p w14:paraId="283A419C" w14:textId="77777777" w:rsidR="00B47E25" w:rsidRPr="008516D3" w:rsidRDefault="00B47E25" w:rsidP="00B47E25">
            <w:pPr>
              <w:pStyle w:val="Zkladntext"/>
            </w:pPr>
            <w:r>
              <w:t>Odpověď</w:t>
            </w:r>
            <w:r w:rsidRPr="008516D3">
              <w:t xml:space="preserve">: </w:t>
            </w:r>
          </w:p>
        </w:tc>
      </w:tr>
      <w:tr w:rsidR="00B47E25" w:rsidRPr="008516D3" w14:paraId="00B0232D" w14:textId="77777777" w:rsidTr="00E4425A">
        <w:tc>
          <w:tcPr>
            <w:tcW w:w="9495" w:type="dxa"/>
          </w:tcPr>
          <w:p w14:paraId="6BA010CA" w14:textId="77777777" w:rsidR="00B47E25" w:rsidRPr="008516D3" w:rsidRDefault="00B47E25" w:rsidP="00B47E25">
            <w:pPr>
              <w:pStyle w:val="Zkladntext"/>
              <w:keepNext/>
              <w:keepLines/>
              <w:rPr>
                <w:sz w:val="2"/>
                <w:szCs w:val="2"/>
              </w:rPr>
            </w:pPr>
          </w:p>
          <w:p w14:paraId="76B108EB" w14:textId="77777777" w:rsidR="00B47E25" w:rsidRPr="008516D3" w:rsidRDefault="00B47E25" w:rsidP="00B47E25">
            <w:pPr>
              <w:pStyle w:val="Zkladntext"/>
            </w:pPr>
            <w:r>
              <w:t>Doplňující popis</w:t>
            </w:r>
            <w:r w:rsidRPr="008516D3">
              <w:t>:</w:t>
            </w:r>
            <w:r>
              <w:t xml:space="preserve">  </w:t>
            </w:r>
          </w:p>
        </w:tc>
      </w:tr>
    </w:tbl>
    <w:p w14:paraId="004215F2" w14:textId="2F54D003" w:rsidR="000A2C4B" w:rsidRDefault="000A2C4B">
      <w:pPr>
        <w:overflowPunct/>
        <w:autoSpaceDE/>
        <w:autoSpaceDN/>
        <w:adjustRightInd/>
        <w:textAlignment w:val="auto"/>
      </w:pPr>
    </w:p>
    <w:p w14:paraId="63BCBC8F" w14:textId="77777777" w:rsidR="002A2B83" w:rsidRDefault="002A2B83">
      <w:pPr>
        <w:overflowPunct/>
        <w:autoSpaceDE/>
        <w:autoSpaceDN/>
        <w:adjustRightInd/>
        <w:textAlignment w:val="auto"/>
      </w:pPr>
    </w:p>
    <w:p w14:paraId="1BD7119A" w14:textId="3DF38A2E" w:rsidR="002A2B83" w:rsidRDefault="002A2B83">
      <w:pPr>
        <w:overflowPunct/>
        <w:autoSpaceDE/>
        <w:autoSpaceDN/>
        <w:adjustRightInd/>
        <w:textAlignment w:val="auto"/>
      </w:pPr>
      <w:r>
        <w:br w:type="page"/>
      </w:r>
    </w:p>
    <w:p w14:paraId="4308D5D6" w14:textId="77777777" w:rsidR="00221A30" w:rsidRDefault="00221A30">
      <w:pPr>
        <w:overflowPunct/>
        <w:autoSpaceDE/>
        <w:autoSpaceDN/>
        <w:adjustRightInd/>
        <w:textAlignment w:val="auto"/>
      </w:pPr>
    </w:p>
    <w:p w14:paraId="025098EB" w14:textId="77777777" w:rsidR="00754D95" w:rsidRPr="00214066" w:rsidRDefault="00754D95" w:rsidP="00A822C7">
      <w:pPr>
        <w:pStyle w:val="Nadpis1"/>
        <w:numPr>
          <w:ilvl w:val="0"/>
          <w:numId w:val="5"/>
        </w:numPr>
        <w:ind w:left="851" w:hanging="851"/>
        <w:rPr>
          <w:sz w:val="22"/>
          <w:szCs w:val="22"/>
        </w:rPr>
      </w:pPr>
      <w:bookmarkStart w:id="303" w:name="_Toc514421576"/>
      <w:bookmarkStart w:id="304" w:name="_Toc514421870"/>
      <w:bookmarkStart w:id="305" w:name="_Toc514421969"/>
      <w:bookmarkStart w:id="306" w:name="_Toc470162158"/>
      <w:bookmarkStart w:id="307" w:name="_Toc53578062"/>
      <w:bookmarkEnd w:id="303"/>
      <w:bookmarkEnd w:id="304"/>
      <w:bookmarkEnd w:id="305"/>
      <w:bookmarkEnd w:id="306"/>
      <w:r w:rsidRPr="00214066">
        <w:rPr>
          <w:sz w:val="22"/>
          <w:szCs w:val="22"/>
        </w:rPr>
        <w:t>Elektrické vybavení – elektroinstalace</w:t>
      </w:r>
      <w:bookmarkEnd w:id="299"/>
      <w:bookmarkEnd w:id="300"/>
      <w:bookmarkEnd w:id="301"/>
      <w:bookmarkEnd w:id="307"/>
    </w:p>
    <w:p w14:paraId="69073098" w14:textId="77777777" w:rsidR="00754D95" w:rsidRPr="00214066" w:rsidRDefault="00754D95" w:rsidP="00A822C7">
      <w:pPr>
        <w:pStyle w:val="Nadpis2"/>
        <w:numPr>
          <w:ilvl w:val="1"/>
          <w:numId w:val="5"/>
        </w:numPr>
        <w:ind w:left="720" w:hanging="729"/>
        <w:rPr>
          <w:sz w:val="22"/>
          <w:szCs w:val="22"/>
        </w:rPr>
      </w:pPr>
      <w:bookmarkStart w:id="308" w:name="_Toc401111485"/>
      <w:bookmarkStart w:id="309" w:name="_Toc401112192"/>
      <w:r w:rsidRPr="00214066">
        <w:rPr>
          <w:sz w:val="22"/>
          <w:szCs w:val="22"/>
        </w:rPr>
        <w:t xml:space="preserve"> </w:t>
      </w:r>
      <w:bookmarkStart w:id="310" w:name="_Toc403281520"/>
      <w:bookmarkStart w:id="311" w:name="_Toc53578063"/>
      <w:r w:rsidRPr="00214066">
        <w:rPr>
          <w:sz w:val="22"/>
          <w:szCs w:val="22"/>
        </w:rPr>
        <w:t>Všeobecně</w:t>
      </w:r>
      <w:bookmarkEnd w:id="308"/>
      <w:bookmarkEnd w:id="309"/>
      <w:bookmarkEnd w:id="310"/>
      <w:bookmarkEnd w:id="311"/>
      <w:r>
        <w:rPr>
          <w:sz w:val="22"/>
          <w:szCs w:val="22"/>
        </w:rPr>
        <w:t xml:space="preserve"> </w:t>
      </w:r>
    </w:p>
    <w:p w14:paraId="53E014A7" w14:textId="77777777" w:rsidR="00B26924" w:rsidRDefault="00754D95" w:rsidP="00321DCA">
      <w:pPr>
        <w:pStyle w:val="Zkladntext"/>
        <w:spacing w:after="0"/>
        <w:rPr>
          <w:sz w:val="22"/>
          <w:szCs w:val="22"/>
        </w:rPr>
      </w:pPr>
      <w:r w:rsidRPr="00214066">
        <w:rPr>
          <w:sz w:val="22"/>
          <w:szCs w:val="22"/>
        </w:rPr>
        <w:t>Pokud nejsou výslovně uvedeny jiné požadavky, je nutné respektovat ustanovení jednotlivých ČSN, popř.</w:t>
      </w:r>
      <w:r w:rsidR="00EA73CA">
        <w:rPr>
          <w:sz w:val="22"/>
          <w:szCs w:val="22"/>
        </w:rPr>
        <w:t> </w:t>
      </w:r>
      <w:r w:rsidRPr="00214066">
        <w:rPr>
          <w:sz w:val="22"/>
          <w:szCs w:val="22"/>
        </w:rPr>
        <w:t xml:space="preserve">doporučení SDP ČR. Komponenty elektrické a elektronické výzbroje musí být určeny pro rozsah napětí </w:t>
      </w:r>
      <w:r w:rsidR="005B53FD">
        <w:rPr>
          <w:sz w:val="22"/>
          <w:szCs w:val="22"/>
        </w:rPr>
        <w:t>12</w:t>
      </w:r>
      <w:r w:rsidR="005B53FD" w:rsidRPr="00214066">
        <w:rPr>
          <w:sz w:val="22"/>
          <w:szCs w:val="22"/>
        </w:rPr>
        <w:t xml:space="preserve"> </w:t>
      </w:r>
      <w:r w:rsidRPr="00214066">
        <w:rPr>
          <w:sz w:val="22"/>
          <w:szCs w:val="22"/>
        </w:rPr>
        <w:t>V</w:t>
      </w:r>
      <w:r w:rsidR="002F05B7">
        <w:rPr>
          <w:sz w:val="22"/>
          <w:szCs w:val="22"/>
        </w:rPr>
        <w:t> resp. 24 V</w:t>
      </w:r>
      <w:r w:rsidRPr="00214066">
        <w:rPr>
          <w:sz w:val="22"/>
          <w:szCs w:val="22"/>
        </w:rPr>
        <w:t xml:space="preserve"> a dimenzovány tak, aby při normálním provozu nedošlo k jejich poškození. </w:t>
      </w:r>
    </w:p>
    <w:p w14:paraId="568537EA" w14:textId="77777777" w:rsidR="00230F0A" w:rsidRDefault="00230F0A" w:rsidP="00321DC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10A7A6A9" w14:textId="77777777" w:rsidTr="0059744A">
        <w:tc>
          <w:tcPr>
            <w:tcW w:w="9495" w:type="dxa"/>
          </w:tcPr>
          <w:p w14:paraId="4FBEDF67" w14:textId="77777777" w:rsidR="00B47E25" w:rsidRPr="008516D3" w:rsidRDefault="00B47E25" w:rsidP="00B47E25">
            <w:pPr>
              <w:pStyle w:val="Zkladntext"/>
              <w:keepNext/>
              <w:keepLines/>
              <w:rPr>
                <w:sz w:val="2"/>
                <w:szCs w:val="2"/>
              </w:rPr>
            </w:pPr>
          </w:p>
          <w:p w14:paraId="688D52A0" w14:textId="77777777" w:rsidR="00B47E25" w:rsidRPr="008516D3" w:rsidRDefault="00B47E25" w:rsidP="00B47E25">
            <w:pPr>
              <w:pStyle w:val="Zkladntext"/>
            </w:pPr>
            <w:r>
              <w:t>Odpověď</w:t>
            </w:r>
            <w:r w:rsidRPr="008516D3">
              <w:t xml:space="preserve">: </w:t>
            </w:r>
          </w:p>
        </w:tc>
      </w:tr>
      <w:tr w:rsidR="00B47E25" w:rsidRPr="008516D3" w14:paraId="6205A0F2" w14:textId="77777777" w:rsidTr="0059744A">
        <w:tc>
          <w:tcPr>
            <w:tcW w:w="9495" w:type="dxa"/>
          </w:tcPr>
          <w:p w14:paraId="0AB14F67" w14:textId="77777777" w:rsidR="00B47E25" w:rsidRPr="008516D3" w:rsidRDefault="00B47E25" w:rsidP="00B47E25">
            <w:pPr>
              <w:pStyle w:val="Zkladntext"/>
              <w:keepNext/>
              <w:keepLines/>
              <w:rPr>
                <w:sz w:val="2"/>
                <w:szCs w:val="2"/>
              </w:rPr>
            </w:pPr>
          </w:p>
          <w:p w14:paraId="4F3FEA20" w14:textId="77777777" w:rsidR="00B47E25" w:rsidRPr="008516D3" w:rsidRDefault="00B47E25" w:rsidP="00B47E25">
            <w:pPr>
              <w:pStyle w:val="Zkladntext"/>
            </w:pPr>
            <w:r>
              <w:t>Doplňující popis</w:t>
            </w:r>
            <w:r w:rsidRPr="008516D3">
              <w:t>:</w:t>
            </w:r>
            <w:r>
              <w:t xml:space="preserve">  </w:t>
            </w:r>
          </w:p>
        </w:tc>
      </w:tr>
    </w:tbl>
    <w:p w14:paraId="0CFC3D28" w14:textId="66560C92" w:rsidR="00B47E25" w:rsidRDefault="00B47E25" w:rsidP="0051225B">
      <w:bookmarkStart w:id="312" w:name="_Toc401111486"/>
      <w:bookmarkStart w:id="313" w:name="_Toc401112193"/>
      <w:bookmarkStart w:id="314" w:name="_Toc403281521"/>
    </w:p>
    <w:p w14:paraId="0E2D178E" w14:textId="77777777" w:rsidR="00221A30" w:rsidRDefault="00221A30" w:rsidP="0051225B"/>
    <w:p w14:paraId="43C2E7D2" w14:textId="77777777" w:rsidR="00754D95" w:rsidRPr="00214066" w:rsidRDefault="00754D95" w:rsidP="00A822C7">
      <w:pPr>
        <w:pStyle w:val="Nadpis2"/>
        <w:numPr>
          <w:ilvl w:val="1"/>
          <w:numId w:val="5"/>
        </w:numPr>
        <w:ind w:left="720" w:hanging="729"/>
        <w:rPr>
          <w:sz w:val="22"/>
          <w:szCs w:val="22"/>
        </w:rPr>
      </w:pPr>
      <w:bookmarkStart w:id="315" w:name="_Toc53578064"/>
      <w:r w:rsidRPr="00214066">
        <w:rPr>
          <w:sz w:val="22"/>
          <w:szCs w:val="22"/>
        </w:rPr>
        <w:t>umístění přístrojů</w:t>
      </w:r>
      <w:bookmarkEnd w:id="312"/>
      <w:bookmarkEnd w:id="313"/>
      <w:bookmarkEnd w:id="314"/>
      <w:bookmarkEnd w:id="315"/>
      <w:r>
        <w:rPr>
          <w:sz w:val="22"/>
          <w:szCs w:val="22"/>
        </w:rPr>
        <w:t xml:space="preserve"> </w:t>
      </w:r>
    </w:p>
    <w:p w14:paraId="27443749" w14:textId="77777777" w:rsidR="00754D95" w:rsidRPr="00214066" w:rsidRDefault="00754D95" w:rsidP="00243F7B">
      <w:pPr>
        <w:pStyle w:val="Zkladntext"/>
        <w:rPr>
          <w:sz w:val="22"/>
          <w:szCs w:val="22"/>
        </w:rPr>
      </w:pPr>
      <w:r w:rsidRPr="00214066">
        <w:rPr>
          <w:sz w:val="22"/>
          <w:szCs w:val="22"/>
        </w:rPr>
        <w:t>Umístění přístrojů a řídící elektroniky musí být situováno do snadno přístupných částí vozidla při co možná nejkratším spojení s nabíjecím zdrojem. Umístění řídící elektroniky přednostně řešit v přístrojových skříních, případně rozvodných skříních uvnitř vozu, aby se zamezilo průniku vlhkosti a</w:t>
      </w:r>
      <w:r w:rsidR="00EA73CA">
        <w:rPr>
          <w:sz w:val="22"/>
          <w:szCs w:val="22"/>
        </w:rPr>
        <w:t> </w:t>
      </w:r>
      <w:r w:rsidRPr="00214066">
        <w:rPr>
          <w:sz w:val="22"/>
          <w:szCs w:val="22"/>
        </w:rPr>
        <w:t>nečistot, ale musí zde být i dostatečné větrání (chlazení) těchto zařízení. Je nutný dostatečný přístup pro připojení měřící či diagnostické techniky.</w:t>
      </w:r>
    </w:p>
    <w:p w14:paraId="7F09B6BE" w14:textId="77777777" w:rsidR="00754D95" w:rsidRDefault="00754D95" w:rsidP="00321DCA">
      <w:pPr>
        <w:pStyle w:val="Zkladntext"/>
        <w:spacing w:after="0"/>
        <w:rPr>
          <w:sz w:val="22"/>
          <w:szCs w:val="22"/>
        </w:rPr>
      </w:pPr>
      <w:r w:rsidRPr="00214066">
        <w:rPr>
          <w:sz w:val="22"/>
          <w:szCs w:val="22"/>
        </w:rPr>
        <w:t>Skříně s řídící elektronikou musí být zajištěny zámky s jednot</w:t>
      </w:r>
      <w:r w:rsidRPr="00214066">
        <w:rPr>
          <w:sz w:val="22"/>
          <w:szCs w:val="22"/>
        </w:rPr>
        <w:softHyphen/>
        <w:t xml:space="preserve">ným klíčem. </w:t>
      </w:r>
    </w:p>
    <w:p w14:paraId="32B4A550" w14:textId="77777777" w:rsidR="008A0B35" w:rsidRDefault="008A0B35">
      <w:pPr>
        <w:overflowPunct/>
        <w:autoSpaceDE/>
        <w:autoSpaceDN/>
        <w:adjustRightInd/>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20F8CFBF" w14:textId="77777777" w:rsidTr="0059744A">
        <w:tc>
          <w:tcPr>
            <w:tcW w:w="9495" w:type="dxa"/>
          </w:tcPr>
          <w:p w14:paraId="5736C581" w14:textId="77777777" w:rsidR="00B47E25" w:rsidRPr="008516D3" w:rsidRDefault="00B47E25" w:rsidP="00B47E25">
            <w:pPr>
              <w:pStyle w:val="Zkladntext"/>
              <w:keepNext/>
              <w:keepLines/>
              <w:rPr>
                <w:sz w:val="2"/>
                <w:szCs w:val="2"/>
              </w:rPr>
            </w:pPr>
          </w:p>
          <w:p w14:paraId="6B43BEBA" w14:textId="77777777" w:rsidR="00B47E25" w:rsidRPr="008516D3" w:rsidRDefault="00B47E25" w:rsidP="00B47E25">
            <w:pPr>
              <w:pStyle w:val="Zkladntext"/>
            </w:pPr>
            <w:r>
              <w:t>Odpověď</w:t>
            </w:r>
            <w:r w:rsidRPr="008516D3">
              <w:t xml:space="preserve">: </w:t>
            </w:r>
          </w:p>
        </w:tc>
      </w:tr>
      <w:tr w:rsidR="00B47E25" w:rsidRPr="008516D3" w14:paraId="3D60B6BF" w14:textId="77777777" w:rsidTr="0059744A">
        <w:tc>
          <w:tcPr>
            <w:tcW w:w="9495" w:type="dxa"/>
          </w:tcPr>
          <w:p w14:paraId="044694B4" w14:textId="77777777" w:rsidR="00B47E25" w:rsidRPr="008516D3" w:rsidRDefault="00B47E25" w:rsidP="00B47E25">
            <w:pPr>
              <w:pStyle w:val="Zkladntext"/>
              <w:keepNext/>
              <w:keepLines/>
              <w:rPr>
                <w:sz w:val="2"/>
                <w:szCs w:val="2"/>
              </w:rPr>
            </w:pPr>
          </w:p>
          <w:p w14:paraId="22C3675A" w14:textId="77777777" w:rsidR="00B47E25" w:rsidRPr="008516D3" w:rsidRDefault="00B47E25" w:rsidP="00B47E25">
            <w:pPr>
              <w:pStyle w:val="Zkladntext"/>
            </w:pPr>
            <w:r>
              <w:t>Doplňující popis</w:t>
            </w:r>
            <w:r w:rsidRPr="008516D3">
              <w:t>:</w:t>
            </w:r>
            <w:r>
              <w:t xml:space="preserve">  </w:t>
            </w:r>
          </w:p>
        </w:tc>
      </w:tr>
    </w:tbl>
    <w:p w14:paraId="424F8911" w14:textId="43F1503F" w:rsidR="00B47E25" w:rsidRDefault="00B47E25" w:rsidP="0051225B">
      <w:bookmarkStart w:id="316" w:name="_Toc401111487"/>
      <w:bookmarkStart w:id="317" w:name="_Toc401112194"/>
      <w:bookmarkStart w:id="318" w:name="_Toc403281522"/>
    </w:p>
    <w:p w14:paraId="1BA049DF" w14:textId="77777777" w:rsidR="00221A30" w:rsidRDefault="00221A30" w:rsidP="0051225B"/>
    <w:p w14:paraId="004A1630" w14:textId="77777777" w:rsidR="00FD2D2F" w:rsidRPr="00FD2D2F" w:rsidRDefault="00FD2D2F" w:rsidP="00FD2D2F">
      <w:pPr>
        <w:pStyle w:val="Nadpis2"/>
        <w:numPr>
          <w:ilvl w:val="1"/>
          <w:numId w:val="5"/>
        </w:numPr>
        <w:ind w:left="709"/>
        <w:rPr>
          <w:sz w:val="22"/>
          <w:szCs w:val="22"/>
        </w:rPr>
      </w:pPr>
      <w:bookmarkStart w:id="319" w:name="_Toc53578065"/>
      <w:r w:rsidRPr="00FD2D2F">
        <w:rPr>
          <w:sz w:val="22"/>
          <w:szCs w:val="22"/>
        </w:rPr>
        <w:t>USB port pro mobilní zařízení cestujících</w:t>
      </w:r>
      <w:bookmarkEnd w:id="319"/>
    </w:p>
    <w:p w14:paraId="3541EE14" w14:textId="38956B22" w:rsidR="00230F0A" w:rsidRDefault="00D15A59" w:rsidP="00F462A0">
      <w:pPr>
        <w:tabs>
          <w:tab w:val="left" w:pos="0"/>
          <w:tab w:val="num" w:pos="860"/>
        </w:tabs>
        <w:jc w:val="both"/>
        <w:rPr>
          <w:sz w:val="22"/>
          <w:szCs w:val="22"/>
        </w:rPr>
      </w:pPr>
      <w:r>
        <w:rPr>
          <w:sz w:val="22"/>
          <w:szCs w:val="22"/>
        </w:rPr>
        <w:t xml:space="preserve">Prostor </w:t>
      </w:r>
      <w:r w:rsidR="00F462A0">
        <w:rPr>
          <w:sz w:val="22"/>
          <w:szCs w:val="22"/>
        </w:rPr>
        <w:t>pro cestující</w:t>
      </w:r>
      <w:r w:rsidR="00F462A0" w:rsidRPr="00EE49BE">
        <w:rPr>
          <w:sz w:val="22"/>
          <w:szCs w:val="22"/>
        </w:rPr>
        <w:t xml:space="preserve"> bude vybaven</w:t>
      </w:r>
      <w:r>
        <w:rPr>
          <w:sz w:val="22"/>
          <w:szCs w:val="22"/>
        </w:rPr>
        <w:t xml:space="preserve"> min. </w:t>
      </w:r>
      <w:r w:rsidR="00FC329A">
        <w:rPr>
          <w:sz w:val="22"/>
          <w:szCs w:val="22"/>
        </w:rPr>
        <w:t>6</w:t>
      </w:r>
      <w:r>
        <w:rPr>
          <w:sz w:val="22"/>
          <w:szCs w:val="22"/>
        </w:rPr>
        <w:t xml:space="preserve"> ks </w:t>
      </w:r>
      <w:r w:rsidRPr="00EE49BE">
        <w:rPr>
          <w:sz w:val="22"/>
          <w:szCs w:val="22"/>
        </w:rPr>
        <w:t>zásuvk</w:t>
      </w:r>
      <w:r>
        <w:rPr>
          <w:sz w:val="22"/>
          <w:szCs w:val="22"/>
        </w:rPr>
        <w:t xml:space="preserve">ami s dvěmi USB porty  </w:t>
      </w:r>
      <w:r w:rsidR="00FD2D2F">
        <w:rPr>
          <w:sz w:val="22"/>
          <w:szCs w:val="22"/>
        </w:rPr>
        <w:t>5V/</w:t>
      </w:r>
      <w:r w:rsidR="00767AE2">
        <w:rPr>
          <w:sz w:val="22"/>
          <w:szCs w:val="22"/>
        </w:rPr>
        <w:t>min.</w:t>
      </w:r>
      <w:r w:rsidR="00FD2D2F">
        <w:rPr>
          <w:sz w:val="22"/>
          <w:szCs w:val="22"/>
        </w:rPr>
        <w:t xml:space="preserve">1A </w:t>
      </w:r>
      <w:r w:rsidR="00F462A0">
        <w:rPr>
          <w:sz w:val="22"/>
          <w:szCs w:val="22"/>
        </w:rPr>
        <w:t>pro</w:t>
      </w:r>
      <w:r w:rsidR="00F462A0" w:rsidRPr="00EE49BE">
        <w:rPr>
          <w:sz w:val="22"/>
          <w:szCs w:val="22"/>
        </w:rPr>
        <w:t xml:space="preserve"> </w:t>
      </w:r>
      <w:r w:rsidR="00FD2D2F">
        <w:rPr>
          <w:sz w:val="22"/>
          <w:szCs w:val="22"/>
        </w:rPr>
        <w:t>možnost nabíjení mobilních zařízení cestující</w:t>
      </w:r>
      <w:r w:rsidR="0091111C">
        <w:rPr>
          <w:sz w:val="22"/>
          <w:szCs w:val="22"/>
        </w:rPr>
        <w:t>mi</w:t>
      </w:r>
      <w:r w:rsidR="00FD2D2F">
        <w:rPr>
          <w:sz w:val="22"/>
          <w:szCs w:val="22"/>
        </w:rPr>
        <w:t>.</w:t>
      </w:r>
      <w:r w:rsidR="00F462A0">
        <w:rPr>
          <w:sz w:val="22"/>
          <w:szCs w:val="22"/>
        </w:rPr>
        <w:t xml:space="preserve"> Zásuvky USB budou rovnoměrně rozloženy </w:t>
      </w:r>
      <w:r w:rsidR="00FD2D2F">
        <w:rPr>
          <w:sz w:val="22"/>
          <w:szCs w:val="22"/>
        </w:rPr>
        <w:t>v prostoru salónu cestujících a budou viditelně označeny s popisem technických parametrů a popisem účelu použití.</w:t>
      </w:r>
      <w:r w:rsidR="003E497F">
        <w:rPr>
          <w:sz w:val="22"/>
          <w:szCs w:val="22"/>
        </w:rPr>
        <w:t xml:space="preserve"> Připojení všech USB  konektorů do USB portů bude z boční (horizontální) polohy. </w:t>
      </w:r>
      <w:r w:rsidR="005D2971" w:rsidRPr="005D2971">
        <w:rPr>
          <w:sz w:val="22"/>
          <w:szCs w:val="22"/>
        </w:rPr>
        <w:t xml:space="preserve"> </w:t>
      </w:r>
      <w:r w:rsidR="005D2971">
        <w:rPr>
          <w:sz w:val="22"/>
          <w:szCs w:val="22"/>
        </w:rPr>
        <w:t>V co největší míře umístit zásuvky USB do bočních stěn autobusu (podléhá schválení kupujícího).</w:t>
      </w:r>
    </w:p>
    <w:p w14:paraId="3D574969" w14:textId="77777777" w:rsidR="00F462A0" w:rsidRDefault="00FD2D2F" w:rsidP="00F462A0">
      <w:pPr>
        <w:tabs>
          <w:tab w:val="left" w:pos="0"/>
          <w:tab w:val="num" w:pos="860"/>
        </w:tabs>
        <w:jc w:val="both"/>
        <w:rPr>
          <w:sz w:val="22"/>
          <w:szCs w:val="22"/>
        </w:rPr>
      </w:pPr>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70177AB9" w14:textId="77777777" w:rsidTr="00F462A0">
        <w:tc>
          <w:tcPr>
            <w:tcW w:w="9495" w:type="dxa"/>
          </w:tcPr>
          <w:p w14:paraId="58A828B2" w14:textId="77777777" w:rsidR="00B47E25" w:rsidRPr="008516D3" w:rsidRDefault="00B47E25" w:rsidP="00B47E25">
            <w:pPr>
              <w:pStyle w:val="Zkladntext"/>
              <w:keepNext/>
              <w:keepLines/>
              <w:rPr>
                <w:sz w:val="2"/>
                <w:szCs w:val="2"/>
              </w:rPr>
            </w:pPr>
          </w:p>
          <w:p w14:paraId="462E0F8D" w14:textId="77777777" w:rsidR="00B47E25" w:rsidRPr="008516D3" w:rsidRDefault="00B47E25" w:rsidP="00B47E25">
            <w:pPr>
              <w:pStyle w:val="Zkladntext"/>
            </w:pPr>
            <w:r>
              <w:t>Odpověď</w:t>
            </w:r>
            <w:r w:rsidRPr="008516D3">
              <w:t xml:space="preserve">: </w:t>
            </w:r>
          </w:p>
        </w:tc>
      </w:tr>
      <w:tr w:rsidR="00B47E25" w:rsidRPr="008516D3" w14:paraId="7932B40C" w14:textId="77777777" w:rsidTr="00F462A0">
        <w:tc>
          <w:tcPr>
            <w:tcW w:w="9495" w:type="dxa"/>
          </w:tcPr>
          <w:p w14:paraId="4FCBF7A1" w14:textId="77777777" w:rsidR="00B47E25" w:rsidRPr="008516D3" w:rsidRDefault="00B47E25" w:rsidP="00B47E25">
            <w:pPr>
              <w:pStyle w:val="Zkladntext"/>
              <w:keepNext/>
              <w:keepLines/>
              <w:rPr>
                <w:sz w:val="2"/>
                <w:szCs w:val="2"/>
              </w:rPr>
            </w:pPr>
          </w:p>
          <w:p w14:paraId="5EE7AF08" w14:textId="77777777" w:rsidR="00B47E25" w:rsidRPr="008516D3" w:rsidRDefault="00B47E25" w:rsidP="00B47E25">
            <w:pPr>
              <w:pStyle w:val="Zkladntext"/>
            </w:pPr>
            <w:r>
              <w:t>Doplňující popis</w:t>
            </w:r>
            <w:r w:rsidRPr="008516D3">
              <w:t>:</w:t>
            </w:r>
            <w:r>
              <w:t xml:space="preserve">  </w:t>
            </w:r>
          </w:p>
        </w:tc>
      </w:tr>
    </w:tbl>
    <w:p w14:paraId="29323103" w14:textId="2E5604FC" w:rsidR="00B47E25" w:rsidRDefault="00B47E25" w:rsidP="0051225B">
      <w:bookmarkStart w:id="320" w:name="_Toc514421581"/>
      <w:bookmarkStart w:id="321" w:name="_Toc514421875"/>
      <w:bookmarkStart w:id="322" w:name="_Toc514421974"/>
      <w:bookmarkStart w:id="323" w:name="_Toc471995753"/>
      <w:bookmarkEnd w:id="320"/>
      <w:bookmarkEnd w:id="321"/>
      <w:bookmarkEnd w:id="322"/>
    </w:p>
    <w:p w14:paraId="3509F810" w14:textId="77777777" w:rsidR="00221A30" w:rsidRDefault="00221A30" w:rsidP="0051225B"/>
    <w:p w14:paraId="058F154A" w14:textId="77777777" w:rsidR="00AB2C27" w:rsidRDefault="00AB2C27" w:rsidP="00AB2C27">
      <w:pPr>
        <w:pStyle w:val="Nadpis2"/>
        <w:numPr>
          <w:ilvl w:val="1"/>
          <w:numId w:val="5"/>
        </w:numPr>
        <w:ind w:left="709"/>
        <w:rPr>
          <w:sz w:val="22"/>
          <w:szCs w:val="22"/>
        </w:rPr>
      </w:pPr>
      <w:bookmarkStart w:id="324" w:name="_Toc53578066"/>
      <w:r>
        <w:rPr>
          <w:sz w:val="22"/>
          <w:szCs w:val="22"/>
        </w:rPr>
        <w:t>WI-FI ZAŘÍZENÍ PRO CESTUJÍCÍ</w:t>
      </w:r>
      <w:bookmarkEnd w:id="323"/>
      <w:bookmarkEnd w:id="324"/>
    </w:p>
    <w:p w14:paraId="5D305926" w14:textId="37526AE4" w:rsidR="0069603A" w:rsidRDefault="0069603A" w:rsidP="0069603A">
      <w:pPr>
        <w:spacing w:after="60"/>
        <w:jc w:val="both"/>
        <w:rPr>
          <w:sz w:val="22"/>
          <w:szCs w:val="22"/>
        </w:rPr>
      </w:pPr>
      <w:r>
        <w:rPr>
          <w:sz w:val="22"/>
          <w:szCs w:val="22"/>
        </w:rPr>
        <w:t>Požadujeme montáž kabeláže pro připojení WI-FI zařízení včetně montáže a zapojení dodaných komponentů. Umístění podléhá schválení Kupujícího.</w:t>
      </w:r>
    </w:p>
    <w:p w14:paraId="78E940AD" w14:textId="77777777" w:rsidR="00C0416F" w:rsidRDefault="00C0416F" w:rsidP="00230F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4D8046C8" w14:textId="77777777" w:rsidTr="0066355E">
        <w:tc>
          <w:tcPr>
            <w:tcW w:w="9495" w:type="dxa"/>
          </w:tcPr>
          <w:p w14:paraId="27631320" w14:textId="77777777" w:rsidR="00B47E25" w:rsidRPr="008516D3" w:rsidRDefault="00B47E25" w:rsidP="00B47E25">
            <w:pPr>
              <w:pStyle w:val="Zkladntext"/>
              <w:keepNext/>
              <w:keepLines/>
              <w:rPr>
                <w:sz w:val="2"/>
                <w:szCs w:val="2"/>
              </w:rPr>
            </w:pPr>
          </w:p>
          <w:p w14:paraId="1EE18A38" w14:textId="77777777" w:rsidR="00B47E25" w:rsidRPr="008516D3" w:rsidRDefault="00B47E25" w:rsidP="00B47E25">
            <w:pPr>
              <w:pStyle w:val="Zkladntext"/>
            </w:pPr>
            <w:r>
              <w:t>Odpověď</w:t>
            </w:r>
            <w:r w:rsidRPr="008516D3">
              <w:t xml:space="preserve">: </w:t>
            </w:r>
          </w:p>
        </w:tc>
      </w:tr>
      <w:tr w:rsidR="00B47E25" w:rsidRPr="008516D3" w14:paraId="41829FC8" w14:textId="77777777" w:rsidTr="0066355E">
        <w:tc>
          <w:tcPr>
            <w:tcW w:w="9495" w:type="dxa"/>
          </w:tcPr>
          <w:p w14:paraId="4D284896" w14:textId="77777777" w:rsidR="00B47E25" w:rsidRPr="008516D3" w:rsidRDefault="00B47E25" w:rsidP="00B47E25">
            <w:pPr>
              <w:pStyle w:val="Zkladntext"/>
              <w:keepNext/>
              <w:keepLines/>
              <w:rPr>
                <w:sz w:val="2"/>
                <w:szCs w:val="2"/>
              </w:rPr>
            </w:pPr>
          </w:p>
          <w:p w14:paraId="1D758BD8" w14:textId="77777777" w:rsidR="00B47E25" w:rsidRPr="008516D3" w:rsidRDefault="00B47E25" w:rsidP="00B47E25">
            <w:pPr>
              <w:pStyle w:val="Zkladntext"/>
            </w:pPr>
            <w:r>
              <w:t>Doplňující popis</w:t>
            </w:r>
            <w:r w:rsidRPr="008516D3">
              <w:t>:</w:t>
            </w:r>
            <w:r>
              <w:t xml:space="preserve">  </w:t>
            </w:r>
          </w:p>
        </w:tc>
      </w:tr>
    </w:tbl>
    <w:p w14:paraId="4B388BFB" w14:textId="0C47B4AF" w:rsidR="00B47E25" w:rsidRDefault="00B47E25" w:rsidP="0051225B"/>
    <w:p w14:paraId="35EB4630" w14:textId="77777777" w:rsidR="00221A30" w:rsidRDefault="00221A30" w:rsidP="0051225B"/>
    <w:p w14:paraId="535EEB3B" w14:textId="77777777" w:rsidR="00754D95" w:rsidRPr="00214066" w:rsidRDefault="00754D95" w:rsidP="0066355E">
      <w:pPr>
        <w:pStyle w:val="Nadpis2"/>
        <w:numPr>
          <w:ilvl w:val="1"/>
          <w:numId w:val="5"/>
        </w:numPr>
        <w:rPr>
          <w:sz w:val="22"/>
          <w:szCs w:val="22"/>
        </w:rPr>
      </w:pPr>
      <w:bookmarkStart w:id="325" w:name="_Ref34392802"/>
      <w:bookmarkStart w:id="326" w:name="_Toc53578067"/>
      <w:r w:rsidRPr="00214066">
        <w:rPr>
          <w:sz w:val="22"/>
          <w:szCs w:val="22"/>
        </w:rPr>
        <w:t>Kabeláž</w:t>
      </w:r>
      <w:bookmarkEnd w:id="316"/>
      <w:bookmarkEnd w:id="317"/>
      <w:bookmarkEnd w:id="318"/>
      <w:bookmarkEnd w:id="325"/>
      <w:bookmarkEnd w:id="326"/>
      <w:r>
        <w:rPr>
          <w:sz w:val="22"/>
          <w:szCs w:val="22"/>
        </w:rPr>
        <w:t xml:space="preserve"> </w:t>
      </w:r>
    </w:p>
    <w:p w14:paraId="7B732879" w14:textId="1E3CCF26" w:rsidR="00754D95" w:rsidRDefault="00754D95" w:rsidP="00243F7B">
      <w:pPr>
        <w:pStyle w:val="Zkladntext"/>
        <w:rPr>
          <w:sz w:val="22"/>
          <w:szCs w:val="22"/>
        </w:rPr>
      </w:pPr>
      <w:r w:rsidRPr="00214066">
        <w:rPr>
          <w:sz w:val="22"/>
          <w:szCs w:val="22"/>
        </w:rPr>
        <w:t>Elektrický rozvod vozidla by měl být veden v kabelových svazcích se zaústěním do rozvodných skříní či</w:t>
      </w:r>
      <w:r w:rsidR="00EA73CA">
        <w:rPr>
          <w:sz w:val="22"/>
          <w:szCs w:val="22"/>
        </w:rPr>
        <w:t> </w:t>
      </w:r>
      <w:r w:rsidRPr="00214066">
        <w:rPr>
          <w:sz w:val="22"/>
          <w:szCs w:val="22"/>
        </w:rPr>
        <w:t xml:space="preserve">napojení na jednotlivé spotřebiče pomocí vhodných konektorů, které skýtají záruku spolehlivosti provozu. Případné výjimky jsou v ojedinělých </w:t>
      </w:r>
      <w:r w:rsidRPr="009C0C0F">
        <w:rPr>
          <w:sz w:val="22"/>
          <w:szCs w:val="22"/>
        </w:rPr>
        <w:t xml:space="preserve">případech možné až po souhlasu </w:t>
      </w:r>
      <w:r w:rsidR="00A769D5">
        <w:rPr>
          <w:sz w:val="22"/>
          <w:szCs w:val="22"/>
        </w:rPr>
        <w:t>kupujícího</w:t>
      </w:r>
      <w:r w:rsidRPr="009C0C0F">
        <w:rPr>
          <w:sz w:val="22"/>
          <w:szCs w:val="22"/>
        </w:rPr>
        <w:t>. Provedení elektroinstalace musí zamezit vzniku elektromagnetického rušení</w:t>
      </w:r>
      <w:r w:rsidR="0069603A">
        <w:rPr>
          <w:sz w:val="22"/>
          <w:szCs w:val="22"/>
        </w:rPr>
        <w:t>.</w:t>
      </w:r>
      <w:r w:rsidR="0069603A" w:rsidRPr="0069603A">
        <w:rPr>
          <w:sz w:val="22"/>
          <w:szCs w:val="22"/>
        </w:rPr>
        <w:t xml:space="preserve"> </w:t>
      </w:r>
      <w:r w:rsidR="00692965">
        <w:rPr>
          <w:sz w:val="22"/>
          <w:szCs w:val="22"/>
        </w:rPr>
        <w:t>Do</w:t>
      </w:r>
      <w:r w:rsidR="0069603A">
        <w:rPr>
          <w:sz w:val="22"/>
          <w:szCs w:val="22"/>
        </w:rPr>
        <w:t> soustav</w:t>
      </w:r>
      <w:r w:rsidR="00692965">
        <w:rPr>
          <w:sz w:val="22"/>
          <w:szCs w:val="22"/>
        </w:rPr>
        <w:t>y</w:t>
      </w:r>
      <w:r w:rsidR="0069603A">
        <w:rPr>
          <w:sz w:val="22"/>
          <w:szCs w:val="22"/>
        </w:rPr>
        <w:t xml:space="preserve"> </w:t>
      </w:r>
      <w:r w:rsidR="00692965">
        <w:rPr>
          <w:sz w:val="22"/>
          <w:szCs w:val="22"/>
        </w:rPr>
        <w:t xml:space="preserve">preferujeme </w:t>
      </w:r>
      <w:r w:rsidR="0069603A">
        <w:rPr>
          <w:sz w:val="22"/>
          <w:szCs w:val="22"/>
        </w:rPr>
        <w:t xml:space="preserve"> </w:t>
      </w:r>
      <w:r w:rsidR="00692965">
        <w:rPr>
          <w:sz w:val="22"/>
          <w:szCs w:val="22"/>
        </w:rPr>
        <w:t>začlenit</w:t>
      </w:r>
      <w:r w:rsidR="0069603A">
        <w:rPr>
          <w:sz w:val="22"/>
          <w:szCs w:val="22"/>
        </w:rPr>
        <w:t xml:space="preserve"> dálkový odpojovač </w:t>
      </w:r>
      <w:r w:rsidR="00BF1772">
        <w:rPr>
          <w:sz w:val="22"/>
          <w:szCs w:val="22"/>
        </w:rPr>
        <w:t xml:space="preserve">akumulátorových </w:t>
      </w:r>
      <w:r w:rsidR="0069603A">
        <w:rPr>
          <w:sz w:val="22"/>
          <w:szCs w:val="22"/>
        </w:rPr>
        <w:t>baterií (umístění tlačítka odpojovače baterií (havarijní tlačítko) bude v kabině řidiče)</w:t>
      </w:r>
      <w:r w:rsidRPr="009C0C0F">
        <w:rPr>
          <w:sz w:val="22"/>
          <w:szCs w:val="22"/>
        </w:rPr>
        <w:t xml:space="preserve">. </w:t>
      </w:r>
      <w:r w:rsidR="0069603A">
        <w:rPr>
          <w:sz w:val="22"/>
          <w:szCs w:val="22"/>
        </w:rPr>
        <w:t>Ovládací tlačítko musí být snadno dostupné ze sedadla řidiče.</w:t>
      </w:r>
      <w:r w:rsidR="00BF1772">
        <w:rPr>
          <w:sz w:val="22"/>
          <w:szCs w:val="22"/>
        </w:rPr>
        <w:t xml:space="preserve"> </w:t>
      </w:r>
      <w:r w:rsidRPr="009C0C0F">
        <w:rPr>
          <w:sz w:val="22"/>
          <w:szCs w:val="22"/>
        </w:rPr>
        <w:t xml:space="preserve">Elektrická instalace </w:t>
      </w:r>
      <w:r w:rsidR="004E5AEF">
        <w:rPr>
          <w:sz w:val="22"/>
          <w:szCs w:val="22"/>
        </w:rPr>
        <w:t>minibusu</w:t>
      </w:r>
      <w:r w:rsidR="00500481">
        <w:rPr>
          <w:sz w:val="22"/>
          <w:szCs w:val="22"/>
        </w:rPr>
        <w:t xml:space="preserve"> CNG</w:t>
      </w:r>
      <w:r w:rsidR="004E5AEF" w:rsidRPr="009C0C0F">
        <w:rPr>
          <w:sz w:val="22"/>
          <w:szCs w:val="22"/>
        </w:rPr>
        <w:t xml:space="preserve"> </w:t>
      </w:r>
      <w:r w:rsidRPr="009C0C0F">
        <w:rPr>
          <w:sz w:val="22"/>
          <w:szCs w:val="22"/>
        </w:rPr>
        <w:t xml:space="preserve">musí odpovídat </w:t>
      </w:r>
      <w:r w:rsidR="00BC62C0" w:rsidRPr="001C3B7A">
        <w:rPr>
          <w:sz w:val="22"/>
          <w:szCs w:val="22"/>
        </w:rPr>
        <w:t>ČSN 30 4002</w:t>
      </w:r>
      <w:r w:rsidR="00D86B3D" w:rsidRPr="00FE5DB5">
        <w:rPr>
          <w:sz w:val="22"/>
          <w:szCs w:val="22"/>
        </w:rPr>
        <w:t xml:space="preserve"> a splňovat vyhlášku </w:t>
      </w:r>
      <w:r w:rsidR="00BC62C0" w:rsidRPr="001C3B7A">
        <w:rPr>
          <w:sz w:val="22"/>
          <w:szCs w:val="22"/>
        </w:rPr>
        <w:t>MD č. 341 /2002 Sb.</w:t>
      </w:r>
      <w:r w:rsidR="00C9571B">
        <w:rPr>
          <w:sz w:val="22"/>
          <w:szCs w:val="22"/>
        </w:rPr>
        <w:t xml:space="preserve"> </w:t>
      </w:r>
      <w:r w:rsidR="00C9571B" w:rsidRPr="006B62DB">
        <w:rPr>
          <w:bCs/>
          <w:sz w:val="22"/>
          <w:szCs w:val="22"/>
        </w:rPr>
        <w:t>Kupující připouští použití rovnocených norem či technických dokumentů.</w:t>
      </w:r>
      <w:r w:rsidRPr="009C0C0F">
        <w:rPr>
          <w:sz w:val="22"/>
          <w:szCs w:val="22"/>
        </w:rPr>
        <w:t xml:space="preserve"> Kabelové rozvody musí být provedeny</w:t>
      </w:r>
      <w:r w:rsidRPr="00214066">
        <w:rPr>
          <w:sz w:val="22"/>
          <w:szCs w:val="22"/>
        </w:rPr>
        <w:t xml:space="preserve"> tak, aby</w:t>
      </w:r>
      <w:r w:rsidR="00EA73CA">
        <w:rPr>
          <w:sz w:val="22"/>
          <w:szCs w:val="22"/>
        </w:rPr>
        <w:t> </w:t>
      </w:r>
      <w:r w:rsidRPr="00214066">
        <w:rPr>
          <w:sz w:val="22"/>
          <w:szCs w:val="22"/>
        </w:rPr>
        <w:t xml:space="preserve">jejich délky i počty vodičů a jejich spojů byly minimalizovány. Celá kabeláž musí být provedena z kabelů, které jsou obtížně hořlavé a neuvolňující při hoření halogeny. Je </w:t>
      </w:r>
      <w:r w:rsidR="0034467B">
        <w:rPr>
          <w:sz w:val="22"/>
          <w:szCs w:val="22"/>
        </w:rPr>
        <w:t>požadováno</w:t>
      </w:r>
      <w:r w:rsidRPr="00214066">
        <w:rPr>
          <w:sz w:val="22"/>
          <w:szCs w:val="22"/>
        </w:rPr>
        <w:t xml:space="preserve"> vedení kabeláže určené k řízení a diagnostice hnacích agregátů chráněné proti povětrnostním a klimatickým vlivům</w:t>
      </w:r>
      <w:r w:rsidR="0034467B">
        <w:rPr>
          <w:sz w:val="22"/>
          <w:szCs w:val="22"/>
        </w:rPr>
        <w:t xml:space="preserve">, </w:t>
      </w:r>
      <w:r w:rsidR="00534917">
        <w:rPr>
          <w:sz w:val="22"/>
          <w:szCs w:val="22"/>
        </w:rPr>
        <w:t>např.</w:t>
      </w:r>
      <w:r w:rsidR="0034467B">
        <w:rPr>
          <w:sz w:val="22"/>
          <w:szCs w:val="22"/>
        </w:rPr>
        <w:t xml:space="preserve"> </w:t>
      </w:r>
      <w:r w:rsidRPr="00214066">
        <w:rPr>
          <w:sz w:val="22"/>
          <w:szCs w:val="22"/>
        </w:rPr>
        <w:t>stropem.</w:t>
      </w:r>
    </w:p>
    <w:p w14:paraId="0BE49555" w14:textId="77777777" w:rsidR="00E04C6B" w:rsidRDefault="00E04C6B" w:rsidP="00E04C6B">
      <w:pPr>
        <w:tabs>
          <w:tab w:val="left" w:pos="0"/>
        </w:tabs>
        <w:overflowPunct/>
        <w:autoSpaceDE/>
        <w:autoSpaceDN/>
        <w:adjustRightInd/>
        <w:jc w:val="both"/>
        <w:textAlignment w:val="auto"/>
        <w:rPr>
          <w:sz w:val="22"/>
          <w:szCs w:val="22"/>
        </w:rPr>
      </w:pPr>
      <w:r w:rsidRPr="00E04C6B">
        <w:rPr>
          <w:sz w:val="22"/>
          <w:szCs w:val="22"/>
        </w:rPr>
        <w:t>Kabelové svazky vedené v hadici s podélným prořezem (husích krcích), zajištěny proti samovolnému prodírání. V případě zjištění porušení izolace vodičů, bude na náklady dodavatele nahrazen celý svazek, svazkem novým.</w:t>
      </w:r>
    </w:p>
    <w:p w14:paraId="5B419C98" w14:textId="77777777" w:rsidR="00230F0A" w:rsidRDefault="00230F0A" w:rsidP="00E04C6B">
      <w:pPr>
        <w:tabs>
          <w:tab w:val="left" w:pos="0"/>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58BC28DE" w14:textId="77777777" w:rsidTr="0059744A">
        <w:tc>
          <w:tcPr>
            <w:tcW w:w="9495" w:type="dxa"/>
          </w:tcPr>
          <w:p w14:paraId="7F214E54" w14:textId="77777777" w:rsidR="00B47E25" w:rsidRPr="008516D3" w:rsidRDefault="00B47E25" w:rsidP="00B47E25">
            <w:pPr>
              <w:pStyle w:val="Zkladntext"/>
              <w:keepNext/>
              <w:keepLines/>
              <w:rPr>
                <w:sz w:val="2"/>
                <w:szCs w:val="2"/>
              </w:rPr>
            </w:pPr>
          </w:p>
          <w:p w14:paraId="3BC6E7EC" w14:textId="77777777" w:rsidR="00B47E25" w:rsidRPr="008516D3" w:rsidRDefault="00B47E25" w:rsidP="00B47E25">
            <w:pPr>
              <w:pStyle w:val="Zkladntext"/>
            </w:pPr>
            <w:r>
              <w:t>Odpověď</w:t>
            </w:r>
            <w:r w:rsidRPr="008516D3">
              <w:t xml:space="preserve">: </w:t>
            </w:r>
          </w:p>
        </w:tc>
      </w:tr>
      <w:tr w:rsidR="00B47E25" w:rsidRPr="008516D3" w14:paraId="05101182" w14:textId="77777777" w:rsidTr="0059744A">
        <w:tc>
          <w:tcPr>
            <w:tcW w:w="9495" w:type="dxa"/>
          </w:tcPr>
          <w:p w14:paraId="4578A836" w14:textId="77777777" w:rsidR="00B47E25" w:rsidRPr="008516D3" w:rsidRDefault="00B47E25" w:rsidP="00B47E25">
            <w:pPr>
              <w:pStyle w:val="Zkladntext"/>
              <w:keepNext/>
              <w:keepLines/>
              <w:rPr>
                <w:sz w:val="2"/>
                <w:szCs w:val="2"/>
              </w:rPr>
            </w:pPr>
          </w:p>
          <w:p w14:paraId="40D9F81C" w14:textId="77777777" w:rsidR="00B47E25" w:rsidRPr="008516D3" w:rsidRDefault="00B47E25" w:rsidP="00B47E25">
            <w:pPr>
              <w:pStyle w:val="Zkladntext"/>
            </w:pPr>
            <w:r>
              <w:t>Doplňující popis</w:t>
            </w:r>
            <w:r w:rsidRPr="008516D3">
              <w:t>:</w:t>
            </w:r>
            <w:r>
              <w:t xml:space="preserve">  </w:t>
            </w:r>
          </w:p>
        </w:tc>
      </w:tr>
    </w:tbl>
    <w:p w14:paraId="547C58B4" w14:textId="11E7D286" w:rsidR="00B47E25" w:rsidRDefault="00B47E25" w:rsidP="0051225B">
      <w:bookmarkStart w:id="327" w:name="_Toc514421584"/>
      <w:bookmarkStart w:id="328" w:name="_Toc514421878"/>
      <w:bookmarkStart w:id="329" w:name="_Toc514421977"/>
      <w:bookmarkStart w:id="330" w:name="_Toc476218782"/>
      <w:bookmarkStart w:id="331" w:name="_Toc476218924"/>
      <w:bookmarkStart w:id="332" w:name="_Toc401111488"/>
      <w:bookmarkStart w:id="333" w:name="_Toc401112195"/>
      <w:bookmarkStart w:id="334" w:name="_Toc403281523"/>
      <w:bookmarkEnd w:id="327"/>
      <w:bookmarkEnd w:id="328"/>
      <w:bookmarkEnd w:id="329"/>
      <w:bookmarkEnd w:id="330"/>
      <w:bookmarkEnd w:id="331"/>
    </w:p>
    <w:p w14:paraId="058409EB" w14:textId="77777777" w:rsidR="00221A30" w:rsidRDefault="00221A30" w:rsidP="0051225B"/>
    <w:p w14:paraId="4163DF3C" w14:textId="77777777" w:rsidR="00EE6105" w:rsidRDefault="00754D95" w:rsidP="0066355E">
      <w:pPr>
        <w:pStyle w:val="Nadpis2"/>
        <w:numPr>
          <w:ilvl w:val="1"/>
          <w:numId w:val="5"/>
        </w:numPr>
        <w:ind w:left="720" w:hanging="720"/>
        <w:rPr>
          <w:sz w:val="22"/>
          <w:szCs w:val="22"/>
        </w:rPr>
      </w:pPr>
      <w:bookmarkStart w:id="335" w:name="_Toc53578068"/>
      <w:r w:rsidRPr="00214066">
        <w:rPr>
          <w:sz w:val="22"/>
          <w:szCs w:val="22"/>
        </w:rPr>
        <w:t>Sběrnicový systém</w:t>
      </w:r>
      <w:bookmarkEnd w:id="332"/>
      <w:bookmarkEnd w:id="333"/>
      <w:bookmarkEnd w:id="334"/>
      <w:bookmarkEnd w:id="335"/>
      <w:r>
        <w:rPr>
          <w:sz w:val="22"/>
          <w:szCs w:val="22"/>
        </w:rPr>
        <w:t xml:space="preserve"> </w:t>
      </w:r>
    </w:p>
    <w:p w14:paraId="2F77E594" w14:textId="77777777" w:rsidR="00EE6105" w:rsidRDefault="00EE6105" w:rsidP="00321DCA">
      <w:pPr>
        <w:pStyle w:val="Zkladntext"/>
        <w:spacing w:after="0"/>
        <w:rPr>
          <w:sz w:val="22"/>
          <w:szCs w:val="22"/>
        </w:rPr>
      </w:pPr>
      <w:r w:rsidRPr="00214066">
        <w:rPr>
          <w:sz w:val="22"/>
          <w:szCs w:val="22"/>
        </w:rPr>
        <w:t xml:space="preserve">Předpokládá se použití centrálního palubního počítače pro řízení </w:t>
      </w:r>
      <w:r>
        <w:rPr>
          <w:sz w:val="22"/>
          <w:szCs w:val="22"/>
        </w:rPr>
        <w:t xml:space="preserve">palubního, </w:t>
      </w:r>
      <w:r w:rsidRPr="00214066">
        <w:rPr>
          <w:sz w:val="22"/>
          <w:szCs w:val="22"/>
        </w:rPr>
        <w:t>informačníh</w:t>
      </w:r>
      <w:r>
        <w:rPr>
          <w:sz w:val="22"/>
          <w:szCs w:val="22"/>
        </w:rPr>
        <w:t>o</w:t>
      </w:r>
      <w:r w:rsidRPr="00214066">
        <w:rPr>
          <w:sz w:val="22"/>
          <w:szCs w:val="22"/>
        </w:rPr>
        <w:t xml:space="preserve"> a </w:t>
      </w:r>
      <w:r>
        <w:rPr>
          <w:sz w:val="22"/>
          <w:szCs w:val="22"/>
        </w:rPr>
        <w:t>odbavovacího systému</w:t>
      </w:r>
      <w:r w:rsidRPr="00214066">
        <w:rPr>
          <w:sz w:val="22"/>
          <w:szCs w:val="22"/>
        </w:rPr>
        <w:t xml:space="preserve"> prostřednictvím páteř</w:t>
      </w:r>
      <w:r>
        <w:rPr>
          <w:sz w:val="22"/>
          <w:szCs w:val="22"/>
        </w:rPr>
        <w:t>ní</w:t>
      </w:r>
      <w:r w:rsidRPr="00214066">
        <w:rPr>
          <w:sz w:val="22"/>
          <w:szCs w:val="22"/>
        </w:rPr>
        <w:t xml:space="preserve"> sběrnice IBIS </w:t>
      </w:r>
      <w:r>
        <w:rPr>
          <w:sz w:val="22"/>
          <w:szCs w:val="22"/>
        </w:rPr>
        <w:t xml:space="preserve">a ETHERNET </w:t>
      </w:r>
      <w:r w:rsidRPr="00214066">
        <w:rPr>
          <w:sz w:val="22"/>
          <w:szCs w:val="22"/>
        </w:rPr>
        <w:t>s rozbočovači na místech přístupných při</w:t>
      </w:r>
      <w:r>
        <w:rPr>
          <w:sz w:val="22"/>
          <w:szCs w:val="22"/>
        </w:rPr>
        <w:t> </w:t>
      </w:r>
      <w:r w:rsidRPr="00214066">
        <w:rPr>
          <w:sz w:val="22"/>
          <w:szCs w:val="22"/>
        </w:rPr>
        <w:t>servisu vozidla spojující palubní počítač s</w:t>
      </w:r>
      <w:r w:rsidR="00221EE7">
        <w:rPr>
          <w:sz w:val="22"/>
          <w:szCs w:val="22"/>
        </w:rPr>
        <w:t> </w:t>
      </w:r>
      <w:r w:rsidRPr="00214066">
        <w:rPr>
          <w:sz w:val="22"/>
          <w:szCs w:val="22"/>
        </w:rPr>
        <w:t>periferiemi</w:t>
      </w:r>
      <w:r>
        <w:rPr>
          <w:sz w:val="22"/>
          <w:szCs w:val="22"/>
        </w:rPr>
        <w:t>.</w:t>
      </w:r>
    </w:p>
    <w:p w14:paraId="25AF1E02" w14:textId="77777777" w:rsidR="00E06008" w:rsidRDefault="00E06008" w:rsidP="00E06008">
      <w:bookmarkStart w:id="336" w:name="_Toc401111489"/>
      <w:bookmarkStart w:id="337" w:name="_Toc401112196"/>
      <w:bookmarkStart w:id="338" w:name="_Toc4032815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4FC036A5" w14:textId="77777777" w:rsidTr="00F622A1">
        <w:tc>
          <w:tcPr>
            <w:tcW w:w="9495" w:type="dxa"/>
          </w:tcPr>
          <w:p w14:paraId="4A1EF1E4" w14:textId="77777777" w:rsidR="00B47E25" w:rsidRPr="008516D3" w:rsidRDefault="00B47E25" w:rsidP="00B47E25">
            <w:pPr>
              <w:pStyle w:val="Zkladntext"/>
              <w:keepNext/>
              <w:keepLines/>
              <w:rPr>
                <w:sz w:val="2"/>
                <w:szCs w:val="2"/>
              </w:rPr>
            </w:pPr>
          </w:p>
          <w:p w14:paraId="20329664" w14:textId="77777777" w:rsidR="00B47E25" w:rsidRPr="008516D3" w:rsidRDefault="00B47E25" w:rsidP="00B47E25">
            <w:pPr>
              <w:pStyle w:val="Zkladntext"/>
            </w:pPr>
            <w:r>
              <w:t>Odpověď</w:t>
            </w:r>
            <w:r w:rsidRPr="008516D3">
              <w:t xml:space="preserve">: </w:t>
            </w:r>
          </w:p>
        </w:tc>
      </w:tr>
      <w:tr w:rsidR="00B47E25" w:rsidRPr="008516D3" w14:paraId="76AE088C" w14:textId="77777777" w:rsidTr="00F622A1">
        <w:tc>
          <w:tcPr>
            <w:tcW w:w="9495" w:type="dxa"/>
          </w:tcPr>
          <w:p w14:paraId="1BFD3A40" w14:textId="77777777" w:rsidR="00B47E25" w:rsidRPr="008516D3" w:rsidRDefault="00B47E25" w:rsidP="00B47E25">
            <w:pPr>
              <w:pStyle w:val="Zkladntext"/>
              <w:keepNext/>
              <w:keepLines/>
              <w:rPr>
                <w:sz w:val="2"/>
                <w:szCs w:val="2"/>
              </w:rPr>
            </w:pPr>
          </w:p>
          <w:p w14:paraId="5CB068B6" w14:textId="77777777" w:rsidR="00B47E25" w:rsidRPr="008516D3" w:rsidRDefault="00B47E25" w:rsidP="00B47E25">
            <w:pPr>
              <w:pStyle w:val="Zkladntext"/>
            </w:pPr>
            <w:r>
              <w:t>Doplňující popis</w:t>
            </w:r>
            <w:r w:rsidRPr="008516D3">
              <w:t>:</w:t>
            </w:r>
            <w:r>
              <w:t xml:space="preserve">  </w:t>
            </w:r>
          </w:p>
        </w:tc>
      </w:tr>
    </w:tbl>
    <w:p w14:paraId="0D8ADB6C" w14:textId="3DDECF32" w:rsidR="00B47E25" w:rsidRDefault="00B47E25" w:rsidP="0051225B"/>
    <w:p w14:paraId="27BF96B2" w14:textId="77777777" w:rsidR="00221A30" w:rsidRDefault="00221A30" w:rsidP="0051225B"/>
    <w:p w14:paraId="23107BC1" w14:textId="77777777" w:rsidR="00754D95" w:rsidRPr="00214066" w:rsidRDefault="00754D95" w:rsidP="0066355E">
      <w:pPr>
        <w:pStyle w:val="Nadpis2"/>
        <w:numPr>
          <w:ilvl w:val="1"/>
          <w:numId w:val="5"/>
        </w:numPr>
        <w:ind w:left="720" w:hanging="720"/>
        <w:rPr>
          <w:sz w:val="22"/>
          <w:szCs w:val="22"/>
        </w:rPr>
      </w:pPr>
      <w:bookmarkStart w:id="339" w:name="_Toc53578069"/>
      <w:r w:rsidRPr="00214066">
        <w:rPr>
          <w:sz w:val="22"/>
          <w:szCs w:val="22"/>
        </w:rPr>
        <w:t>Nabíjecí zdroj</w:t>
      </w:r>
      <w:bookmarkEnd w:id="336"/>
      <w:bookmarkEnd w:id="337"/>
      <w:bookmarkEnd w:id="338"/>
      <w:r>
        <w:rPr>
          <w:sz w:val="22"/>
          <w:szCs w:val="22"/>
        </w:rPr>
        <w:t xml:space="preserve"> </w:t>
      </w:r>
      <w:r w:rsidR="001351BE">
        <w:rPr>
          <w:sz w:val="22"/>
          <w:szCs w:val="22"/>
        </w:rPr>
        <w:t>(Alternátor)</w:t>
      </w:r>
      <w:bookmarkEnd w:id="339"/>
    </w:p>
    <w:p w14:paraId="4A685376" w14:textId="37F170E5" w:rsidR="00921561" w:rsidRDefault="00754D95" w:rsidP="00195A72">
      <w:pPr>
        <w:pStyle w:val="Zkladntext"/>
        <w:spacing w:after="0"/>
        <w:rPr>
          <w:sz w:val="22"/>
          <w:szCs w:val="22"/>
        </w:rPr>
      </w:pPr>
      <w:r w:rsidRPr="00214066">
        <w:rPr>
          <w:sz w:val="22"/>
          <w:szCs w:val="22"/>
        </w:rPr>
        <w:t xml:space="preserve">Vozidlo musí být vybaveno </w:t>
      </w:r>
      <w:r w:rsidR="000B6F5A">
        <w:rPr>
          <w:sz w:val="22"/>
          <w:szCs w:val="22"/>
        </w:rPr>
        <w:t>nabíjecím zdrojem</w:t>
      </w:r>
      <w:r w:rsidR="0061426E">
        <w:rPr>
          <w:sz w:val="22"/>
          <w:szCs w:val="22"/>
        </w:rPr>
        <w:t xml:space="preserve"> 12</w:t>
      </w:r>
      <w:r w:rsidR="000B6F5A">
        <w:rPr>
          <w:sz w:val="22"/>
          <w:szCs w:val="22"/>
        </w:rPr>
        <w:t xml:space="preserve"> V, popřípadě </w:t>
      </w:r>
      <w:r w:rsidRPr="00214066">
        <w:rPr>
          <w:sz w:val="22"/>
          <w:szCs w:val="22"/>
        </w:rPr>
        <w:t>24 V a regulací nabíjení</w:t>
      </w:r>
      <w:r w:rsidR="00A23989">
        <w:rPr>
          <w:sz w:val="22"/>
          <w:szCs w:val="22"/>
        </w:rPr>
        <w:t xml:space="preserve"> tak, aby úroveň nabití akumulátoru </w:t>
      </w:r>
      <w:r w:rsidRPr="00214066">
        <w:rPr>
          <w:sz w:val="22"/>
          <w:szCs w:val="22"/>
        </w:rPr>
        <w:t>byla trvale nejméně na 70 – 80 % jmenovité kapacity. Tato hodnota musí být dodržena i</w:t>
      </w:r>
      <w:r w:rsidR="00EA73CA">
        <w:rPr>
          <w:sz w:val="22"/>
          <w:szCs w:val="22"/>
        </w:rPr>
        <w:t> </w:t>
      </w:r>
      <w:r w:rsidRPr="00214066">
        <w:rPr>
          <w:sz w:val="22"/>
          <w:szCs w:val="22"/>
        </w:rPr>
        <w:t>v zimě (až do –</w:t>
      </w:r>
      <w:r w:rsidR="00051A99">
        <w:rPr>
          <w:sz w:val="22"/>
          <w:szCs w:val="22"/>
        </w:rPr>
        <w:t>30</w:t>
      </w:r>
      <w:r w:rsidRPr="00214066">
        <w:rPr>
          <w:sz w:val="22"/>
          <w:szCs w:val="22"/>
        </w:rPr>
        <w:t xml:space="preserve"> </w:t>
      </w:r>
      <w:r w:rsidRPr="00214066">
        <w:rPr>
          <w:sz w:val="22"/>
          <w:szCs w:val="22"/>
          <w:vertAlign w:val="superscript"/>
        </w:rPr>
        <w:t>O</w:t>
      </w:r>
      <w:r w:rsidRPr="00214066">
        <w:rPr>
          <w:sz w:val="22"/>
          <w:szCs w:val="22"/>
        </w:rPr>
        <w:t>C), přičemž se musí počítat s tím, že vozidlo bude odstaveno na venkovním stání.</w:t>
      </w:r>
      <w:r w:rsidR="00195A72">
        <w:rPr>
          <w:sz w:val="22"/>
          <w:szCs w:val="22"/>
        </w:rPr>
        <w:t xml:space="preserve"> </w:t>
      </w:r>
    </w:p>
    <w:p w14:paraId="1F56A020" w14:textId="77777777" w:rsidR="00230F0A" w:rsidRDefault="00230F0A" w:rsidP="00195A72">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4C51E7F6" w14:textId="77777777" w:rsidTr="00573619">
        <w:tc>
          <w:tcPr>
            <w:tcW w:w="9495" w:type="dxa"/>
          </w:tcPr>
          <w:p w14:paraId="59499F53" w14:textId="77777777" w:rsidR="00B47E25" w:rsidRPr="008516D3" w:rsidRDefault="00B47E25" w:rsidP="00B47E25">
            <w:pPr>
              <w:pStyle w:val="Zkladntext"/>
              <w:keepNext/>
              <w:keepLines/>
              <w:rPr>
                <w:sz w:val="2"/>
                <w:szCs w:val="2"/>
              </w:rPr>
            </w:pPr>
          </w:p>
          <w:p w14:paraId="787219BA" w14:textId="77777777" w:rsidR="00B47E25" w:rsidRPr="008516D3" w:rsidRDefault="00B47E25" w:rsidP="00B47E25">
            <w:pPr>
              <w:pStyle w:val="Zkladntext"/>
            </w:pPr>
            <w:r>
              <w:t>Odpověď</w:t>
            </w:r>
            <w:r w:rsidRPr="008516D3">
              <w:t xml:space="preserve">: </w:t>
            </w:r>
          </w:p>
        </w:tc>
      </w:tr>
      <w:tr w:rsidR="00B47E25" w:rsidRPr="008516D3" w14:paraId="2E3A20F2" w14:textId="77777777" w:rsidTr="00573619">
        <w:tc>
          <w:tcPr>
            <w:tcW w:w="9495" w:type="dxa"/>
          </w:tcPr>
          <w:p w14:paraId="7D3C97B6" w14:textId="77777777" w:rsidR="00B47E25" w:rsidRPr="008516D3" w:rsidRDefault="00B47E25" w:rsidP="00B47E25">
            <w:pPr>
              <w:pStyle w:val="Zkladntext"/>
              <w:keepNext/>
              <w:keepLines/>
              <w:rPr>
                <w:sz w:val="2"/>
                <w:szCs w:val="2"/>
              </w:rPr>
            </w:pPr>
          </w:p>
          <w:p w14:paraId="18952F09" w14:textId="77777777" w:rsidR="00B47E25" w:rsidRPr="008516D3" w:rsidRDefault="00B47E25" w:rsidP="00B47E25">
            <w:pPr>
              <w:pStyle w:val="Zkladntext"/>
              <w:tabs>
                <w:tab w:val="left" w:pos="2188"/>
              </w:tabs>
            </w:pPr>
            <w:r>
              <w:t>Doplňující popis</w:t>
            </w:r>
            <w:r w:rsidRPr="008516D3">
              <w:t>:</w:t>
            </w:r>
            <w:r>
              <w:t xml:space="preserve">  </w:t>
            </w:r>
          </w:p>
        </w:tc>
      </w:tr>
    </w:tbl>
    <w:p w14:paraId="070EB1FE" w14:textId="1ED21C9F" w:rsidR="00350A65" w:rsidRDefault="00350A65" w:rsidP="00195A72">
      <w:pPr>
        <w:pStyle w:val="Zkladntext"/>
        <w:spacing w:after="0"/>
        <w:rPr>
          <w:sz w:val="22"/>
          <w:szCs w:val="22"/>
        </w:rPr>
      </w:pPr>
    </w:p>
    <w:p w14:paraId="7DA0BB7A" w14:textId="77777777" w:rsidR="00221A30" w:rsidRDefault="00221A30" w:rsidP="00195A72">
      <w:pPr>
        <w:pStyle w:val="Zkladntext"/>
        <w:spacing w:after="0"/>
        <w:rPr>
          <w:sz w:val="22"/>
          <w:szCs w:val="22"/>
        </w:rPr>
      </w:pPr>
    </w:p>
    <w:p w14:paraId="59CF1B17" w14:textId="7B90211E" w:rsidR="00195A72" w:rsidRDefault="00195A72" w:rsidP="00195A72">
      <w:pPr>
        <w:pStyle w:val="Zkladntext"/>
        <w:spacing w:after="0"/>
        <w:rPr>
          <w:sz w:val="22"/>
          <w:szCs w:val="22"/>
        </w:rPr>
      </w:pPr>
      <w:r w:rsidRPr="00195A72">
        <w:rPr>
          <w:sz w:val="22"/>
          <w:szCs w:val="22"/>
        </w:rPr>
        <w:t>Pokud vozidlo bude mít palubní napětí 12 V, musí být vybaveno měničem 12 V DC /24 V DC pro napájení palubní informatiky, odbavovacího systému (</w:t>
      </w:r>
      <w:r w:rsidR="001F2E80">
        <w:rPr>
          <w:sz w:val="22"/>
          <w:szCs w:val="22"/>
        </w:rPr>
        <w:t>validátorů</w:t>
      </w:r>
      <w:r w:rsidRPr="00195A72">
        <w:rPr>
          <w:sz w:val="22"/>
          <w:szCs w:val="22"/>
        </w:rPr>
        <w:t>) a případně dalších zařízení. Umístění a provedení musí být předem odsouhlaseno s</w:t>
      </w:r>
      <w:r w:rsidR="003A7523">
        <w:rPr>
          <w:sz w:val="22"/>
          <w:szCs w:val="22"/>
        </w:rPr>
        <w:t> </w:t>
      </w:r>
      <w:r w:rsidRPr="00195A72">
        <w:rPr>
          <w:sz w:val="22"/>
          <w:szCs w:val="22"/>
        </w:rPr>
        <w:t>objednatelem.</w:t>
      </w:r>
    </w:p>
    <w:p w14:paraId="794F1592" w14:textId="77777777" w:rsidR="00230F0A" w:rsidRDefault="00230F0A" w:rsidP="00195A72">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4CD5343D" w14:textId="77777777" w:rsidTr="0059744A">
        <w:tc>
          <w:tcPr>
            <w:tcW w:w="9495" w:type="dxa"/>
          </w:tcPr>
          <w:p w14:paraId="69FB8888" w14:textId="77777777" w:rsidR="00B47E25" w:rsidRPr="008516D3" w:rsidRDefault="00B47E25" w:rsidP="00B47E25">
            <w:pPr>
              <w:pStyle w:val="Zkladntext"/>
              <w:keepNext/>
              <w:keepLines/>
              <w:rPr>
                <w:sz w:val="2"/>
                <w:szCs w:val="2"/>
              </w:rPr>
            </w:pPr>
          </w:p>
          <w:p w14:paraId="71B1CB67" w14:textId="77777777" w:rsidR="00B47E25" w:rsidRPr="008516D3" w:rsidRDefault="00B47E25" w:rsidP="00B47E25">
            <w:pPr>
              <w:pStyle w:val="Zkladntext"/>
            </w:pPr>
            <w:r>
              <w:t>Odpověď</w:t>
            </w:r>
            <w:r w:rsidRPr="008516D3">
              <w:t xml:space="preserve">: </w:t>
            </w:r>
          </w:p>
        </w:tc>
      </w:tr>
      <w:tr w:rsidR="00B47E25" w:rsidRPr="008516D3" w14:paraId="17B8AFB2" w14:textId="77777777" w:rsidTr="0059744A">
        <w:tc>
          <w:tcPr>
            <w:tcW w:w="9495" w:type="dxa"/>
          </w:tcPr>
          <w:p w14:paraId="2A41F1E3" w14:textId="77777777" w:rsidR="00B47E25" w:rsidRPr="008516D3" w:rsidRDefault="00B47E25" w:rsidP="00B47E25">
            <w:pPr>
              <w:pStyle w:val="Zkladntext"/>
              <w:keepNext/>
              <w:keepLines/>
              <w:rPr>
                <w:sz w:val="2"/>
                <w:szCs w:val="2"/>
              </w:rPr>
            </w:pPr>
          </w:p>
          <w:p w14:paraId="3EE95041" w14:textId="77777777" w:rsidR="00B47E25" w:rsidRPr="008516D3" w:rsidRDefault="00B47E25" w:rsidP="00B47E25">
            <w:pPr>
              <w:pStyle w:val="Zkladntext"/>
              <w:tabs>
                <w:tab w:val="left" w:pos="3030"/>
              </w:tabs>
            </w:pPr>
            <w:r>
              <w:t>Doplňující popis</w:t>
            </w:r>
            <w:r w:rsidRPr="008516D3">
              <w:t>:</w:t>
            </w:r>
            <w:r>
              <w:t xml:space="preserve">  </w:t>
            </w:r>
          </w:p>
        </w:tc>
      </w:tr>
    </w:tbl>
    <w:p w14:paraId="23391097" w14:textId="0805BD76" w:rsidR="00B47E25" w:rsidRDefault="00B47E25" w:rsidP="0051225B">
      <w:bookmarkStart w:id="340" w:name="_Toc514421587"/>
      <w:bookmarkStart w:id="341" w:name="_Toc514421881"/>
      <w:bookmarkStart w:id="342" w:name="_Toc514421980"/>
      <w:bookmarkStart w:id="343" w:name="_Toc470162166"/>
      <w:bookmarkEnd w:id="340"/>
      <w:bookmarkEnd w:id="341"/>
      <w:bookmarkEnd w:id="342"/>
      <w:bookmarkEnd w:id="343"/>
    </w:p>
    <w:p w14:paraId="5F421AC7" w14:textId="77777777" w:rsidR="00221A30" w:rsidRDefault="00221A30" w:rsidP="0051225B"/>
    <w:p w14:paraId="5F3E2AEC" w14:textId="77777777" w:rsidR="00754D95" w:rsidRPr="00214066" w:rsidRDefault="00A23989" w:rsidP="0066355E">
      <w:pPr>
        <w:pStyle w:val="Nadpis2"/>
        <w:numPr>
          <w:ilvl w:val="1"/>
          <w:numId w:val="5"/>
        </w:numPr>
        <w:ind w:left="540" w:hanging="540"/>
        <w:rPr>
          <w:sz w:val="22"/>
          <w:szCs w:val="22"/>
        </w:rPr>
      </w:pPr>
      <w:bookmarkStart w:id="344" w:name="_Toc53578070"/>
      <w:r>
        <w:rPr>
          <w:sz w:val="22"/>
          <w:szCs w:val="22"/>
        </w:rPr>
        <w:t>AKUMULÁTOR</w:t>
      </w:r>
      <w:bookmarkEnd w:id="344"/>
      <w:r w:rsidR="00754D95" w:rsidRPr="00214066">
        <w:rPr>
          <w:sz w:val="22"/>
          <w:szCs w:val="22"/>
        </w:rPr>
        <w:t xml:space="preserve"> </w:t>
      </w:r>
    </w:p>
    <w:p w14:paraId="6F01972B" w14:textId="77777777" w:rsidR="00230F0A" w:rsidRDefault="00A23989" w:rsidP="00321DCA">
      <w:pPr>
        <w:pStyle w:val="Zkladntext"/>
        <w:spacing w:after="0"/>
        <w:rPr>
          <w:sz w:val="22"/>
          <w:szCs w:val="22"/>
        </w:rPr>
      </w:pPr>
      <w:r>
        <w:rPr>
          <w:sz w:val="22"/>
          <w:szCs w:val="22"/>
        </w:rPr>
        <w:t>Akumulátory</w:t>
      </w:r>
      <w:r w:rsidR="004F7513" w:rsidRPr="004F7513">
        <w:rPr>
          <w:sz w:val="22"/>
          <w:szCs w:val="22"/>
        </w:rPr>
        <w:t xml:space="preserve"> určené pro napájení palubní sítě  jsou požadovány na jmenovité napětí 12 V s kapacitou min. </w:t>
      </w:r>
      <w:r w:rsidR="00946059">
        <w:rPr>
          <w:sz w:val="22"/>
          <w:szCs w:val="22"/>
        </w:rPr>
        <w:t>1</w:t>
      </w:r>
      <w:r w:rsidR="00946059" w:rsidRPr="004F7513">
        <w:rPr>
          <w:sz w:val="22"/>
          <w:szCs w:val="22"/>
        </w:rPr>
        <w:t xml:space="preserve">00 </w:t>
      </w:r>
      <w:r w:rsidR="004F7513" w:rsidRPr="004F7513">
        <w:rPr>
          <w:sz w:val="22"/>
          <w:szCs w:val="22"/>
        </w:rPr>
        <w:t>Ah, v plastikovém pou</w:t>
      </w:r>
      <w:r w:rsidR="003D58B3">
        <w:rPr>
          <w:sz w:val="22"/>
          <w:szCs w:val="22"/>
        </w:rPr>
        <w:t>zdru s malými nároky na údržbu akumulátoru</w:t>
      </w:r>
      <w:r w:rsidR="004F7513" w:rsidRPr="004F7513">
        <w:rPr>
          <w:sz w:val="22"/>
          <w:szCs w:val="22"/>
        </w:rPr>
        <w:t xml:space="preserve"> (umístit ve vozidle tak, aby byla umožněna jejich snadná údržba a manipulace</w:t>
      </w:r>
      <w:r w:rsidR="003D58B3">
        <w:rPr>
          <w:sz w:val="22"/>
          <w:szCs w:val="22"/>
        </w:rPr>
        <w:t>)</w:t>
      </w:r>
      <w:r w:rsidR="004F7513" w:rsidRPr="004F7513">
        <w:rPr>
          <w:sz w:val="22"/>
          <w:szCs w:val="22"/>
        </w:rPr>
        <w:t>. U baterií se musí počítat s případným hlubokým vybitím.</w:t>
      </w:r>
    </w:p>
    <w:p w14:paraId="2B113AFE" w14:textId="77777777" w:rsidR="00FE0688" w:rsidRDefault="00FE0688" w:rsidP="00321DC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44C56D5B" w14:textId="77777777" w:rsidTr="007D5647">
        <w:tc>
          <w:tcPr>
            <w:tcW w:w="9495" w:type="dxa"/>
          </w:tcPr>
          <w:p w14:paraId="4F10EB2E" w14:textId="77777777" w:rsidR="00B47E25" w:rsidRPr="008516D3" w:rsidRDefault="00B47E25" w:rsidP="00B47E25">
            <w:pPr>
              <w:pStyle w:val="Zkladntext"/>
              <w:keepNext/>
              <w:keepLines/>
              <w:rPr>
                <w:sz w:val="2"/>
                <w:szCs w:val="2"/>
              </w:rPr>
            </w:pPr>
          </w:p>
          <w:p w14:paraId="571B136F" w14:textId="77777777" w:rsidR="00B47E25" w:rsidRPr="008516D3" w:rsidRDefault="00B47E25" w:rsidP="00B47E25">
            <w:pPr>
              <w:pStyle w:val="Zkladntext"/>
            </w:pPr>
            <w:r>
              <w:t>Odpověď</w:t>
            </w:r>
            <w:r w:rsidRPr="008516D3">
              <w:t xml:space="preserve">: </w:t>
            </w:r>
          </w:p>
        </w:tc>
      </w:tr>
      <w:tr w:rsidR="00B47E25" w:rsidRPr="008516D3" w14:paraId="57A996FF" w14:textId="77777777" w:rsidTr="007D5647">
        <w:tc>
          <w:tcPr>
            <w:tcW w:w="9495" w:type="dxa"/>
          </w:tcPr>
          <w:p w14:paraId="65010257" w14:textId="77777777" w:rsidR="00B47E25" w:rsidRPr="008516D3" w:rsidRDefault="00B47E25" w:rsidP="00B47E25">
            <w:pPr>
              <w:pStyle w:val="Zkladntext"/>
              <w:keepNext/>
              <w:keepLines/>
              <w:rPr>
                <w:sz w:val="2"/>
                <w:szCs w:val="2"/>
              </w:rPr>
            </w:pPr>
          </w:p>
          <w:p w14:paraId="72C3ABFA" w14:textId="77777777" w:rsidR="00B47E25" w:rsidRPr="008516D3" w:rsidRDefault="00B47E25" w:rsidP="00B47E25">
            <w:pPr>
              <w:pStyle w:val="Zkladntext"/>
            </w:pPr>
            <w:r>
              <w:t>Doplňující popis</w:t>
            </w:r>
            <w:r w:rsidRPr="008516D3">
              <w:t>:</w:t>
            </w:r>
            <w:r>
              <w:t xml:space="preserve">  </w:t>
            </w:r>
          </w:p>
        </w:tc>
      </w:tr>
    </w:tbl>
    <w:p w14:paraId="2012942C" w14:textId="77777777" w:rsidR="00230F0A" w:rsidRDefault="00230F0A" w:rsidP="00321DCA">
      <w:pPr>
        <w:pStyle w:val="Zkladntext"/>
        <w:spacing w:after="0"/>
        <w:rPr>
          <w:sz w:val="22"/>
          <w:szCs w:val="22"/>
        </w:rPr>
      </w:pPr>
    </w:p>
    <w:p w14:paraId="03CB262B" w14:textId="77777777" w:rsidR="0051225B" w:rsidRDefault="0051225B" w:rsidP="00321DCA">
      <w:pPr>
        <w:pStyle w:val="Zkladntext"/>
        <w:spacing w:after="0"/>
        <w:rPr>
          <w:sz w:val="22"/>
          <w:szCs w:val="22"/>
        </w:rPr>
      </w:pPr>
    </w:p>
    <w:p w14:paraId="2383EC5B" w14:textId="2E3B9411" w:rsidR="004F7513" w:rsidRDefault="00D76F9A" w:rsidP="00321DCA">
      <w:pPr>
        <w:pStyle w:val="Zkladntext"/>
        <w:spacing w:after="0"/>
        <w:rPr>
          <w:sz w:val="22"/>
          <w:szCs w:val="22"/>
        </w:rPr>
      </w:pPr>
      <w:r>
        <w:rPr>
          <w:sz w:val="22"/>
          <w:szCs w:val="22"/>
        </w:rPr>
        <w:t xml:space="preserve">Požadujeme </w:t>
      </w:r>
      <w:r w:rsidR="00D22D73">
        <w:rPr>
          <w:sz w:val="22"/>
          <w:szCs w:val="22"/>
        </w:rPr>
        <w:t xml:space="preserve">vybavení vozidla dvěmi </w:t>
      </w:r>
      <w:r w:rsidR="00A23989">
        <w:rPr>
          <w:sz w:val="22"/>
          <w:szCs w:val="22"/>
        </w:rPr>
        <w:t>akumulátory</w:t>
      </w:r>
      <w:r w:rsidR="00732749">
        <w:rPr>
          <w:sz w:val="22"/>
          <w:szCs w:val="22"/>
        </w:rPr>
        <w:t xml:space="preserve"> s </w:t>
      </w:r>
      <w:r w:rsidR="00732749" w:rsidRPr="00884D01">
        <w:rPr>
          <w:sz w:val="22"/>
          <w:szCs w:val="22"/>
          <w:u w:val="single"/>
        </w:rPr>
        <w:t>mechanickým odpojovačem</w:t>
      </w:r>
      <w:r w:rsidR="00732749">
        <w:rPr>
          <w:sz w:val="22"/>
          <w:szCs w:val="22"/>
        </w:rPr>
        <w:t xml:space="preserve"> umístěným v schraně akumulátorů</w:t>
      </w:r>
      <w:r w:rsidR="00D22D73">
        <w:rPr>
          <w:sz w:val="22"/>
          <w:szCs w:val="22"/>
        </w:rPr>
        <w:t>.</w:t>
      </w:r>
    </w:p>
    <w:p w14:paraId="170F2365" w14:textId="77777777" w:rsidR="00350A65" w:rsidRPr="004F7513" w:rsidRDefault="00350A65" w:rsidP="00321DC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28F11DE6" w14:textId="77777777" w:rsidTr="0059744A">
        <w:tc>
          <w:tcPr>
            <w:tcW w:w="9495" w:type="dxa"/>
          </w:tcPr>
          <w:p w14:paraId="3ACDA658" w14:textId="77777777" w:rsidR="00B47E25" w:rsidRPr="008516D3" w:rsidRDefault="00B47E25" w:rsidP="00B47E25">
            <w:pPr>
              <w:pStyle w:val="Zkladntext"/>
              <w:keepNext/>
              <w:keepLines/>
              <w:rPr>
                <w:sz w:val="2"/>
                <w:szCs w:val="2"/>
              </w:rPr>
            </w:pPr>
          </w:p>
          <w:p w14:paraId="7E7350D6" w14:textId="77777777" w:rsidR="00B47E25" w:rsidRPr="008516D3" w:rsidRDefault="00B47E25" w:rsidP="00B47E25">
            <w:pPr>
              <w:pStyle w:val="Zkladntext"/>
            </w:pPr>
            <w:r>
              <w:t>Odpověď</w:t>
            </w:r>
            <w:r w:rsidRPr="008516D3">
              <w:t xml:space="preserve">: </w:t>
            </w:r>
          </w:p>
        </w:tc>
      </w:tr>
      <w:tr w:rsidR="00B47E25" w:rsidRPr="008516D3" w14:paraId="140B7445" w14:textId="77777777" w:rsidTr="0059744A">
        <w:tc>
          <w:tcPr>
            <w:tcW w:w="9495" w:type="dxa"/>
          </w:tcPr>
          <w:p w14:paraId="4514D9A5" w14:textId="77777777" w:rsidR="00B47E25" w:rsidRPr="008516D3" w:rsidRDefault="00B47E25" w:rsidP="00B47E25">
            <w:pPr>
              <w:pStyle w:val="Zkladntext"/>
              <w:keepNext/>
              <w:keepLines/>
              <w:rPr>
                <w:sz w:val="2"/>
                <w:szCs w:val="2"/>
              </w:rPr>
            </w:pPr>
          </w:p>
          <w:p w14:paraId="4BEE67A8" w14:textId="77777777" w:rsidR="00B47E25" w:rsidRPr="008516D3" w:rsidRDefault="00B47E25" w:rsidP="00B47E25">
            <w:pPr>
              <w:pStyle w:val="Zkladntext"/>
              <w:tabs>
                <w:tab w:val="left" w:pos="2151"/>
              </w:tabs>
            </w:pPr>
            <w:r>
              <w:t>Doplňující popis</w:t>
            </w:r>
            <w:r w:rsidRPr="008516D3">
              <w:t>:</w:t>
            </w:r>
            <w:r>
              <w:t xml:space="preserve">  </w:t>
            </w:r>
          </w:p>
        </w:tc>
      </w:tr>
    </w:tbl>
    <w:p w14:paraId="1678458C" w14:textId="0700FA21" w:rsidR="0051225B" w:rsidRDefault="0051225B" w:rsidP="0051225B">
      <w:bookmarkStart w:id="345" w:name="_Toc450800507"/>
      <w:bookmarkStart w:id="346" w:name="_Toc401111491"/>
      <w:bookmarkStart w:id="347" w:name="_Toc401112198"/>
      <w:bookmarkStart w:id="348" w:name="_Toc403281526"/>
    </w:p>
    <w:p w14:paraId="4B8884BA" w14:textId="77777777" w:rsidR="00221A30" w:rsidRDefault="00221A30" w:rsidP="0051225B"/>
    <w:p w14:paraId="1F10D478" w14:textId="77777777" w:rsidR="008876F8" w:rsidRPr="00214066" w:rsidRDefault="008876F8" w:rsidP="0066355E">
      <w:pPr>
        <w:pStyle w:val="Nadpis2"/>
        <w:numPr>
          <w:ilvl w:val="1"/>
          <w:numId w:val="5"/>
        </w:numPr>
        <w:ind w:left="540" w:hanging="540"/>
        <w:rPr>
          <w:sz w:val="22"/>
          <w:szCs w:val="22"/>
        </w:rPr>
      </w:pPr>
      <w:bookmarkStart w:id="349" w:name="_Toc53578071"/>
      <w:r w:rsidRPr="00214066">
        <w:rPr>
          <w:sz w:val="22"/>
          <w:szCs w:val="22"/>
        </w:rPr>
        <w:t>Komunikace s cestujícími</w:t>
      </w:r>
      <w:bookmarkEnd w:id="345"/>
      <w:bookmarkEnd w:id="349"/>
    </w:p>
    <w:p w14:paraId="63B3B371" w14:textId="77777777" w:rsidR="008876F8" w:rsidRPr="00214066" w:rsidRDefault="008876F8" w:rsidP="008876F8">
      <w:pPr>
        <w:pStyle w:val="Zkladntext"/>
        <w:rPr>
          <w:sz w:val="22"/>
          <w:szCs w:val="22"/>
        </w:rPr>
      </w:pPr>
      <w:r w:rsidRPr="00214066">
        <w:rPr>
          <w:sz w:val="22"/>
          <w:szCs w:val="22"/>
        </w:rPr>
        <w:t>Pro cestující ve voze musí být snadno přístupná tlačítka a ovladače:</w:t>
      </w:r>
    </w:p>
    <w:p w14:paraId="7FF7EA90" w14:textId="77777777" w:rsidR="008876F8" w:rsidRPr="00966AAF" w:rsidRDefault="008876F8"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 xml:space="preserve">signalizace </w:t>
      </w:r>
      <w:r w:rsidR="00905697">
        <w:rPr>
          <w:rFonts w:ascii="Times New Roman" w:hAnsi="Times New Roman"/>
          <w:sz w:val="22"/>
          <w:szCs w:val="22"/>
        </w:rPr>
        <w:t>řidiči (</w:t>
      </w:r>
      <w:r w:rsidR="00455580">
        <w:rPr>
          <w:rFonts w:ascii="Times New Roman" w:hAnsi="Times New Roman"/>
          <w:sz w:val="22"/>
          <w:szCs w:val="22"/>
        </w:rPr>
        <w:t>„zastav“, „nebezpečí, zastav všemi prostředky“)</w:t>
      </w:r>
      <w:r w:rsidR="000A6E47">
        <w:rPr>
          <w:rFonts w:ascii="Times New Roman" w:hAnsi="Times New Roman"/>
          <w:sz w:val="22"/>
          <w:szCs w:val="22"/>
        </w:rPr>
        <w:t>;</w:t>
      </w:r>
    </w:p>
    <w:p w14:paraId="64EE8175" w14:textId="77777777" w:rsidR="008876F8" w:rsidRPr="00966AAF" w:rsidRDefault="008876F8"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poptávkového otvírání dveří (slučuje též funkci signalizace</w:t>
      </w:r>
      <w:r w:rsidR="00455580">
        <w:rPr>
          <w:rFonts w:ascii="Times New Roman" w:hAnsi="Times New Roman"/>
          <w:sz w:val="22"/>
          <w:szCs w:val="22"/>
        </w:rPr>
        <w:t xml:space="preserve"> „zastav“</w:t>
      </w:r>
      <w:r w:rsidRPr="00966AAF">
        <w:rPr>
          <w:rFonts w:ascii="Times New Roman" w:hAnsi="Times New Roman"/>
          <w:sz w:val="22"/>
          <w:szCs w:val="22"/>
        </w:rPr>
        <w:t>)</w:t>
      </w:r>
      <w:r w:rsidR="000A6E47">
        <w:rPr>
          <w:rFonts w:ascii="Times New Roman" w:hAnsi="Times New Roman"/>
          <w:sz w:val="22"/>
          <w:szCs w:val="22"/>
        </w:rPr>
        <w:t>;</w:t>
      </w:r>
    </w:p>
    <w:p w14:paraId="2CE95C1E" w14:textId="77777777" w:rsidR="008876F8" w:rsidRPr="00966AAF" w:rsidRDefault="008876F8"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požadavek na plošinu</w:t>
      </w:r>
      <w:r w:rsidR="000A6E47">
        <w:rPr>
          <w:rFonts w:ascii="Times New Roman" w:hAnsi="Times New Roman"/>
          <w:sz w:val="22"/>
          <w:szCs w:val="22"/>
        </w:rPr>
        <w:t>;</w:t>
      </w:r>
    </w:p>
    <w:p w14:paraId="0F7FB2FC" w14:textId="77777777" w:rsidR="008876F8" w:rsidRPr="00966AAF" w:rsidRDefault="008876F8"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výstup s</w:t>
      </w:r>
      <w:r w:rsidR="000A6E47">
        <w:rPr>
          <w:rFonts w:ascii="Times New Roman" w:hAnsi="Times New Roman"/>
          <w:sz w:val="22"/>
          <w:szCs w:val="22"/>
        </w:rPr>
        <w:t> </w:t>
      </w:r>
      <w:r w:rsidRPr="00966AAF">
        <w:rPr>
          <w:rFonts w:ascii="Times New Roman" w:hAnsi="Times New Roman"/>
          <w:sz w:val="22"/>
          <w:szCs w:val="22"/>
        </w:rPr>
        <w:t>kočárkem</w:t>
      </w:r>
      <w:r w:rsidR="000A6E47">
        <w:rPr>
          <w:rFonts w:ascii="Times New Roman" w:hAnsi="Times New Roman"/>
          <w:sz w:val="22"/>
          <w:szCs w:val="22"/>
        </w:rPr>
        <w:t>;</w:t>
      </w:r>
    </w:p>
    <w:p w14:paraId="310216FC" w14:textId="77777777" w:rsidR="008876F8" w:rsidRDefault="008876F8"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tlačítko nouze</w:t>
      </w:r>
      <w:r w:rsidR="000A6E47">
        <w:rPr>
          <w:rFonts w:ascii="Times New Roman" w:hAnsi="Times New Roman"/>
          <w:sz w:val="22"/>
          <w:szCs w:val="22"/>
        </w:rPr>
        <w:t>.</w:t>
      </w:r>
    </w:p>
    <w:p w14:paraId="3838862F" w14:textId="77777777" w:rsidR="00350A65" w:rsidRPr="00350A65" w:rsidRDefault="00350A65" w:rsidP="00350A6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39E9F34D" w14:textId="77777777" w:rsidTr="007D5647">
        <w:tc>
          <w:tcPr>
            <w:tcW w:w="9495" w:type="dxa"/>
          </w:tcPr>
          <w:p w14:paraId="6B807B3C" w14:textId="77777777" w:rsidR="00B47E25" w:rsidRPr="008516D3" w:rsidRDefault="00B47E25" w:rsidP="00B47E25">
            <w:pPr>
              <w:pStyle w:val="Zkladntext"/>
              <w:keepNext/>
              <w:keepLines/>
              <w:rPr>
                <w:sz w:val="2"/>
                <w:szCs w:val="2"/>
              </w:rPr>
            </w:pPr>
          </w:p>
          <w:p w14:paraId="3B04958C" w14:textId="77777777" w:rsidR="00B47E25" w:rsidRPr="008516D3" w:rsidRDefault="00B47E25" w:rsidP="00B47E25">
            <w:pPr>
              <w:pStyle w:val="Zkladntext"/>
              <w:tabs>
                <w:tab w:val="left" w:pos="2955"/>
              </w:tabs>
            </w:pPr>
            <w:r>
              <w:t>Odpověď</w:t>
            </w:r>
            <w:r w:rsidRPr="008516D3">
              <w:t xml:space="preserve">: </w:t>
            </w:r>
          </w:p>
        </w:tc>
      </w:tr>
      <w:tr w:rsidR="00B47E25" w:rsidRPr="008516D3" w14:paraId="3CB1D99C" w14:textId="77777777" w:rsidTr="007D5647">
        <w:tc>
          <w:tcPr>
            <w:tcW w:w="9495" w:type="dxa"/>
          </w:tcPr>
          <w:p w14:paraId="5F27A9D6" w14:textId="77777777" w:rsidR="00B47E25" w:rsidRPr="008516D3" w:rsidRDefault="00B47E25" w:rsidP="00B47E25">
            <w:pPr>
              <w:pStyle w:val="Zkladntext"/>
              <w:keepNext/>
              <w:keepLines/>
              <w:rPr>
                <w:sz w:val="2"/>
                <w:szCs w:val="2"/>
              </w:rPr>
            </w:pPr>
          </w:p>
          <w:p w14:paraId="0FAB60EB" w14:textId="77777777" w:rsidR="00B47E25" w:rsidRPr="008516D3" w:rsidRDefault="00B47E25" w:rsidP="00B47E25">
            <w:pPr>
              <w:pStyle w:val="Zkladntext"/>
            </w:pPr>
            <w:r>
              <w:t>Doplňující popis</w:t>
            </w:r>
            <w:r w:rsidRPr="008516D3">
              <w:t>:</w:t>
            </w:r>
            <w:r>
              <w:t xml:space="preserve">  </w:t>
            </w:r>
          </w:p>
        </w:tc>
      </w:tr>
    </w:tbl>
    <w:p w14:paraId="0DF5FF08" w14:textId="535B8886" w:rsidR="00350A65" w:rsidRDefault="00350A65" w:rsidP="008876F8">
      <w:pPr>
        <w:pStyle w:val="Zkladntext"/>
        <w:rPr>
          <w:b/>
          <w:sz w:val="22"/>
          <w:szCs w:val="22"/>
        </w:rPr>
      </w:pPr>
    </w:p>
    <w:p w14:paraId="799166A0" w14:textId="77777777" w:rsidR="00221A30" w:rsidRDefault="00221A30" w:rsidP="008876F8">
      <w:pPr>
        <w:pStyle w:val="Zkladntext"/>
        <w:rPr>
          <w:b/>
          <w:sz w:val="22"/>
          <w:szCs w:val="22"/>
        </w:rPr>
      </w:pPr>
    </w:p>
    <w:p w14:paraId="314582B7" w14:textId="77777777" w:rsidR="00205F1C" w:rsidRDefault="008876F8" w:rsidP="00321DCA">
      <w:pPr>
        <w:pStyle w:val="Zkladntext"/>
        <w:spacing w:after="0"/>
        <w:rPr>
          <w:b/>
          <w:sz w:val="22"/>
          <w:szCs w:val="22"/>
        </w:rPr>
      </w:pPr>
      <w:r w:rsidRPr="00205F1C">
        <w:rPr>
          <w:b/>
          <w:sz w:val="22"/>
          <w:szCs w:val="22"/>
        </w:rPr>
        <w:t>Všechna tyto tlačítka musí po stisknutí podat jednoznačnou informaci cestujícímu, že jeho požadavek byl přijat (například prosvětlením tlačítka po stisknutí)</w:t>
      </w:r>
      <w:r w:rsidR="004F7513" w:rsidRPr="00205F1C">
        <w:rPr>
          <w:b/>
          <w:sz w:val="22"/>
          <w:szCs w:val="22"/>
        </w:rPr>
        <w:t>.</w:t>
      </w:r>
      <w:r w:rsidRPr="00205F1C">
        <w:rPr>
          <w:b/>
          <w:sz w:val="22"/>
          <w:szCs w:val="22"/>
        </w:rPr>
        <w:t xml:space="preserve"> </w:t>
      </w:r>
      <w:r w:rsidR="00832AC4">
        <w:rPr>
          <w:b/>
          <w:sz w:val="22"/>
          <w:szCs w:val="22"/>
        </w:rPr>
        <w:t>Tlačítka musí být chráněna proti náhodnému stisknutí ( například zapuštěná aktivní  plocha).</w:t>
      </w:r>
    </w:p>
    <w:p w14:paraId="52B471C8" w14:textId="77777777" w:rsidR="008876F8" w:rsidRDefault="008876F8" w:rsidP="00321DCA">
      <w:pPr>
        <w:pStyle w:val="Zkladntext"/>
        <w:spacing w:after="0"/>
        <w:rPr>
          <w:sz w:val="22"/>
          <w:szCs w:val="22"/>
        </w:rPr>
      </w:pPr>
      <w:r w:rsidRPr="00214066">
        <w:rPr>
          <w:sz w:val="22"/>
          <w:szCs w:val="22"/>
        </w:rPr>
        <w:t xml:space="preserve">V bezprostředním okolí každého z ovladačů musí být místo pro </w:t>
      </w:r>
      <w:r w:rsidRPr="00FE5DB5">
        <w:rPr>
          <w:sz w:val="22"/>
          <w:szCs w:val="22"/>
        </w:rPr>
        <w:t xml:space="preserve">nalepení </w:t>
      </w:r>
      <w:r w:rsidR="005037B5" w:rsidRPr="00FE5DB5">
        <w:rPr>
          <w:sz w:val="22"/>
          <w:szCs w:val="22"/>
        </w:rPr>
        <w:t>samolepky</w:t>
      </w:r>
      <w:r w:rsidRPr="00214066">
        <w:rPr>
          <w:sz w:val="22"/>
          <w:szCs w:val="22"/>
        </w:rPr>
        <w:t xml:space="preserve"> s návodem.</w:t>
      </w:r>
    </w:p>
    <w:p w14:paraId="6F7DF48C" w14:textId="77777777" w:rsidR="00350A65" w:rsidRDefault="00350A65" w:rsidP="00321DCA">
      <w:pPr>
        <w:pStyle w:val="Zkladntext"/>
        <w:spacing w:after="0"/>
        <w:rPr>
          <w:sz w:val="22"/>
          <w:szCs w:val="22"/>
        </w:rPr>
      </w:pPr>
    </w:p>
    <w:bookmarkEnd w:id="346"/>
    <w:bookmarkEnd w:id="347"/>
    <w:bookmarkEnd w:id="3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22B1B9EE" w14:textId="77777777" w:rsidTr="0059744A">
        <w:tc>
          <w:tcPr>
            <w:tcW w:w="9495" w:type="dxa"/>
          </w:tcPr>
          <w:p w14:paraId="4E1B9878" w14:textId="77777777" w:rsidR="00B47E25" w:rsidRPr="008516D3" w:rsidRDefault="00B47E25" w:rsidP="00B47E25">
            <w:pPr>
              <w:pStyle w:val="Zkladntext"/>
              <w:keepNext/>
              <w:keepLines/>
              <w:rPr>
                <w:sz w:val="2"/>
                <w:szCs w:val="2"/>
              </w:rPr>
            </w:pPr>
          </w:p>
          <w:p w14:paraId="13B505F1" w14:textId="77777777" w:rsidR="00B47E25" w:rsidRPr="008516D3" w:rsidRDefault="00B47E25" w:rsidP="00B47E25">
            <w:pPr>
              <w:pStyle w:val="Zkladntext"/>
            </w:pPr>
            <w:r>
              <w:t>Odpověď</w:t>
            </w:r>
            <w:r w:rsidRPr="008516D3">
              <w:t xml:space="preserve">: </w:t>
            </w:r>
          </w:p>
        </w:tc>
      </w:tr>
      <w:tr w:rsidR="00B47E25" w:rsidRPr="008516D3" w14:paraId="4617CE6B" w14:textId="77777777" w:rsidTr="0059744A">
        <w:tc>
          <w:tcPr>
            <w:tcW w:w="9495" w:type="dxa"/>
          </w:tcPr>
          <w:p w14:paraId="1736AEF6" w14:textId="77777777" w:rsidR="00B47E25" w:rsidRPr="008516D3" w:rsidRDefault="00B47E25" w:rsidP="00B47E25">
            <w:pPr>
              <w:pStyle w:val="Zkladntext"/>
              <w:keepNext/>
              <w:keepLines/>
              <w:rPr>
                <w:sz w:val="2"/>
                <w:szCs w:val="2"/>
              </w:rPr>
            </w:pPr>
          </w:p>
          <w:p w14:paraId="27E2E27E" w14:textId="77777777" w:rsidR="00B47E25" w:rsidRPr="008516D3" w:rsidRDefault="00B47E25" w:rsidP="00B47E25">
            <w:pPr>
              <w:pStyle w:val="Zkladntext"/>
              <w:tabs>
                <w:tab w:val="left" w:pos="1945"/>
              </w:tabs>
            </w:pPr>
            <w:r>
              <w:t>Doplňující popis</w:t>
            </w:r>
            <w:r w:rsidRPr="008516D3">
              <w:t>:</w:t>
            </w:r>
            <w:r>
              <w:t xml:space="preserve">  </w:t>
            </w:r>
          </w:p>
        </w:tc>
      </w:tr>
    </w:tbl>
    <w:p w14:paraId="1A56C620" w14:textId="2BBA4241" w:rsidR="00B47E25" w:rsidRDefault="00754D95" w:rsidP="0051225B">
      <w:bookmarkStart w:id="350" w:name="_Toc401111492"/>
      <w:bookmarkStart w:id="351" w:name="_Toc401112199"/>
      <w:r w:rsidRPr="00214066">
        <w:t xml:space="preserve"> </w:t>
      </w:r>
      <w:bookmarkStart w:id="352" w:name="_Toc403281527"/>
    </w:p>
    <w:p w14:paraId="238C7941" w14:textId="77777777" w:rsidR="00221A30" w:rsidRDefault="00221A30" w:rsidP="0051225B"/>
    <w:p w14:paraId="0DFB78A5" w14:textId="77777777" w:rsidR="00754D95" w:rsidRPr="00700E25" w:rsidRDefault="00D86B3D" w:rsidP="0066355E">
      <w:pPr>
        <w:pStyle w:val="Nadpis2"/>
        <w:numPr>
          <w:ilvl w:val="1"/>
          <w:numId w:val="5"/>
        </w:numPr>
        <w:ind w:left="540" w:hanging="540"/>
        <w:rPr>
          <w:sz w:val="22"/>
          <w:szCs w:val="22"/>
        </w:rPr>
      </w:pPr>
      <w:bookmarkStart w:id="353" w:name="_Toc53578072"/>
      <w:r w:rsidRPr="00700E25">
        <w:rPr>
          <w:sz w:val="22"/>
          <w:szCs w:val="22"/>
        </w:rPr>
        <w:t>Osvětlení</w:t>
      </w:r>
      <w:bookmarkEnd w:id="350"/>
      <w:bookmarkEnd w:id="351"/>
      <w:bookmarkEnd w:id="352"/>
      <w:r w:rsidRPr="00700E25">
        <w:rPr>
          <w:sz w:val="22"/>
          <w:szCs w:val="22"/>
        </w:rPr>
        <w:t>, INFORMAČNÍ TABLA</w:t>
      </w:r>
      <w:bookmarkEnd w:id="353"/>
    </w:p>
    <w:p w14:paraId="034FFC34" w14:textId="30B5A240" w:rsidR="00754D95" w:rsidRPr="00700E25" w:rsidRDefault="00D86B3D" w:rsidP="00243F7B">
      <w:pPr>
        <w:pStyle w:val="Zkladntext"/>
        <w:rPr>
          <w:sz w:val="22"/>
          <w:szCs w:val="22"/>
        </w:rPr>
      </w:pPr>
      <w:r w:rsidRPr="00700E25">
        <w:rPr>
          <w:sz w:val="22"/>
          <w:szCs w:val="22"/>
        </w:rPr>
        <w:t xml:space="preserve">Jako doplňující informace k mechanické části </w:t>
      </w:r>
      <w:r w:rsidRPr="00FE5DB5">
        <w:rPr>
          <w:sz w:val="22"/>
          <w:szCs w:val="22"/>
        </w:rPr>
        <w:t>(</w:t>
      </w:r>
      <w:r w:rsidR="00D9417A" w:rsidRPr="00FE5DB5">
        <w:rPr>
          <w:sz w:val="22"/>
          <w:szCs w:val="22"/>
        </w:rPr>
        <w:t>viz bod</w:t>
      </w:r>
      <w:r w:rsidR="00412382">
        <w:rPr>
          <w:sz w:val="22"/>
          <w:szCs w:val="22"/>
        </w:rPr>
        <w:t xml:space="preserve"> </w:t>
      </w:r>
      <w:r w:rsidR="00412382">
        <w:rPr>
          <w:sz w:val="22"/>
          <w:szCs w:val="22"/>
        </w:rPr>
        <w:fldChar w:fldCharType="begin"/>
      </w:r>
      <w:r w:rsidR="00412382">
        <w:rPr>
          <w:sz w:val="22"/>
          <w:szCs w:val="22"/>
        </w:rPr>
        <w:instrText xml:space="preserve"> REF _Ref34207210 \r \h </w:instrText>
      </w:r>
      <w:r w:rsidR="00412382">
        <w:rPr>
          <w:sz w:val="22"/>
          <w:szCs w:val="22"/>
        </w:rPr>
      </w:r>
      <w:r w:rsidR="00412382">
        <w:rPr>
          <w:sz w:val="22"/>
          <w:szCs w:val="22"/>
        </w:rPr>
        <w:fldChar w:fldCharType="separate"/>
      </w:r>
      <w:r w:rsidR="00443AF1">
        <w:rPr>
          <w:sz w:val="22"/>
          <w:szCs w:val="22"/>
        </w:rPr>
        <w:t>4</w:t>
      </w:r>
      <w:r w:rsidR="00443AF1">
        <w:rPr>
          <w:sz w:val="22"/>
          <w:szCs w:val="22"/>
        </w:rPr>
        <w:t>.</w:t>
      </w:r>
      <w:r w:rsidR="00443AF1">
        <w:rPr>
          <w:sz w:val="22"/>
          <w:szCs w:val="22"/>
        </w:rPr>
        <w:t>7</w:t>
      </w:r>
      <w:r w:rsidR="00412382">
        <w:rPr>
          <w:sz w:val="22"/>
          <w:szCs w:val="22"/>
        </w:rPr>
        <w:fldChar w:fldCharType="end"/>
      </w:r>
      <w:r w:rsidR="009157BA">
        <w:rPr>
          <w:sz w:val="22"/>
          <w:szCs w:val="22"/>
        </w:rPr>
        <w:t>.</w:t>
      </w:r>
      <w:r w:rsidRPr="00FE5DB5">
        <w:rPr>
          <w:sz w:val="22"/>
          <w:szCs w:val="22"/>
        </w:rPr>
        <w:t>),</w:t>
      </w:r>
      <w:r w:rsidRPr="00700E25">
        <w:rPr>
          <w:sz w:val="22"/>
          <w:szCs w:val="22"/>
        </w:rPr>
        <w:t xml:space="preserve"> k ovládání vnějšího a vnitřního osvětlení je nutné umístění příslušného množství (+ rezerva) odpovídajících spínačů na přístrojové desce řídícího stanoviště. Zapnutí osvětlení nesmí být ničím omezeno, stejně tak by mělo být vybaveno spínání osvětlení řidičského stanoviště vlastním nezávislým vypínačem. Je nutné zabezpečit, aby kontrolní a signalizační světla na palubní desce nebyla permanentně provozována s přepětím (snížení životnosti). </w:t>
      </w:r>
    </w:p>
    <w:p w14:paraId="2E8B1B74" w14:textId="77777777" w:rsidR="001C3B7A" w:rsidRDefault="00D86B3D" w:rsidP="000A2C4B">
      <w:pPr>
        <w:pStyle w:val="Zkladntext"/>
        <w:rPr>
          <w:sz w:val="22"/>
          <w:szCs w:val="22"/>
        </w:rPr>
      </w:pPr>
      <w:r w:rsidRPr="00700E25">
        <w:rPr>
          <w:sz w:val="22"/>
          <w:szCs w:val="22"/>
        </w:rPr>
        <w:t>Kontrolky pro zvýšení životnosti jsou požadovány s LED diodami.</w:t>
      </w:r>
    </w:p>
    <w:p w14:paraId="29A8EC57" w14:textId="77777777" w:rsidR="00754D95" w:rsidRDefault="00D86B3D" w:rsidP="00321DCA">
      <w:pPr>
        <w:pStyle w:val="Zkladntext"/>
        <w:spacing w:after="0"/>
        <w:rPr>
          <w:sz w:val="22"/>
          <w:szCs w:val="22"/>
        </w:rPr>
      </w:pPr>
      <w:r w:rsidRPr="00700E25">
        <w:rPr>
          <w:sz w:val="22"/>
          <w:szCs w:val="22"/>
        </w:rPr>
        <w:t xml:space="preserve">Řízení informačních panelů, kurzovky, textových displejů atd. musí mít vázáno na hlášení zastávek a musí probíhat automaticky.  </w:t>
      </w:r>
    </w:p>
    <w:p w14:paraId="507F7CC1" w14:textId="77777777" w:rsidR="00230F0A" w:rsidRDefault="00230F0A" w:rsidP="00321DC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692D5AF2" w14:textId="77777777" w:rsidTr="009C76DD">
        <w:tc>
          <w:tcPr>
            <w:tcW w:w="9495" w:type="dxa"/>
          </w:tcPr>
          <w:p w14:paraId="45E1C5F7" w14:textId="77777777" w:rsidR="00B47E25" w:rsidRPr="008516D3" w:rsidRDefault="00B47E25" w:rsidP="00B47E25">
            <w:pPr>
              <w:pStyle w:val="Zkladntext"/>
              <w:keepNext/>
              <w:keepLines/>
              <w:rPr>
                <w:sz w:val="2"/>
                <w:szCs w:val="2"/>
              </w:rPr>
            </w:pPr>
          </w:p>
          <w:p w14:paraId="01746402" w14:textId="77777777" w:rsidR="00B47E25" w:rsidRPr="008516D3" w:rsidRDefault="00B47E25" w:rsidP="00B47E25">
            <w:pPr>
              <w:pStyle w:val="Zkladntext"/>
            </w:pPr>
            <w:r>
              <w:t>Odpověď</w:t>
            </w:r>
            <w:r w:rsidRPr="008516D3">
              <w:t xml:space="preserve">: </w:t>
            </w:r>
          </w:p>
        </w:tc>
      </w:tr>
      <w:tr w:rsidR="00B47E25" w:rsidRPr="008516D3" w14:paraId="4F407F14" w14:textId="77777777" w:rsidTr="009C76DD">
        <w:tc>
          <w:tcPr>
            <w:tcW w:w="9495" w:type="dxa"/>
          </w:tcPr>
          <w:p w14:paraId="0C06D4EE" w14:textId="77777777" w:rsidR="00B47E25" w:rsidRPr="008516D3" w:rsidRDefault="00B47E25" w:rsidP="00B47E25">
            <w:pPr>
              <w:pStyle w:val="Zkladntext"/>
              <w:keepNext/>
              <w:keepLines/>
              <w:rPr>
                <w:sz w:val="2"/>
                <w:szCs w:val="2"/>
              </w:rPr>
            </w:pPr>
          </w:p>
          <w:p w14:paraId="7D235352" w14:textId="77777777" w:rsidR="00B47E25" w:rsidRPr="008516D3" w:rsidRDefault="00B47E25" w:rsidP="00B47E25">
            <w:pPr>
              <w:pStyle w:val="Zkladntext"/>
            </w:pPr>
            <w:r>
              <w:t>Doplňující popis</w:t>
            </w:r>
            <w:r w:rsidRPr="008516D3">
              <w:t>:</w:t>
            </w:r>
            <w:r>
              <w:t xml:space="preserve">  </w:t>
            </w:r>
          </w:p>
        </w:tc>
      </w:tr>
    </w:tbl>
    <w:p w14:paraId="7857F9B4" w14:textId="52A9713C" w:rsidR="00350A65" w:rsidRDefault="00350A65" w:rsidP="00350A65">
      <w:bookmarkStart w:id="354" w:name="_Toc514421591"/>
      <w:bookmarkStart w:id="355" w:name="_Toc514421885"/>
      <w:bookmarkStart w:id="356" w:name="_Toc514421984"/>
      <w:bookmarkStart w:id="357" w:name="_Toc514421592"/>
      <w:bookmarkStart w:id="358" w:name="_Toc514421886"/>
      <w:bookmarkStart w:id="359" w:name="_Toc514421985"/>
      <w:bookmarkStart w:id="360" w:name="_Toc493491603"/>
      <w:bookmarkStart w:id="361" w:name="_Toc493492020"/>
      <w:bookmarkStart w:id="362" w:name="_Toc471994239"/>
      <w:bookmarkStart w:id="363" w:name="_Toc471994511"/>
      <w:bookmarkStart w:id="364" w:name="_Toc470162170"/>
      <w:bookmarkEnd w:id="354"/>
      <w:bookmarkEnd w:id="355"/>
      <w:bookmarkEnd w:id="356"/>
      <w:bookmarkEnd w:id="357"/>
      <w:bookmarkEnd w:id="358"/>
      <w:bookmarkEnd w:id="359"/>
      <w:bookmarkEnd w:id="360"/>
      <w:bookmarkEnd w:id="361"/>
      <w:bookmarkEnd w:id="362"/>
      <w:bookmarkEnd w:id="363"/>
      <w:bookmarkEnd w:id="364"/>
    </w:p>
    <w:p w14:paraId="4969EDA1" w14:textId="2A7DF474" w:rsidR="00C13D55" w:rsidRDefault="00C13D55" w:rsidP="00350A65"/>
    <w:p w14:paraId="62136D9E" w14:textId="77777777" w:rsidR="00350A65" w:rsidRDefault="00350A65">
      <w:pPr>
        <w:overflowPunct/>
        <w:autoSpaceDE/>
        <w:autoSpaceDN/>
        <w:adjustRightInd/>
        <w:textAlignment w:val="auto"/>
      </w:pPr>
      <w:r>
        <w:br w:type="page"/>
      </w:r>
    </w:p>
    <w:p w14:paraId="1E6130B9" w14:textId="1E275B9D" w:rsidR="00754D95" w:rsidRPr="00A64F06" w:rsidRDefault="00D86B3D" w:rsidP="00A64F06">
      <w:pPr>
        <w:pStyle w:val="Nadpis1"/>
        <w:numPr>
          <w:ilvl w:val="0"/>
          <w:numId w:val="5"/>
        </w:numPr>
        <w:rPr>
          <w:sz w:val="22"/>
          <w:szCs w:val="22"/>
        </w:rPr>
      </w:pPr>
      <w:bookmarkStart w:id="365" w:name="_Toc53578073"/>
      <w:r w:rsidRPr="00A64F06">
        <w:rPr>
          <w:sz w:val="22"/>
          <w:szCs w:val="22"/>
        </w:rPr>
        <w:lastRenderedPageBreak/>
        <w:t>Palubní a informační systém</w:t>
      </w:r>
      <w:bookmarkEnd w:id="365"/>
    </w:p>
    <w:p w14:paraId="1196F962" w14:textId="77777777" w:rsidR="00700E25" w:rsidRPr="00214066" w:rsidRDefault="00700E25" w:rsidP="0066355E">
      <w:pPr>
        <w:pStyle w:val="Nadpis2"/>
        <w:numPr>
          <w:ilvl w:val="1"/>
          <w:numId w:val="5"/>
        </w:numPr>
        <w:ind w:left="720" w:hanging="720"/>
        <w:rPr>
          <w:sz w:val="22"/>
          <w:szCs w:val="22"/>
        </w:rPr>
      </w:pPr>
      <w:bookmarkStart w:id="366" w:name="_Toc450800510"/>
      <w:bookmarkStart w:id="367" w:name="_Ref464480906"/>
      <w:bookmarkStart w:id="368" w:name="_Toc53578074"/>
      <w:r w:rsidRPr="00810B95">
        <w:rPr>
          <w:sz w:val="22"/>
          <w:szCs w:val="22"/>
        </w:rPr>
        <w:t>V</w:t>
      </w:r>
      <w:r w:rsidRPr="00214066">
        <w:rPr>
          <w:sz w:val="22"/>
          <w:szCs w:val="22"/>
        </w:rPr>
        <w:t>ŠEOBECNĚ</w:t>
      </w:r>
      <w:bookmarkEnd w:id="366"/>
      <w:bookmarkEnd w:id="367"/>
      <w:bookmarkEnd w:id="368"/>
      <w:r w:rsidRPr="00214066">
        <w:rPr>
          <w:sz w:val="22"/>
          <w:szCs w:val="22"/>
        </w:rPr>
        <w:t xml:space="preserve"> </w:t>
      </w:r>
    </w:p>
    <w:p w14:paraId="67E9E5B6" w14:textId="21265A05" w:rsidR="00700E25" w:rsidRPr="005B05F6" w:rsidRDefault="00700E25" w:rsidP="00700E25">
      <w:pPr>
        <w:pStyle w:val="Zkladntext"/>
        <w:rPr>
          <w:sz w:val="22"/>
          <w:szCs w:val="22"/>
        </w:rPr>
      </w:pPr>
      <w:r w:rsidRPr="005B05F6">
        <w:rPr>
          <w:sz w:val="22"/>
          <w:szCs w:val="22"/>
        </w:rPr>
        <w:t xml:space="preserve">S ohledem na kompatibilitu palubního a informačního systému s ostatním zařízením </w:t>
      </w:r>
      <w:r w:rsidR="00A769D5">
        <w:rPr>
          <w:sz w:val="22"/>
          <w:szCs w:val="22"/>
        </w:rPr>
        <w:t>kupujícího</w:t>
      </w:r>
      <w:r w:rsidR="00A769D5" w:rsidRPr="005B05F6">
        <w:rPr>
          <w:sz w:val="22"/>
          <w:szCs w:val="22"/>
        </w:rPr>
        <w:t xml:space="preserve"> </w:t>
      </w:r>
      <w:r w:rsidRPr="005B05F6">
        <w:rPr>
          <w:sz w:val="22"/>
          <w:szCs w:val="22"/>
        </w:rPr>
        <w:t xml:space="preserve">(zejména ostatních vozidel </w:t>
      </w:r>
      <w:r w:rsidR="00A769D5">
        <w:rPr>
          <w:sz w:val="22"/>
          <w:szCs w:val="22"/>
        </w:rPr>
        <w:t>kupujícího</w:t>
      </w:r>
      <w:r w:rsidRPr="005B05F6">
        <w:rPr>
          <w:sz w:val="22"/>
          <w:szCs w:val="22"/>
        </w:rPr>
        <w:t xml:space="preserve">) se vyžaduje v následujících bodech </w:t>
      </w:r>
      <w:r w:rsidR="003412CE">
        <w:rPr>
          <w:sz w:val="22"/>
          <w:szCs w:val="22"/>
        </w:rPr>
        <w:fldChar w:fldCharType="begin"/>
      </w:r>
      <w:r w:rsidR="00307C1E">
        <w:rPr>
          <w:sz w:val="22"/>
          <w:szCs w:val="22"/>
        </w:rPr>
        <w:instrText xml:space="preserve"> REF _Ref464480906 \r \h </w:instrText>
      </w:r>
      <w:r w:rsidR="003412CE">
        <w:rPr>
          <w:sz w:val="22"/>
          <w:szCs w:val="22"/>
        </w:rPr>
      </w:r>
      <w:r w:rsidR="003412CE">
        <w:rPr>
          <w:sz w:val="22"/>
          <w:szCs w:val="22"/>
        </w:rPr>
        <w:fldChar w:fldCharType="separate"/>
      </w:r>
      <w:r w:rsidR="00443AF1">
        <w:rPr>
          <w:sz w:val="22"/>
          <w:szCs w:val="22"/>
        </w:rPr>
        <w:t>6.1</w:t>
      </w:r>
      <w:r w:rsidR="003412CE">
        <w:rPr>
          <w:sz w:val="22"/>
          <w:szCs w:val="22"/>
        </w:rPr>
        <w:fldChar w:fldCharType="end"/>
      </w:r>
      <w:r w:rsidR="000F5FE6">
        <w:rPr>
          <w:sz w:val="22"/>
          <w:szCs w:val="22"/>
        </w:rPr>
        <w:t>.</w:t>
      </w:r>
      <w:r w:rsidRPr="005B05F6">
        <w:rPr>
          <w:sz w:val="22"/>
          <w:szCs w:val="22"/>
        </w:rPr>
        <w:t xml:space="preserve"> až</w:t>
      </w:r>
      <w:r w:rsidR="00307C1E">
        <w:rPr>
          <w:sz w:val="22"/>
          <w:szCs w:val="22"/>
        </w:rPr>
        <w:t xml:space="preserve"> </w:t>
      </w:r>
      <w:r w:rsidR="000F5FE6">
        <w:rPr>
          <w:sz w:val="22"/>
          <w:szCs w:val="22"/>
        </w:rPr>
        <w:fldChar w:fldCharType="begin"/>
      </w:r>
      <w:r w:rsidR="000F5FE6">
        <w:rPr>
          <w:sz w:val="22"/>
          <w:szCs w:val="22"/>
        </w:rPr>
        <w:instrText xml:space="preserve"> REF _Ref34206558 \r \h </w:instrText>
      </w:r>
      <w:r w:rsidR="000F5FE6">
        <w:rPr>
          <w:sz w:val="22"/>
          <w:szCs w:val="22"/>
        </w:rPr>
      </w:r>
      <w:r w:rsidR="000F5FE6">
        <w:rPr>
          <w:sz w:val="22"/>
          <w:szCs w:val="22"/>
        </w:rPr>
        <w:fldChar w:fldCharType="separate"/>
      </w:r>
      <w:r w:rsidR="00443AF1">
        <w:rPr>
          <w:sz w:val="22"/>
          <w:szCs w:val="22"/>
        </w:rPr>
        <w:t>6</w:t>
      </w:r>
      <w:r w:rsidR="00443AF1">
        <w:rPr>
          <w:sz w:val="22"/>
          <w:szCs w:val="22"/>
        </w:rPr>
        <w:t>.</w:t>
      </w:r>
      <w:r w:rsidR="00443AF1">
        <w:rPr>
          <w:sz w:val="22"/>
          <w:szCs w:val="22"/>
        </w:rPr>
        <w:t>11</w:t>
      </w:r>
      <w:r w:rsidR="000F5FE6">
        <w:rPr>
          <w:sz w:val="22"/>
          <w:szCs w:val="22"/>
        </w:rPr>
        <w:fldChar w:fldCharType="end"/>
      </w:r>
      <w:r w:rsidR="000F5FE6">
        <w:rPr>
          <w:sz w:val="22"/>
          <w:szCs w:val="22"/>
        </w:rPr>
        <w:t>.</w:t>
      </w:r>
      <w:r w:rsidRPr="005B05F6">
        <w:rPr>
          <w:sz w:val="22"/>
          <w:szCs w:val="22"/>
        </w:rPr>
        <w:t xml:space="preserve"> buď doporučené zařízení, nebo zařízení kvalitativně a technicky obdobné, 100 % kompatibilní s ostatním zařízením </w:t>
      </w:r>
      <w:r w:rsidR="00A769D5">
        <w:rPr>
          <w:sz w:val="22"/>
          <w:szCs w:val="22"/>
        </w:rPr>
        <w:t>kupujícího</w:t>
      </w:r>
      <w:r w:rsidRPr="005B05F6">
        <w:rPr>
          <w:sz w:val="22"/>
          <w:szCs w:val="22"/>
        </w:rPr>
        <w:t xml:space="preserve">. </w:t>
      </w:r>
    </w:p>
    <w:p w14:paraId="131E7167" w14:textId="77777777" w:rsidR="00700E25" w:rsidRPr="005B05F6" w:rsidRDefault="00700E25" w:rsidP="00700E25">
      <w:pPr>
        <w:pStyle w:val="Zkladntext"/>
        <w:rPr>
          <w:sz w:val="22"/>
          <w:szCs w:val="22"/>
        </w:rPr>
      </w:pPr>
      <w:r w:rsidRPr="005B05F6">
        <w:rPr>
          <w:sz w:val="22"/>
          <w:szCs w:val="22"/>
        </w:rPr>
        <w:t xml:space="preserve">Kompatibilitou se rozumí především správná reakce na provozované řídící povely a podmínka 100% využití připravovaných dat pro palubní a informační systém </w:t>
      </w:r>
      <w:r w:rsidR="00A769D5">
        <w:rPr>
          <w:sz w:val="22"/>
          <w:szCs w:val="22"/>
        </w:rPr>
        <w:t>kupujícího</w:t>
      </w:r>
      <w:r w:rsidR="00A769D5" w:rsidRPr="005B05F6">
        <w:rPr>
          <w:sz w:val="22"/>
          <w:szCs w:val="22"/>
        </w:rPr>
        <w:t xml:space="preserve"> </w:t>
      </w:r>
      <w:r w:rsidRPr="005B05F6">
        <w:rPr>
          <w:sz w:val="22"/>
          <w:szCs w:val="22"/>
        </w:rPr>
        <w:t xml:space="preserve">– jízdní řády, zobrazení informací na informačních tablech, preference na křižovatkách, hlášení zastávek, dálkové nahrávání apod. Data pro informační systém jsou připravována jednotně pro všechna vozidla provozovaná </w:t>
      </w:r>
      <w:r w:rsidR="00A769D5">
        <w:rPr>
          <w:sz w:val="22"/>
          <w:szCs w:val="22"/>
        </w:rPr>
        <w:t>kupujícím</w:t>
      </w:r>
      <w:r w:rsidRPr="005B05F6">
        <w:rPr>
          <w:sz w:val="22"/>
          <w:szCs w:val="22"/>
        </w:rPr>
        <w:t>.</w:t>
      </w:r>
    </w:p>
    <w:p w14:paraId="11F140AE" w14:textId="77777777" w:rsidR="00700E25" w:rsidRDefault="00700E25" w:rsidP="00AF4B2E">
      <w:pPr>
        <w:pStyle w:val="Zkladntext"/>
        <w:spacing w:after="0"/>
        <w:rPr>
          <w:sz w:val="22"/>
          <w:szCs w:val="22"/>
        </w:rPr>
      </w:pPr>
      <w:r w:rsidRPr="005B05F6">
        <w:rPr>
          <w:sz w:val="22"/>
          <w:szCs w:val="22"/>
        </w:rPr>
        <w:t xml:space="preserve">Umístění komponentů palubního a informačního systému musí být ve snadno přístupné integrované skříni, pokud nebude dohodnuto jinak. Umístění komponentů a zapojení kabeláže musí odpovídat zadávací dokumentaci (pokud nebude dohodnuto jinak) a schématům zapojení dodaných </w:t>
      </w:r>
      <w:r w:rsidR="00A769D5">
        <w:rPr>
          <w:sz w:val="22"/>
          <w:szCs w:val="22"/>
        </w:rPr>
        <w:t>kupujícím</w:t>
      </w:r>
      <w:r w:rsidRPr="005B05F6">
        <w:rPr>
          <w:sz w:val="22"/>
          <w:szCs w:val="22"/>
        </w:rPr>
        <w:t>.</w:t>
      </w:r>
    </w:p>
    <w:p w14:paraId="6F4B18E4" w14:textId="77777777" w:rsidR="00230F0A" w:rsidRDefault="00230F0A" w:rsidP="00AF4B2E">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0460DE2F" w14:textId="77777777" w:rsidTr="0059744A">
        <w:tc>
          <w:tcPr>
            <w:tcW w:w="9495" w:type="dxa"/>
          </w:tcPr>
          <w:p w14:paraId="2F06E02F" w14:textId="77777777" w:rsidR="00B47E25" w:rsidRPr="008516D3" w:rsidRDefault="00B47E25" w:rsidP="00B47E25">
            <w:pPr>
              <w:pStyle w:val="Zkladntext"/>
              <w:keepNext/>
              <w:keepLines/>
              <w:rPr>
                <w:sz w:val="2"/>
                <w:szCs w:val="2"/>
              </w:rPr>
            </w:pPr>
          </w:p>
          <w:p w14:paraId="35D34091" w14:textId="77777777" w:rsidR="00B47E25" w:rsidRPr="008516D3" w:rsidRDefault="00B47E25" w:rsidP="00B47E25">
            <w:pPr>
              <w:pStyle w:val="Zkladntext"/>
            </w:pPr>
            <w:r>
              <w:t>Odpověď</w:t>
            </w:r>
            <w:r w:rsidRPr="008516D3">
              <w:t xml:space="preserve">: </w:t>
            </w:r>
          </w:p>
        </w:tc>
      </w:tr>
      <w:tr w:rsidR="00B47E25" w:rsidRPr="008516D3" w14:paraId="1458EC57" w14:textId="77777777" w:rsidTr="0059744A">
        <w:tc>
          <w:tcPr>
            <w:tcW w:w="9495" w:type="dxa"/>
          </w:tcPr>
          <w:p w14:paraId="13386CF2" w14:textId="77777777" w:rsidR="00B47E25" w:rsidRPr="008516D3" w:rsidRDefault="00B47E25" w:rsidP="00B47E25">
            <w:pPr>
              <w:pStyle w:val="Zkladntext"/>
              <w:keepNext/>
              <w:keepLines/>
              <w:rPr>
                <w:sz w:val="2"/>
                <w:szCs w:val="2"/>
              </w:rPr>
            </w:pPr>
          </w:p>
          <w:p w14:paraId="76B83868" w14:textId="77777777" w:rsidR="00B47E25" w:rsidRPr="008516D3" w:rsidRDefault="00B47E25" w:rsidP="00B47E25">
            <w:pPr>
              <w:pStyle w:val="Zkladntext"/>
            </w:pPr>
            <w:r>
              <w:t>Doplňující popis</w:t>
            </w:r>
            <w:r w:rsidRPr="008516D3">
              <w:t>:</w:t>
            </w:r>
            <w:r>
              <w:t xml:space="preserve">  </w:t>
            </w:r>
          </w:p>
        </w:tc>
      </w:tr>
    </w:tbl>
    <w:p w14:paraId="326F7124" w14:textId="492AFFF3" w:rsidR="00B47E25" w:rsidRDefault="00B47E25" w:rsidP="0051225B">
      <w:bookmarkStart w:id="369" w:name="_Toc514421595"/>
      <w:bookmarkStart w:id="370" w:name="_Toc514421889"/>
      <w:bookmarkStart w:id="371" w:name="_Toc514421988"/>
      <w:bookmarkStart w:id="372" w:name="_Toc471994242"/>
      <w:bookmarkStart w:id="373" w:name="_Toc471994514"/>
      <w:bookmarkStart w:id="374" w:name="_Toc450800511"/>
      <w:bookmarkStart w:id="375" w:name="_Toc400266881"/>
      <w:bookmarkStart w:id="376" w:name="_Toc401392598"/>
      <w:bookmarkStart w:id="377" w:name="_Toc401392710"/>
      <w:bookmarkStart w:id="378" w:name="_Toc402172872"/>
      <w:bookmarkStart w:id="379" w:name="_Toc402796870"/>
      <w:bookmarkStart w:id="380" w:name="_Toc402862967"/>
      <w:bookmarkStart w:id="381" w:name="_Toc402931432"/>
      <w:bookmarkStart w:id="382" w:name="_Toc402942747"/>
      <w:bookmarkStart w:id="383" w:name="_Toc403281530"/>
      <w:bookmarkEnd w:id="369"/>
      <w:bookmarkEnd w:id="370"/>
      <w:bookmarkEnd w:id="371"/>
      <w:bookmarkEnd w:id="372"/>
      <w:bookmarkEnd w:id="373"/>
    </w:p>
    <w:p w14:paraId="11A9D849" w14:textId="77777777" w:rsidR="00221A30" w:rsidRDefault="00221A30" w:rsidP="0051225B"/>
    <w:p w14:paraId="78543A02" w14:textId="77777777" w:rsidR="005A516D" w:rsidRPr="00214066" w:rsidRDefault="005A516D" w:rsidP="0066355E">
      <w:pPr>
        <w:pStyle w:val="Nadpis2"/>
        <w:numPr>
          <w:ilvl w:val="1"/>
          <w:numId w:val="5"/>
        </w:numPr>
        <w:ind w:left="720" w:hanging="720"/>
        <w:rPr>
          <w:sz w:val="22"/>
          <w:szCs w:val="22"/>
        </w:rPr>
      </w:pPr>
      <w:bookmarkStart w:id="384" w:name="_Toc53578075"/>
      <w:r>
        <w:rPr>
          <w:sz w:val="22"/>
          <w:szCs w:val="22"/>
        </w:rPr>
        <w:t>Palubní systém</w:t>
      </w:r>
      <w:bookmarkEnd w:id="374"/>
      <w:bookmarkEnd w:id="384"/>
    </w:p>
    <w:p w14:paraId="524246F3" w14:textId="77777777" w:rsidR="005A516D" w:rsidRDefault="005A516D" w:rsidP="003653EB">
      <w:pPr>
        <w:jc w:val="both"/>
        <w:rPr>
          <w:sz w:val="22"/>
          <w:szCs w:val="22"/>
        </w:rPr>
      </w:pPr>
      <w:r w:rsidRPr="005B05F6">
        <w:rPr>
          <w:sz w:val="22"/>
          <w:szCs w:val="22"/>
        </w:rPr>
        <w:t xml:space="preserve">Pro každé vozidlo </w:t>
      </w:r>
      <w:r w:rsidR="00A769D5">
        <w:rPr>
          <w:sz w:val="22"/>
          <w:szCs w:val="22"/>
        </w:rPr>
        <w:t>kupující</w:t>
      </w:r>
      <w:r w:rsidRPr="005B05F6">
        <w:rPr>
          <w:sz w:val="22"/>
          <w:szCs w:val="22"/>
        </w:rPr>
        <w:t xml:space="preserve"> dodá:</w:t>
      </w:r>
    </w:p>
    <w:p w14:paraId="53A8CB97" w14:textId="77777777" w:rsidR="005A516D" w:rsidRPr="00705DA1" w:rsidRDefault="00D76F9A" w:rsidP="00A0087E">
      <w:pPr>
        <w:pStyle w:val="Odstavecseseznamem"/>
        <w:numPr>
          <w:ilvl w:val="0"/>
          <w:numId w:val="10"/>
        </w:numPr>
        <w:ind w:left="709" w:hanging="425"/>
        <w:contextualSpacing w:val="0"/>
        <w:rPr>
          <w:rFonts w:ascii="Times New Roman" w:hAnsi="Times New Roman"/>
          <w:sz w:val="22"/>
          <w:szCs w:val="22"/>
        </w:rPr>
      </w:pPr>
      <w:r>
        <w:rPr>
          <w:rFonts w:ascii="Times New Roman" w:hAnsi="Times New Roman"/>
          <w:sz w:val="22"/>
          <w:szCs w:val="22"/>
        </w:rPr>
        <w:t>1 ks p</w:t>
      </w:r>
      <w:r w:rsidR="005A516D" w:rsidRPr="00705DA1">
        <w:rPr>
          <w:rFonts w:ascii="Times New Roman" w:hAnsi="Times New Roman"/>
          <w:sz w:val="22"/>
          <w:szCs w:val="22"/>
        </w:rPr>
        <w:t>alubní počítač (dále jen PP) -  EPIS 4.0B</w:t>
      </w:r>
      <w:r w:rsidR="000A6E47">
        <w:rPr>
          <w:rFonts w:ascii="Times New Roman" w:hAnsi="Times New Roman"/>
          <w:sz w:val="22"/>
          <w:szCs w:val="22"/>
        </w:rPr>
        <w:t>;</w:t>
      </w:r>
      <w:r w:rsidR="005A516D" w:rsidRPr="00705DA1">
        <w:rPr>
          <w:rFonts w:ascii="Times New Roman" w:hAnsi="Times New Roman"/>
          <w:sz w:val="22"/>
          <w:szCs w:val="22"/>
        </w:rPr>
        <w:t xml:space="preserve"> </w:t>
      </w:r>
    </w:p>
    <w:p w14:paraId="0D974E9A" w14:textId="77777777" w:rsidR="005A516D" w:rsidRPr="00705DA1" w:rsidRDefault="00D76F9A" w:rsidP="00A0087E">
      <w:pPr>
        <w:pStyle w:val="Odstavecseseznamem"/>
        <w:numPr>
          <w:ilvl w:val="0"/>
          <w:numId w:val="10"/>
        </w:numPr>
        <w:ind w:left="709" w:hanging="425"/>
        <w:contextualSpacing w:val="0"/>
        <w:rPr>
          <w:rFonts w:ascii="Times New Roman" w:hAnsi="Times New Roman"/>
          <w:sz w:val="22"/>
          <w:szCs w:val="22"/>
        </w:rPr>
      </w:pPr>
      <w:r>
        <w:rPr>
          <w:rFonts w:ascii="Times New Roman" w:hAnsi="Times New Roman"/>
          <w:sz w:val="22"/>
          <w:szCs w:val="22"/>
        </w:rPr>
        <w:t>1 ks t</w:t>
      </w:r>
      <w:r w:rsidR="005A516D" w:rsidRPr="00705DA1">
        <w:rPr>
          <w:rFonts w:ascii="Times New Roman" w:hAnsi="Times New Roman"/>
          <w:sz w:val="22"/>
          <w:szCs w:val="22"/>
        </w:rPr>
        <w:t>erminál EPT 4.08B vč. držáku, bez propojovací kabeláže s PP</w:t>
      </w:r>
      <w:r w:rsidR="000A6E47">
        <w:rPr>
          <w:rFonts w:ascii="Times New Roman" w:hAnsi="Times New Roman"/>
          <w:sz w:val="22"/>
          <w:szCs w:val="22"/>
        </w:rPr>
        <w:t>;</w:t>
      </w:r>
    </w:p>
    <w:p w14:paraId="00AF2F42" w14:textId="77777777" w:rsidR="005A516D" w:rsidRPr="00705DA1" w:rsidRDefault="00D76F9A" w:rsidP="00A0087E">
      <w:pPr>
        <w:pStyle w:val="Odstavecseseznamem"/>
        <w:numPr>
          <w:ilvl w:val="0"/>
          <w:numId w:val="10"/>
        </w:numPr>
        <w:ind w:left="709" w:hanging="425"/>
        <w:contextualSpacing w:val="0"/>
        <w:rPr>
          <w:rFonts w:ascii="Times New Roman" w:hAnsi="Times New Roman"/>
          <w:sz w:val="22"/>
          <w:szCs w:val="22"/>
        </w:rPr>
      </w:pPr>
      <w:r>
        <w:rPr>
          <w:rFonts w:ascii="Times New Roman" w:hAnsi="Times New Roman"/>
          <w:sz w:val="22"/>
          <w:szCs w:val="22"/>
        </w:rPr>
        <w:t>1 ks r</w:t>
      </w:r>
      <w:r w:rsidR="005A516D" w:rsidRPr="00705DA1">
        <w:rPr>
          <w:rFonts w:ascii="Times New Roman" w:hAnsi="Times New Roman"/>
          <w:sz w:val="22"/>
          <w:szCs w:val="22"/>
        </w:rPr>
        <w:t xml:space="preserve">adiostanice TAIT TM 8105 </w:t>
      </w:r>
      <w:r w:rsidR="00C05BD1">
        <w:rPr>
          <w:rFonts w:ascii="Times New Roman" w:hAnsi="Times New Roman"/>
          <w:sz w:val="22"/>
          <w:szCs w:val="22"/>
        </w:rPr>
        <w:t>vč.</w:t>
      </w:r>
      <w:r w:rsidR="005A516D" w:rsidRPr="00705DA1">
        <w:rPr>
          <w:rFonts w:ascii="Times New Roman" w:hAnsi="Times New Roman"/>
          <w:sz w:val="22"/>
          <w:szCs w:val="22"/>
        </w:rPr>
        <w:t xml:space="preserve"> propojovací kabeláže s PP</w:t>
      </w:r>
      <w:r w:rsidR="000A6E47">
        <w:rPr>
          <w:rFonts w:ascii="Times New Roman" w:hAnsi="Times New Roman"/>
          <w:sz w:val="22"/>
          <w:szCs w:val="22"/>
        </w:rPr>
        <w:t>;</w:t>
      </w:r>
    </w:p>
    <w:p w14:paraId="5BB4AB20" w14:textId="77777777" w:rsidR="00324A4C" w:rsidRDefault="00D76F9A" w:rsidP="00324A4C">
      <w:pPr>
        <w:pStyle w:val="Odstavecseseznamem"/>
        <w:numPr>
          <w:ilvl w:val="0"/>
          <w:numId w:val="10"/>
        </w:numPr>
        <w:ind w:left="709" w:hanging="425"/>
        <w:contextualSpacing w:val="0"/>
        <w:rPr>
          <w:rFonts w:ascii="Times New Roman" w:hAnsi="Times New Roman"/>
          <w:sz w:val="22"/>
          <w:szCs w:val="22"/>
        </w:rPr>
      </w:pPr>
      <w:r>
        <w:rPr>
          <w:rFonts w:ascii="Times New Roman" w:hAnsi="Times New Roman"/>
          <w:sz w:val="22"/>
          <w:szCs w:val="22"/>
        </w:rPr>
        <w:t xml:space="preserve">1 ks </w:t>
      </w:r>
      <w:r w:rsidR="005A516D" w:rsidRPr="00705DA1">
        <w:rPr>
          <w:rFonts w:ascii="Times New Roman" w:hAnsi="Times New Roman"/>
          <w:sz w:val="22"/>
          <w:szCs w:val="22"/>
        </w:rPr>
        <w:t>WiFi anténa EPW-58, vč. propojovací kabeláže s</w:t>
      </w:r>
      <w:r w:rsidR="00324A4C">
        <w:rPr>
          <w:rFonts w:ascii="Times New Roman" w:hAnsi="Times New Roman"/>
          <w:sz w:val="22"/>
          <w:szCs w:val="22"/>
        </w:rPr>
        <w:t> </w:t>
      </w:r>
      <w:r w:rsidR="005A516D" w:rsidRPr="00705DA1">
        <w:rPr>
          <w:rFonts w:ascii="Times New Roman" w:hAnsi="Times New Roman"/>
          <w:sz w:val="22"/>
          <w:szCs w:val="22"/>
        </w:rPr>
        <w:t>PP</w:t>
      </w:r>
      <w:r w:rsidR="00324A4C">
        <w:rPr>
          <w:rFonts w:ascii="Times New Roman" w:hAnsi="Times New Roman"/>
          <w:sz w:val="22"/>
          <w:szCs w:val="22"/>
        </w:rPr>
        <w:t>;</w:t>
      </w:r>
    </w:p>
    <w:p w14:paraId="3D15D4A6" w14:textId="77777777" w:rsidR="005A516D" w:rsidRPr="00324A4C" w:rsidRDefault="00B6291F" w:rsidP="00324A4C">
      <w:pPr>
        <w:pStyle w:val="Odstavecseseznamem"/>
        <w:numPr>
          <w:ilvl w:val="0"/>
          <w:numId w:val="10"/>
        </w:numPr>
        <w:ind w:left="709" w:hanging="425"/>
        <w:contextualSpacing w:val="0"/>
        <w:rPr>
          <w:rFonts w:ascii="Times New Roman" w:hAnsi="Times New Roman"/>
          <w:sz w:val="22"/>
          <w:szCs w:val="22"/>
        </w:rPr>
      </w:pPr>
      <w:r w:rsidRPr="00B6291F">
        <w:rPr>
          <w:rFonts w:ascii="Times New Roman" w:hAnsi="Times New Roman"/>
          <w:sz w:val="22"/>
          <w:szCs w:val="22"/>
        </w:rPr>
        <w:t>1 ks komunikační jednotky WiFi/LTE/V2X včetně 1 ks antény LTE/V2X a 1 ks interiérové antény WiFi.</w:t>
      </w:r>
    </w:p>
    <w:p w14:paraId="098BCA70" w14:textId="77777777" w:rsidR="005A516D" w:rsidRPr="005B05F6" w:rsidRDefault="005A516D" w:rsidP="005A516D">
      <w:pPr>
        <w:ind w:left="708"/>
        <w:jc w:val="both"/>
        <w:rPr>
          <w:sz w:val="22"/>
          <w:szCs w:val="22"/>
        </w:rPr>
      </w:pPr>
    </w:p>
    <w:p w14:paraId="52E1CDE7" w14:textId="77777777" w:rsidR="00D22D73" w:rsidRDefault="005A516D" w:rsidP="003653EB">
      <w:pPr>
        <w:jc w:val="both"/>
        <w:rPr>
          <w:sz w:val="22"/>
          <w:szCs w:val="22"/>
        </w:rPr>
      </w:pPr>
      <w:r w:rsidRPr="005B05F6">
        <w:rPr>
          <w:sz w:val="22"/>
          <w:szCs w:val="22"/>
        </w:rPr>
        <w:t>Palubní počítač a radiostanice budou umístěny ve skříni elektroniky. Požadujeme  instalaci antény radiostanice VA35</w:t>
      </w:r>
      <w:r w:rsidR="008A3438">
        <w:rPr>
          <w:sz w:val="22"/>
          <w:szCs w:val="22"/>
        </w:rPr>
        <w:t xml:space="preserve"> </w:t>
      </w:r>
      <w:r w:rsidR="008A3438" w:rsidRPr="00882ECB">
        <w:rPr>
          <w:sz w:val="22"/>
          <w:szCs w:val="22"/>
        </w:rPr>
        <w:t xml:space="preserve">(nebo ekvivalentní a spolehlivou pro fonickou a datovou komunikaci v pásmu 160 MHz) </w:t>
      </w:r>
      <w:r w:rsidRPr="005B05F6">
        <w:rPr>
          <w:sz w:val="22"/>
          <w:szCs w:val="22"/>
        </w:rPr>
        <w:t>s kabelem  a zkrácení antény na délku 425</w:t>
      </w:r>
      <w:r w:rsidR="00E362FF">
        <w:rPr>
          <w:sz w:val="22"/>
          <w:szCs w:val="22"/>
        </w:rPr>
        <w:t xml:space="preserve"> </w:t>
      </w:r>
      <w:r w:rsidRPr="005B05F6">
        <w:rPr>
          <w:sz w:val="22"/>
          <w:szCs w:val="22"/>
        </w:rPr>
        <w:t>mm</w:t>
      </w:r>
      <w:r w:rsidR="00D22D73">
        <w:rPr>
          <w:sz w:val="22"/>
          <w:szCs w:val="22"/>
        </w:rPr>
        <w:t>.</w:t>
      </w:r>
    </w:p>
    <w:p w14:paraId="3BA4FEFE" w14:textId="77777777" w:rsidR="00230F0A" w:rsidRPr="005B05F6" w:rsidRDefault="00230F0A" w:rsidP="003653E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570705EA" w14:textId="77777777" w:rsidTr="007D5647">
        <w:tc>
          <w:tcPr>
            <w:tcW w:w="9495" w:type="dxa"/>
          </w:tcPr>
          <w:p w14:paraId="43D73B94" w14:textId="77777777" w:rsidR="00B47E25" w:rsidRPr="008516D3" w:rsidRDefault="00B47E25" w:rsidP="00B47E25">
            <w:pPr>
              <w:pStyle w:val="Zkladntext"/>
              <w:keepNext/>
              <w:keepLines/>
              <w:rPr>
                <w:sz w:val="2"/>
                <w:szCs w:val="2"/>
              </w:rPr>
            </w:pPr>
          </w:p>
          <w:p w14:paraId="3315666C" w14:textId="77777777" w:rsidR="00B47E25" w:rsidRPr="008516D3" w:rsidRDefault="00B47E25" w:rsidP="00B47E25">
            <w:pPr>
              <w:pStyle w:val="Zkladntext"/>
            </w:pPr>
            <w:r>
              <w:t>Odpověď</w:t>
            </w:r>
            <w:r w:rsidRPr="008516D3">
              <w:t xml:space="preserve">: </w:t>
            </w:r>
          </w:p>
        </w:tc>
      </w:tr>
      <w:tr w:rsidR="00B47E25" w:rsidRPr="008516D3" w14:paraId="08BCC88B" w14:textId="77777777" w:rsidTr="007D5647">
        <w:tc>
          <w:tcPr>
            <w:tcW w:w="9495" w:type="dxa"/>
          </w:tcPr>
          <w:p w14:paraId="437AC331" w14:textId="77777777" w:rsidR="00B47E25" w:rsidRPr="008516D3" w:rsidRDefault="00B47E25" w:rsidP="00B47E25">
            <w:pPr>
              <w:pStyle w:val="Zkladntext"/>
              <w:keepNext/>
              <w:keepLines/>
              <w:rPr>
                <w:sz w:val="2"/>
                <w:szCs w:val="2"/>
              </w:rPr>
            </w:pPr>
          </w:p>
          <w:p w14:paraId="579EF8D4" w14:textId="77777777" w:rsidR="00B47E25" w:rsidRPr="008516D3" w:rsidRDefault="00B47E25" w:rsidP="00B47E25">
            <w:pPr>
              <w:pStyle w:val="Zkladntext"/>
              <w:tabs>
                <w:tab w:val="left" w:pos="2282"/>
              </w:tabs>
            </w:pPr>
            <w:r>
              <w:t>Doplňující popis</w:t>
            </w:r>
            <w:r w:rsidRPr="008516D3">
              <w:t>:</w:t>
            </w:r>
            <w:r>
              <w:t xml:space="preserve">  </w:t>
            </w:r>
          </w:p>
        </w:tc>
      </w:tr>
    </w:tbl>
    <w:p w14:paraId="4D6622B6" w14:textId="4F0ED695" w:rsidR="005A516D" w:rsidRDefault="005A516D" w:rsidP="003653EB">
      <w:pPr>
        <w:jc w:val="both"/>
        <w:rPr>
          <w:sz w:val="22"/>
          <w:szCs w:val="22"/>
        </w:rPr>
      </w:pPr>
    </w:p>
    <w:p w14:paraId="074AE18F" w14:textId="77777777" w:rsidR="00221A30" w:rsidRDefault="00221A30" w:rsidP="003653EB">
      <w:pPr>
        <w:jc w:val="both"/>
        <w:rPr>
          <w:sz w:val="22"/>
          <w:szCs w:val="22"/>
        </w:rPr>
      </w:pPr>
    </w:p>
    <w:p w14:paraId="624E6C05" w14:textId="77777777" w:rsidR="005A516D" w:rsidRDefault="005A516D" w:rsidP="003653EB">
      <w:pPr>
        <w:jc w:val="both"/>
        <w:rPr>
          <w:sz w:val="22"/>
          <w:szCs w:val="22"/>
        </w:rPr>
      </w:pPr>
      <w:r w:rsidRPr="005B05F6">
        <w:rPr>
          <w:sz w:val="22"/>
          <w:szCs w:val="22"/>
        </w:rPr>
        <w:t>Požadujeme dodání a instalaci HDMI-DVI kabelu ClickTronic patřičné délky (typ CLICK70344, 70347 apod.) mezi skříní elektroniky a místem pro umístění terminálu na pravé straně palubní desky v dosahu pravé ruky řidiče, případně místem zástavby terminálu do palubní desky v závislosti na technickém řešení palubní desky. Místo pro umístění terminálu musí být  dostatečně pevné a rovné pro instalaci podkladu pro držák terminálu o rozměrech nejméně 15x6 cm. V tomto místě musí být vyloučena jiná vedení. Terminál má rozměry 228 x 142 mm.</w:t>
      </w:r>
    </w:p>
    <w:p w14:paraId="7592D5BA" w14:textId="77777777" w:rsidR="00324A4C" w:rsidRPr="005B05F6" w:rsidRDefault="00324A4C" w:rsidP="00324A4C">
      <w:pPr>
        <w:jc w:val="both"/>
        <w:rPr>
          <w:sz w:val="22"/>
          <w:szCs w:val="22"/>
        </w:rPr>
      </w:pPr>
      <w:r w:rsidRPr="00B020EF">
        <w:rPr>
          <w:sz w:val="22"/>
          <w:szCs w:val="22"/>
        </w:rPr>
        <w:t xml:space="preserve">Antény EPW-58 a LTE/V2X budou umístěny </w:t>
      </w:r>
      <w:r w:rsidRPr="005B05F6">
        <w:rPr>
          <w:sz w:val="22"/>
          <w:szCs w:val="22"/>
        </w:rPr>
        <w:t>na střeše vozidla nad kabinou řidiče.</w:t>
      </w:r>
    </w:p>
    <w:p w14:paraId="1D1E3F94" w14:textId="77777777" w:rsidR="005A516D" w:rsidRPr="005B05F6" w:rsidRDefault="005A516D" w:rsidP="003653EB">
      <w:pPr>
        <w:jc w:val="both"/>
        <w:rPr>
          <w:sz w:val="22"/>
          <w:szCs w:val="22"/>
        </w:rPr>
      </w:pPr>
      <w:r w:rsidRPr="005B05F6">
        <w:rPr>
          <w:sz w:val="22"/>
          <w:szCs w:val="22"/>
        </w:rPr>
        <w:t xml:space="preserve">Umístění jednotlivých komponentů podléhá schválení </w:t>
      </w:r>
      <w:r w:rsidR="00A769D5">
        <w:rPr>
          <w:sz w:val="22"/>
          <w:szCs w:val="22"/>
        </w:rPr>
        <w:t>kupujícího</w:t>
      </w:r>
      <w:r w:rsidRPr="005B05F6">
        <w:rPr>
          <w:sz w:val="22"/>
          <w:szCs w:val="22"/>
        </w:rPr>
        <w:t>.</w:t>
      </w:r>
    </w:p>
    <w:p w14:paraId="2C79BFBF" w14:textId="77777777" w:rsidR="008979DF" w:rsidRDefault="005A516D" w:rsidP="008979DF">
      <w:pPr>
        <w:spacing w:after="120"/>
        <w:jc w:val="both"/>
        <w:rPr>
          <w:sz w:val="22"/>
          <w:szCs w:val="22"/>
        </w:rPr>
      </w:pPr>
      <w:r w:rsidRPr="005B05F6">
        <w:rPr>
          <w:sz w:val="22"/>
          <w:szCs w:val="22"/>
        </w:rPr>
        <w:t xml:space="preserve">Požadujeme instalaci, zapojení a zprovoznění všech výše uvedených komponent palubního systému dle dokumentace dodané </w:t>
      </w:r>
      <w:r w:rsidR="00A769D5">
        <w:rPr>
          <w:sz w:val="22"/>
          <w:szCs w:val="22"/>
        </w:rPr>
        <w:t>kupujícím</w:t>
      </w:r>
      <w:r w:rsidRPr="005B05F6">
        <w:rPr>
          <w:sz w:val="22"/>
          <w:szCs w:val="22"/>
        </w:rPr>
        <w:t>.</w:t>
      </w:r>
      <w:r w:rsidR="008979DF" w:rsidRPr="008979DF">
        <w:rPr>
          <w:sz w:val="22"/>
          <w:szCs w:val="22"/>
        </w:rPr>
        <w:t xml:space="preserve"> </w:t>
      </w:r>
      <w:r w:rsidR="008979DF">
        <w:rPr>
          <w:sz w:val="22"/>
          <w:szCs w:val="22"/>
        </w:rPr>
        <w:t>Vzhledem ke skutečnosti, že předané komponenty předané Pr</w:t>
      </w:r>
      <w:r w:rsidR="007B40E4">
        <w:rPr>
          <w:sz w:val="22"/>
          <w:szCs w:val="22"/>
        </w:rPr>
        <w:t>odávajícímu podléhají záruce z</w:t>
      </w:r>
      <w:r w:rsidR="008979DF">
        <w:rPr>
          <w:sz w:val="22"/>
          <w:szCs w:val="22"/>
        </w:rPr>
        <w:t xml:space="preserve"> provozních důvodů Kupující požaduje, aby montáž proběhla v místě </w:t>
      </w:r>
      <w:r w:rsidR="007B40E4">
        <w:rPr>
          <w:sz w:val="22"/>
          <w:szCs w:val="22"/>
        </w:rPr>
        <w:t>dodání</w:t>
      </w:r>
      <w:r w:rsidR="0097017E">
        <w:rPr>
          <w:sz w:val="22"/>
          <w:szCs w:val="22"/>
        </w:rPr>
        <w:t xml:space="preserve"> (jednu sadu komponentů palubního a odbavovacího systému dle smlouvy, Kupující předá na požádání Prodávajícího)</w:t>
      </w:r>
      <w:r w:rsidR="008979DF">
        <w:rPr>
          <w:sz w:val="22"/>
          <w:szCs w:val="22"/>
        </w:rPr>
        <w:t xml:space="preserve">. </w:t>
      </w:r>
    </w:p>
    <w:p w14:paraId="6F12961C" w14:textId="77777777" w:rsidR="00FE0688" w:rsidRDefault="00FE0688" w:rsidP="008979DF">
      <w:pPr>
        <w:spacing w:after="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5A516D" w14:paraId="1E607C05" w14:textId="77777777" w:rsidTr="006E5E3F">
        <w:tc>
          <w:tcPr>
            <w:tcW w:w="9495" w:type="dxa"/>
          </w:tcPr>
          <w:p w14:paraId="3715B4A5" w14:textId="77777777" w:rsidR="00B47E25" w:rsidRPr="008516D3" w:rsidRDefault="00B47E25" w:rsidP="00B47E25">
            <w:pPr>
              <w:pStyle w:val="Zkladntext"/>
              <w:keepNext/>
              <w:keepLines/>
              <w:rPr>
                <w:sz w:val="2"/>
                <w:szCs w:val="2"/>
              </w:rPr>
            </w:pPr>
          </w:p>
          <w:p w14:paraId="56BFFD2D" w14:textId="77777777" w:rsidR="00B47E25" w:rsidRPr="005A516D" w:rsidRDefault="00B47E25" w:rsidP="00B47E25">
            <w:pPr>
              <w:pStyle w:val="Zkladntext"/>
            </w:pPr>
            <w:r>
              <w:t>Odpověď</w:t>
            </w:r>
            <w:r w:rsidRPr="008516D3">
              <w:t xml:space="preserve">: </w:t>
            </w:r>
          </w:p>
        </w:tc>
      </w:tr>
      <w:tr w:rsidR="00B47E25" w:rsidRPr="008516D3" w14:paraId="29FBA38C" w14:textId="77777777" w:rsidTr="006E5E3F">
        <w:tc>
          <w:tcPr>
            <w:tcW w:w="9495" w:type="dxa"/>
          </w:tcPr>
          <w:p w14:paraId="76828908" w14:textId="77777777" w:rsidR="00B47E25" w:rsidRPr="008516D3" w:rsidRDefault="00B47E25" w:rsidP="00B47E25">
            <w:pPr>
              <w:pStyle w:val="Zkladntext"/>
              <w:keepNext/>
              <w:keepLines/>
              <w:rPr>
                <w:sz w:val="2"/>
                <w:szCs w:val="2"/>
              </w:rPr>
            </w:pPr>
          </w:p>
          <w:p w14:paraId="08CFE11C" w14:textId="77777777" w:rsidR="00B47E25" w:rsidRPr="008516D3" w:rsidRDefault="00B47E25" w:rsidP="00B47E25">
            <w:pPr>
              <w:pStyle w:val="Zkladntext"/>
            </w:pPr>
            <w:r>
              <w:t>Doplňující popis</w:t>
            </w:r>
            <w:r w:rsidRPr="008516D3">
              <w:t>:</w:t>
            </w:r>
            <w:r>
              <w:t xml:space="preserve">  </w:t>
            </w:r>
          </w:p>
        </w:tc>
      </w:tr>
    </w:tbl>
    <w:p w14:paraId="35BE0A6D" w14:textId="6257DAE4" w:rsidR="00B47E25" w:rsidRDefault="00B47E25" w:rsidP="0051225B">
      <w:bookmarkStart w:id="385" w:name="_Toc450800512"/>
      <w:bookmarkEnd w:id="375"/>
      <w:bookmarkEnd w:id="376"/>
      <w:bookmarkEnd w:id="377"/>
      <w:bookmarkEnd w:id="378"/>
      <w:bookmarkEnd w:id="379"/>
      <w:bookmarkEnd w:id="380"/>
      <w:bookmarkEnd w:id="381"/>
      <w:bookmarkEnd w:id="382"/>
      <w:bookmarkEnd w:id="383"/>
    </w:p>
    <w:p w14:paraId="5F753DDC" w14:textId="77777777" w:rsidR="00221A30" w:rsidRPr="0051225B" w:rsidRDefault="00221A30" w:rsidP="0051225B"/>
    <w:p w14:paraId="56A2C5E6" w14:textId="77777777" w:rsidR="005A516D" w:rsidRPr="00214066" w:rsidRDefault="005A516D" w:rsidP="0066355E">
      <w:pPr>
        <w:pStyle w:val="Nadpis2"/>
        <w:numPr>
          <w:ilvl w:val="1"/>
          <w:numId w:val="5"/>
        </w:numPr>
        <w:ind w:left="709" w:hanging="709"/>
        <w:rPr>
          <w:sz w:val="22"/>
          <w:szCs w:val="22"/>
        </w:rPr>
      </w:pPr>
      <w:bookmarkStart w:id="386" w:name="_Toc53578076"/>
      <w:r>
        <w:t xml:space="preserve">Vozidlo </w:t>
      </w:r>
      <w:r w:rsidRPr="002947B4">
        <w:t>musí být vybaveno systémem vnitřního a vnějšího ozvučení</w:t>
      </w:r>
      <w:r>
        <w:rPr>
          <w:sz w:val="22"/>
          <w:szCs w:val="22"/>
        </w:rPr>
        <w:t>:</w:t>
      </w:r>
      <w:bookmarkEnd w:id="385"/>
      <w:bookmarkEnd w:id="386"/>
    </w:p>
    <w:p w14:paraId="3D8EDB47" w14:textId="77777777" w:rsidR="005A516D" w:rsidRPr="00705DA1" w:rsidRDefault="005A516D" w:rsidP="00A0087E">
      <w:pPr>
        <w:pStyle w:val="Odstavecseseznamem"/>
        <w:numPr>
          <w:ilvl w:val="0"/>
          <w:numId w:val="10"/>
        </w:numPr>
        <w:ind w:left="709" w:hanging="425"/>
        <w:contextualSpacing w:val="0"/>
        <w:rPr>
          <w:rFonts w:ascii="Times New Roman" w:hAnsi="Times New Roman"/>
          <w:sz w:val="22"/>
          <w:szCs w:val="22"/>
        </w:rPr>
      </w:pPr>
      <w:r w:rsidRPr="00705DA1">
        <w:rPr>
          <w:rFonts w:ascii="Times New Roman" w:hAnsi="Times New Roman"/>
          <w:sz w:val="22"/>
          <w:szCs w:val="22"/>
        </w:rPr>
        <w:t>reproduktory s kabeláží v prostoru pro cestující umístěné ve stropních partiích nedaleko dveří napojené na palubní počítač</w:t>
      </w:r>
      <w:r w:rsidR="007463E7">
        <w:rPr>
          <w:rFonts w:ascii="Times New Roman" w:hAnsi="Times New Roman"/>
          <w:sz w:val="22"/>
          <w:szCs w:val="22"/>
        </w:rPr>
        <w:t>;</w:t>
      </w:r>
    </w:p>
    <w:p w14:paraId="2C7EFAA7" w14:textId="77777777" w:rsidR="005A516D" w:rsidRPr="00705DA1" w:rsidRDefault="005A516D" w:rsidP="00A0087E">
      <w:pPr>
        <w:pStyle w:val="Odstavecseseznamem"/>
        <w:numPr>
          <w:ilvl w:val="0"/>
          <w:numId w:val="10"/>
        </w:numPr>
        <w:ind w:left="709" w:hanging="425"/>
        <w:contextualSpacing w:val="0"/>
        <w:rPr>
          <w:rFonts w:ascii="Times New Roman" w:hAnsi="Times New Roman"/>
          <w:sz w:val="22"/>
          <w:szCs w:val="22"/>
        </w:rPr>
      </w:pPr>
      <w:r w:rsidRPr="00705DA1">
        <w:rPr>
          <w:rFonts w:ascii="Times New Roman" w:hAnsi="Times New Roman"/>
          <w:sz w:val="22"/>
          <w:szCs w:val="22"/>
        </w:rPr>
        <w:t>vnější reproduktor napojený na palubní počítač</w:t>
      </w:r>
      <w:r w:rsidR="007463E7">
        <w:rPr>
          <w:rFonts w:ascii="Times New Roman" w:hAnsi="Times New Roman"/>
          <w:sz w:val="22"/>
          <w:szCs w:val="22"/>
        </w:rPr>
        <w:t>;</w:t>
      </w:r>
    </w:p>
    <w:p w14:paraId="1E629390" w14:textId="77777777" w:rsidR="00A70201" w:rsidRDefault="005A516D"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reproduktor příposlechu řidiče s otočným potenciometrem pro regulaci hlasitosti napojený na palubní počítač</w:t>
      </w:r>
      <w:r w:rsidR="00A70201">
        <w:rPr>
          <w:rFonts w:ascii="Times New Roman" w:hAnsi="Times New Roman"/>
          <w:sz w:val="22"/>
          <w:szCs w:val="22"/>
        </w:rPr>
        <w:t>;</w:t>
      </w:r>
    </w:p>
    <w:p w14:paraId="46C3CC4F" w14:textId="77777777" w:rsidR="00307C1E" w:rsidRDefault="00B16744" w:rsidP="003540C5">
      <w:pPr>
        <w:pStyle w:val="Odstavecseseznamem"/>
        <w:numPr>
          <w:ilvl w:val="0"/>
          <w:numId w:val="10"/>
        </w:numPr>
        <w:ind w:left="709" w:hanging="425"/>
        <w:contextualSpacing w:val="0"/>
        <w:rPr>
          <w:rFonts w:ascii="Times New Roman" w:hAnsi="Times New Roman"/>
          <w:sz w:val="22"/>
          <w:szCs w:val="22"/>
        </w:rPr>
      </w:pPr>
      <w:r w:rsidRPr="00B16744">
        <w:rPr>
          <w:rFonts w:ascii="Times New Roman" w:hAnsi="Times New Roman"/>
          <w:sz w:val="22"/>
          <w:szCs w:val="22"/>
        </w:rPr>
        <w:t xml:space="preserve">vybavit systémem pro podávání informací osobám nevidomým a slabozrakým, kompatibilním se systémem používaným v DP Ostrava, </w:t>
      </w:r>
      <w:r w:rsidR="00A70201" w:rsidRPr="00B16744">
        <w:rPr>
          <w:rFonts w:ascii="Times New Roman" w:hAnsi="Times New Roman"/>
          <w:sz w:val="22"/>
          <w:szCs w:val="22"/>
        </w:rPr>
        <w:t>povelový příjmač pro nevidomé  EPNEV</w:t>
      </w:r>
      <w:r>
        <w:rPr>
          <w:rFonts w:ascii="Times New Roman" w:hAnsi="Times New Roman"/>
          <w:sz w:val="22"/>
          <w:szCs w:val="22"/>
        </w:rPr>
        <w:t>,</w:t>
      </w:r>
      <w:r w:rsidR="00A70201" w:rsidRPr="00B16744">
        <w:rPr>
          <w:rFonts w:ascii="Times New Roman" w:hAnsi="Times New Roman"/>
          <w:sz w:val="22"/>
          <w:szCs w:val="22"/>
        </w:rPr>
        <w:t xml:space="preserve"> vč. kabeláže </w:t>
      </w:r>
      <w:r>
        <w:rPr>
          <w:rFonts w:ascii="Times New Roman" w:hAnsi="Times New Roman"/>
          <w:sz w:val="22"/>
          <w:szCs w:val="22"/>
        </w:rPr>
        <w:t xml:space="preserve">a antény </w:t>
      </w:r>
      <w:r w:rsidR="00A70201" w:rsidRPr="00B16744">
        <w:rPr>
          <w:rFonts w:ascii="Times New Roman" w:hAnsi="Times New Roman"/>
          <w:sz w:val="22"/>
          <w:szCs w:val="22"/>
        </w:rPr>
        <w:t>k palubnímu počítači</w:t>
      </w:r>
      <w:r w:rsidR="00A407B8">
        <w:rPr>
          <w:rFonts w:ascii="Times New Roman" w:hAnsi="Times New Roman"/>
          <w:sz w:val="22"/>
          <w:szCs w:val="22"/>
        </w:rPr>
        <w:t>.</w:t>
      </w:r>
    </w:p>
    <w:p w14:paraId="6081DA19" w14:textId="77777777" w:rsidR="00230F0A" w:rsidRPr="00767A5A" w:rsidRDefault="00230F0A" w:rsidP="00767A5A">
      <w:pPr>
        <w:pStyle w:val="Odstavecseseznamem"/>
        <w:ind w:left="709"/>
        <w:contextualSpacing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424F59" w14:paraId="0334BF26" w14:textId="77777777" w:rsidTr="0059744A">
        <w:tc>
          <w:tcPr>
            <w:tcW w:w="9495" w:type="dxa"/>
          </w:tcPr>
          <w:p w14:paraId="7098E465" w14:textId="77777777" w:rsidR="00B47E25" w:rsidRPr="008516D3" w:rsidRDefault="00B47E25" w:rsidP="00B47E25">
            <w:pPr>
              <w:pStyle w:val="Zkladntext"/>
              <w:keepNext/>
              <w:keepLines/>
              <w:rPr>
                <w:sz w:val="2"/>
                <w:szCs w:val="2"/>
              </w:rPr>
            </w:pPr>
          </w:p>
          <w:p w14:paraId="347EE570" w14:textId="77777777" w:rsidR="00B47E25" w:rsidRPr="005A516D" w:rsidRDefault="00B47E25" w:rsidP="00B47E25">
            <w:pPr>
              <w:pStyle w:val="Zkladntext"/>
            </w:pPr>
            <w:r>
              <w:t>Odpověď</w:t>
            </w:r>
            <w:r w:rsidRPr="008516D3">
              <w:t xml:space="preserve">: </w:t>
            </w:r>
          </w:p>
        </w:tc>
      </w:tr>
      <w:tr w:rsidR="00B47E25" w:rsidRPr="008516D3" w14:paraId="56A6B516" w14:textId="77777777" w:rsidTr="0059744A">
        <w:tc>
          <w:tcPr>
            <w:tcW w:w="9495" w:type="dxa"/>
          </w:tcPr>
          <w:p w14:paraId="1995D6E5" w14:textId="77777777" w:rsidR="00B47E25" w:rsidRPr="008516D3" w:rsidRDefault="00B47E25" w:rsidP="00B47E25">
            <w:pPr>
              <w:pStyle w:val="Zkladntext"/>
              <w:keepNext/>
              <w:keepLines/>
              <w:rPr>
                <w:sz w:val="2"/>
                <w:szCs w:val="2"/>
              </w:rPr>
            </w:pPr>
          </w:p>
          <w:p w14:paraId="2461CA9D" w14:textId="77777777" w:rsidR="00B47E25" w:rsidRPr="008516D3" w:rsidRDefault="00B47E25" w:rsidP="00B47E25">
            <w:pPr>
              <w:pStyle w:val="Zkladntext"/>
            </w:pPr>
            <w:r>
              <w:t>Doplňující popis</w:t>
            </w:r>
            <w:r w:rsidRPr="008516D3">
              <w:t>:</w:t>
            </w:r>
            <w:r>
              <w:t xml:space="preserve">  </w:t>
            </w:r>
          </w:p>
        </w:tc>
      </w:tr>
    </w:tbl>
    <w:p w14:paraId="547DF4D8" w14:textId="046B4B50" w:rsidR="00B47E25" w:rsidRDefault="00B47E25" w:rsidP="0051225B">
      <w:bookmarkStart w:id="387" w:name="_Toc493492025"/>
      <w:bookmarkStart w:id="388" w:name="_Toc493492026"/>
      <w:bookmarkStart w:id="389" w:name="_Toc450800513"/>
      <w:bookmarkStart w:id="390" w:name="_Toc400247514"/>
      <w:bookmarkStart w:id="391" w:name="_Toc400250245"/>
      <w:bookmarkStart w:id="392" w:name="_Toc400250356"/>
      <w:bookmarkStart w:id="393" w:name="_Toc400266884"/>
      <w:bookmarkStart w:id="394" w:name="_Toc401392601"/>
      <w:bookmarkStart w:id="395" w:name="_Toc401392713"/>
      <w:bookmarkStart w:id="396" w:name="_Toc402172875"/>
      <w:bookmarkStart w:id="397" w:name="_Toc402796874"/>
      <w:bookmarkStart w:id="398" w:name="_Toc402862971"/>
      <w:bookmarkStart w:id="399" w:name="_Toc402931436"/>
      <w:bookmarkStart w:id="400" w:name="_Toc402942751"/>
      <w:bookmarkStart w:id="401" w:name="_Toc403281534"/>
      <w:bookmarkEnd w:id="387"/>
      <w:bookmarkEnd w:id="388"/>
    </w:p>
    <w:p w14:paraId="2334EC05" w14:textId="77777777" w:rsidR="00221A30" w:rsidRDefault="00221A30" w:rsidP="0051225B"/>
    <w:p w14:paraId="7F26D2DD" w14:textId="77777777" w:rsidR="005A516D" w:rsidRDefault="005A516D" w:rsidP="0066355E">
      <w:pPr>
        <w:pStyle w:val="Nadpis2"/>
        <w:numPr>
          <w:ilvl w:val="1"/>
          <w:numId w:val="5"/>
        </w:numPr>
        <w:ind w:left="720" w:hanging="720"/>
        <w:rPr>
          <w:sz w:val="22"/>
          <w:szCs w:val="22"/>
        </w:rPr>
      </w:pPr>
      <w:bookmarkStart w:id="402" w:name="_Toc53578077"/>
      <w:r>
        <w:rPr>
          <w:sz w:val="22"/>
          <w:szCs w:val="22"/>
        </w:rPr>
        <w:t>vozidlo musí být vybaveno informačním a vizuálním systémem</w:t>
      </w:r>
      <w:bookmarkEnd w:id="389"/>
      <w:bookmarkEnd w:id="402"/>
    </w:p>
    <w:p w14:paraId="0F7464AB" w14:textId="77777777" w:rsidR="005A516D" w:rsidRPr="005C7556" w:rsidRDefault="005A516D" w:rsidP="003653EB">
      <w:pPr>
        <w:jc w:val="both"/>
        <w:rPr>
          <w:sz w:val="22"/>
          <w:szCs w:val="22"/>
        </w:rPr>
      </w:pPr>
      <w:r w:rsidRPr="005C7556">
        <w:rPr>
          <w:sz w:val="22"/>
          <w:szCs w:val="22"/>
        </w:rPr>
        <w:t xml:space="preserve">Všechny informační panely a monitory, včetně </w:t>
      </w:r>
      <w:r w:rsidR="00302416" w:rsidRPr="00DC4BA0">
        <w:rPr>
          <w:sz w:val="22"/>
          <w:szCs w:val="22"/>
        </w:rPr>
        <w:t>kurzovky</w:t>
      </w:r>
      <w:r w:rsidRPr="005C7556">
        <w:rPr>
          <w:sz w:val="22"/>
          <w:szCs w:val="22"/>
        </w:rPr>
        <w:t xml:space="preserve"> budou dodány včetně propojovací kabeláže s palubním počítačem a zapojeny.</w:t>
      </w:r>
    </w:p>
    <w:p w14:paraId="7F46BBAD" w14:textId="77777777" w:rsidR="00A6651F" w:rsidRDefault="005A516D" w:rsidP="00767A5A">
      <w:pPr>
        <w:jc w:val="both"/>
        <w:rPr>
          <w:sz w:val="22"/>
          <w:szCs w:val="22"/>
        </w:rPr>
      </w:pPr>
      <w:r w:rsidRPr="005C7556">
        <w:rPr>
          <w:sz w:val="22"/>
          <w:szCs w:val="22"/>
        </w:rPr>
        <w:t xml:space="preserve">Dodané vnější panely a kurzovka musí být kompatibilní se stávajícím informačním a odbavovacím systémem </w:t>
      </w:r>
      <w:r w:rsidR="00A769D5">
        <w:rPr>
          <w:sz w:val="22"/>
          <w:szCs w:val="22"/>
        </w:rPr>
        <w:t>kupujícího</w:t>
      </w:r>
      <w:r w:rsidRPr="005C7556">
        <w:rPr>
          <w:sz w:val="22"/>
          <w:szCs w:val="22"/>
        </w:rPr>
        <w:t xml:space="preserve"> a </w:t>
      </w:r>
      <w:r w:rsidRPr="00A9077B">
        <w:rPr>
          <w:sz w:val="22"/>
          <w:szCs w:val="22"/>
        </w:rPr>
        <w:t>musí být od jednoho výrobce.</w:t>
      </w:r>
      <w:bookmarkEnd w:id="390"/>
      <w:bookmarkEnd w:id="391"/>
      <w:bookmarkEnd w:id="392"/>
      <w:bookmarkEnd w:id="393"/>
      <w:bookmarkEnd w:id="394"/>
      <w:bookmarkEnd w:id="395"/>
      <w:bookmarkEnd w:id="396"/>
      <w:bookmarkEnd w:id="397"/>
      <w:bookmarkEnd w:id="398"/>
      <w:bookmarkEnd w:id="399"/>
      <w:bookmarkEnd w:id="400"/>
      <w:bookmarkEnd w:id="401"/>
    </w:p>
    <w:p w14:paraId="579AC798" w14:textId="77777777" w:rsidR="00230F0A" w:rsidRPr="00E6697C" w:rsidRDefault="00230F0A" w:rsidP="00767A5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5AFFFC47" w14:textId="77777777" w:rsidTr="0059744A">
        <w:tc>
          <w:tcPr>
            <w:tcW w:w="9495" w:type="dxa"/>
          </w:tcPr>
          <w:p w14:paraId="67E7F3D9" w14:textId="77777777" w:rsidR="00B47E25" w:rsidRPr="008516D3" w:rsidRDefault="00B47E25" w:rsidP="00B47E25">
            <w:pPr>
              <w:pStyle w:val="Zkladntext"/>
              <w:keepNext/>
              <w:keepLines/>
              <w:rPr>
                <w:sz w:val="2"/>
                <w:szCs w:val="2"/>
              </w:rPr>
            </w:pPr>
          </w:p>
          <w:p w14:paraId="4882BFAC" w14:textId="77777777" w:rsidR="00B47E25" w:rsidRPr="008516D3" w:rsidRDefault="00B47E25" w:rsidP="00B47E25">
            <w:pPr>
              <w:pStyle w:val="Zkladntext"/>
            </w:pPr>
            <w:r>
              <w:t>Odpověď</w:t>
            </w:r>
            <w:r w:rsidRPr="008516D3">
              <w:t xml:space="preserve">: </w:t>
            </w:r>
          </w:p>
        </w:tc>
      </w:tr>
      <w:tr w:rsidR="00B47E25" w:rsidRPr="008516D3" w14:paraId="0B29B12A" w14:textId="77777777" w:rsidTr="0059744A">
        <w:tc>
          <w:tcPr>
            <w:tcW w:w="9495" w:type="dxa"/>
          </w:tcPr>
          <w:p w14:paraId="297E24FC" w14:textId="77777777" w:rsidR="00B47E25" w:rsidRPr="008516D3" w:rsidRDefault="00B47E25" w:rsidP="00B47E25">
            <w:pPr>
              <w:pStyle w:val="Zkladntext"/>
              <w:keepNext/>
              <w:keepLines/>
              <w:rPr>
                <w:sz w:val="2"/>
                <w:szCs w:val="2"/>
              </w:rPr>
            </w:pPr>
          </w:p>
          <w:p w14:paraId="675D8E51" w14:textId="77777777" w:rsidR="00B47E25" w:rsidRDefault="00B47E25" w:rsidP="00B47E25">
            <w:pPr>
              <w:pStyle w:val="Zkladntext"/>
              <w:tabs>
                <w:tab w:val="left" w:pos="2295"/>
              </w:tabs>
            </w:pPr>
            <w:r>
              <w:t>Doplňující popis</w:t>
            </w:r>
            <w:r w:rsidRPr="008516D3">
              <w:t>:</w:t>
            </w:r>
            <w:r>
              <w:t xml:space="preserve">  </w:t>
            </w:r>
          </w:p>
        </w:tc>
      </w:tr>
    </w:tbl>
    <w:p w14:paraId="597E55C6" w14:textId="50E6C076" w:rsidR="00B47E25" w:rsidRDefault="00B47E25" w:rsidP="0051225B">
      <w:bookmarkStart w:id="403" w:name="_Toc450800514"/>
    </w:p>
    <w:p w14:paraId="3F725226" w14:textId="77777777" w:rsidR="00221A30" w:rsidRDefault="00221A30" w:rsidP="0051225B"/>
    <w:p w14:paraId="5EAD6BA3" w14:textId="77777777" w:rsidR="005A516D" w:rsidRPr="00214066" w:rsidRDefault="005A516D" w:rsidP="0066355E">
      <w:pPr>
        <w:pStyle w:val="Nadpis3"/>
        <w:numPr>
          <w:ilvl w:val="2"/>
          <w:numId w:val="5"/>
        </w:numPr>
        <w:ind w:left="720" w:hanging="720"/>
        <w:rPr>
          <w:sz w:val="22"/>
          <w:szCs w:val="22"/>
        </w:rPr>
      </w:pPr>
      <w:bookmarkStart w:id="404" w:name="_Toc53578078"/>
      <w:r w:rsidRPr="00214066">
        <w:rPr>
          <w:sz w:val="22"/>
          <w:szCs w:val="22"/>
        </w:rPr>
        <w:t>VNĚJŠÍ TABLA</w:t>
      </w:r>
      <w:bookmarkEnd w:id="403"/>
      <w:bookmarkEnd w:id="404"/>
      <w:r>
        <w:rPr>
          <w:sz w:val="22"/>
          <w:szCs w:val="22"/>
        </w:rPr>
        <w:t xml:space="preserve"> </w:t>
      </w:r>
    </w:p>
    <w:p w14:paraId="3E073CD5" w14:textId="77777777" w:rsidR="005A516D" w:rsidRDefault="005A516D" w:rsidP="00974520">
      <w:pPr>
        <w:jc w:val="both"/>
        <w:rPr>
          <w:sz w:val="22"/>
          <w:szCs w:val="22"/>
        </w:rPr>
      </w:pPr>
      <w:r w:rsidRPr="006875E3">
        <w:rPr>
          <w:sz w:val="22"/>
          <w:szCs w:val="22"/>
        </w:rPr>
        <w:t>Vnější panely</w:t>
      </w:r>
      <w:r w:rsidR="000A6E47">
        <w:rPr>
          <w:sz w:val="22"/>
          <w:szCs w:val="22"/>
        </w:rPr>
        <w:t>:</w:t>
      </w:r>
    </w:p>
    <w:p w14:paraId="36B59172" w14:textId="77777777" w:rsidR="005A516D" w:rsidRPr="00966AAF" w:rsidRDefault="005A516D"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tabla v provedení LED nebo DOT-LED</w:t>
      </w:r>
      <w:r w:rsidR="00966AAF">
        <w:rPr>
          <w:rFonts w:ascii="Times New Roman" w:hAnsi="Times New Roman"/>
          <w:sz w:val="22"/>
          <w:szCs w:val="22"/>
        </w:rPr>
        <w:t>;</w:t>
      </w:r>
    </w:p>
    <w:p w14:paraId="6E9982A0" w14:textId="77777777" w:rsidR="005A516D" w:rsidRPr="00966AAF" w:rsidRDefault="005A516D"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 xml:space="preserve">umístění v interiéru dle specifikace </w:t>
      </w:r>
      <w:r w:rsidR="00A769D5" w:rsidRPr="00A769D5">
        <w:rPr>
          <w:rFonts w:ascii="Times New Roman" w:hAnsi="Times New Roman"/>
          <w:sz w:val="22"/>
          <w:szCs w:val="22"/>
        </w:rPr>
        <w:t>kupujícího</w:t>
      </w:r>
      <w:r w:rsidRPr="00966AAF">
        <w:rPr>
          <w:rFonts w:ascii="Times New Roman" w:hAnsi="Times New Roman"/>
          <w:sz w:val="22"/>
          <w:szCs w:val="22"/>
        </w:rPr>
        <w:t xml:space="preserve"> na čelo, pravý bok, levý bok a záď vozu</w:t>
      </w:r>
      <w:r w:rsidR="00966AAF">
        <w:rPr>
          <w:rFonts w:ascii="Times New Roman" w:hAnsi="Times New Roman"/>
          <w:sz w:val="22"/>
          <w:szCs w:val="22"/>
        </w:rPr>
        <w:t>;</w:t>
      </w:r>
    </w:p>
    <w:p w14:paraId="12352785" w14:textId="77777777" w:rsidR="005A516D" w:rsidRPr="00966AAF" w:rsidRDefault="005A516D"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 xml:space="preserve">dodané panely musí být funkčně kompatibilní s </w:t>
      </w:r>
      <w:r w:rsidR="00536974">
        <w:rPr>
          <w:rFonts w:ascii="Times New Roman" w:hAnsi="Times New Roman"/>
          <w:sz w:val="22"/>
          <w:szCs w:val="22"/>
        </w:rPr>
        <w:t>palubním</w:t>
      </w:r>
      <w:r w:rsidRPr="00966AAF">
        <w:rPr>
          <w:rFonts w:ascii="Times New Roman" w:hAnsi="Times New Roman"/>
          <w:sz w:val="22"/>
          <w:szCs w:val="22"/>
        </w:rPr>
        <w:t xml:space="preserve">  systémem </w:t>
      </w:r>
      <w:r w:rsidR="00A769D5" w:rsidRPr="00A769D5">
        <w:rPr>
          <w:rFonts w:ascii="Times New Roman" w:hAnsi="Times New Roman"/>
          <w:sz w:val="22"/>
          <w:szCs w:val="22"/>
        </w:rPr>
        <w:t>kupujícího</w:t>
      </w:r>
      <w:r w:rsidRPr="00966AAF">
        <w:rPr>
          <w:rFonts w:ascii="Times New Roman" w:hAnsi="Times New Roman"/>
          <w:sz w:val="22"/>
          <w:szCs w:val="22"/>
        </w:rPr>
        <w:t xml:space="preserve"> (např. musí mít shodné reakce na cykly a způsoby zobrazování) a musí být jednotného provedení a od jednoho výrobce</w:t>
      </w:r>
      <w:r w:rsidR="00966AAF">
        <w:rPr>
          <w:rFonts w:ascii="Times New Roman" w:hAnsi="Times New Roman"/>
          <w:sz w:val="22"/>
          <w:szCs w:val="22"/>
        </w:rPr>
        <w:t>;</w:t>
      </w:r>
    </w:p>
    <w:p w14:paraId="1C39C24E" w14:textId="77777777" w:rsidR="005A516D" w:rsidRPr="00966AAF" w:rsidRDefault="00536974" w:rsidP="00A0087E">
      <w:pPr>
        <w:pStyle w:val="Odstavecseseznamem"/>
        <w:numPr>
          <w:ilvl w:val="0"/>
          <w:numId w:val="10"/>
        </w:numPr>
        <w:ind w:left="709" w:hanging="425"/>
        <w:contextualSpacing w:val="0"/>
        <w:rPr>
          <w:rFonts w:ascii="Times New Roman" w:hAnsi="Times New Roman"/>
          <w:sz w:val="22"/>
          <w:szCs w:val="22"/>
        </w:rPr>
      </w:pPr>
      <w:r>
        <w:rPr>
          <w:rFonts w:ascii="Times New Roman" w:hAnsi="Times New Roman"/>
          <w:sz w:val="22"/>
          <w:szCs w:val="22"/>
        </w:rPr>
        <w:t xml:space="preserve">zobrazovací tabla </w:t>
      </w:r>
      <w:r w:rsidR="005A516D" w:rsidRPr="00966AAF">
        <w:rPr>
          <w:rFonts w:ascii="Times New Roman" w:hAnsi="Times New Roman"/>
          <w:sz w:val="22"/>
          <w:szCs w:val="22"/>
        </w:rPr>
        <w:t xml:space="preserve"> musí být kompatibilní s palubním systémem vozidla a se systémem dálkového přenosu dat používaným v DPO, tj. musí být možné dálkově přehrát firmware a vnitřní databázi fontů a kódů</w:t>
      </w:r>
      <w:r w:rsidR="00966AAF">
        <w:rPr>
          <w:rFonts w:ascii="Times New Roman" w:hAnsi="Times New Roman"/>
          <w:sz w:val="22"/>
          <w:szCs w:val="22"/>
        </w:rPr>
        <w:t>;</w:t>
      </w:r>
    </w:p>
    <w:p w14:paraId="6EDFEB85" w14:textId="77777777" w:rsidR="005A516D" w:rsidRPr="00966AAF" w:rsidRDefault="005A516D"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součástí dodávky musí být příslušný SW pro tvorbu databází pro informační systém a SW pro nahrávání pomocí notebooku vč. případné speciální kabeláže nebo datového převodníku</w:t>
      </w:r>
      <w:r w:rsidR="00966AAF">
        <w:rPr>
          <w:rFonts w:ascii="Times New Roman" w:hAnsi="Times New Roman"/>
          <w:sz w:val="22"/>
          <w:szCs w:val="22"/>
        </w:rPr>
        <w:t>;</w:t>
      </w:r>
    </w:p>
    <w:p w14:paraId="1F5B4E92" w14:textId="77777777" w:rsidR="005A516D" w:rsidRPr="00966AAF" w:rsidRDefault="00705DA1"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lastRenderedPageBreak/>
        <w:t xml:space="preserve">preferujeme </w:t>
      </w:r>
      <w:r w:rsidR="005A516D" w:rsidRPr="00966AAF">
        <w:rPr>
          <w:rFonts w:ascii="Times New Roman" w:hAnsi="Times New Roman"/>
          <w:sz w:val="22"/>
          <w:szCs w:val="22"/>
        </w:rPr>
        <w:t>automatické formátování textu a textové řízení panelů dle zadaných pravidel s optimalizací na plné využití zobrazované plochy. Při použití ethernetu musí obsahovat kódovou sadu UTF-8</w:t>
      </w:r>
      <w:r w:rsidR="00966AAF">
        <w:rPr>
          <w:rFonts w:ascii="Times New Roman" w:hAnsi="Times New Roman"/>
          <w:sz w:val="22"/>
          <w:szCs w:val="22"/>
        </w:rPr>
        <w:t>;</w:t>
      </w:r>
    </w:p>
    <w:p w14:paraId="0CE1F742" w14:textId="77777777" w:rsidR="005A516D" w:rsidRPr="00966AAF" w:rsidRDefault="00705DA1"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 xml:space="preserve">napájení </w:t>
      </w:r>
      <w:r w:rsidR="005A516D" w:rsidRPr="00966AAF">
        <w:rPr>
          <w:rFonts w:ascii="Times New Roman" w:hAnsi="Times New Roman"/>
          <w:sz w:val="22"/>
          <w:szCs w:val="22"/>
        </w:rPr>
        <w:t>+24 V DC</w:t>
      </w:r>
      <w:r w:rsidR="00966AAF">
        <w:rPr>
          <w:rFonts w:ascii="Times New Roman" w:hAnsi="Times New Roman"/>
          <w:sz w:val="22"/>
          <w:szCs w:val="22"/>
        </w:rPr>
        <w:t>;</w:t>
      </w:r>
    </w:p>
    <w:p w14:paraId="53D745A4" w14:textId="77777777" w:rsidR="005A516D" w:rsidRPr="00966AAF" w:rsidRDefault="00705DA1"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 xml:space="preserve">řídící </w:t>
      </w:r>
      <w:r w:rsidR="005A516D" w:rsidRPr="00966AAF">
        <w:rPr>
          <w:rFonts w:ascii="Times New Roman" w:hAnsi="Times New Roman"/>
          <w:sz w:val="22"/>
          <w:szCs w:val="22"/>
        </w:rPr>
        <w:t>rozhraní IBIS a Ethernet (řízení bude po IBISu</w:t>
      </w:r>
      <w:r w:rsidR="00966AAF" w:rsidRPr="00966AAF">
        <w:rPr>
          <w:rFonts w:ascii="Times New Roman" w:hAnsi="Times New Roman"/>
          <w:sz w:val="22"/>
          <w:szCs w:val="22"/>
        </w:rPr>
        <w:t>)</w:t>
      </w:r>
      <w:r w:rsidR="00966AAF">
        <w:rPr>
          <w:rFonts w:ascii="Times New Roman" w:hAnsi="Times New Roman"/>
          <w:sz w:val="22"/>
          <w:szCs w:val="22"/>
        </w:rPr>
        <w:t>;</w:t>
      </w:r>
    </w:p>
    <w:p w14:paraId="049773EE" w14:textId="77777777" w:rsidR="005A516D" w:rsidRPr="00966AAF" w:rsidRDefault="00705DA1"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b</w:t>
      </w:r>
      <w:r w:rsidR="005A516D" w:rsidRPr="00966AAF">
        <w:rPr>
          <w:rFonts w:ascii="Times New Roman" w:hAnsi="Times New Roman"/>
          <w:sz w:val="22"/>
          <w:szCs w:val="22"/>
        </w:rPr>
        <w:t>arva skříně matná černá</w:t>
      </w:r>
      <w:r w:rsidR="00966AAF">
        <w:rPr>
          <w:rFonts w:ascii="Times New Roman" w:hAnsi="Times New Roman"/>
          <w:sz w:val="22"/>
          <w:szCs w:val="22"/>
        </w:rPr>
        <w:t>;</w:t>
      </w:r>
    </w:p>
    <w:p w14:paraId="414732A6" w14:textId="77777777" w:rsidR="005A516D" w:rsidRPr="00966AAF" w:rsidRDefault="00705DA1"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 xml:space="preserve">životnost </w:t>
      </w:r>
      <w:r w:rsidR="005A516D" w:rsidRPr="00966AAF">
        <w:rPr>
          <w:rFonts w:ascii="Times New Roman" w:hAnsi="Times New Roman"/>
          <w:sz w:val="22"/>
          <w:szCs w:val="22"/>
        </w:rPr>
        <w:t>LED diod minimálně 100.000 provozních hodin bez poklesu svítivosti pod 50% výchozího stavu, doba životnosti ostatní technologie minimálně 10 let</w:t>
      </w:r>
      <w:r w:rsidR="00966AAF">
        <w:rPr>
          <w:rFonts w:ascii="Times New Roman" w:hAnsi="Times New Roman"/>
          <w:sz w:val="22"/>
          <w:szCs w:val="22"/>
        </w:rPr>
        <w:t>;</w:t>
      </w:r>
      <w:r w:rsidR="00966AAF" w:rsidRPr="00966AAF">
        <w:rPr>
          <w:rFonts w:ascii="Times New Roman" w:hAnsi="Times New Roman"/>
          <w:sz w:val="22"/>
          <w:szCs w:val="22"/>
        </w:rPr>
        <w:t xml:space="preserve"> </w:t>
      </w:r>
    </w:p>
    <w:p w14:paraId="636EE531" w14:textId="77777777" w:rsidR="00705DA1" w:rsidRPr="00BF5124" w:rsidRDefault="00705DA1" w:rsidP="00705DA1">
      <w:pPr>
        <w:tabs>
          <w:tab w:val="left" w:pos="993"/>
        </w:tabs>
        <w:ind w:left="709"/>
        <w:jc w:val="both"/>
        <w:rPr>
          <w:sz w:val="22"/>
          <w:szCs w:val="22"/>
        </w:rPr>
      </w:pPr>
    </w:p>
    <w:p w14:paraId="305B6F4E" w14:textId="77777777" w:rsidR="005A516D" w:rsidRPr="00966AAF" w:rsidRDefault="005A516D" w:rsidP="00A0087E">
      <w:pPr>
        <w:pStyle w:val="Odstavecseseznamem"/>
        <w:numPr>
          <w:ilvl w:val="0"/>
          <w:numId w:val="11"/>
        </w:numPr>
        <w:tabs>
          <w:tab w:val="left" w:pos="709"/>
        </w:tabs>
        <w:ind w:left="709" w:hanging="425"/>
        <w:jc w:val="both"/>
        <w:rPr>
          <w:sz w:val="22"/>
          <w:szCs w:val="22"/>
        </w:rPr>
      </w:pPr>
      <w:r w:rsidRPr="00966AAF">
        <w:rPr>
          <w:rFonts w:ascii="Times New Roman" w:hAnsi="Times New Roman"/>
          <w:sz w:val="22"/>
          <w:szCs w:val="22"/>
        </w:rPr>
        <w:t>Požadavky na LED provedení:</w:t>
      </w:r>
    </w:p>
    <w:p w14:paraId="3EC9C965"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barva LED diod</w:t>
      </w:r>
      <w:r w:rsidR="00802034">
        <w:rPr>
          <w:rFonts w:ascii="Times New Roman" w:hAnsi="Times New Roman"/>
          <w:sz w:val="22"/>
          <w:szCs w:val="22"/>
        </w:rPr>
        <w:t xml:space="preserve"> bílá</w:t>
      </w:r>
      <w:r w:rsidRPr="00966AAF">
        <w:rPr>
          <w:rFonts w:ascii="Times New Roman" w:hAnsi="Times New Roman"/>
          <w:sz w:val="22"/>
          <w:szCs w:val="22"/>
        </w:rPr>
        <w:t>;</w:t>
      </w:r>
    </w:p>
    <w:p w14:paraId="5E3FFB29"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čitelnost pod horizontálním úhlem minimálně 120º;</w:t>
      </w:r>
    </w:p>
    <w:p w14:paraId="57933B12"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tvar diod kulatý, rozteč diod 10 mm;</w:t>
      </w:r>
    </w:p>
    <w:p w14:paraId="464DFFF3"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minimální svítivost při trvalém proudu 800 mCd/20mA;</w:t>
      </w:r>
    </w:p>
    <w:p w14:paraId="3960E206"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 xml:space="preserve">přední panel - minimálně 21x160 nebo 21x128 bodů dle šířky vozu, šířka skříně cca 1700 </w:t>
      </w:r>
      <w:r w:rsidR="003653EB" w:rsidRPr="00966AAF">
        <w:rPr>
          <w:rFonts w:ascii="Times New Roman" w:hAnsi="Times New Roman"/>
          <w:sz w:val="22"/>
          <w:szCs w:val="22"/>
        </w:rPr>
        <w:t xml:space="preserve"> </w:t>
      </w:r>
      <w:r w:rsidRPr="00966AAF">
        <w:rPr>
          <w:rFonts w:ascii="Times New Roman" w:hAnsi="Times New Roman"/>
          <w:sz w:val="22"/>
          <w:szCs w:val="22"/>
        </w:rPr>
        <w:t xml:space="preserve">mm, resp. </w:t>
      </w:r>
      <w:r w:rsidR="00900155">
        <w:rPr>
          <w:rFonts w:ascii="Times New Roman" w:hAnsi="Times New Roman"/>
          <w:sz w:val="22"/>
          <w:szCs w:val="22"/>
        </w:rPr>
        <w:t xml:space="preserve">cca </w:t>
      </w:r>
      <w:r w:rsidRPr="00966AAF">
        <w:rPr>
          <w:rFonts w:ascii="Times New Roman" w:hAnsi="Times New Roman"/>
          <w:sz w:val="22"/>
          <w:szCs w:val="22"/>
        </w:rPr>
        <w:t>1280 mm;</w:t>
      </w:r>
    </w:p>
    <w:p w14:paraId="54CBC45D" w14:textId="77777777" w:rsidR="005A516D"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boční panel</w:t>
      </w:r>
      <w:r w:rsidR="00455580">
        <w:rPr>
          <w:rFonts w:ascii="Times New Roman" w:hAnsi="Times New Roman"/>
          <w:sz w:val="22"/>
          <w:szCs w:val="22"/>
        </w:rPr>
        <w:t xml:space="preserve"> pravý</w:t>
      </w:r>
      <w:r w:rsidRPr="00966AAF">
        <w:rPr>
          <w:rFonts w:ascii="Times New Roman" w:hAnsi="Times New Roman"/>
          <w:sz w:val="22"/>
          <w:szCs w:val="22"/>
        </w:rPr>
        <w:t xml:space="preserve"> - minimálně 21x128 bodů, šířka skříně cca 1280 mm; </w:t>
      </w:r>
    </w:p>
    <w:p w14:paraId="283908DD" w14:textId="77777777" w:rsidR="00455580" w:rsidRPr="00966AAF" w:rsidRDefault="00455580" w:rsidP="00A0087E">
      <w:pPr>
        <w:pStyle w:val="Odstavecseseznamem"/>
        <w:numPr>
          <w:ilvl w:val="0"/>
          <w:numId w:val="8"/>
        </w:numPr>
        <w:ind w:left="851" w:hanging="284"/>
        <w:contextualSpacing w:val="0"/>
        <w:jc w:val="both"/>
        <w:rPr>
          <w:rFonts w:ascii="Times New Roman" w:hAnsi="Times New Roman"/>
          <w:sz w:val="22"/>
          <w:szCs w:val="22"/>
        </w:rPr>
      </w:pPr>
      <w:r>
        <w:rPr>
          <w:rFonts w:ascii="Times New Roman" w:hAnsi="Times New Roman"/>
          <w:sz w:val="22"/>
          <w:szCs w:val="22"/>
        </w:rPr>
        <w:t xml:space="preserve">boční panel levý - </w:t>
      </w:r>
      <w:r w:rsidRPr="00966AAF">
        <w:rPr>
          <w:rFonts w:ascii="Times New Roman" w:hAnsi="Times New Roman"/>
          <w:sz w:val="22"/>
          <w:szCs w:val="22"/>
        </w:rPr>
        <w:t>minimálně 21x32 bodů, šířka skříně cca 400 mm;</w:t>
      </w:r>
    </w:p>
    <w:p w14:paraId="2F15E166"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zadní panel - minimálně 21x32 bodů, šířka skříně cca 400 mm;</w:t>
      </w:r>
    </w:p>
    <w:p w14:paraId="7574DB18"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možnost regulace svitu LED diod v závislosti na okolním svitu;</w:t>
      </w:r>
    </w:p>
    <w:p w14:paraId="1F062E24"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zachování zobrazení požadované informace na předních panelech po dobu minimálně 5 minut i při dlouhodobě vypnutém řízení;</w:t>
      </w:r>
    </w:p>
    <w:p w14:paraId="4B24EFD2"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černé provedení vrchního krytu pouzdra LED diod (tzv. black face).</w:t>
      </w:r>
    </w:p>
    <w:p w14:paraId="631135D6" w14:textId="77777777" w:rsidR="005A516D" w:rsidRPr="00BF5124" w:rsidRDefault="005A516D" w:rsidP="005A516D">
      <w:pPr>
        <w:ind w:left="2694" w:hanging="284"/>
        <w:jc w:val="both"/>
        <w:rPr>
          <w:sz w:val="22"/>
          <w:szCs w:val="22"/>
        </w:rPr>
      </w:pPr>
    </w:p>
    <w:p w14:paraId="264B37D3" w14:textId="77777777" w:rsidR="005A516D" w:rsidRPr="00966AAF"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Požadavky na DOT-LED provedení:</w:t>
      </w:r>
    </w:p>
    <w:p w14:paraId="2EA94E67"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 xml:space="preserve">elektromagnetický zobrazovací terč (pasivní zobrazovací technologie) s osvětlením LED </w:t>
      </w:r>
      <w:r w:rsidR="003653EB" w:rsidRPr="00966AAF">
        <w:rPr>
          <w:rFonts w:ascii="Times New Roman" w:hAnsi="Times New Roman"/>
          <w:sz w:val="22"/>
          <w:szCs w:val="22"/>
        </w:rPr>
        <w:t xml:space="preserve">  </w:t>
      </w:r>
      <w:r w:rsidRPr="00966AAF">
        <w:rPr>
          <w:rFonts w:ascii="Times New Roman" w:hAnsi="Times New Roman"/>
          <w:sz w:val="22"/>
          <w:szCs w:val="22"/>
        </w:rPr>
        <w:t>diodou;</w:t>
      </w:r>
    </w:p>
    <w:p w14:paraId="30319A76"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 xml:space="preserve">barva fólie a LED diod </w:t>
      </w:r>
      <w:r w:rsidR="00802034">
        <w:rPr>
          <w:rFonts w:ascii="Times New Roman" w:hAnsi="Times New Roman"/>
          <w:sz w:val="22"/>
          <w:szCs w:val="22"/>
        </w:rPr>
        <w:t>bílá</w:t>
      </w:r>
      <w:r w:rsidRPr="00966AAF">
        <w:rPr>
          <w:rFonts w:ascii="Times New Roman" w:hAnsi="Times New Roman"/>
          <w:sz w:val="22"/>
          <w:szCs w:val="22"/>
        </w:rPr>
        <w:t>;</w:t>
      </w:r>
    </w:p>
    <w:p w14:paraId="79FF80EC"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průměr zobrazovacího bodu 9-10 mm;</w:t>
      </w:r>
    </w:p>
    <w:p w14:paraId="5A01D8B1"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čitelnost pod horizontálním úhlem minimálně 120º;</w:t>
      </w:r>
    </w:p>
    <w:p w14:paraId="13E2DAFD"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 xml:space="preserve">přední panel - 19x140 nebo 19x112 bodů dle šířky vozu, šířka skříně cca 1700 mm, resp. </w:t>
      </w:r>
      <w:r w:rsidR="00900155">
        <w:rPr>
          <w:rFonts w:ascii="Times New Roman" w:hAnsi="Times New Roman"/>
          <w:sz w:val="22"/>
          <w:szCs w:val="22"/>
        </w:rPr>
        <w:t xml:space="preserve">cca </w:t>
      </w:r>
      <w:r w:rsidRPr="00966AAF">
        <w:rPr>
          <w:rFonts w:ascii="Times New Roman" w:hAnsi="Times New Roman"/>
          <w:sz w:val="22"/>
          <w:szCs w:val="22"/>
        </w:rPr>
        <w:t>1280 mm;</w:t>
      </w:r>
    </w:p>
    <w:p w14:paraId="00F7E9D7" w14:textId="77777777" w:rsidR="005A516D"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boční panel</w:t>
      </w:r>
      <w:r w:rsidR="00455580">
        <w:rPr>
          <w:rFonts w:ascii="Times New Roman" w:hAnsi="Times New Roman"/>
          <w:sz w:val="22"/>
          <w:szCs w:val="22"/>
        </w:rPr>
        <w:t xml:space="preserve"> pravý</w:t>
      </w:r>
      <w:r w:rsidRPr="00966AAF">
        <w:rPr>
          <w:rFonts w:ascii="Times New Roman" w:hAnsi="Times New Roman"/>
          <w:sz w:val="22"/>
          <w:szCs w:val="22"/>
        </w:rPr>
        <w:t xml:space="preserve"> - 19x112 bodů, šířka skříně cca 1280 mm;</w:t>
      </w:r>
    </w:p>
    <w:p w14:paraId="41D28CFC" w14:textId="77777777" w:rsidR="00455580" w:rsidRPr="00455580" w:rsidRDefault="00455580" w:rsidP="00A0087E">
      <w:pPr>
        <w:pStyle w:val="Odstavecseseznamem"/>
        <w:numPr>
          <w:ilvl w:val="0"/>
          <w:numId w:val="8"/>
        </w:numPr>
        <w:ind w:left="851" w:hanging="284"/>
        <w:contextualSpacing w:val="0"/>
        <w:jc w:val="both"/>
        <w:rPr>
          <w:rFonts w:ascii="Times New Roman" w:hAnsi="Times New Roman"/>
          <w:sz w:val="22"/>
          <w:szCs w:val="22"/>
        </w:rPr>
      </w:pPr>
      <w:r>
        <w:rPr>
          <w:rFonts w:ascii="Times New Roman" w:hAnsi="Times New Roman"/>
          <w:sz w:val="22"/>
          <w:szCs w:val="22"/>
        </w:rPr>
        <w:t xml:space="preserve">boční panel levý - </w:t>
      </w:r>
      <w:r w:rsidRPr="00966AAF">
        <w:rPr>
          <w:rFonts w:ascii="Times New Roman" w:hAnsi="Times New Roman"/>
          <w:sz w:val="22"/>
          <w:szCs w:val="22"/>
        </w:rPr>
        <w:t>19x28 bodů, šířka skříně cca 400 mm;</w:t>
      </w:r>
    </w:p>
    <w:p w14:paraId="45777C02"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zadní panel - 19x28 bodů, šířka skříně cca 400 mm;</w:t>
      </w:r>
    </w:p>
    <w:p w14:paraId="13DD4394"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možnost vypnutí osvětlení LED diod a regulace jejich svitu;</w:t>
      </w:r>
    </w:p>
    <w:p w14:paraId="2A7638FE"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zachování zobrazení požadované informace na všech panelech i při dlouhodobě vypnutém řízení</w:t>
      </w:r>
      <w:r w:rsidR="00A407B8">
        <w:rPr>
          <w:rFonts w:ascii="Times New Roman" w:hAnsi="Times New Roman"/>
          <w:sz w:val="22"/>
          <w:szCs w:val="22"/>
        </w:rPr>
        <w:t>.</w:t>
      </w:r>
    </w:p>
    <w:p w14:paraId="147532E8" w14:textId="77777777" w:rsidR="005A516D" w:rsidRPr="006875E3" w:rsidRDefault="005A516D" w:rsidP="005A516D">
      <w:pPr>
        <w:ind w:left="576"/>
        <w:jc w:val="both"/>
        <w:rPr>
          <w:sz w:val="22"/>
          <w:szCs w:val="22"/>
        </w:rPr>
      </w:pPr>
    </w:p>
    <w:p w14:paraId="6F2E9E75" w14:textId="77777777" w:rsidR="005A516D" w:rsidRDefault="005A516D" w:rsidP="005A516D">
      <w:pPr>
        <w:jc w:val="both"/>
        <w:rPr>
          <w:sz w:val="22"/>
          <w:szCs w:val="22"/>
        </w:rPr>
      </w:pPr>
      <w:r w:rsidRPr="00C267D2">
        <w:rPr>
          <w:sz w:val="22"/>
          <w:szCs w:val="22"/>
        </w:rPr>
        <w:t xml:space="preserve">Umístění </w:t>
      </w:r>
      <w:r w:rsidR="00A93E65">
        <w:rPr>
          <w:sz w:val="22"/>
          <w:szCs w:val="22"/>
        </w:rPr>
        <w:t xml:space="preserve">a rozměry </w:t>
      </w:r>
      <w:r w:rsidRPr="00C267D2">
        <w:rPr>
          <w:sz w:val="22"/>
          <w:szCs w:val="22"/>
        </w:rPr>
        <w:t xml:space="preserve">panelů podléhá schválení </w:t>
      </w:r>
      <w:r w:rsidR="00A769D5" w:rsidRPr="00A769D5">
        <w:rPr>
          <w:sz w:val="22"/>
          <w:szCs w:val="22"/>
        </w:rPr>
        <w:t>kupujícího</w:t>
      </w:r>
      <w:r w:rsidRPr="00C267D2">
        <w:rPr>
          <w:sz w:val="22"/>
          <w:szCs w:val="22"/>
        </w:rPr>
        <w:t>.</w:t>
      </w:r>
    </w:p>
    <w:p w14:paraId="6A81E6D6" w14:textId="77777777" w:rsidR="00A407B8" w:rsidRDefault="00A407B8" w:rsidP="005A516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5A516D" w14:paraId="2AA33BA1" w14:textId="77777777" w:rsidTr="00760BC2">
        <w:tc>
          <w:tcPr>
            <w:tcW w:w="9495" w:type="dxa"/>
          </w:tcPr>
          <w:p w14:paraId="14819528" w14:textId="77777777" w:rsidR="00B47E25" w:rsidRPr="008516D3" w:rsidRDefault="00B47E25" w:rsidP="00B47E25">
            <w:pPr>
              <w:pStyle w:val="Zkladntext"/>
              <w:keepNext/>
              <w:keepLines/>
              <w:rPr>
                <w:sz w:val="2"/>
                <w:szCs w:val="2"/>
              </w:rPr>
            </w:pPr>
          </w:p>
          <w:p w14:paraId="4A43EB35" w14:textId="77777777" w:rsidR="00B47E25" w:rsidRPr="005A516D" w:rsidRDefault="00B47E25" w:rsidP="00B47E25">
            <w:pPr>
              <w:pStyle w:val="Zkladntext"/>
            </w:pPr>
            <w:r>
              <w:t>Odpověď</w:t>
            </w:r>
            <w:r w:rsidRPr="008516D3">
              <w:t xml:space="preserve">: </w:t>
            </w:r>
          </w:p>
        </w:tc>
      </w:tr>
      <w:tr w:rsidR="00B47E25" w:rsidRPr="008516D3" w14:paraId="79C91D83" w14:textId="77777777" w:rsidTr="00760BC2">
        <w:tc>
          <w:tcPr>
            <w:tcW w:w="9495" w:type="dxa"/>
          </w:tcPr>
          <w:p w14:paraId="53334E21" w14:textId="77777777" w:rsidR="00B47E25" w:rsidRPr="008516D3" w:rsidRDefault="00B47E25" w:rsidP="00B47E25">
            <w:pPr>
              <w:pStyle w:val="Zkladntext"/>
              <w:keepNext/>
              <w:keepLines/>
              <w:rPr>
                <w:sz w:val="2"/>
                <w:szCs w:val="2"/>
              </w:rPr>
            </w:pPr>
          </w:p>
          <w:p w14:paraId="72491C21" w14:textId="77777777" w:rsidR="00B47E25" w:rsidRPr="008516D3" w:rsidRDefault="00B47E25" w:rsidP="00B47E25">
            <w:pPr>
              <w:pStyle w:val="Zkladntext"/>
            </w:pPr>
            <w:r>
              <w:t>Doplňující popis</w:t>
            </w:r>
            <w:r w:rsidRPr="008516D3">
              <w:t>:</w:t>
            </w:r>
            <w:r>
              <w:t xml:space="preserve">  </w:t>
            </w:r>
          </w:p>
        </w:tc>
      </w:tr>
    </w:tbl>
    <w:p w14:paraId="337E30CA" w14:textId="70D3CFDC" w:rsidR="00B47E25" w:rsidRDefault="00B47E25" w:rsidP="0051225B">
      <w:bookmarkStart w:id="405" w:name="_Toc450800515"/>
      <w:bookmarkStart w:id="406" w:name="_Toc402796877"/>
      <w:bookmarkStart w:id="407" w:name="_Toc402862974"/>
      <w:bookmarkStart w:id="408" w:name="_Toc402931439"/>
      <w:bookmarkStart w:id="409" w:name="_Toc402942754"/>
      <w:bookmarkStart w:id="410" w:name="_Toc403281537"/>
    </w:p>
    <w:p w14:paraId="08DA286E" w14:textId="77777777" w:rsidR="00221A30" w:rsidRDefault="00221A30" w:rsidP="0051225B"/>
    <w:p w14:paraId="0B227526" w14:textId="77777777" w:rsidR="005A516D" w:rsidRPr="006875E3" w:rsidRDefault="005A516D" w:rsidP="0066355E">
      <w:pPr>
        <w:pStyle w:val="Nadpis3"/>
        <w:numPr>
          <w:ilvl w:val="2"/>
          <w:numId w:val="5"/>
        </w:numPr>
        <w:ind w:left="900" w:hanging="900"/>
        <w:rPr>
          <w:sz w:val="22"/>
          <w:szCs w:val="22"/>
        </w:rPr>
      </w:pPr>
      <w:bookmarkStart w:id="411" w:name="_Toc53578079"/>
      <w:r>
        <w:rPr>
          <w:sz w:val="22"/>
          <w:szCs w:val="22"/>
        </w:rPr>
        <w:t>VNITŘNÍ TABLA</w:t>
      </w:r>
      <w:bookmarkEnd w:id="405"/>
      <w:bookmarkEnd w:id="411"/>
      <w:r>
        <w:rPr>
          <w:sz w:val="22"/>
          <w:szCs w:val="22"/>
        </w:rPr>
        <w:t xml:space="preserve"> </w:t>
      </w:r>
    </w:p>
    <w:p w14:paraId="43F4FC62" w14:textId="77777777" w:rsidR="005A516D" w:rsidRPr="006875E3" w:rsidRDefault="005A516D" w:rsidP="00974520">
      <w:pPr>
        <w:jc w:val="both"/>
        <w:rPr>
          <w:sz w:val="22"/>
          <w:szCs w:val="22"/>
        </w:rPr>
      </w:pPr>
      <w:r>
        <w:rPr>
          <w:sz w:val="22"/>
          <w:szCs w:val="22"/>
        </w:rPr>
        <w:t>Kurzovka</w:t>
      </w:r>
      <w:r w:rsidR="00D67FFD">
        <w:rPr>
          <w:sz w:val="22"/>
          <w:szCs w:val="22"/>
        </w:rPr>
        <w:t>:</w:t>
      </w:r>
    </w:p>
    <w:p w14:paraId="288323AE" w14:textId="77777777" w:rsidR="005A516D" w:rsidRPr="00966AAF" w:rsidRDefault="00705DA1"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 xml:space="preserve">Požadavky </w:t>
      </w:r>
      <w:r w:rsidR="005A516D" w:rsidRPr="00966AAF">
        <w:rPr>
          <w:rFonts w:ascii="Times New Roman" w:hAnsi="Times New Roman"/>
          <w:sz w:val="22"/>
          <w:szCs w:val="22"/>
        </w:rPr>
        <w:t>na LED provedení:</w:t>
      </w:r>
    </w:p>
    <w:p w14:paraId="49FC8927"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barva LED diod bílá;</w:t>
      </w:r>
    </w:p>
    <w:p w14:paraId="782666D2"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tvar diod kulatý nebo podélný;</w:t>
      </w:r>
    </w:p>
    <w:p w14:paraId="74437554"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lastRenderedPageBreak/>
        <w:t>čitelnost pod horizontálním úhlem minimálně 120º;</w:t>
      </w:r>
    </w:p>
    <w:p w14:paraId="5AF91F36"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matrice pro zobrazení číslic: 2 řádky po nejméně 5x14 bodů oddělené mezerou nebo blokem nesvítících diod;</w:t>
      </w:r>
    </w:p>
    <w:p w14:paraId="222F32A9" w14:textId="77777777" w:rsidR="005A516D" w:rsidRPr="006875E3" w:rsidRDefault="005A516D" w:rsidP="00A0087E">
      <w:pPr>
        <w:pStyle w:val="Odstavecseseznamem"/>
        <w:numPr>
          <w:ilvl w:val="0"/>
          <w:numId w:val="8"/>
        </w:numPr>
        <w:ind w:left="851" w:hanging="284"/>
        <w:contextualSpacing w:val="0"/>
        <w:jc w:val="both"/>
        <w:rPr>
          <w:rFonts w:ascii="Times New Roman" w:hAnsi="Times New Roman"/>
          <w:sz w:val="22"/>
          <w:szCs w:val="22"/>
        </w:rPr>
      </w:pPr>
      <w:r>
        <w:rPr>
          <w:rFonts w:ascii="Times New Roman" w:hAnsi="Times New Roman"/>
          <w:sz w:val="22"/>
          <w:szCs w:val="22"/>
        </w:rPr>
        <w:t>dvouřádková (3 znaky v řádku), vnější rozměry max. 210 x 210 mm, výška znaku okolo 50 mm;</w:t>
      </w:r>
    </w:p>
    <w:p w14:paraId="07B74149"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možnost regulace svitu LED diod v závislosti na okolním svitu;</w:t>
      </w:r>
    </w:p>
    <w:p w14:paraId="1C50305D"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zachování zobrazení požadované informace na předních panelech po dobu minimálně 30 minut i při dlouhodobě vypnutém řízení</w:t>
      </w:r>
      <w:r w:rsidR="000A6E47">
        <w:rPr>
          <w:rFonts w:ascii="Times New Roman" w:hAnsi="Times New Roman"/>
          <w:sz w:val="22"/>
          <w:szCs w:val="22"/>
        </w:rPr>
        <w:t>;</w:t>
      </w:r>
    </w:p>
    <w:p w14:paraId="4B5C2505"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svit diod bude SW snížen na 50% svítivosti diod</w:t>
      </w:r>
      <w:r w:rsidR="000A6E47">
        <w:rPr>
          <w:rFonts w:ascii="Times New Roman" w:hAnsi="Times New Roman"/>
          <w:sz w:val="22"/>
          <w:szCs w:val="22"/>
        </w:rPr>
        <w:t>.</w:t>
      </w:r>
    </w:p>
    <w:p w14:paraId="2905045D" w14:textId="77777777" w:rsidR="005A516D" w:rsidRPr="006875E3" w:rsidRDefault="005A516D" w:rsidP="005A516D">
      <w:pPr>
        <w:ind w:left="2156"/>
        <w:jc w:val="both"/>
        <w:rPr>
          <w:sz w:val="22"/>
          <w:szCs w:val="22"/>
        </w:rPr>
      </w:pPr>
    </w:p>
    <w:p w14:paraId="40852B91" w14:textId="77777777" w:rsidR="005A516D" w:rsidRPr="00966AAF" w:rsidRDefault="00705DA1"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 xml:space="preserve">Požadavky </w:t>
      </w:r>
      <w:r w:rsidR="005A516D" w:rsidRPr="00966AAF">
        <w:rPr>
          <w:rFonts w:ascii="Times New Roman" w:hAnsi="Times New Roman"/>
          <w:sz w:val="22"/>
          <w:szCs w:val="22"/>
        </w:rPr>
        <w:t>na DOT-LED provedení:</w:t>
      </w:r>
    </w:p>
    <w:p w14:paraId="4FE533F7"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barva fólie a LED diod bílá;</w:t>
      </w:r>
    </w:p>
    <w:p w14:paraId="27075FDA"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průměr zobrazovacího bodu 9 -10 mm;</w:t>
      </w:r>
    </w:p>
    <w:p w14:paraId="60F4EEDB"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matrice pro zobrazení číslic: 2 řádky po 5x14 bodů oddělené mezerou;</w:t>
      </w:r>
    </w:p>
    <w:p w14:paraId="2F7C3E65" w14:textId="77777777" w:rsidR="005A516D" w:rsidRPr="006875E3" w:rsidRDefault="005A516D" w:rsidP="00A0087E">
      <w:pPr>
        <w:pStyle w:val="Odstavecseseznamem"/>
        <w:numPr>
          <w:ilvl w:val="0"/>
          <w:numId w:val="8"/>
        </w:numPr>
        <w:ind w:left="851" w:hanging="284"/>
        <w:contextualSpacing w:val="0"/>
        <w:jc w:val="both"/>
        <w:rPr>
          <w:rFonts w:ascii="Times New Roman" w:hAnsi="Times New Roman"/>
          <w:sz w:val="22"/>
          <w:szCs w:val="22"/>
        </w:rPr>
      </w:pPr>
      <w:r>
        <w:rPr>
          <w:rFonts w:ascii="Times New Roman" w:hAnsi="Times New Roman"/>
          <w:sz w:val="22"/>
          <w:szCs w:val="22"/>
        </w:rPr>
        <w:t>dvouřádková (3 znaky v řádku), vnější rozměry max. 210 x 210 mm, výška znaku okolo 50 mm;</w:t>
      </w:r>
    </w:p>
    <w:p w14:paraId="4C7285AD" w14:textId="77777777" w:rsidR="005A516D"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možnost vypnutí osvětlení LED diod a regulace jejich svitu</w:t>
      </w:r>
      <w:r w:rsidR="000A6E47">
        <w:rPr>
          <w:rFonts w:ascii="Times New Roman" w:hAnsi="Times New Roman"/>
          <w:sz w:val="22"/>
          <w:szCs w:val="22"/>
        </w:rPr>
        <w:t>.</w:t>
      </w:r>
    </w:p>
    <w:p w14:paraId="607F27A5" w14:textId="77777777" w:rsidR="009A7939" w:rsidRPr="00966AAF" w:rsidRDefault="009A7939" w:rsidP="00966AAF">
      <w:pPr>
        <w:pStyle w:val="Odstavecseseznamem"/>
        <w:ind w:left="851"/>
        <w:contextualSpacing w:val="0"/>
        <w:jc w:val="both"/>
        <w:rPr>
          <w:rFonts w:ascii="Times New Roman" w:hAnsi="Times New Roman"/>
          <w:sz w:val="22"/>
          <w:szCs w:val="22"/>
        </w:rPr>
      </w:pPr>
    </w:p>
    <w:p w14:paraId="0920D111" w14:textId="77777777" w:rsidR="00D22D73" w:rsidRDefault="00F63DBA" w:rsidP="00767A5A">
      <w:pPr>
        <w:tabs>
          <w:tab w:val="left" w:pos="1134"/>
          <w:tab w:val="left" w:pos="1843"/>
        </w:tabs>
        <w:ind w:left="1134" w:hanging="1134"/>
        <w:jc w:val="both"/>
        <w:rPr>
          <w:sz w:val="22"/>
          <w:szCs w:val="22"/>
        </w:rPr>
      </w:pPr>
      <w:r>
        <w:rPr>
          <w:sz w:val="22"/>
          <w:szCs w:val="22"/>
        </w:rPr>
        <w:t xml:space="preserve">Zachování </w:t>
      </w:r>
      <w:r w:rsidR="005A516D">
        <w:rPr>
          <w:sz w:val="22"/>
          <w:szCs w:val="22"/>
        </w:rPr>
        <w:t>zobrazení požadované informace na všech panelech i při dlouhodobě vypnutém řízení.</w:t>
      </w:r>
    </w:p>
    <w:p w14:paraId="4B0130C6" w14:textId="77777777" w:rsidR="00847B98" w:rsidRDefault="00847B98" w:rsidP="00767A5A">
      <w:pPr>
        <w:tabs>
          <w:tab w:val="left" w:pos="1134"/>
          <w:tab w:val="left" w:pos="1843"/>
        </w:tabs>
        <w:ind w:left="1134" w:hanging="1134"/>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0F1FCE04" w14:textId="77777777" w:rsidTr="007D5647">
        <w:tc>
          <w:tcPr>
            <w:tcW w:w="9495" w:type="dxa"/>
          </w:tcPr>
          <w:p w14:paraId="07B8ED3B" w14:textId="77777777" w:rsidR="00B47E25" w:rsidRPr="008516D3" w:rsidRDefault="00B47E25" w:rsidP="00B47E25">
            <w:pPr>
              <w:pStyle w:val="Zkladntext"/>
              <w:keepNext/>
              <w:keepLines/>
              <w:rPr>
                <w:sz w:val="2"/>
                <w:szCs w:val="2"/>
              </w:rPr>
            </w:pPr>
          </w:p>
          <w:p w14:paraId="5C71A6FB" w14:textId="77777777" w:rsidR="00B47E25" w:rsidRPr="008516D3" w:rsidRDefault="00B47E25" w:rsidP="00B47E25">
            <w:pPr>
              <w:pStyle w:val="Zkladntext"/>
            </w:pPr>
            <w:r>
              <w:t>Odpověď</w:t>
            </w:r>
            <w:r w:rsidRPr="008516D3">
              <w:t xml:space="preserve">: </w:t>
            </w:r>
          </w:p>
        </w:tc>
      </w:tr>
      <w:tr w:rsidR="00B47E25" w:rsidRPr="008516D3" w14:paraId="2B705D0D" w14:textId="77777777" w:rsidTr="007D5647">
        <w:tc>
          <w:tcPr>
            <w:tcW w:w="9495" w:type="dxa"/>
          </w:tcPr>
          <w:p w14:paraId="522F3955" w14:textId="77777777" w:rsidR="00B47E25" w:rsidRPr="008516D3" w:rsidRDefault="00B47E25" w:rsidP="00B47E25">
            <w:pPr>
              <w:pStyle w:val="Zkladntext"/>
              <w:keepNext/>
              <w:keepLines/>
              <w:rPr>
                <w:sz w:val="2"/>
                <w:szCs w:val="2"/>
              </w:rPr>
            </w:pPr>
          </w:p>
          <w:p w14:paraId="78B74F76" w14:textId="77777777" w:rsidR="00B47E25" w:rsidRPr="008516D3" w:rsidRDefault="00B47E25" w:rsidP="00B47E25">
            <w:pPr>
              <w:pStyle w:val="Zkladntext"/>
            </w:pPr>
            <w:r>
              <w:t>Doplňující popis</w:t>
            </w:r>
            <w:r w:rsidRPr="008516D3">
              <w:t>:</w:t>
            </w:r>
            <w:r>
              <w:t xml:space="preserve">  </w:t>
            </w:r>
          </w:p>
        </w:tc>
      </w:tr>
    </w:tbl>
    <w:p w14:paraId="10AE86E1" w14:textId="77777777" w:rsidR="00230F0A" w:rsidRDefault="00230F0A" w:rsidP="00966AAF">
      <w:pPr>
        <w:jc w:val="both"/>
        <w:rPr>
          <w:sz w:val="22"/>
          <w:szCs w:val="22"/>
        </w:rPr>
      </w:pPr>
    </w:p>
    <w:p w14:paraId="12792056" w14:textId="77777777" w:rsidR="00C45E7C" w:rsidRPr="0010231E" w:rsidRDefault="00C45E7C" w:rsidP="00BC37FE">
      <w:pPr>
        <w:overflowPunct/>
        <w:autoSpaceDE/>
        <w:autoSpaceDN/>
        <w:adjustRightInd/>
        <w:textAlignment w:val="auto"/>
        <w:rPr>
          <w:sz w:val="22"/>
          <w:szCs w:val="22"/>
        </w:rPr>
      </w:pPr>
      <w:r w:rsidRPr="0010231E">
        <w:rPr>
          <w:sz w:val="22"/>
          <w:szCs w:val="22"/>
        </w:rPr>
        <w:t>Informační monitor</w:t>
      </w:r>
      <w:r w:rsidR="00D67FFD" w:rsidRPr="0010231E">
        <w:rPr>
          <w:sz w:val="22"/>
          <w:szCs w:val="22"/>
        </w:rPr>
        <w:t>:</w:t>
      </w:r>
    </w:p>
    <w:p w14:paraId="4BDA385E" w14:textId="77777777" w:rsidR="00C45E7C" w:rsidRDefault="00C45E7C" w:rsidP="00966AAF">
      <w:pPr>
        <w:pStyle w:val="Zkladntext"/>
        <w:rPr>
          <w:sz w:val="22"/>
          <w:szCs w:val="22"/>
        </w:rPr>
      </w:pPr>
      <w:r w:rsidRPr="00EC5B53">
        <w:rPr>
          <w:sz w:val="22"/>
          <w:szCs w:val="22"/>
        </w:rPr>
        <w:t xml:space="preserve">Požadujeme LCD monitor propojen s palubním počítačem datově kompatibilní se stávajícím systémem, resp. s komunikačním protokolem palubního počítače. Případné úpravy tohoto protokolu a funkcí palubního počítače si musí zajistit dodavatel na vlastní náklady. Na monitoru budou zobrazována aktuální data o poloze vozidla přebíraná z palubní informatiky v režimech perlová šňůra, informace o zastávce, zastávka na znamení, informace o mimořádné události v dopravě, dopravní informace plánovaná, jízda do konečné zastávky a reklamní spot. Viz. příloha </w:t>
      </w:r>
      <w:r w:rsidRPr="00387632">
        <w:rPr>
          <w:sz w:val="22"/>
          <w:szCs w:val="22"/>
        </w:rPr>
        <w:t>č.</w:t>
      </w:r>
      <w:r w:rsidR="00606ED5" w:rsidRPr="00387632">
        <w:rPr>
          <w:sz w:val="22"/>
          <w:szCs w:val="22"/>
        </w:rPr>
        <w:t>7</w:t>
      </w:r>
      <w:r w:rsidRPr="00EC5B53">
        <w:rPr>
          <w:sz w:val="22"/>
          <w:szCs w:val="22"/>
        </w:rPr>
        <w:t xml:space="preserve"> smlouvy.</w:t>
      </w:r>
    </w:p>
    <w:p w14:paraId="0DB13FAC" w14:textId="77777777" w:rsidR="00B66EFE" w:rsidRPr="00EC5B53" w:rsidRDefault="00B66EFE" w:rsidP="00966AAF">
      <w:pPr>
        <w:pStyle w:val="Zkladntext"/>
        <w:rPr>
          <w:b/>
          <w:bCs/>
          <w:sz w:val="22"/>
          <w:szCs w:val="22"/>
        </w:rPr>
      </w:pPr>
    </w:p>
    <w:p w14:paraId="63E474EF" w14:textId="77777777" w:rsidR="00C45E7C" w:rsidRPr="009A5777"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BD2418">
        <w:rPr>
          <w:rFonts w:ascii="Times New Roman" w:hAnsi="Times New Roman"/>
          <w:sz w:val="22"/>
          <w:szCs w:val="22"/>
        </w:rPr>
        <w:t xml:space="preserve">Úhlopříčka: </w:t>
      </w:r>
      <w:r w:rsidR="00D948FD" w:rsidRPr="00BD2418">
        <w:rPr>
          <w:rFonts w:ascii="Times New Roman" w:hAnsi="Times New Roman"/>
          <w:sz w:val="22"/>
          <w:szCs w:val="22"/>
        </w:rPr>
        <w:t>29</w:t>
      </w:r>
      <w:r w:rsidR="000A6E47" w:rsidRPr="00BD2418">
        <w:rPr>
          <w:rFonts w:ascii="Times New Roman" w:hAnsi="Times New Roman"/>
          <w:sz w:val="22"/>
          <w:szCs w:val="22"/>
        </w:rPr>
        <w:t>“</w:t>
      </w:r>
      <w:r w:rsidR="000A6E47" w:rsidRPr="009A5777">
        <w:rPr>
          <w:rFonts w:ascii="Times New Roman" w:hAnsi="Times New Roman"/>
          <w:sz w:val="22"/>
          <w:szCs w:val="22"/>
        </w:rPr>
        <w:t>;</w:t>
      </w:r>
    </w:p>
    <w:p w14:paraId="4E66F1A7" w14:textId="77777777" w:rsidR="00C45E7C" w:rsidRPr="00EC5B5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EC5B53">
        <w:rPr>
          <w:rFonts w:ascii="Times New Roman" w:hAnsi="Times New Roman"/>
          <w:sz w:val="22"/>
          <w:szCs w:val="22"/>
        </w:rPr>
        <w:t>Velikost paměti: min. 4 GB</w:t>
      </w:r>
      <w:r w:rsidR="00D948FD" w:rsidRPr="00C4447F">
        <w:rPr>
          <w:rFonts w:ascii="Times New Roman" w:hAnsi="Times New Roman"/>
          <w:sz w:val="22"/>
          <w:szCs w:val="22"/>
        </w:rPr>
        <w:t>, odběr do 40W</w:t>
      </w:r>
      <w:r w:rsidR="000A6E47">
        <w:rPr>
          <w:rFonts w:ascii="Times New Roman" w:hAnsi="Times New Roman"/>
          <w:sz w:val="22"/>
          <w:szCs w:val="22"/>
        </w:rPr>
        <w:t>;</w:t>
      </w:r>
    </w:p>
    <w:p w14:paraId="5E518508" w14:textId="77777777" w:rsidR="00C45E7C" w:rsidRPr="00EC5B5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EC5B53">
        <w:rPr>
          <w:rFonts w:ascii="Times New Roman" w:hAnsi="Times New Roman"/>
          <w:sz w:val="22"/>
          <w:szCs w:val="22"/>
        </w:rPr>
        <w:t>Napájení: +24 V DC</w:t>
      </w:r>
      <w:r w:rsidR="000A6E47">
        <w:rPr>
          <w:rFonts w:ascii="Times New Roman" w:hAnsi="Times New Roman"/>
          <w:sz w:val="22"/>
          <w:szCs w:val="22"/>
        </w:rPr>
        <w:t>;</w:t>
      </w:r>
    </w:p>
    <w:p w14:paraId="78697D49" w14:textId="77777777" w:rsidR="00C45E7C" w:rsidRPr="00EC5B5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EC5B53">
        <w:rPr>
          <w:rFonts w:ascii="Times New Roman" w:hAnsi="Times New Roman"/>
          <w:sz w:val="22"/>
          <w:szCs w:val="22"/>
        </w:rPr>
        <w:t>Řídící rozhraní: IBIS a Ethernet (řízení bude po ethernetu</w:t>
      </w:r>
      <w:r w:rsidR="000A6E47" w:rsidRPr="00EC5B53">
        <w:rPr>
          <w:rFonts w:ascii="Times New Roman" w:hAnsi="Times New Roman"/>
          <w:sz w:val="22"/>
          <w:szCs w:val="22"/>
        </w:rPr>
        <w:t>)</w:t>
      </w:r>
      <w:r w:rsidR="000A6E47">
        <w:rPr>
          <w:rFonts w:ascii="Times New Roman" w:hAnsi="Times New Roman"/>
          <w:sz w:val="22"/>
          <w:szCs w:val="22"/>
        </w:rPr>
        <w:t>;</w:t>
      </w:r>
    </w:p>
    <w:p w14:paraId="01F8639E" w14:textId="77777777" w:rsidR="00C45E7C" w:rsidRPr="00EC5B5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EC5B53">
        <w:rPr>
          <w:rFonts w:ascii="Times New Roman" w:hAnsi="Times New Roman"/>
          <w:sz w:val="22"/>
          <w:szCs w:val="22"/>
        </w:rPr>
        <w:t>Rozhraní pro nahrávání dat: USB umístěno pod servisním krytem snadno přístupným pro potřeby údržby</w:t>
      </w:r>
      <w:r w:rsidR="000A6E47">
        <w:rPr>
          <w:rFonts w:ascii="Times New Roman" w:hAnsi="Times New Roman"/>
          <w:sz w:val="22"/>
          <w:szCs w:val="22"/>
        </w:rPr>
        <w:t>;</w:t>
      </w:r>
    </w:p>
    <w:p w14:paraId="31124EE2" w14:textId="77777777" w:rsidR="00C45E7C" w:rsidRPr="00EC5B5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EC5B53">
        <w:rPr>
          <w:rFonts w:ascii="Times New Roman" w:hAnsi="Times New Roman"/>
          <w:sz w:val="22"/>
          <w:szCs w:val="22"/>
        </w:rPr>
        <w:t>Barva skříně: matná černá</w:t>
      </w:r>
      <w:r w:rsidR="000A6E47">
        <w:rPr>
          <w:rFonts w:ascii="Times New Roman" w:hAnsi="Times New Roman"/>
          <w:sz w:val="22"/>
          <w:szCs w:val="22"/>
        </w:rPr>
        <w:t>;</w:t>
      </w:r>
    </w:p>
    <w:p w14:paraId="39E92762" w14:textId="3954C240" w:rsidR="00B4584A" w:rsidRDefault="00B4584A" w:rsidP="00A0087E">
      <w:pPr>
        <w:pStyle w:val="Odstavecseseznamem"/>
        <w:numPr>
          <w:ilvl w:val="0"/>
          <w:numId w:val="11"/>
        </w:numPr>
        <w:tabs>
          <w:tab w:val="left" w:pos="709"/>
        </w:tabs>
        <w:ind w:left="709" w:hanging="425"/>
        <w:jc w:val="both"/>
        <w:rPr>
          <w:rFonts w:ascii="Times New Roman" w:hAnsi="Times New Roman"/>
          <w:sz w:val="22"/>
          <w:szCs w:val="22"/>
        </w:rPr>
      </w:pPr>
      <w:r>
        <w:rPr>
          <w:rFonts w:ascii="Times New Roman" w:hAnsi="Times New Roman"/>
          <w:sz w:val="22"/>
          <w:szCs w:val="22"/>
        </w:rPr>
        <w:t>R</w:t>
      </w:r>
      <w:r w:rsidR="00D948FD" w:rsidRPr="00C4447F">
        <w:rPr>
          <w:rFonts w:ascii="Times New Roman" w:hAnsi="Times New Roman"/>
          <w:sz w:val="22"/>
          <w:szCs w:val="22"/>
        </w:rPr>
        <w:t>ozlišení: min. 1920 x 540, s poměrem stran 16:5 nebo 16:4,5</w:t>
      </w:r>
    </w:p>
    <w:p w14:paraId="26690D92" w14:textId="26E853F2" w:rsidR="00C45E7C" w:rsidRPr="00EC5B53" w:rsidRDefault="00EC5B53" w:rsidP="00A0087E">
      <w:pPr>
        <w:pStyle w:val="Odstavecseseznamem"/>
        <w:numPr>
          <w:ilvl w:val="0"/>
          <w:numId w:val="11"/>
        </w:numPr>
        <w:tabs>
          <w:tab w:val="left" w:pos="709"/>
        </w:tabs>
        <w:ind w:left="709" w:hanging="425"/>
        <w:jc w:val="both"/>
        <w:rPr>
          <w:rFonts w:ascii="Times New Roman" w:hAnsi="Times New Roman"/>
          <w:sz w:val="22"/>
          <w:szCs w:val="22"/>
        </w:rPr>
      </w:pPr>
      <w:r w:rsidRPr="009A5777">
        <w:rPr>
          <w:rFonts w:ascii="Times New Roman" w:hAnsi="Times New Roman"/>
          <w:sz w:val="22"/>
          <w:szCs w:val="22"/>
        </w:rPr>
        <w:t>Umístění</w:t>
      </w:r>
      <w:r w:rsidRPr="00EC5B53">
        <w:rPr>
          <w:rFonts w:ascii="Times New Roman" w:hAnsi="Times New Roman"/>
          <w:sz w:val="22"/>
          <w:szCs w:val="22"/>
        </w:rPr>
        <w:t xml:space="preserve">  LCD monitoru </w:t>
      </w:r>
      <w:r w:rsidR="00770202">
        <w:rPr>
          <w:rFonts w:ascii="Times New Roman" w:hAnsi="Times New Roman"/>
          <w:sz w:val="22"/>
          <w:szCs w:val="22"/>
        </w:rPr>
        <w:t xml:space="preserve">na zadní </w:t>
      </w:r>
      <w:r w:rsidR="00107484">
        <w:rPr>
          <w:rFonts w:ascii="Times New Roman" w:hAnsi="Times New Roman"/>
          <w:sz w:val="22"/>
          <w:szCs w:val="22"/>
        </w:rPr>
        <w:t xml:space="preserve">straně </w:t>
      </w:r>
      <w:r w:rsidR="00770202">
        <w:rPr>
          <w:rFonts w:ascii="Times New Roman" w:hAnsi="Times New Roman"/>
          <w:sz w:val="22"/>
          <w:szCs w:val="22"/>
        </w:rPr>
        <w:t>zástěn</w:t>
      </w:r>
      <w:r w:rsidR="00107484">
        <w:rPr>
          <w:rFonts w:ascii="Times New Roman" w:hAnsi="Times New Roman"/>
          <w:sz w:val="22"/>
          <w:szCs w:val="22"/>
        </w:rPr>
        <w:t>y</w:t>
      </w:r>
      <w:r w:rsidR="00770202">
        <w:rPr>
          <w:rFonts w:ascii="Times New Roman" w:hAnsi="Times New Roman"/>
          <w:sz w:val="22"/>
          <w:szCs w:val="22"/>
        </w:rPr>
        <w:t xml:space="preserve"> kabiny řidiče</w:t>
      </w:r>
      <w:r w:rsidR="000A6E47">
        <w:rPr>
          <w:rFonts w:ascii="Times New Roman" w:hAnsi="Times New Roman"/>
          <w:sz w:val="22"/>
          <w:szCs w:val="22"/>
        </w:rPr>
        <w:t>;</w:t>
      </w:r>
    </w:p>
    <w:p w14:paraId="057CD2F2" w14:textId="196DBDEE" w:rsidR="000A1BD6" w:rsidRPr="00C4447F" w:rsidRDefault="00C45E7C" w:rsidP="00C4447F">
      <w:pPr>
        <w:pStyle w:val="Odstavecseseznamem"/>
        <w:numPr>
          <w:ilvl w:val="0"/>
          <w:numId w:val="11"/>
        </w:numPr>
        <w:tabs>
          <w:tab w:val="left" w:pos="709"/>
        </w:tabs>
        <w:ind w:left="709" w:hanging="425"/>
        <w:jc w:val="both"/>
        <w:rPr>
          <w:sz w:val="22"/>
          <w:szCs w:val="22"/>
        </w:rPr>
      </w:pPr>
      <w:r w:rsidRPr="00EC5B53">
        <w:rPr>
          <w:rFonts w:ascii="Times New Roman" w:hAnsi="Times New Roman"/>
          <w:sz w:val="22"/>
          <w:szCs w:val="22"/>
        </w:rPr>
        <w:t>Rozsah provozních teplot</w:t>
      </w:r>
      <w:r w:rsidR="000A1BD6">
        <w:rPr>
          <w:rFonts w:ascii="Times New Roman" w:hAnsi="Times New Roman"/>
          <w:sz w:val="22"/>
          <w:szCs w:val="22"/>
        </w:rPr>
        <w:t xml:space="preserve"> </w:t>
      </w:r>
      <w:r w:rsidR="000A1BD6" w:rsidRPr="00C4447F">
        <w:rPr>
          <w:rFonts w:ascii="Times New Roman" w:hAnsi="Times New Roman"/>
          <w:sz w:val="22"/>
          <w:szCs w:val="22"/>
        </w:rPr>
        <w:t>elektroniky</w:t>
      </w:r>
      <w:r w:rsidRPr="00EC5B53">
        <w:rPr>
          <w:rFonts w:ascii="Times New Roman" w:hAnsi="Times New Roman"/>
          <w:sz w:val="22"/>
          <w:szCs w:val="22"/>
        </w:rPr>
        <w:t xml:space="preserve"> -20° až + 60</w:t>
      </w:r>
      <w:r w:rsidR="000A6E47" w:rsidRPr="00EC5B53">
        <w:rPr>
          <w:rFonts w:ascii="Times New Roman" w:hAnsi="Times New Roman"/>
          <w:sz w:val="22"/>
          <w:szCs w:val="22"/>
        </w:rPr>
        <w:t>°</w:t>
      </w:r>
      <w:r w:rsidR="000A6E47">
        <w:rPr>
          <w:rFonts w:ascii="Times New Roman" w:hAnsi="Times New Roman"/>
          <w:sz w:val="22"/>
          <w:szCs w:val="22"/>
        </w:rPr>
        <w:t>;</w:t>
      </w:r>
      <w:r w:rsidR="00B4584A" w:rsidRPr="00E3387F">
        <w:rPr>
          <w:rFonts w:ascii="Times New Roman" w:hAnsi="Times New Roman"/>
          <w:sz w:val="22"/>
          <w:szCs w:val="22"/>
        </w:rPr>
        <w:t>R</w:t>
      </w:r>
      <w:r w:rsidR="00B4584A" w:rsidRPr="00C4447F">
        <w:rPr>
          <w:rFonts w:ascii="Times New Roman" w:hAnsi="Times New Roman"/>
          <w:sz w:val="22"/>
          <w:szCs w:val="22"/>
        </w:rPr>
        <w:t xml:space="preserve">ozsah </w:t>
      </w:r>
      <w:r w:rsidR="000A1BD6" w:rsidRPr="00C4447F">
        <w:rPr>
          <w:rFonts w:ascii="Times New Roman" w:hAnsi="Times New Roman"/>
          <w:sz w:val="22"/>
          <w:szCs w:val="22"/>
        </w:rPr>
        <w:t>provozních teplot LCD displeje 0° až + 60°;</w:t>
      </w:r>
    </w:p>
    <w:p w14:paraId="62B4A0DB" w14:textId="2A2BA0E0" w:rsidR="00F0181D" w:rsidRPr="00C4447F" w:rsidRDefault="00C45E7C" w:rsidP="00C4447F">
      <w:pPr>
        <w:pStyle w:val="Odstavecseseznamem"/>
        <w:numPr>
          <w:ilvl w:val="0"/>
          <w:numId w:val="11"/>
        </w:numPr>
        <w:tabs>
          <w:tab w:val="left" w:pos="709"/>
        </w:tabs>
        <w:ind w:left="709" w:hanging="425"/>
        <w:jc w:val="both"/>
        <w:rPr>
          <w:sz w:val="22"/>
          <w:szCs w:val="22"/>
        </w:rPr>
      </w:pPr>
      <w:r w:rsidRPr="00F0181D">
        <w:rPr>
          <w:rFonts w:ascii="Times New Roman" w:hAnsi="Times New Roman"/>
          <w:sz w:val="22"/>
          <w:szCs w:val="22"/>
        </w:rPr>
        <w:t>Životnost LCD displeje požadujeme min. 50.000 hodin</w:t>
      </w:r>
      <w:r w:rsidR="000A6E47" w:rsidRPr="00F0181D">
        <w:rPr>
          <w:rFonts w:ascii="Times New Roman" w:hAnsi="Times New Roman"/>
          <w:sz w:val="22"/>
          <w:szCs w:val="22"/>
        </w:rPr>
        <w:t>;</w:t>
      </w:r>
      <w:r w:rsidRPr="00F0181D">
        <w:rPr>
          <w:rFonts w:ascii="Times New Roman" w:hAnsi="Times New Roman"/>
          <w:sz w:val="22"/>
          <w:szCs w:val="22"/>
        </w:rPr>
        <w:t>Mechanické řešení musí být přizpůsobeno konkrétnímu typu vozu a splňovat všechny konstrukční a bezpečnostní požadavky. Bezpečnostní tvrzené sklo podle předpisu EHK 43R</w:t>
      </w:r>
      <w:r w:rsidR="00796FE9" w:rsidRPr="00F0181D">
        <w:rPr>
          <w:rFonts w:ascii="Times New Roman" w:hAnsi="Times New Roman"/>
          <w:sz w:val="22"/>
          <w:szCs w:val="22"/>
        </w:rPr>
        <w:t>.</w:t>
      </w:r>
      <w:r w:rsidR="00796FE9" w:rsidRPr="00F0181D">
        <w:rPr>
          <w:bCs/>
          <w:sz w:val="22"/>
          <w:szCs w:val="22"/>
        </w:rPr>
        <w:t xml:space="preserve"> </w:t>
      </w:r>
      <w:r w:rsidR="00796FE9" w:rsidRPr="00F0181D">
        <w:rPr>
          <w:rFonts w:ascii="Times New Roman" w:hAnsi="Times New Roman"/>
          <w:bCs/>
          <w:sz w:val="22"/>
          <w:szCs w:val="22"/>
        </w:rPr>
        <w:t>Kupující připouští použití rovnocených norem či technických dokumentů.</w:t>
      </w:r>
      <w:r w:rsidR="00B4584A" w:rsidRPr="00E3387F">
        <w:rPr>
          <w:rFonts w:ascii="Times New Roman" w:hAnsi="Times New Roman"/>
          <w:sz w:val="22"/>
          <w:szCs w:val="22"/>
        </w:rPr>
        <w:t>N</w:t>
      </w:r>
      <w:r w:rsidR="00F0181D" w:rsidRPr="00C4447F">
        <w:rPr>
          <w:rFonts w:ascii="Times New Roman" w:hAnsi="Times New Roman"/>
          <w:sz w:val="22"/>
          <w:szCs w:val="22"/>
        </w:rPr>
        <w:t>apájení všech komponent bude zapojeno na větev CS (větev napájení určená pro informační systém a ovládaná palubním počítačem);</w:t>
      </w:r>
    </w:p>
    <w:p w14:paraId="468BD0DE" w14:textId="77777777" w:rsidR="00C45E7C" w:rsidRPr="00EC5B5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EC5B53">
        <w:rPr>
          <w:rFonts w:ascii="Times New Roman" w:hAnsi="Times New Roman"/>
          <w:sz w:val="22"/>
          <w:szCs w:val="22"/>
        </w:rPr>
        <w:t xml:space="preserve">Umístění a způsob uchycení musí být schváleno </w:t>
      </w:r>
      <w:r w:rsidR="00A769D5">
        <w:rPr>
          <w:rFonts w:ascii="Times New Roman" w:hAnsi="Times New Roman"/>
          <w:sz w:val="22"/>
          <w:szCs w:val="22"/>
        </w:rPr>
        <w:t>kupujícím</w:t>
      </w:r>
      <w:r w:rsidR="000A6E47">
        <w:rPr>
          <w:rFonts w:ascii="Times New Roman" w:hAnsi="Times New Roman"/>
          <w:sz w:val="22"/>
          <w:szCs w:val="22"/>
        </w:rPr>
        <w:t>;</w:t>
      </w:r>
    </w:p>
    <w:p w14:paraId="7CD8B048" w14:textId="77777777" w:rsidR="00C45E7C" w:rsidRPr="00EC5B5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EC5B53">
        <w:rPr>
          <w:rFonts w:ascii="Times New Roman" w:hAnsi="Times New Roman"/>
          <w:sz w:val="22"/>
          <w:szCs w:val="22"/>
        </w:rPr>
        <w:t>LCD monitor musí být kompatibilní s palubním systémem vozidla a se systémem dálkového přenosu dat používaným v DPO, tj. musí být možné dálkově spolehlivě přehrávat firmware i data.</w:t>
      </w:r>
    </w:p>
    <w:p w14:paraId="1FEFBFFB" w14:textId="77777777" w:rsidR="00C45E7C" w:rsidRPr="00EC5B5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EC5B53">
        <w:rPr>
          <w:rFonts w:ascii="Times New Roman" w:hAnsi="Times New Roman"/>
          <w:sz w:val="22"/>
          <w:szCs w:val="22"/>
        </w:rPr>
        <w:t>Aktualizaci dat musí být možné provést také pomocí USB flash-disku</w:t>
      </w:r>
      <w:r w:rsidR="000A6E47">
        <w:rPr>
          <w:rFonts w:ascii="Times New Roman" w:hAnsi="Times New Roman"/>
          <w:sz w:val="22"/>
          <w:szCs w:val="22"/>
        </w:rPr>
        <w:t>;</w:t>
      </w:r>
    </w:p>
    <w:p w14:paraId="0AEE90A7" w14:textId="7CCF8D5C" w:rsidR="00F0181D" w:rsidRPr="00C4447F" w:rsidRDefault="00C45E7C" w:rsidP="00C4447F">
      <w:pPr>
        <w:pStyle w:val="Odstavecseseznamem"/>
        <w:numPr>
          <w:ilvl w:val="0"/>
          <w:numId w:val="11"/>
        </w:numPr>
        <w:tabs>
          <w:tab w:val="left" w:pos="709"/>
        </w:tabs>
        <w:ind w:left="709" w:hanging="425"/>
        <w:jc w:val="both"/>
        <w:rPr>
          <w:sz w:val="22"/>
          <w:szCs w:val="22"/>
        </w:rPr>
      </w:pPr>
      <w:r w:rsidRPr="00EC5B53">
        <w:rPr>
          <w:rFonts w:ascii="Times New Roman" w:hAnsi="Times New Roman"/>
          <w:sz w:val="22"/>
          <w:szCs w:val="22"/>
        </w:rPr>
        <w:t>Součástí dodávky musí být příslušný SW pro tvorbu dat (minimálně 2 licence) včetně základních schémat všech výše uvedených režimů vytvořených</w:t>
      </w:r>
      <w:r w:rsidR="00A769D5">
        <w:rPr>
          <w:rFonts w:ascii="Times New Roman" w:hAnsi="Times New Roman"/>
          <w:sz w:val="22"/>
          <w:szCs w:val="22"/>
        </w:rPr>
        <w:t xml:space="preserve"> ve spolupráci s</w:t>
      </w:r>
      <w:r w:rsidRPr="00EC5B53">
        <w:rPr>
          <w:rFonts w:ascii="Times New Roman" w:hAnsi="Times New Roman"/>
          <w:sz w:val="22"/>
          <w:szCs w:val="22"/>
        </w:rPr>
        <w:t xml:space="preserve"> </w:t>
      </w:r>
      <w:r w:rsidR="00A769D5">
        <w:rPr>
          <w:rFonts w:ascii="Times New Roman" w:hAnsi="Times New Roman"/>
          <w:sz w:val="22"/>
          <w:szCs w:val="22"/>
        </w:rPr>
        <w:t>kupujícím</w:t>
      </w:r>
      <w:r w:rsidR="00A769D5" w:rsidRPr="00966AAF">
        <w:rPr>
          <w:rFonts w:ascii="Times New Roman" w:hAnsi="Times New Roman"/>
          <w:sz w:val="22"/>
          <w:szCs w:val="22"/>
        </w:rPr>
        <w:t xml:space="preserve"> </w:t>
      </w:r>
      <w:r w:rsidRPr="00EC5B53">
        <w:rPr>
          <w:rFonts w:ascii="Times New Roman" w:hAnsi="Times New Roman"/>
          <w:sz w:val="22"/>
          <w:szCs w:val="22"/>
        </w:rPr>
        <w:t xml:space="preserve">a podléhajícím jeho </w:t>
      </w:r>
      <w:r w:rsidRPr="00EC5B53">
        <w:rPr>
          <w:rFonts w:ascii="Times New Roman" w:hAnsi="Times New Roman"/>
          <w:sz w:val="22"/>
          <w:szCs w:val="22"/>
        </w:rPr>
        <w:lastRenderedPageBreak/>
        <w:t>schválení</w:t>
      </w:r>
      <w:r w:rsidR="00B4584A">
        <w:rPr>
          <w:rFonts w:ascii="Times New Roman" w:hAnsi="Times New Roman"/>
          <w:sz w:val="22"/>
          <w:szCs w:val="22"/>
        </w:rPr>
        <w:t>;</w:t>
      </w:r>
      <w:r w:rsidR="00B4584A" w:rsidRPr="00E3387F">
        <w:rPr>
          <w:rFonts w:ascii="Times New Roman" w:hAnsi="Times New Roman"/>
          <w:sz w:val="22"/>
          <w:szCs w:val="22"/>
        </w:rPr>
        <w:t>V</w:t>
      </w:r>
      <w:r w:rsidR="00F0181D" w:rsidRPr="00C4447F">
        <w:rPr>
          <w:rFonts w:ascii="Times New Roman" w:hAnsi="Times New Roman"/>
          <w:sz w:val="22"/>
          <w:szCs w:val="22"/>
        </w:rPr>
        <w:t>šechny komponenty musí splňovat normy EN 50121, EN 50155,  EN 61373, ISO 11451-1 a 2, ISO 7637-2, EN 45545 a Atest 8SD</w:t>
      </w:r>
      <w:r w:rsidR="00B4584A">
        <w:rPr>
          <w:rFonts w:ascii="Times New Roman" w:hAnsi="Times New Roman"/>
          <w:sz w:val="22"/>
          <w:szCs w:val="22"/>
        </w:rPr>
        <w:t>;</w:t>
      </w:r>
    </w:p>
    <w:p w14:paraId="7D301262" w14:textId="77777777" w:rsidR="00F0181D" w:rsidRDefault="00F0181D" w:rsidP="00F0181D">
      <w:pPr>
        <w:pStyle w:val="Odstavecseseznamem"/>
        <w:tabs>
          <w:tab w:val="left" w:pos="709"/>
        </w:tabs>
        <w:ind w:left="709"/>
        <w:jc w:val="both"/>
        <w:rPr>
          <w:rFonts w:ascii="Times New Roman" w:hAnsi="Times New Roman"/>
          <w:sz w:val="22"/>
          <w:szCs w:val="22"/>
        </w:rPr>
      </w:pPr>
    </w:p>
    <w:p w14:paraId="383E30E3" w14:textId="77777777" w:rsidR="00350A65" w:rsidRDefault="00350A65" w:rsidP="00350A65">
      <w:pPr>
        <w:tabs>
          <w:tab w:val="left" w:pos="709"/>
        </w:tabs>
        <w:ind w:left="709"/>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50DE047E" w14:textId="77777777" w:rsidTr="00760BC2">
        <w:tc>
          <w:tcPr>
            <w:tcW w:w="9495" w:type="dxa"/>
          </w:tcPr>
          <w:p w14:paraId="44E654E6" w14:textId="77777777" w:rsidR="00B47E25" w:rsidRPr="008516D3" w:rsidRDefault="00B47E25" w:rsidP="00B47E25">
            <w:pPr>
              <w:pStyle w:val="Zkladntext"/>
              <w:keepNext/>
              <w:keepLines/>
              <w:rPr>
                <w:sz w:val="2"/>
                <w:szCs w:val="2"/>
              </w:rPr>
            </w:pPr>
          </w:p>
          <w:p w14:paraId="5353CCA0" w14:textId="77777777" w:rsidR="00B47E25" w:rsidRPr="008516D3" w:rsidRDefault="00B47E25" w:rsidP="00B47E25">
            <w:pPr>
              <w:pStyle w:val="Zkladntext"/>
            </w:pPr>
            <w:r>
              <w:t>Odpověď</w:t>
            </w:r>
            <w:r w:rsidRPr="008516D3">
              <w:t xml:space="preserve">: </w:t>
            </w:r>
          </w:p>
        </w:tc>
      </w:tr>
      <w:tr w:rsidR="00B47E25" w:rsidRPr="008516D3" w14:paraId="323EBB0F" w14:textId="77777777" w:rsidTr="00760BC2">
        <w:tc>
          <w:tcPr>
            <w:tcW w:w="9495" w:type="dxa"/>
          </w:tcPr>
          <w:p w14:paraId="705F44F7" w14:textId="77777777" w:rsidR="00B47E25" w:rsidRPr="008516D3" w:rsidRDefault="00B47E25" w:rsidP="00B47E25">
            <w:pPr>
              <w:pStyle w:val="Zkladntext"/>
              <w:keepNext/>
              <w:keepLines/>
              <w:rPr>
                <w:sz w:val="2"/>
                <w:szCs w:val="2"/>
              </w:rPr>
            </w:pPr>
          </w:p>
          <w:p w14:paraId="11E5A6DA" w14:textId="77777777" w:rsidR="00B47E25" w:rsidRPr="008516D3" w:rsidRDefault="00B47E25" w:rsidP="00B47E25">
            <w:pPr>
              <w:pStyle w:val="Zkladntext"/>
            </w:pPr>
            <w:r>
              <w:t>Doplňující popis</w:t>
            </w:r>
            <w:r w:rsidRPr="008516D3">
              <w:t>:</w:t>
            </w:r>
            <w:r>
              <w:t xml:space="preserve">  </w:t>
            </w:r>
          </w:p>
        </w:tc>
      </w:tr>
    </w:tbl>
    <w:p w14:paraId="2B9AFB54" w14:textId="30C3B741" w:rsidR="00B47E25" w:rsidRDefault="00B47E25" w:rsidP="0051225B"/>
    <w:p w14:paraId="5F59F5AE" w14:textId="77777777" w:rsidR="00221A30" w:rsidRDefault="00221A30" w:rsidP="0051225B"/>
    <w:p w14:paraId="73A886ED" w14:textId="77777777" w:rsidR="00C45E7C" w:rsidRPr="00C45E7C" w:rsidRDefault="00C45E7C" w:rsidP="0066355E">
      <w:pPr>
        <w:pStyle w:val="Nadpis3"/>
        <w:numPr>
          <w:ilvl w:val="2"/>
          <w:numId w:val="5"/>
        </w:numPr>
        <w:ind w:left="900" w:hanging="900"/>
        <w:rPr>
          <w:sz w:val="22"/>
          <w:szCs w:val="22"/>
        </w:rPr>
      </w:pPr>
      <w:bookmarkStart w:id="412" w:name="_Toc53578080"/>
      <w:r w:rsidRPr="00C45E7C">
        <w:rPr>
          <w:sz w:val="22"/>
          <w:szCs w:val="22"/>
        </w:rPr>
        <w:t>UMÍSTĚNÍ INFORMAČNÍHO SYSTÉMU</w:t>
      </w:r>
      <w:bookmarkEnd w:id="412"/>
    </w:p>
    <w:p w14:paraId="234D21E5" w14:textId="77777777" w:rsidR="005A516D" w:rsidRDefault="005A516D" w:rsidP="00D67FFD">
      <w:pPr>
        <w:jc w:val="both"/>
        <w:rPr>
          <w:sz w:val="22"/>
          <w:szCs w:val="22"/>
        </w:rPr>
      </w:pPr>
      <w:r>
        <w:rPr>
          <w:sz w:val="22"/>
          <w:szCs w:val="22"/>
        </w:rPr>
        <w:t>Každý vůz bude osazen sestavou:</w:t>
      </w:r>
    </w:p>
    <w:p w14:paraId="611A01F7" w14:textId="77777777" w:rsidR="00C45E7C" w:rsidRPr="006875E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Pr>
          <w:rFonts w:ascii="Times New Roman" w:hAnsi="Times New Roman"/>
          <w:sz w:val="22"/>
          <w:szCs w:val="22"/>
        </w:rPr>
        <w:t>1x přední panel umístěný na čele vozu;</w:t>
      </w:r>
    </w:p>
    <w:p w14:paraId="3DCA4E47" w14:textId="77777777" w:rsidR="00C45E7C" w:rsidRPr="006875E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Pr>
          <w:rFonts w:ascii="Times New Roman" w:hAnsi="Times New Roman"/>
          <w:sz w:val="22"/>
          <w:szCs w:val="22"/>
        </w:rPr>
        <w:t>1x boční panel umístěný na pravém boku vozu</w:t>
      </w:r>
      <w:r w:rsidR="00DC4BA0">
        <w:rPr>
          <w:rFonts w:ascii="Times New Roman" w:hAnsi="Times New Roman"/>
          <w:sz w:val="22"/>
          <w:szCs w:val="22"/>
        </w:rPr>
        <w:t xml:space="preserve"> </w:t>
      </w:r>
      <w:r w:rsidR="00A93E65">
        <w:rPr>
          <w:rFonts w:ascii="Times New Roman" w:hAnsi="Times New Roman"/>
          <w:sz w:val="22"/>
          <w:szCs w:val="22"/>
        </w:rPr>
        <w:t>za prvními dveřmi</w:t>
      </w:r>
      <w:r>
        <w:rPr>
          <w:rFonts w:ascii="Times New Roman" w:hAnsi="Times New Roman"/>
          <w:sz w:val="22"/>
          <w:szCs w:val="22"/>
        </w:rPr>
        <w:t>;</w:t>
      </w:r>
    </w:p>
    <w:p w14:paraId="1529C2B3" w14:textId="77777777" w:rsidR="00C45E7C" w:rsidRPr="006875E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Pr>
          <w:rFonts w:ascii="Times New Roman" w:hAnsi="Times New Roman"/>
          <w:sz w:val="22"/>
          <w:szCs w:val="22"/>
        </w:rPr>
        <w:t>1x zadní panel umístěný na zádi vozu;</w:t>
      </w:r>
    </w:p>
    <w:p w14:paraId="7E1F1CBF" w14:textId="77777777" w:rsidR="00C45E7C"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Pr>
          <w:rFonts w:ascii="Times New Roman" w:hAnsi="Times New Roman"/>
          <w:sz w:val="22"/>
          <w:szCs w:val="22"/>
        </w:rPr>
        <w:t>1x zadní panel umístěný na levém boku vozu za kabinou řidiče, v interiéru vozidla;</w:t>
      </w:r>
    </w:p>
    <w:p w14:paraId="0A9ED5C8" w14:textId="77777777" w:rsidR="00C45E7C" w:rsidRPr="00220D30"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220D30">
        <w:rPr>
          <w:rFonts w:ascii="Times New Roman" w:hAnsi="Times New Roman"/>
          <w:sz w:val="22"/>
          <w:szCs w:val="22"/>
        </w:rPr>
        <w:t xml:space="preserve">1x </w:t>
      </w:r>
      <w:r w:rsidR="003D7AC0">
        <w:rPr>
          <w:rFonts w:ascii="Times New Roman" w:hAnsi="Times New Roman"/>
          <w:sz w:val="22"/>
          <w:szCs w:val="22"/>
        </w:rPr>
        <w:t>jednostranný</w:t>
      </w:r>
      <w:r w:rsidR="003D7AC0" w:rsidRPr="00220D30">
        <w:rPr>
          <w:rFonts w:ascii="Times New Roman" w:hAnsi="Times New Roman"/>
          <w:sz w:val="22"/>
          <w:szCs w:val="22"/>
        </w:rPr>
        <w:t xml:space="preserve"> </w:t>
      </w:r>
      <w:r w:rsidRPr="00220D30">
        <w:rPr>
          <w:rFonts w:ascii="Times New Roman" w:hAnsi="Times New Roman"/>
          <w:sz w:val="22"/>
          <w:szCs w:val="22"/>
        </w:rPr>
        <w:t xml:space="preserve">informační monitor </w:t>
      </w:r>
      <w:r w:rsidRPr="00966AAF">
        <w:rPr>
          <w:rFonts w:ascii="Times New Roman" w:hAnsi="Times New Roman"/>
          <w:sz w:val="22"/>
          <w:szCs w:val="22"/>
        </w:rPr>
        <w:t xml:space="preserve">umístěný </w:t>
      </w:r>
      <w:r w:rsidR="007E0C73">
        <w:rPr>
          <w:rFonts w:ascii="Times New Roman" w:hAnsi="Times New Roman"/>
          <w:sz w:val="22"/>
          <w:szCs w:val="22"/>
        </w:rPr>
        <w:t>na</w:t>
      </w:r>
      <w:r w:rsidR="00921561">
        <w:rPr>
          <w:rFonts w:ascii="Times New Roman" w:hAnsi="Times New Roman"/>
          <w:sz w:val="22"/>
          <w:szCs w:val="22"/>
        </w:rPr>
        <w:t xml:space="preserve"> zadní </w:t>
      </w:r>
      <w:r w:rsidR="00107484">
        <w:rPr>
          <w:rFonts w:ascii="Times New Roman" w:hAnsi="Times New Roman"/>
          <w:sz w:val="22"/>
          <w:szCs w:val="22"/>
        </w:rPr>
        <w:t>straně zá</w:t>
      </w:r>
      <w:r w:rsidR="00921561">
        <w:rPr>
          <w:rFonts w:ascii="Times New Roman" w:hAnsi="Times New Roman"/>
          <w:sz w:val="22"/>
          <w:szCs w:val="22"/>
        </w:rPr>
        <w:t>stěn</w:t>
      </w:r>
      <w:r w:rsidR="00107484">
        <w:rPr>
          <w:rFonts w:ascii="Times New Roman" w:hAnsi="Times New Roman"/>
          <w:sz w:val="22"/>
          <w:szCs w:val="22"/>
        </w:rPr>
        <w:t>y</w:t>
      </w:r>
      <w:r w:rsidR="00921561">
        <w:rPr>
          <w:rFonts w:ascii="Times New Roman" w:hAnsi="Times New Roman"/>
          <w:sz w:val="22"/>
          <w:szCs w:val="22"/>
        </w:rPr>
        <w:t xml:space="preserve"> kabiny </w:t>
      </w:r>
      <w:r w:rsidR="007E0C73">
        <w:rPr>
          <w:rFonts w:ascii="Times New Roman" w:hAnsi="Times New Roman"/>
          <w:sz w:val="22"/>
          <w:szCs w:val="22"/>
        </w:rPr>
        <w:t>řidiče,</w:t>
      </w:r>
      <w:r w:rsidRPr="00966AAF">
        <w:rPr>
          <w:rFonts w:ascii="Times New Roman" w:hAnsi="Times New Roman"/>
          <w:sz w:val="22"/>
          <w:szCs w:val="22"/>
        </w:rPr>
        <w:t xml:space="preserve"> jeho umístění podléhá schválení </w:t>
      </w:r>
      <w:r w:rsidR="00A769D5" w:rsidRPr="00A769D5">
        <w:rPr>
          <w:rFonts w:ascii="Times New Roman" w:hAnsi="Times New Roman"/>
          <w:sz w:val="22"/>
          <w:szCs w:val="22"/>
        </w:rPr>
        <w:t>kupujícího</w:t>
      </w:r>
      <w:r w:rsidRPr="00220D30">
        <w:rPr>
          <w:rFonts w:ascii="Times New Roman" w:hAnsi="Times New Roman"/>
          <w:sz w:val="22"/>
          <w:szCs w:val="22"/>
        </w:rPr>
        <w:t>;</w:t>
      </w:r>
    </w:p>
    <w:p w14:paraId="0A7C2004" w14:textId="77777777" w:rsidR="00C45E7C"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Pr>
          <w:rFonts w:ascii="Times New Roman" w:hAnsi="Times New Roman"/>
          <w:sz w:val="22"/>
          <w:szCs w:val="22"/>
        </w:rPr>
        <w:t xml:space="preserve">1x kurzovka umístěná na pravé straně </w:t>
      </w:r>
      <w:r w:rsidR="00D61510">
        <w:rPr>
          <w:rFonts w:ascii="Times New Roman" w:hAnsi="Times New Roman"/>
          <w:sz w:val="22"/>
          <w:szCs w:val="22"/>
        </w:rPr>
        <w:t>bočního panelu</w:t>
      </w:r>
      <w:r>
        <w:rPr>
          <w:rFonts w:ascii="Times New Roman" w:hAnsi="Times New Roman"/>
          <w:sz w:val="22"/>
          <w:szCs w:val="22"/>
        </w:rPr>
        <w:t>.</w:t>
      </w:r>
    </w:p>
    <w:p w14:paraId="56E5026F" w14:textId="77777777" w:rsidR="005A516D" w:rsidRDefault="005A516D" w:rsidP="00705DA1">
      <w:pPr>
        <w:jc w:val="both"/>
        <w:rPr>
          <w:sz w:val="22"/>
          <w:szCs w:val="22"/>
        </w:rPr>
      </w:pPr>
      <w:r>
        <w:rPr>
          <w:sz w:val="22"/>
          <w:szCs w:val="22"/>
        </w:rPr>
        <w:t xml:space="preserve">Dodané panely musí být kompatibilní se stávajícím informačním a odbavovacím systémem </w:t>
      </w:r>
      <w:r w:rsidR="00A769D5" w:rsidRPr="00A769D5">
        <w:rPr>
          <w:sz w:val="22"/>
          <w:szCs w:val="22"/>
        </w:rPr>
        <w:t>kupujícího</w:t>
      </w:r>
      <w:r>
        <w:rPr>
          <w:sz w:val="22"/>
          <w:szCs w:val="22"/>
        </w:rPr>
        <w:t xml:space="preserve"> a musí být od jednoho výrobce. </w:t>
      </w:r>
    </w:p>
    <w:p w14:paraId="2A9B3305" w14:textId="77777777" w:rsidR="005C13DC" w:rsidRDefault="005A516D" w:rsidP="00705DA1">
      <w:pPr>
        <w:jc w:val="both"/>
        <w:rPr>
          <w:sz w:val="22"/>
          <w:szCs w:val="22"/>
        </w:rPr>
      </w:pPr>
      <w:r w:rsidRPr="00814945">
        <w:rPr>
          <w:sz w:val="22"/>
          <w:szCs w:val="22"/>
        </w:rPr>
        <w:t xml:space="preserve">Umístění panelů podléhá schválení </w:t>
      </w:r>
      <w:r w:rsidR="00A769D5" w:rsidRPr="00A769D5">
        <w:rPr>
          <w:sz w:val="22"/>
          <w:szCs w:val="22"/>
        </w:rPr>
        <w:t>kupujícího</w:t>
      </w:r>
      <w:r w:rsidRPr="00814945">
        <w:rPr>
          <w:sz w:val="22"/>
          <w:szCs w:val="22"/>
        </w:rPr>
        <w:t xml:space="preserve"> a návrh na umístění (nákres) musí být součástí nabídky. </w:t>
      </w:r>
    </w:p>
    <w:p w14:paraId="1F01005D" w14:textId="77777777" w:rsidR="008758C1" w:rsidRDefault="00773DB3" w:rsidP="00705DA1">
      <w:pPr>
        <w:jc w:val="both"/>
        <w:rPr>
          <w:sz w:val="22"/>
          <w:szCs w:val="22"/>
        </w:rPr>
      </w:pPr>
      <w:r>
        <w:rPr>
          <w:sz w:val="22"/>
          <w:szCs w:val="22"/>
        </w:rPr>
        <w:t>P</w:t>
      </w:r>
      <w:r w:rsidR="008506ED">
        <w:rPr>
          <w:sz w:val="22"/>
          <w:szCs w:val="22"/>
        </w:rPr>
        <w:t>řední panel</w:t>
      </w:r>
      <w:r w:rsidR="005A516D">
        <w:rPr>
          <w:sz w:val="22"/>
          <w:szCs w:val="22"/>
        </w:rPr>
        <w:t xml:space="preserve"> nesmí odleskem ve skle rušit řidiče na jeho stanovišti, ani odleskem snižovat průhlednost skla a to jak v noci, tak ve dne.</w:t>
      </w:r>
    </w:p>
    <w:p w14:paraId="0477B672" w14:textId="77777777" w:rsidR="0097053D" w:rsidRDefault="0097053D" w:rsidP="00705DA1">
      <w:pPr>
        <w:jc w:val="both"/>
        <w:rPr>
          <w:sz w:val="22"/>
          <w:szCs w:val="22"/>
        </w:rPr>
      </w:pPr>
    </w:p>
    <w:bookmarkEnd w:id="406"/>
    <w:bookmarkEnd w:id="407"/>
    <w:bookmarkEnd w:id="408"/>
    <w:bookmarkEnd w:id="409"/>
    <w:bookmarkEnd w:id="4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6875E3" w14:paraId="6498F7E4" w14:textId="77777777" w:rsidTr="0059744A">
        <w:tc>
          <w:tcPr>
            <w:tcW w:w="9495" w:type="dxa"/>
          </w:tcPr>
          <w:p w14:paraId="7F9EF1E7" w14:textId="77777777" w:rsidR="00B47E25" w:rsidRPr="008516D3" w:rsidRDefault="00B47E25" w:rsidP="00B47E25">
            <w:pPr>
              <w:pStyle w:val="Zkladntext"/>
              <w:keepNext/>
              <w:keepLines/>
              <w:rPr>
                <w:sz w:val="2"/>
                <w:szCs w:val="2"/>
              </w:rPr>
            </w:pPr>
          </w:p>
          <w:p w14:paraId="0FB3177E" w14:textId="77777777" w:rsidR="00B47E25" w:rsidRPr="006875E3" w:rsidRDefault="00B47E25" w:rsidP="00B47E25">
            <w:pPr>
              <w:pStyle w:val="Zkladntext"/>
            </w:pPr>
            <w:r>
              <w:t>Odpověď</w:t>
            </w:r>
            <w:r w:rsidRPr="008516D3">
              <w:t xml:space="preserve">: </w:t>
            </w:r>
          </w:p>
        </w:tc>
      </w:tr>
      <w:tr w:rsidR="00B47E25" w:rsidRPr="006875E3" w14:paraId="1E03E189" w14:textId="77777777" w:rsidTr="0059744A">
        <w:tc>
          <w:tcPr>
            <w:tcW w:w="9495" w:type="dxa"/>
          </w:tcPr>
          <w:p w14:paraId="5B6ACBBB" w14:textId="77777777" w:rsidR="00B47E25" w:rsidRPr="008516D3" w:rsidRDefault="00B47E25" w:rsidP="00B47E25">
            <w:pPr>
              <w:pStyle w:val="Zkladntext"/>
              <w:keepNext/>
              <w:keepLines/>
              <w:rPr>
                <w:sz w:val="2"/>
                <w:szCs w:val="2"/>
              </w:rPr>
            </w:pPr>
          </w:p>
          <w:p w14:paraId="2B169FF9" w14:textId="77777777" w:rsidR="00B47E25" w:rsidRPr="006875E3" w:rsidRDefault="00B47E25" w:rsidP="00B47E25">
            <w:pPr>
              <w:pStyle w:val="Zkladntext"/>
            </w:pPr>
            <w:r>
              <w:t>Doplňující popis</w:t>
            </w:r>
            <w:r w:rsidRPr="008516D3">
              <w:t>:</w:t>
            </w:r>
            <w:r>
              <w:t xml:space="preserve">  </w:t>
            </w:r>
          </w:p>
        </w:tc>
      </w:tr>
    </w:tbl>
    <w:p w14:paraId="15F00297" w14:textId="7CDBD847" w:rsidR="00B47E25" w:rsidRDefault="00B47E25" w:rsidP="0051225B">
      <w:bookmarkStart w:id="413" w:name="_Toc471994249"/>
      <w:bookmarkStart w:id="414" w:name="_Toc471994521"/>
      <w:bookmarkStart w:id="415" w:name="_Toc450800517"/>
      <w:bookmarkStart w:id="416" w:name="_Toc136934642"/>
      <w:bookmarkEnd w:id="413"/>
      <w:bookmarkEnd w:id="414"/>
    </w:p>
    <w:p w14:paraId="19051688" w14:textId="77777777" w:rsidR="00221A30" w:rsidRDefault="00221A30" w:rsidP="0051225B"/>
    <w:p w14:paraId="33A008B6" w14:textId="77777777" w:rsidR="005A516D" w:rsidRDefault="005A516D" w:rsidP="0066355E">
      <w:pPr>
        <w:pStyle w:val="Nadpis2"/>
        <w:numPr>
          <w:ilvl w:val="1"/>
          <w:numId w:val="5"/>
        </w:numPr>
        <w:ind w:left="720" w:hanging="720"/>
        <w:rPr>
          <w:sz w:val="22"/>
          <w:szCs w:val="22"/>
        </w:rPr>
      </w:pPr>
      <w:bookmarkStart w:id="417" w:name="_Toc53578081"/>
      <w:r w:rsidRPr="00814945">
        <w:rPr>
          <w:sz w:val="22"/>
          <w:szCs w:val="22"/>
        </w:rPr>
        <w:t>Ostatní komponenty a instalace připojené k palubnímu počítači</w:t>
      </w:r>
      <w:bookmarkEnd w:id="415"/>
      <w:bookmarkEnd w:id="417"/>
    </w:p>
    <w:p w14:paraId="1D7B0E41" w14:textId="77777777" w:rsidR="005A516D" w:rsidRPr="00966AAF"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zobrazovač času a pásma GTC24B umístěný za kabinou řidiče</w:t>
      </w:r>
      <w:r w:rsidR="000A6E47">
        <w:rPr>
          <w:rFonts w:ascii="Times New Roman" w:hAnsi="Times New Roman"/>
          <w:sz w:val="22"/>
          <w:szCs w:val="22"/>
        </w:rPr>
        <w:t>;</w:t>
      </w:r>
    </w:p>
    <w:p w14:paraId="14DE88D1" w14:textId="77777777" w:rsidR="005A516D" w:rsidRPr="00966AAF"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mikrofon na tzv. „husím krku“ včetně kabeláže k palubnímu počítači</w:t>
      </w:r>
      <w:r w:rsidR="000A6E47">
        <w:rPr>
          <w:rFonts w:ascii="Times New Roman" w:hAnsi="Times New Roman"/>
          <w:sz w:val="22"/>
          <w:szCs w:val="22"/>
        </w:rPr>
        <w:t>;</w:t>
      </w:r>
    </w:p>
    <w:p w14:paraId="38336C0E" w14:textId="77777777" w:rsidR="005A516D" w:rsidRPr="00966AAF"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tlačítko otevření dveří včetně kabeláže</w:t>
      </w:r>
      <w:r w:rsidR="000A6E47">
        <w:rPr>
          <w:rFonts w:ascii="Times New Roman" w:hAnsi="Times New Roman"/>
          <w:sz w:val="22"/>
          <w:szCs w:val="22"/>
        </w:rPr>
        <w:t>;</w:t>
      </w:r>
    </w:p>
    <w:p w14:paraId="27C51C6B" w14:textId="77777777" w:rsidR="005A516D" w:rsidRPr="00966AAF"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tlačítko uvolnění (odblokování) dveří včetně kabeláže</w:t>
      </w:r>
      <w:r w:rsidR="000A6E47">
        <w:rPr>
          <w:rFonts w:ascii="Times New Roman" w:hAnsi="Times New Roman"/>
          <w:sz w:val="22"/>
          <w:szCs w:val="22"/>
        </w:rPr>
        <w:t>;</w:t>
      </w:r>
    </w:p>
    <w:p w14:paraId="4FE00BB6" w14:textId="77777777" w:rsidR="005A516D" w:rsidRPr="00585CE1"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585CE1">
        <w:rPr>
          <w:rFonts w:ascii="Times New Roman" w:hAnsi="Times New Roman"/>
          <w:sz w:val="22"/>
          <w:szCs w:val="22"/>
        </w:rPr>
        <w:t>tlačítko vyhlašování zastávek umístěné vedle tlačítek na ovládání dveří včetně kabeláže</w:t>
      </w:r>
      <w:r w:rsidR="000A6E47">
        <w:rPr>
          <w:rFonts w:ascii="Times New Roman" w:hAnsi="Times New Roman"/>
          <w:sz w:val="22"/>
          <w:szCs w:val="22"/>
        </w:rPr>
        <w:t>;</w:t>
      </w:r>
    </w:p>
    <w:p w14:paraId="612E32F6" w14:textId="77777777" w:rsidR="005A516D" w:rsidRPr="00966AAF"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585CE1">
        <w:rPr>
          <w:rFonts w:ascii="Times New Roman" w:hAnsi="Times New Roman"/>
          <w:sz w:val="22"/>
          <w:szCs w:val="22"/>
        </w:rPr>
        <w:t>č</w:t>
      </w:r>
      <w:r w:rsidRPr="00966AAF">
        <w:rPr>
          <w:rFonts w:ascii="Times New Roman" w:hAnsi="Times New Roman"/>
          <w:sz w:val="22"/>
          <w:szCs w:val="22"/>
        </w:rPr>
        <w:t xml:space="preserve">ervené tlačítko nouze + spínací jednotka umístěné a zapojené dle specifikace </w:t>
      </w:r>
      <w:r w:rsidR="00A769D5" w:rsidRPr="00A769D5">
        <w:rPr>
          <w:rFonts w:ascii="Times New Roman" w:hAnsi="Times New Roman"/>
          <w:sz w:val="22"/>
          <w:szCs w:val="22"/>
        </w:rPr>
        <w:t>kupujícího</w:t>
      </w:r>
      <w:r w:rsidR="000A6E47">
        <w:rPr>
          <w:rFonts w:ascii="Times New Roman" w:hAnsi="Times New Roman"/>
          <w:sz w:val="22"/>
          <w:szCs w:val="22"/>
        </w:rPr>
        <w:t>;</w:t>
      </w:r>
    </w:p>
    <w:p w14:paraId="4465EC25" w14:textId="77777777" w:rsidR="005A516D" w:rsidRPr="00966AAF"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 xml:space="preserve">modré tlačítko pro navázání komunikace + spínací jednotka umístěné a zapojené dle specifikace </w:t>
      </w:r>
      <w:r w:rsidR="00A769D5" w:rsidRPr="00A769D5">
        <w:rPr>
          <w:rFonts w:ascii="Times New Roman" w:hAnsi="Times New Roman"/>
          <w:sz w:val="22"/>
          <w:szCs w:val="22"/>
        </w:rPr>
        <w:t>kupujícího</w:t>
      </w:r>
      <w:r w:rsidR="000A6E47">
        <w:rPr>
          <w:rFonts w:ascii="Times New Roman" w:hAnsi="Times New Roman"/>
          <w:sz w:val="22"/>
          <w:szCs w:val="22"/>
        </w:rPr>
        <w:t>;</w:t>
      </w:r>
    </w:p>
    <w:p w14:paraId="15212D0C" w14:textId="77777777" w:rsidR="00585CE1" w:rsidRPr="00966AAF"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černé tlačítko „reset palubního systému“ + spínací jednotka umístěné na zadní stěně kabiny řidiče, kabeláž (2 vodiče) bude od tlačítka vyveden</w:t>
      </w:r>
      <w:r w:rsidR="00585CE1">
        <w:rPr>
          <w:rFonts w:ascii="Times New Roman" w:hAnsi="Times New Roman"/>
          <w:sz w:val="22"/>
          <w:szCs w:val="22"/>
        </w:rPr>
        <w:t xml:space="preserve">o </w:t>
      </w:r>
      <w:r w:rsidR="00585CE1" w:rsidRPr="00966AAF">
        <w:rPr>
          <w:rFonts w:ascii="Times New Roman" w:hAnsi="Times New Roman"/>
          <w:sz w:val="22"/>
          <w:szCs w:val="22"/>
        </w:rPr>
        <w:t>a zapojen</w:t>
      </w:r>
      <w:r w:rsidR="00585CE1">
        <w:rPr>
          <w:rFonts w:ascii="Times New Roman" w:hAnsi="Times New Roman"/>
          <w:sz w:val="22"/>
          <w:szCs w:val="22"/>
        </w:rPr>
        <w:t>o</w:t>
      </w:r>
      <w:r w:rsidR="00585CE1" w:rsidRPr="00966AAF">
        <w:rPr>
          <w:rFonts w:ascii="Times New Roman" w:hAnsi="Times New Roman"/>
          <w:sz w:val="22"/>
          <w:szCs w:val="22"/>
        </w:rPr>
        <w:t xml:space="preserve"> dle specifikace </w:t>
      </w:r>
      <w:r w:rsidR="00A769D5" w:rsidRPr="00A769D5">
        <w:rPr>
          <w:rFonts w:ascii="Times New Roman" w:hAnsi="Times New Roman"/>
          <w:sz w:val="22"/>
          <w:szCs w:val="22"/>
        </w:rPr>
        <w:t>kupujícího</w:t>
      </w:r>
      <w:r w:rsidR="000A6E47">
        <w:rPr>
          <w:rFonts w:ascii="Times New Roman" w:hAnsi="Times New Roman"/>
          <w:sz w:val="22"/>
          <w:szCs w:val="22"/>
        </w:rPr>
        <w:t>;</w:t>
      </w:r>
    </w:p>
    <w:p w14:paraId="34C9E486" w14:textId="77777777" w:rsidR="005A516D" w:rsidRPr="00966AAF" w:rsidRDefault="00D9417A"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modulátor indukční smyčky (BSV-TR 12;) umístěný ve skříni elektroniky na přístupném místě</w:t>
      </w:r>
      <w:r w:rsidR="000A6E47">
        <w:rPr>
          <w:rFonts w:ascii="Times New Roman" w:hAnsi="Times New Roman"/>
          <w:sz w:val="22"/>
          <w:szCs w:val="22"/>
        </w:rPr>
        <w:t>;</w:t>
      </w:r>
    </w:p>
    <w:p w14:paraId="4050C73D" w14:textId="77777777" w:rsidR="00B450B6" w:rsidRDefault="00D9417A">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 xml:space="preserve">vysílací cívka systému BSV-TR 12  umístěná a zapojená dle specifikace </w:t>
      </w:r>
      <w:r w:rsidR="00A769D5" w:rsidRPr="00A769D5">
        <w:rPr>
          <w:rFonts w:ascii="Times New Roman" w:hAnsi="Times New Roman"/>
          <w:sz w:val="22"/>
          <w:szCs w:val="22"/>
        </w:rPr>
        <w:t>kupujícího</w:t>
      </w:r>
      <w:r w:rsidR="00585CE1">
        <w:rPr>
          <w:rFonts w:ascii="Times New Roman" w:hAnsi="Times New Roman"/>
          <w:sz w:val="22"/>
          <w:szCs w:val="22"/>
        </w:rPr>
        <w:t>,</w:t>
      </w:r>
      <w:r w:rsidRPr="00966AAF">
        <w:rPr>
          <w:rFonts w:ascii="Times New Roman" w:hAnsi="Times New Roman"/>
          <w:sz w:val="22"/>
          <w:szCs w:val="22"/>
        </w:rPr>
        <w:t xml:space="preserve"> </w:t>
      </w:r>
      <w:r w:rsidR="005A516D" w:rsidRPr="00585CE1">
        <w:rPr>
          <w:rFonts w:ascii="Times New Roman" w:hAnsi="Times New Roman"/>
          <w:sz w:val="22"/>
          <w:szCs w:val="22"/>
        </w:rPr>
        <w:t>povelový přijímač pro nevidomé napojený do skříně elektroniky včetně napojení na palubní počítač a montáž antény s kabelem RGB 50 ohm koaxiál umístěný v prostoru nad prvními dveřmi</w:t>
      </w:r>
      <w:r w:rsidR="000A6E47">
        <w:rPr>
          <w:rFonts w:ascii="Times New Roman" w:hAnsi="Times New Roman"/>
          <w:sz w:val="22"/>
          <w:szCs w:val="22"/>
        </w:rPr>
        <w:t>;</w:t>
      </w:r>
    </w:p>
    <w:p w14:paraId="75F851D6" w14:textId="77777777" w:rsidR="00B450B6" w:rsidRDefault="00B6291F">
      <w:pPr>
        <w:pStyle w:val="Odstavecseseznamem"/>
        <w:numPr>
          <w:ilvl w:val="0"/>
          <w:numId w:val="11"/>
        </w:numPr>
        <w:tabs>
          <w:tab w:val="left" w:pos="709"/>
        </w:tabs>
        <w:ind w:left="709" w:hanging="425"/>
        <w:jc w:val="both"/>
        <w:rPr>
          <w:rFonts w:ascii="Times New Roman" w:hAnsi="Times New Roman"/>
          <w:sz w:val="22"/>
          <w:szCs w:val="22"/>
        </w:rPr>
      </w:pPr>
      <w:r w:rsidRPr="00B6291F">
        <w:rPr>
          <w:rFonts w:ascii="Times New Roman" w:hAnsi="Times New Roman"/>
          <w:sz w:val="22"/>
          <w:szCs w:val="22"/>
        </w:rPr>
        <w:t xml:space="preserve">ethernetová kabeláž a jištění pro připojení WI-FI zařízení propojující 1) </w:t>
      </w:r>
      <w:r w:rsidR="00A31B01" w:rsidRPr="00B020EF">
        <w:rPr>
          <w:rFonts w:ascii="Times New Roman" w:hAnsi="Times New Roman"/>
          <w:sz w:val="22"/>
          <w:szCs w:val="22"/>
        </w:rPr>
        <w:t>komunikační jednotk</w:t>
      </w:r>
      <w:r w:rsidR="00A31B01">
        <w:rPr>
          <w:rFonts w:ascii="Times New Roman" w:hAnsi="Times New Roman"/>
          <w:sz w:val="22"/>
          <w:szCs w:val="22"/>
        </w:rPr>
        <w:t>u</w:t>
      </w:r>
      <w:r w:rsidR="00A31B01" w:rsidRPr="00B020EF">
        <w:rPr>
          <w:rFonts w:ascii="Times New Roman" w:hAnsi="Times New Roman"/>
          <w:sz w:val="22"/>
          <w:szCs w:val="22"/>
        </w:rPr>
        <w:t xml:space="preserve"> </w:t>
      </w:r>
      <w:r w:rsidR="00A31B01">
        <w:rPr>
          <w:rFonts w:ascii="Times New Roman" w:hAnsi="Times New Roman"/>
          <w:sz w:val="22"/>
          <w:szCs w:val="22"/>
        </w:rPr>
        <w:t xml:space="preserve">a  switch, 2) </w:t>
      </w:r>
      <w:r w:rsidR="00A31B01" w:rsidRPr="00B020EF">
        <w:rPr>
          <w:rFonts w:ascii="Times New Roman" w:hAnsi="Times New Roman"/>
          <w:sz w:val="22"/>
          <w:szCs w:val="22"/>
        </w:rPr>
        <w:t xml:space="preserve"> komunikační jednotk</w:t>
      </w:r>
      <w:r w:rsidR="00A31B01">
        <w:rPr>
          <w:rFonts w:ascii="Times New Roman" w:hAnsi="Times New Roman"/>
          <w:sz w:val="22"/>
          <w:szCs w:val="22"/>
        </w:rPr>
        <w:t>u</w:t>
      </w:r>
      <w:r w:rsidR="00A31B01" w:rsidRPr="00B020EF">
        <w:rPr>
          <w:rFonts w:ascii="Times New Roman" w:hAnsi="Times New Roman"/>
          <w:sz w:val="22"/>
          <w:szCs w:val="22"/>
        </w:rPr>
        <w:t xml:space="preserve"> </w:t>
      </w:r>
      <w:r w:rsidR="00A31B01">
        <w:rPr>
          <w:rFonts w:ascii="Times New Roman" w:hAnsi="Times New Roman"/>
          <w:sz w:val="22"/>
          <w:szCs w:val="22"/>
        </w:rPr>
        <w:t xml:space="preserve">a </w:t>
      </w:r>
      <w:r w:rsidR="00A31B01" w:rsidRPr="00B020EF">
        <w:rPr>
          <w:rFonts w:ascii="Times New Roman" w:hAnsi="Times New Roman"/>
          <w:sz w:val="22"/>
          <w:szCs w:val="22"/>
        </w:rPr>
        <w:t>interiérov</w:t>
      </w:r>
      <w:r w:rsidR="00A31B01">
        <w:rPr>
          <w:rFonts w:ascii="Times New Roman" w:hAnsi="Times New Roman"/>
          <w:sz w:val="22"/>
          <w:szCs w:val="22"/>
        </w:rPr>
        <w:t>ou</w:t>
      </w:r>
      <w:r w:rsidR="00A31B01" w:rsidRPr="00B020EF">
        <w:rPr>
          <w:rFonts w:ascii="Times New Roman" w:hAnsi="Times New Roman"/>
          <w:sz w:val="22"/>
          <w:szCs w:val="22"/>
        </w:rPr>
        <w:t xml:space="preserve"> antén</w:t>
      </w:r>
      <w:r w:rsidR="00A31B01">
        <w:rPr>
          <w:rFonts w:ascii="Times New Roman" w:hAnsi="Times New Roman"/>
          <w:sz w:val="22"/>
          <w:szCs w:val="22"/>
        </w:rPr>
        <w:t>u</w:t>
      </w:r>
      <w:r w:rsidRPr="00B6291F">
        <w:rPr>
          <w:rFonts w:ascii="Times New Roman" w:hAnsi="Times New Roman"/>
          <w:sz w:val="22"/>
          <w:szCs w:val="22"/>
        </w:rPr>
        <w:t>. Umístění podléhá schválení kupujícího</w:t>
      </w:r>
      <w:r w:rsidR="00953B10">
        <w:rPr>
          <w:rFonts w:ascii="Times New Roman" w:hAnsi="Times New Roman"/>
          <w:sz w:val="22"/>
          <w:szCs w:val="22"/>
        </w:rPr>
        <w:t>;</w:t>
      </w:r>
    </w:p>
    <w:p w14:paraId="52688769" w14:textId="77777777" w:rsidR="00B450B6" w:rsidRDefault="00953B10">
      <w:pPr>
        <w:pStyle w:val="Odstavecseseznamem"/>
        <w:numPr>
          <w:ilvl w:val="0"/>
          <w:numId w:val="11"/>
        </w:numPr>
        <w:tabs>
          <w:tab w:val="left" w:pos="709"/>
        </w:tabs>
        <w:ind w:left="709" w:hanging="425"/>
        <w:jc w:val="both"/>
        <w:rPr>
          <w:rFonts w:ascii="Times New Roman" w:hAnsi="Times New Roman"/>
          <w:sz w:val="22"/>
          <w:szCs w:val="22"/>
        </w:rPr>
      </w:pPr>
      <w:r>
        <w:rPr>
          <w:rFonts w:ascii="Times New Roman" w:hAnsi="Times New Roman"/>
          <w:sz w:val="22"/>
          <w:szCs w:val="22"/>
        </w:rPr>
        <w:t>kabeláž propojující sběrnici CAN a komunikační jednotku včetně popisu komunikačního protokolu sběrnice CAN;</w:t>
      </w:r>
    </w:p>
    <w:p w14:paraId="0F1FACFA" w14:textId="77777777" w:rsidR="005A516D" w:rsidRPr="00BA1EC5" w:rsidRDefault="00042078" w:rsidP="00A0087E">
      <w:pPr>
        <w:pStyle w:val="Odstavecseseznamem"/>
        <w:numPr>
          <w:ilvl w:val="0"/>
          <w:numId w:val="11"/>
        </w:numPr>
        <w:tabs>
          <w:tab w:val="left" w:pos="709"/>
        </w:tabs>
        <w:ind w:left="709" w:hanging="425"/>
        <w:jc w:val="both"/>
        <w:rPr>
          <w:rFonts w:ascii="Times New Roman" w:hAnsi="Times New Roman"/>
          <w:sz w:val="22"/>
          <w:szCs w:val="22"/>
        </w:rPr>
      </w:pPr>
      <w:r w:rsidRPr="00585CE1">
        <w:rPr>
          <w:rFonts w:ascii="Times New Roman" w:hAnsi="Times New Roman"/>
          <w:sz w:val="22"/>
          <w:szCs w:val="22"/>
        </w:rPr>
        <w:t>v</w:t>
      </w:r>
      <w:r w:rsidR="005A516D" w:rsidRPr="00585CE1">
        <w:rPr>
          <w:rFonts w:ascii="Times New Roman" w:hAnsi="Times New Roman"/>
          <w:sz w:val="22"/>
          <w:szCs w:val="22"/>
        </w:rPr>
        <w:t>eškerá kabeláž bude opatřena buď předepsanými konektory, nebo nalisovanými dutin</w:t>
      </w:r>
      <w:r w:rsidR="005A516D" w:rsidRPr="00BA1EC5">
        <w:rPr>
          <w:rFonts w:ascii="Times New Roman" w:hAnsi="Times New Roman"/>
          <w:sz w:val="22"/>
          <w:szCs w:val="22"/>
        </w:rPr>
        <w:t xml:space="preserve">kami, a bude mít dostatečnou rezervu délky. Vyvedena bude do skříně elektroniky a zapojena do předepsané </w:t>
      </w:r>
      <w:r w:rsidR="005A516D" w:rsidRPr="00BA1EC5">
        <w:rPr>
          <w:rFonts w:ascii="Times New Roman" w:hAnsi="Times New Roman"/>
          <w:sz w:val="22"/>
          <w:szCs w:val="22"/>
        </w:rPr>
        <w:lastRenderedPageBreak/>
        <w:t xml:space="preserve">svorkovnice WAGO </w:t>
      </w:r>
      <w:r w:rsidR="006E113D">
        <w:rPr>
          <w:rFonts w:ascii="Times New Roman" w:hAnsi="Times New Roman"/>
          <w:sz w:val="22"/>
          <w:szCs w:val="22"/>
        </w:rPr>
        <w:t xml:space="preserve">nebo do určených zařízení </w:t>
      </w:r>
      <w:r w:rsidR="005A516D" w:rsidRPr="00BA1EC5">
        <w:rPr>
          <w:rFonts w:ascii="Times New Roman" w:hAnsi="Times New Roman"/>
          <w:sz w:val="22"/>
          <w:szCs w:val="22"/>
        </w:rPr>
        <w:t xml:space="preserve">dle dokumentace dodané </w:t>
      </w:r>
      <w:r w:rsidR="00A769D5">
        <w:rPr>
          <w:rFonts w:ascii="Times New Roman" w:hAnsi="Times New Roman"/>
          <w:sz w:val="22"/>
          <w:szCs w:val="22"/>
        </w:rPr>
        <w:t>kupujícím</w:t>
      </w:r>
      <w:r w:rsidR="005A516D" w:rsidRPr="00BA1EC5">
        <w:rPr>
          <w:rFonts w:ascii="Times New Roman" w:hAnsi="Times New Roman"/>
          <w:sz w:val="22"/>
          <w:szCs w:val="22"/>
        </w:rPr>
        <w:t xml:space="preserve">. </w:t>
      </w:r>
      <w:r w:rsidR="009C48EC">
        <w:rPr>
          <w:rFonts w:ascii="Times New Roman" w:hAnsi="Times New Roman"/>
          <w:sz w:val="22"/>
          <w:szCs w:val="22"/>
        </w:rPr>
        <w:t xml:space="preserve">Případné </w:t>
      </w:r>
      <w:r w:rsidR="005A516D" w:rsidRPr="00BA1EC5">
        <w:rPr>
          <w:rFonts w:ascii="Times New Roman" w:hAnsi="Times New Roman"/>
          <w:sz w:val="22"/>
          <w:szCs w:val="22"/>
        </w:rPr>
        <w:t>nezapojen</w:t>
      </w:r>
      <w:r w:rsidR="009C48EC">
        <w:rPr>
          <w:rFonts w:ascii="Times New Roman" w:hAnsi="Times New Roman"/>
          <w:sz w:val="22"/>
          <w:szCs w:val="22"/>
        </w:rPr>
        <w:t>é</w:t>
      </w:r>
      <w:r w:rsidR="005A516D" w:rsidRPr="00BA1EC5">
        <w:rPr>
          <w:rFonts w:ascii="Times New Roman" w:hAnsi="Times New Roman"/>
          <w:sz w:val="22"/>
          <w:szCs w:val="22"/>
        </w:rPr>
        <w:t xml:space="preserve"> konc</w:t>
      </w:r>
      <w:r w:rsidR="009C48EC">
        <w:rPr>
          <w:rFonts w:ascii="Times New Roman" w:hAnsi="Times New Roman"/>
          <w:sz w:val="22"/>
          <w:szCs w:val="22"/>
        </w:rPr>
        <w:t xml:space="preserve">e kabelů budou </w:t>
      </w:r>
      <w:r w:rsidR="005A516D" w:rsidRPr="00BA1EC5">
        <w:rPr>
          <w:rFonts w:ascii="Times New Roman" w:hAnsi="Times New Roman"/>
          <w:sz w:val="22"/>
          <w:szCs w:val="22"/>
        </w:rPr>
        <w:t>přehledně označeny pro následnou montáž jednotlivých zařízení</w:t>
      </w:r>
      <w:r w:rsidR="000A6E47">
        <w:rPr>
          <w:rFonts w:ascii="Times New Roman" w:hAnsi="Times New Roman"/>
          <w:sz w:val="22"/>
          <w:szCs w:val="22"/>
        </w:rPr>
        <w:t>;</w:t>
      </w:r>
    </w:p>
    <w:p w14:paraId="4D3BA087" w14:textId="77777777" w:rsidR="00F0181D" w:rsidRPr="00E45B16" w:rsidRDefault="00F0181D" w:rsidP="00F0181D">
      <w:pPr>
        <w:pStyle w:val="Odstavecseseznamem"/>
        <w:numPr>
          <w:ilvl w:val="0"/>
          <w:numId w:val="11"/>
        </w:numPr>
        <w:jc w:val="both"/>
        <w:rPr>
          <w:rFonts w:ascii="Times New Roman" w:hAnsi="Times New Roman"/>
          <w:sz w:val="22"/>
          <w:szCs w:val="22"/>
        </w:rPr>
      </w:pPr>
      <w:r w:rsidRPr="00E45B16">
        <w:rPr>
          <w:rFonts w:ascii="Times New Roman" w:hAnsi="Times New Roman"/>
          <w:iCs/>
          <w:sz w:val="22"/>
          <w:szCs w:val="22"/>
        </w:rPr>
        <w:t xml:space="preserve">Technické požadavky na switche: 8 portový neřízený ethernetovský přepínač s širokým rozsahem provozních teplot -40 až 80 °C s krytím IP30 a splňují požadavky EMC na ČSN EN 50498, článek 7.1. a 7.2. a ISO 7637-2:2004. Přepínač musí podporovat IEEE 802.3, 10/100M full/half-duplex, MDI/MDI-X auto-snímání. Napájení 15-32V. Minimální parametry: průchodnost min. 2,0 Gb/s, 128 kB SRAM na data, 1000 MAC adres, musí podporovat IEEE 802.1 prioritní systém. Montáž na DIN lištu a to v poloze „na ležato“, </w:t>
      </w:r>
      <w:r w:rsidRPr="00E45B16">
        <w:rPr>
          <w:rFonts w:ascii="Times New Roman" w:eastAsiaTheme="minorEastAsia" w:hAnsi="Times New Roman"/>
          <w:sz w:val="22"/>
          <w:szCs w:val="22"/>
        </w:rPr>
        <w:t xml:space="preserve">včetně </w:t>
      </w:r>
      <w:r w:rsidRPr="00E45B16">
        <w:rPr>
          <w:rFonts w:ascii="Times New Roman" w:hAnsi="Times New Roman"/>
          <w:sz w:val="22"/>
          <w:szCs w:val="22"/>
        </w:rPr>
        <w:t xml:space="preserve">veškeré </w:t>
      </w:r>
      <w:r w:rsidRPr="00E45B16">
        <w:rPr>
          <w:rFonts w:ascii="Times New Roman" w:eastAsiaTheme="minorEastAsia" w:hAnsi="Times New Roman"/>
          <w:sz w:val="22"/>
          <w:szCs w:val="22"/>
        </w:rPr>
        <w:t>propojovací ethernetové kabeláže mezi palubním počítačem a switchem, a mezi switchem a všemi dodávanými komponentami majícími možnost připojení po ethernetu (tachograf, LCD monitory, odbavovací systém aj.).</w:t>
      </w:r>
      <w:r w:rsidRPr="00E45B16">
        <w:rPr>
          <w:rFonts w:ascii="Times New Roman" w:hAnsi="Times New Roman"/>
          <w:sz w:val="22"/>
          <w:szCs w:val="22"/>
        </w:rPr>
        <w:t xml:space="preserve"> Vše s dostatečnou rezervou délky a nalisovanými konektory. (V DPO je používaný 8-portový switch ECU 08P od firmy Herman)</w:t>
      </w:r>
    </w:p>
    <w:p w14:paraId="038A2D3E" w14:textId="77777777" w:rsidR="00F0181D" w:rsidRPr="00E45B16" w:rsidRDefault="00F0181D" w:rsidP="00F0181D">
      <w:pPr>
        <w:pStyle w:val="Odstavecseseznamem"/>
        <w:numPr>
          <w:ilvl w:val="0"/>
          <w:numId w:val="11"/>
        </w:numPr>
        <w:jc w:val="both"/>
        <w:rPr>
          <w:rFonts w:ascii="Times New Roman" w:hAnsi="Times New Roman"/>
          <w:sz w:val="22"/>
          <w:szCs w:val="22"/>
        </w:rPr>
      </w:pPr>
      <w:r w:rsidRPr="00E45B16">
        <w:rPr>
          <w:rFonts w:ascii="Times New Roman" w:hAnsi="Times New Roman"/>
          <w:sz w:val="22"/>
          <w:szCs w:val="22"/>
        </w:rPr>
        <w:t>Natažení kabeláže pro veřejnou WiFi (</w:t>
      </w:r>
      <w:r>
        <w:rPr>
          <w:rFonts w:ascii="Times New Roman" w:hAnsi="Times New Roman"/>
          <w:sz w:val="22"/>
          <w:szCs w:val="22"/>
        </w:rPr>
        <w:t xml:space="preserve">1 </w:t>
      </w:r>
      <w:r w:rsidRPr="00E45B16">
        <w:rPr>
          <w:rFonts w:ascii="Times New Roman" w:hAnsi="Times New Roman"/>
          <w:sz w:val="22"/>
          <w:szCs w:val="22"/>
        </w:rPr>
        <w:t>komunikační jednotk</w:t>
      </w:r>
      <w:r>
        <w:rPr>
          <w:rFonts w:ascii="Times New Roman" w:hAnsi="Times New Roman"/>
          <w:sz w:val="22"/>
          <w:szCs w:val="22"/>
        </w:rPr>
        <w:t>a</w:t>
      </w:r>
      <w:r w:rsidRPr="00E45B16">
        <w:rPr>
          <w:rFonts w:ascii="Times New Roman" w:hAnsi="Times New Roman"/>
          <w:sz w:val="22"/>
          <w:szCs w:val="22"/>
        </w:rPr>
        <w:t xml:space="preserve"> na voze</w:t>
      </w:r>
      <w:r>
        <w:rPr>
          <w:rFonts w:ascii="Times New Roman" w:hAnsi="Times New Roman"/>
          <w:sz w:val="22"/>
          <w:szCs w:val="22"/>
        </w:rPr>
        <w:t xml:space="preserve"> +</w:t>
      </w:r>
      <w:r w:rsidRPr="00E45B16">
        <w:rPr>
          <w:rFonts w:ascii="Times New Roman" w:hAnsi="Times New Roman"/>
          <w:sz w:val="22"/>
          <w:szCs w:val="22"/>
        </w:rPr>
        <w:t xml:space="preserve"> ethernetová kabeláž v počtu </w:t>
      </w:r>
      <w:r>
        <w:rPr>
          <w:rFonts w:ascii="Times New Roman" w:hAnsi="Times New Roman"/>
          <w:sz w:val="22"/>
          <w:szCs w:val="22"/>
        </w:rPr>
        <w:t>2</w:t>
      </w:r>
      <w:r w:rsidRPr="00E45B16">
        <w:rPr>
          <w:rFonts w:ascii="Times New Roman" w:hAnsi="Times New Roman"/>
          <w:sz w:val="22"/>
          <w:szCs w:val="22"/>
        </w:rPr>
        <w:t xml:space="preserve"> kusů: 1) mezi jednotkou a switchem palubního systému, </w:t>
      </w:r>
      <w:r>
        <w:rPr>
          <w:rFonts w:ascii="Times New Roman" w:hAnsi="Times New Roman"/>
          <w:sz w:val="22"/>
          <w:szCs w:val="22"/>
        </w:rPr>
        <w:t>2</w:t>
      </w:r>
      <w:r w:rsidRPr="00E45B16">
        <w:rPr>
          <w:rFonts w:ascii="Times New Roman" w:hAnsi="Times New Roman"/>
          <w:sz w:val="22"/>
          <w:szCs w:val="22"/>
        </w:rPr>
        <w:t>) mezi jednotkou a switchem kamerového systému.</w:t>
      </w:r>
    </w:p>
    <w:p w14:paraId="66F660F6" w14:textId="77777777" w:rsidR="00F622A1" w:rsidRDefault="00F622A1" w:rsidP="00F622A1">
      <w:pPr>
        <w:pStyle w:val="Odstavecseseznamem"/>
        <w:tabs>
          <w:tab w:val="left" w:pos="709"/>
        </w:tabs>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389A9992" w14:textId="77777777" w:rsidTr="00F622A1">
        <w:tc>
          <w:tcPr>
            <w:tcW w:w="9495" w:type="dxa"/>
          </w:tcPr>
          <w:p w14:paraId="14F2BB79" w14:textId="77777777" w:rsidR="00570F3B" w:rsidRPr="008516D3" w:rsidRDefault="00570F3B" w:rsidP="00570F3B">
            <w:pPr>
              <w:pStyle w:val="Zkladntext"/>
              <w:keepNext/>
              <w:keepLines/>
              <w:rPr>
                <w:sz w:val="2"/>
                <w:szCs w:val="2"/>
              </w:rPr>
            </w:pPr>
          </w:p>
          <w:p w14:paraId="3F0EDF55" w14:textId="77777777" w:rsidR="00570F3B" w:rsidRPr="006875E3" w:rsidRDefault="00570F3B" w:rsidP="00570F3B">
            <w:pPr>
              <w:pStyle w:val="Zkladntext"/>
            </w:pPr>
            <w:r>
              <w:t>Odpověď</w:t>
            </w:r>
            <w:r w:rsidRPr="008516D3">
              <w:t xml:space="preserve">: </w:t>
            </w:r>
          </w:p>
        </w:tc>
      </w:tr>
      <w:tr w:rsidR="00570F3B" w:rsidRPr="006875E3" w14:paraId="05595BCB" w14:textId="77777777" w:rsidTr="00F622A1">
        <w:tc>
          <w:tcPr>
            <w:tcW w:w="9495" w:type="dxa"/>
          </w:tcPr>
          <w:p w14:paraId="1E0239C7" w14:textId="77777777" w:rsidR="00570F3B" w:rsidRPr="008516D3" w:rsidRDefault="00570F3B" w:rsidP="00570F3B">
            <w:pPr>
              <w:pStyle w:val="Zkladntext"/>
              <w:keepNext/>
              <w:keepLines/>
              <w:rPr>
                <w:sz w:val="2"/>
                <w:szCs w:val="2"/>
              </w:rPr>
            </w:pPr>
          </w:p>
          <w:p w14:paraId="566F428F" w14:textId="77777777" w:rsidR="00570F3B" w:rsidRPr="006875E3" w:rsidRDefault="00570F3B" w:rsidP="00570F3B">
            <w:pPr>
              <w:pStyle w:val="Zkladntext"/>
            </w:pPr>
            <w:r>
              <w:t>Doplňující popis</w:t>
            </w:r>
            <w:r w:rsidRPr="008516D3">
              <w:t>:</w:t>
            </w:r>
            <w:r>
              <w:t xml:space="preserve">  </w:t>
            </w:r>
          </w:p>
        </w:tc>
      </w:tr>
    </w:tbl>
    <w:p w14:paraId="5023272E" w14:textId="54115B71" w:rsidR="00B47E25" w:rsidRDefault="00B47E25" w:rsidP="0051225B">
      <w:bookmarkStart w:id="418" w:name="_Toc471994895"/>
      <w:bookmarkStart w:id="419" w:name="_Toc471995769"/>
      <w:bookmarkStart w:id="420" w:name="_Toc471994896"/>
      <w:bookmarkStart w:id="421" w:name="_Toc471995770"/>
      <w:bookmarkStart w:id="422" w:name="_Toc471994899"/>
      <w:bookmarkStart w:id="423" w:name="_Toc471995773"/>
      <w:bookmarkStart w:id="424" w:name="_Toc471994523"/>
      <w:bookmarkStart w:id="425" w:name="_Toc471994524"/>
      <w:bookmarkStart w:id="426" w:name="_Toc450800518"/>
      <w:bookmarkEnd w:id="416"/>
      <w:bookmarkEnd w:id="418"/>
      <w:bookmarkEnd w:id="419"/>
      <w:bookmarkEnd w:id="420"/>
      <w:bookmarkEnd w:id="421"/>
      <w:bookmarkEnd w:id="422"/>
      <w:bookmarkEnd w:id="423"/>
      <w:bookmarkEnd w:id="424"/>
      <w:bookmarkEnd w:id="425"/>
    </w:p>
    <w:p w14:paraId="38EDEB39" w14:textId="77777777" w:rsidR="00221A30" w:rsidRDefault="00221A30" w:rsidP="0051225B"/>
    <w:p w14:paraId="6FA2DE88" w14:textId="77777777" w:rsidR="005A516D" w:rsidRPr="008758C1" w:rsidRDefault="005A516D" w:rsidP="0066355E">
      <w:pPr>
        <w:pStyle w:val="Nadpis2"/>
        <w:numPr>
          <w:ilvl w:val="1"/>
          <w:numId w:val="5"/>
        </w:numPr>
        <w:ind w:left="720" w:hanging="720"/>
        <w:rPr>
          <w:sz w:val="22"/>
          <w:szCs w:val="22"/>
        </w:rPr>
      </w:pPr>
      <w:bookmarkStart w:id="427" w:name="_Toc53578082"/>
      <w:r w:rsidRPr="008758C1">
        <w:rPr>
          <w:sz w:val="22"/>
          <w:szCs w:val="22"/>
        </w:rPr>
        <w:t>Odbavovací systém</w:t>
      </w:r>
      <w:bookmarkEnd w:id="426"/>
      <w:bookmarkEnd w:id="427"/>
    </w:p>
    <w:p w14:paraId="56400AE8" w14:textId="77777777" w:rsidR="00D7272C" w:rsidRPr="005B05F6" w:rsidRDefault="00773DB3" w:rsidP="00D7272C">
      <w:pPr>
        <w:spacing w:after="120"/>
        <w:jc w:val="both"/>
        <w:rPr>
          <w:sz w:val="22"/>
          <w:szCs w:val="22"/>
        </w:rPr>
      </w:pPr>
      <w:r>
        <w:rPr>
          <w:sz w:val="22"/>
          <w:szCs w:val="22"/>
        </w:rPr>
        <w:t>O</w:t>
      </w:r>
      <w:r w:rsidR="00D7272C" w:rsidRPr="00611926">
        <w:rPr>
          <w:sz w:val="22"/>
          <w:szCs w:val="22"/>
        </w:rPr>
        <w:t>dbavovací systém je určen k odbavení  cestujících s čipovou kartou. Instalaci kabeláže, dodávky a montáže držáků provede</w:t>
      </w:r>
      <w:r w:rsidR="00D7272C">
        <w:rPr>
          <w:sz w:val="22"/>
          <w:szCs w:val="22"/>
        </w:rPr>
        <w:t xml:space="preserve"> Prodávající</w:t>
      </w:r>
      <w:r w:rsidR="00D7272C" w:rsidRPr="00611926">
        <w:rPr>
          <w:sz w:val="22"/>
          <w:szCs w:val="22"/>
        </w:rPr>
        <w:t>, který dále po přejímce vozidla v místě plnění provede osazení a oživení systému ve spolupráci s Kupujícím.</w:t>
      </w:r>
      <w:r w:rsidR="00D7272C" w:rsidRPr="00BB3359">
        <w:rPr>
          <w:sz w:val="22"/>
          <w:szCs w:val="22"/>
        </w:rPr>
        <w:t xml:space="preserve"> </w:t>
      </w:r>
    </w:p>
    <w:p w14:paraId="71EF37BA" w14:textId="77777777" w:rsidR="000A6E47" w:rsidRPr="008758C1" w:rsidRDefault="000A6E47" w:rsidP="00F63DBA">
      <w:pPr>
        <w:jc w:val="both"/>
        <w:rPr>
          <w:sz w:val="22"/>
          <w:szCs w:val="22"/>
        </w:rPr>
      </w:pPr>
    </w:p>
    <w:p w14:paraId="0139C56C" w14:textId="77777777" w:rsidR="005A516D" w:rsidRPr="008758C1" w:rsidRDefault="005A516D" w:rsidP="00F63DBA">
      <w:pPr>
        <w:jc w:val="both"/>
        <w:rPr>
          <w:sz w:val="22"/>
          <w:szCs w:val="22"/>
        </w:rPr>
      </w:pPr>
      <w:r w:rsidRPr="008758C1">
        <w:rPr>
          <w:sz w:val="22"/>
          <w:szCs w:val="22"/>
        </w:rPr>
        <w:t xml:space="preserve">Pro každé vozidlo </w:t>
      </w:r>
      <w:r w:rsidR="00A769D5" w:rsidRPr="008758C1">
        <w:rPr>
          <w:sz w:val="22"/>
          <w:szCs w:val="22"/>
        </w:rPr>
        <w:t>kupující</w:t>
      </w:r>
      <w:r w:rsidRPr="008758C1">
        <w:rPr>
          <w:sz w:val="22"/>
          <w:szCs w:val="22"/>
        </w:rPr>
        <w:t xml:space="preserve"> dodá: </w:t>
      </w:r>
    </w:p>
    <w:p w14:paraId="2057749D" w14:textId="2D3B1592" w:rsidR="005A516D" w:rsidRPr="00F637E1" w:rsidRDefault="00FA7091" w:rsidP="00A0087E">
      <w:pPr>
        <w:pStyle w:val="Odstavecseseznamem"/>
        <w:numPr>
          <w:ilvl w:val="0"/>
          <w:numId w:val="10"/>
        </w:numPr>
        <w:ind w:left="709" w:hanging="425"/>
        <w:contextualSpacing w:val="0"/>
        <w:rPr>
          <w:rFonts w:ascii="Times New Roman" w:hAnsi="Times New Roman"/>
          <w:sz w:val="22"/>
          <w:szCs w:val="22"/>
        </w:rPr>
      </w:pPr>
      <w:r w:rsidRPr="003875C7">
        <w:rPr>
          <w:rFonts w:ascii="Times New Roman" w:hAnsi="Times New Roman"/>
          <w:sz w:val="22"/>
          <w:szCs w:val="22"/>
        </w:rPr>
        <w:t>2</w:t>
      </w:r>
      <w:r w:rsidR="00302416" w:rsidRPr="003875C7">
        <w:rPr>
          <w:rFonts w:ascii="Times New Roman" w:hAnsi="Times New Roman"/>
          <w:sz w:val="22"/>
          <w:szCs w:val="22"/>
        </w:rPr>
        <w:t xml:space="preserve"> ks</w:t>
      </w:r>
      <w:r w:rsidR="00D07327" w:rsidRPr="003875C7">
        <w:rPr>
          <w:rFonts w:ascii="Times New Roman" w:hAnsi="Times New Roman"/>
          <w:sz w:val="22"/>
          <w:szCs w:val="22"/>
        </w:rPr>
        <w:t xml:space="preserve"> </w:t>
      </w:r>
      <w:r w:rsidR="00302416" w:rsidRPr="00F637E1">
        <w:rPr>
          <w:rFonts w:ascii="Times New Roman" w:hAnsi="Times New Roman"/>
          <w:sz w:val="22"/>
          <w:szCs w:val="22"/>
        </w:rPr>
        <w:t>validátorů (typ CVB25), které budou umístěny po jednom kusu u každých dveří. Podrobný popis je uveden v bodě</w:t>
      </w:r>
      <w:r w:rsidR="0072738C" w:rsidRPr="00F637E1">
        <w:rPr>
          <w:rFonts w:ascii="Times New Roman" w:hAnsi="Times New Roman"/>
          <w:sz w:val="22"/>
          <w:szCs w:val="22"/>
        </w:rPr>
        <w:t xml:space="preserve"> </w:t>
      </w:r>
      <w:r w:rsidR="0072738C" w:rsidRPr="00F637E1">
        <w:rPr>
          <w:rFonts w:ascii="Times New Roman" w:hAnsi="Times New Roman"/>
          <w:sz w:val="22"/>
          <w:szCs w:val="22"/>
        </w:rPr>
        <w:fldChar w:fldCharType="begin"/>
      </w:r>
      <w:r w:rsidR="0072738C" w:rsidRPr="00F637E1">
        <w:rPr>
          <w:rFonts w:ascii="Times New Roman" w:hAnsi="Times New Roman"/>
          <w:sz w:val="22"/>
          <w:szCs w:val="22"/>
        </w:rPr>
        <w:instrText xml:space="preserve"> REF _Ref34205872 \r \h </w:instrText>
      </w:r>
      <w:r w:rsidR="003875C7">
        <w:rPr>
          <w:rFonts w:ascii="Times New Roman" w:hAnsi="Times New Roman"/>
          <w:sz w:val="22"/>
          <w:szCs w:val="22"/>
        </w:rPr>
        <w:instrText xml:space="preserve"> \* MERGEFORMAT </w:instrText>
      </w:r>
      <w:r w:rsidR="0072738C" w:rsidRPr="00F637E1">
        <w:rPr>
          <w:rFonts w:ascii="Times New Roman" w:hAnsi="Times New Roman"/>
          <w:sz w:val="22"/>
          <w:szCs w:val="22"/>
        </w:rPr>
      </w:r>
      <w:r w:rsidR="0072738C" w:rsidRPr="00F637E1">
        <w:rPr>
          <w:rFonts w:ascii="Times New Roman" w:hAnsi="Times New Roman"/>
          <w:sz w:val="22"/>
          <w:szCs w:val="22"/>
        </w:rPr>
        <w:fldChar w:fldCharType="separate"/>
      </w:r>
      <w:r w:rsidR="00443AF1">
        <w:rPr>
          <w:rFonts w:ascii="Times New Roman" w:hAnsi="Times New Roman"/>
          <w:sz w:val="22"/>
          <w:szCs w:val="22"/>
        </w:rPr>
        <w:t>6.6.3</w:t>
      </w:r>
      <w:r w:rsidR="0072738C" w:rsidRPr="00F637E1">
        <w:rPr>
          <w:rFonts w:ascii="Times New Roman" w:hAnsi="Times New Roman"/>
          <w:sz w:val="22"/>
          <w:szCs w:val="22"/>
        </w:rPr>
        <w:fldChar w:fldCharType="end"/>
      </w:r>
      <w:r w:rsidR="00443AF1">
        <w:rPr>
          <w:rFonts w:ascii="Times New Roman" w:hAnsi="Times New Roman"/>
          <w:sz w:val="22"/>
          <w:szCs w:val="22"/>
        </w:rPr>
        <w:t>.</w:t>
      </w:r>
      <w:r w:rsidR="001147AB" w:rsidRPr="00F637E1">
        <w:rPr>
          <w:rFonts w:ascii="Times New Roman" w:hAnsi="Times New Roman"/>
          <w:sz w:val="22"/>
          <w:szCs w:val="22"/>
        </w:rPr>
        <w:t xml:space="preserve"> a </w:t>
      </w:r>
      <w:r w:rsidR="001147AB" w:rsidRPr="00F637E1">
        <w:rPr>
          <w:rFonts w:ascii="Times New Roman" w:hAnsi="Times New Roman"/>
          <w:sz w:val="22"/>
          <w:szCs w:val="22"/>
        </w:rPr>
        <w:fldChar w:fldCharType="begin"/>
      </w:r>
      <w:r w:rsidR="001147AB" w:rsidRPr="00F637E1">
        <w:rPr>
          <w:rFonts w:ascii="Times New Roman" w:hAnsi="Times New Roman"/>
          <w:sz w:val="22"/>
          <w:szCs w:val="22"/>
        </w:rPr>
        <w:instrText xml:space="preserve"> REF _Ref34208646 \r \h </w:instrText>
      </w:r>
      <w:r w:rsidR="003875C7">
        <w:rPr>
          <w:rFonts w:ascii="Times New Roman" w:hAnsi="Times New Roman"/>
          <w:sz w:val="22"/>
          <w:szCs w:val="22"/>
        </w:rPr>
        <w:instrText xml:space="preserve"> \* MERGEFORMAT </w:instrText>
      </w:r>
      <w:r w:rsidR="001147AB" w:rsidRPr="00F637E1">
        <w:rPr>
          <w:rFonts w:ascii="Times New Roman" w:hAnsi="Times New Roman"/>
          <w:sz w:val="22"/>
          <w:szCs w:val="22"/>
        </w:rPr>
      </w:r>
      <w:r w:rsidR="001147AB" w:rsidRPr="00F637E1">
        <w:rPr>
          <w:rFonts w:ascii="Times New Roman" w:hAnsi="Times New Roman"/>
          <w:sz w:val="22"/>
          <w:szCs w:val="22"/>
        </w:rPr>
        <w:fldChar w:fldCharType="separate"/>
      </w:r>
      <w:r w:rsidR="00443AF1">
        <w:rPr>
          <w:rFonts w:ascii="Times New Roman" w:hAnsi="Times New Roman"/>
          <w:sz w:val="22"/>
          <w:szCs w:val="22"/>
        </w:rPr>
        <w:t>6.6.5</w:t>
      </w:r>
      <w:r w:rsidR="001147AB" w:rsidRPr="00F637E1">
        <w:rPr>
          <w:rFonts w:ascii="Times New Roman" w:hAnsi="Times New Roman"/>
          <w:sz w:val="22"/>
          <w:szCs w:val="22"/>
        </w:rPr>
        <w:fldChar w:fldCharType="end"/>
      </w:r>
      <w:r w:rsidR="00443AF1">
        <w:rPr>
          <w:rFonts w:ascii="Times New Roman" w:hAnsi="Times New Roman"/>
          <w:sz w:val="22"/>
          <w:szCs w:val="22"/>
        </w:rPr>
        <w:t>.</w:t>
      </w:r>
      <w:r w:rsidR="000A6E47" w:rsidRPr="00F637E1">
        <w:rPr>
          <w:rFonts w:ascii="Times New Roman" w:hAnsi="Times New Roman"/>
          <w:sz w:val="22"/>
          <w:szCs w:val="22"/>
        </w:rPr>
        <w:t>;</w:t>
      </w:r>
    </w:p>
    <w:p w14:paraId="56215D3D" w14:textId="6AEDBCAD" w:rsidR="005A516D" w:rsidRPr="00F637E1" w:rsidRDefault="00302416" w:rsidP="00A0087E">
      <w:pPr>
        <w:pStyle w:val="Odstavecseseznamem"/>
        <w:numPr>
          <w:ilvl w:val="0"/>
          <w:numId w:val="10"/>
        </w:numPr>
        <w:ind w:left="709" w:hanging="425"/>
        <w:contextualSpacing w:val="0"/>
        <w:rPr>
          <w:rFonts w:ascii="Times New Roman" w:hAnsi="Times New Roman"/>
          <w:sz w:val="22"/>
          <w:szCs w:val="22"/>
        </w:rPr>
      </w:pPr>
      <w:r w:rsidRPr="003875C7">
        <w:rPr>
          <w:rFonts w:ascii="Times New Roman" w:hAnsi="Times New Roman"/>
          <w:sz w:val="22"/>
          <w:szCs w:val="22"/>
        </w:rPr>
        <w:t xml:space="preserve">1 ks řídící jednotka OCU (typ OCU10) včetně GSM antény, která musí být umístěna uvnitř vozidla na takovém místě, aby měla dostatečný příjem, v okruhu jednoho metru nesmí být umístěna žádná další anténa. Podrobný popis je uveden v bodě </w:t>
      </w:r>
      <w:r w:rsidR="0072738C" w:rsidRPr="00F637E1">
        <w:rPr>
          <w:rFonts w:ascii="Times New Roman" w:hAnsi="Times New Roman"/>
          <w:sz w:val="22"/>
          <w:szCs w:val="22"/>
        </w:rPr>
        <w:fldChar w:fldCharType="begin"/>
      </w:r>
      <w:r w:rsidR="0072738C" w:rsidRPr="00F637E1">
        <w:rPr>
          <w:rFonts w:ascii="Times New Roman" w:hAnsi="Times New Roman"/>
          <w:sz w:val="22"/>
          <w:szCs w:val="22"/>
        </w:rPr>
        <w:instrText xml:space="preserve"> REF _Ref34205904 \r \h </w:instrText>
      </w:r>
      <w:r w:rsidR="003875C7">
        <w:rPr>
          <w:rFonts w:ascii="Times New Roman" w:hAnsi="Times New Roman"/>
          <w:sz w:val="22"/>
          <w:szCs w:val="22"/>
        </w:rPr>
        <w:instrText xml:space="preserve"> \* MERGEFORMAT </w:instrText>
      </w:r>
      <w:r w:rsidR="0072738C" w:rsidRPr="00F637E1">
        <w:rPr>
          <w:rFonts w:ascii="Times New Roman" w:hAnsi="Times New Roman"/>
          <w:sz w:val="22"/>
          <w:szCs w:val="22"/>
        </w:rPr>
      </w:r>
      <w:r w:rsidR="0072738C" w:rsidRPr="00F637E1">
        <w:rPr>
          <w:rFonts w:ascii="Times New Roman" w:hAnsi="Times New Roman"/>
          <w:sz w:val="22"/>
          <w:szCs w:val="22"/>
        </w:rPr>
        <w:fldChar w:fldCharType="separate"/>
      </w:r>
      <w:r w:rsidR="00443AF1">
        <w:rPr>
          <w:rFonts w:ascii="Times New Roman" w:hAnsi="Times New Roman"/>
          <w:sz w:val="22"/>
          <w:szCs w:val="22"/>
        </w:rPr>
        <w:t>6</w:t>
      </w:r>
      <w:r w:rsidR="00443AF1">
        <w:rPr>
          <w:rFonts w:ascii="Times New Roman" w:hAnsi="Times New Roman"/>
          <w:sz w:val="22"/>
          <w:szCs w:val="22"/>
        </w:rPr>
        <w:t>.</w:t>
      </w:r>
      <w:r w:rsidR="00443AF1">
        <w:rPr>
          <w:rFonts w:ascii="Times New Roman" w:hAnsi="Times New Roman"/>
          <w:sz w:val="22"/>
          <w:szCs w:val="22"/>
        </w:rPr>
        <w:t>6.2</w:t>
      </w:r>
      <w:r w:rsidR="0072738C" w:rsidRPr="00F637E1">
        <w:rPr>
          <w:rFonts w:ascii="Times New Roman" w:hAnsi="Times New Roman"/>
          <w:sz w:val="22"/>
          <w:szCs w:val="22"/>
        </w:rPr>
        <w:fldChar w:fldCharType="end"/>
      </w:r>
      <w:r w:rsidRPr="00F637E1">
        <w:rPr>
          <w:rFonts w:ascii="Times New Roman" w:hAnsi="Times New Roman"/>
          <w:sz w:val="22"/>
          <w:szCs w:val="22"/>
        </w:rPr>
        <w:t>.</w:t>
      </w:r>
    </w:p>
    <w:p w14:paraId="5902C6F6" w14:textId="77777777" w:rsidR="000B0D51" w:rsidRPr="000B0D51" w:rsidRDefault="000B0D51" w:rsidP="000B0D51">
      <w:pPr>
        <w:ind w:left="709"/>
        <w:jc w:val="both"/>
        <w:rPr>
          <w:sz w:val="22"/>
          <w:szCs w:val="22"/>
        </w:rPr>
      </w:pPr>
    </w:p>
    <w:p w14:paraId="5A97ACC6" w14:textId="77777777" w:rsidR="00104E87" w:rsidRDefault="005A516D">
      <w:pPr>
        <w:jc w:val="both"/>
        <w:rPr>
          <w:sz w:val="22"/>
          <w:szCs w:val="22"/>
        </w:rPr>
      </w:pPr>
      <w:r w:rsidRPr="00BA1EC5">
        <w:rPr>
          <w:sz w:val="22"/>
          <w:szCs w:val="22"/>
        </w:rPr>
        <w:t xml:space="preserve">Umístění jednotlivých komponentů odbavovacího systému podléhá schválení </w:t>
      </w:r>
      <w:r w:rsidR="00A769D5">
        <w:rPr>
          <w:sz w:val="22"/>
          <w:szCs w:val="22"/>
        </w:rPr>
        <w:t>kupujícího</w:t>
      </w:r>
      <w:r w:rsidRPr="00BA1EC5">
        <w:rPr>
          <w:sz w:val="22"/>
          <w:szCs w:val="22"/>
        </w:rPr>
        <w:t xml:space="preserve"> a návrh na umístění (nákres) musí být součástí nabídky. </w:t>
      </w:r>
    </w:p>
    <w:p w14:paraId="07CC06DE" w14:textId="77777777" w:rsidR="007E0C73" w:rsidRDefault="00F157C4">
      <w:pPr>
        <w:jc w:val="both"/>
        <w:rPr>
          <w:sz w:val="22"/>
          <w:szCs w:val="22"/>
        </w:rPr>
      </w:pPr>
      <w:r w:rsidRPr="00104E87">
        <w:rPr>
          <w:sz w:val="22"/>
          <w:szCs w:val="22"/>
        </w:rPr>
        <w:t>Řídící jednotka OCU bude umístěna a napojena ve skříni elektroniky. Propojovací kabeláž s</w:t>
      </w:r>
      <w:r w:rsidR="0013280C">
        <w:rPr>
          <w:sz w:val="22"/>
          <w:szCs w:val="22"/>
        </w:rPr>
        <w:t> pomocným switchem</w:t>
      </w:r>
      <w:r w:rsidRPr="00104E87">
        <w:rPr>
          <w:sz w:val="22"/>
          <w:szCs w:val="22"/>
        </w:rPr>
        <w:t xml:space="preserve"> musí být součástí dodávky (v současné době je použit typ kabelu: Kabel síťový 200 SF/UTP Cat.5e LSZH 4x2x26AWG – 8 žílový). Schéma současného stavu tvoří přílohu č. </w:t>
      </w:r>
      <w:r w:rsidRPr="00E60B7C">
        <w:rPr>
          <w:color w:val="000000"/>
          <w:sz w:val="22"/>
          <w:szCs w:val="22"/>
        </w:rPr>
        <w:t>5</w:t>
      </w:r>
      <w:r w:rsidRPr="00104E87">
        <w:rPr>
          <w:sz w:val="22"/>
          <w:szCs w:val="22"/>
        </w:rPr>
        <w:t xml:space="preserve"> smlouvy.</w:t>
      </w:r>
    </w:p>
    <w:p w14:paraId="39302B72" w14:textId="77777777" w:rsidR="007F622E" w:rsidRDefault="007F622E">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6871389F" w14:textId="77777777" w:rsidTr="003D231D">
        <w:tc>
          <w:tcPr>
            <w:tcW w:w="9495" w:type="dxa"/>
          </w:tcPr>
          <w:p w14:paraId="07FF821E" w14:textId="77777777" w:rsidR="00570F3B" w:rsidRPr="008516D3" w:rsidRDefault="00570F3B" w:rsidP="00570F3B">
            <w:pPr>
              <w:pStyle w:val="Zkladntext"/>
              <w:keepNext/>
              <w:keepLines/>
              <w:rPr>
                <w:sz w:val="2"/>
                <w:szCs w:val="2"/>
              </w:rPr>
            </w:pPr>
          </w:p>
          <w:p w14:paraId="702F7A3C" w14:textId="77777777" w:rsidR="00570F3B" w:rsidRPr="006875E3" w:rsidRDefault="00570F3B" w:rsidP="00570F3B">
            <w:pPr>
              <w:pStyle w:val="Zkladntext"/>
            </w:pPr>
            <w:r>
              <w:t>Odpověď</w:t>
            </w:r>
            <w:r w:rsidRPr="008516D3">
              <w:t xml:space="preserve">: </w:t>
            </w:r>
          </w:p>
        </w:tc>
      </w:tr>
      <w:tr w:rsidR="00570F3B" w:rsidRPr="006875E3" w14:paraId="4028763A" w14:textId="77777777" w:rsidTr="003D231D">
        <w:tc>
          <w:tcPr>
            <w:tcW w:w="9495" w:type="dxa"/>
          </w:tcPr>
          <w:p w14:paraId="5A960A18" w14:textId="77777777" w:rsidR="00570F3B" w:rsidRPr="008516D3" w:rsidRDefault="00570F3B" w:rsidP="00570F3B">
            <w:pPr>
              <w:pStyle w:val="Zkladntext"/>
              <w:keepNext/>
              <w:keepLines/>
              <w:rPr>
                <w:sz w:val="2"/>
                <w:szCs w:val="2"/>
              </w:rPr>
            </w:pPr>
          </w:p>
          <w:p w14:paraId="490E2EDB" w14:textId="77777777" w:rsidR="00570F3B" w:rsidRPr="006875E3" w:rsidRDefault="00570F3B" w:rsidP="00570F3B">
            <w:pPr>
              <w:pStyle w:val="Zkladntext"/>
            </w:pPr>
            <w:r>
              <w:t>Doplňující popis</w:t>
            </w:r>
            <w:r w:rsidRPr="008516D3">
              <w:t>:</w:t>
            </w:r>
            <w:r>
              <w:t xml:space="preserve">  </w:t>
            </w:r>
          </w:p>
        </w:tc>
      </w:tr>
    </w:tbl>
    <w:p w14:paraId="6B4C73C6" w14:textId="2FDDAFB1" w:rsidR="00B450B6" w:rsidRDefault="00B450B6" w:rsidP="005A516D">
      <w:pPr>
        <w:pStyle w:val="Zkladntext"/>
      </w:pPr>
    </w:p>
    <w:p w14:paraId="66A9E98C" w14:textId="77777777" w:rsidR="00221A30" w:rsidRDefault="00221A30" w:rsidP="005A516D">
      <w:pPr>
        <w:pStyle w:val="Zkladntext"/>
      </w:pPr>
    </w:p>
    <w:p w14:paraId="6F025190" w14:textId="77777777" w:rsidR="005A516D" w:rsidRDefault="005A516D" w:rsidP="0066355E">
      <w:pPr>
        <w:pStyle w:val="Nadpis3"/>
        <w:numPr>
          <w:ilvl w:val="2"/>
          <w:numId w:val="5"/>
        </w:numPr>
        <w:ind w:left="720" w:hanging="720"/>
        <w:rPr>
          <w:sz w:val="22"/>
          <w:szCs w:val="22"/>
        </w:rPr>
      </w:pPr>
      <w:bookmarkStart w:id="428" w:name="_Toc34036999"/>
      <w:bookmarkStart w:id="429" w:name="_Toc34037000"/>
      <w:bookmarkStart w:id="430" w:name="_Toc34037001"/>
      <w:bookmarkStart w:id="431" w:name="_Toc34037002"/>
      <w:bookmarkStart w:id="432" w:name="_Toc34037003"/>
      <w:bookmarkStart w:id="433" w:name="_Toc34037006"/>
      <w:bookmarkStart w:id="434" w:name="_Toc34037009"/>
      <w:bookmarkStart w:id="435" w:name="_Toc476218222"/>
      <w:bookmarkStart w:id="436" w:name="_Toc476218801"/>
      <w:bookmarkStart w:id="437" w:name="_Toc476218943"/>
      <w:bookmarkStart w:id="438" w:name="_Toc34037010"/>
      <w:bookmarkStart w:id="439" w:name="_Toc34037011"/>
      <w:bookmarkStart w:id="440" w:name="_Toc34037012"/>
      <w:bookmarkStart w:id="441" w:name="_Toc34037013"/>
      <w:bookmarkStart w:id="442" w:name="_Toc34037016"/>
      <w:bookmarkStart w:id="443" w:name="_Toc34037019"/>
      <w:bookmarkStart w:id="444" w:name="_Toc450800523"/>
      <w:bookmarkStart w:id="445" w:name="_Toc53578083"/>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sidRPr="00EA7218">
        <w:rPr>
          <w:sz w:val="22"/>
          <w:szCs w:val="22"/>
        </w:rPr>
        <w:t>systém na bázi ethernetu</w:t>
      </w:r>
      <w:bookmarkEnd w:id="444"/>
      <w:bookmarkEnd w:id="445"/>
    </w:p>
    <w:p w14:paraId="46FFEB09" w14:textId="77777777" w:rsidR="005A516D" w:rsidRDefault="00773DB3" w:rsidP="005A516D">
      <w:pPr>
        <w:overflowPunct/>
        <w:autoSpaceDE/>
        <w:autoSpaceDN/>
        <w:adjustRightInd/>
        <w:jc w:val="both"/>
        <w:textAlignment w:val="auto"/>
        <w:rPr>
          <w:sz w:val="22"/>
          <w:szCs w:val="22"/>
        </w:rPr>
      </w:pPr>
      <w:r>
        <w:rPr>
          <w:sz w:val="22"/>
          <w:szCs w:val="22"/>
        </w:rPr>
        <w:t>S</w:t>
      </w:r>
      <w:r w:rsidR="005A516D" w:rsidRPr="00544458">
        <w:rPr>
          <w:sz w:val="22"/>
          <w:szCs w:val="22"/>
        </w:rPr>
        <w:t xml:space="preserve">ystém pracuje na bázi ETHERNETU. Jedná se v podstatě o autonomní systém spolupracující s palubním počítačem informačního systému. Napájecí síť systému je řešena jako páteřová. Vychází z palubního počítače a přes svorkovnici informačního systému a pojistky pokračuje dále do vozidla. Jištění napájecích vodičů duplicitně zajišťuje i napájecí jednotka, která je součásti palubního počítače. Datovou komunikaci </w:t>
      </w:r>
      <w:r w:rsidR="005A516D" w:rsidRPr="00544458">
        <w:rPr>
          <w:sz w:val="22"/>
          <w:szCs w:val="22"/>
        </w:rPr>
        <w:lastRenderedPageBreak/>
        <w:t xml:space="preserve">mezi jednotlivými odbavovacími terminály a ústřední jednotkou (tzv. komunikační branou)zajišťuje uzavřená hvězdicová ethernetová síť. Ústřední jednotka je rovněž ethernetově propojena přes pomocný </w:t>
      </w:r>
      <w:r w:rsidR="0078192D">
        <w:rPr>
          <w:sz w:val="22"/>
          <w:szCs w:val="22"/>
        </w:rPr>
        <w:t xml:space="preserve">8 portový </w:t>
      </w:r>
      <w:r w:rsidR="005A516D" w:rsidRPr="00A90365">
        <w:rPr>
          <w:sz w:val="22"/>
          <w:szCs w:val="22"/>
        </w:rPr>
        <w:t>swith</w:t>
      </w:r>
      <w:r w:rsidR="00415E61" w:rsidRPr="00A90365">
        <w:rPr>
          <w:sz w:val="22"/>
          <w:szCs w:val="22"/>
        </w:rPr>
        <w:t xml:space="preserve"> </w:t>
      </w:r>
      <w:r w:rsidR="00D10C8B" w:rsidRPr="00966AAF">
        <w:rPr>
          <w:sz w:val="22"/>
          <w:szCs w:val="22"/>
        </w:rPr>
        <w:t>(</w:t>
      </w:r>
      <w:r w:rsidR="00D10C8B">
        <w:rPr>
          <w:sz w:val="22"/>
          <w:szCs w:val="22"/>
        </w:rPr>
        <w:t>v</w:t>
      </w:r>
      <w:r w:rsidR="00D10C8B" w:rsidRPr="00966AAF">
        <w:rPr>
          <w:sz w:val="22"/>
          <w:szCs w:val="22"/>
        </w:rPr>
        <w:t xml:space="preserve"> DPO je používaný 8-portový switch ECU 08P od firmy Herman)</w:t>
      </w:r>
      <w:r w:rsidR="00585CE1" w:rsidRPr="00A90365">
        <w:rPr>
          <w:sz w:val="22"/>
          <w:szCs w:val="22"/>
        </w:rPr>
        <w:t xml:space="preserve"> </w:t>
      </w:r>
      <w:r w:rsidR="005A516D" w:rsidRPr="00544458">
        <w:rPr>
          <w:sz w:val="22"/>
          <w:szCs w:val="22"/>
        </w:rPr>
        <w:t xml:space="preserve"> informačního systému s palubním počítačem</w:t>
      </w:r>
      <w:r w:rsidR="00585CE1">
        <w:rPr>
          <w:sz w:val="22"/>
          <w:szCs w:val="22"/>
        </w:rPr>
        <w:t>.</w:t>
      </w:r>
      <w:r w:rsidR="005A516D" w:rsidRPr="00544458">
        <w:rPr>
          <w:sz w:val="22"/>
          <w:szCs w:val="22"/>
        </w:rPr>
        <w:t xml:space="preserve"> Ústřední jednotka zajišťuje pomoci GSM modulu, který je její součásti a antény umístěné skrytě uvnitř vozidla, komunikaci se zúčtovacím centrem.</w:t>
      </w:r>
    </w:p>
    <w:p w14:paraId="62E89D7F" w14:textId="77777777" w:rsidR="00417FDF" w:rsidRDefault="00417FDF" w:rsidP="005A516D">
      <w:pPr>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294194F8" w14:textId="77777777" w:rsidTr="000C5566">
        <w:tc>
          <w:tcPr>
            <w:tcW w:w="9495" w:type="dxa"/>
          </w:tcPr>
          <w:p w14:paraId="10EEFA30" w14:textId="77777777" w:rsidR="00570F3B" w:rsidRPr="008516D3" w:rsidRDefault="00570F3B" w:rsidP="00570F3B">
            <w:pPr>
              <w:pStyle w:val="Zkladntext"/>
              <w:keepNext/>
              <w:keepLines/>
              <w:rPr>
                <w:sz w:val="2"/>
                <w:szCs w:val="2"/>
              </w:rPr>
            </w:pPr>
          </w:p>
          <w:p w14:paraId="3B00D03D" w14:textId="77777777" w:rsidR="00570F3B" w:rsidRPr="006875E3" w:rsidRDefault="00570F3B" w:rsidP="00570F3B">
            <w:pPr>
              <w:pStyle w:val="Zkladntext"/>
            </w:pPr>
            <w:r>
              <w:t>Odpověď</w:t>
            </w:r>
            <w:r w:rsidRPr="008516D3">
              <w:t xml:space="preserve">: </w:t>
            </w:r>
          </w:p>
        </w:tc>
      </w:tr>
      <w:tr w:rsidR="00570F3B" w:rsidRPr="006875E3" w14:paraId="181E2476" w14:textId="77777777" w:rsidTr="000C5566">
        <w:tc>
          <w:tcPr>
            <w:tcW w:w="9495" w:type="dxa"/>
          </w:tcPr>
          <w:p w14:paraId="53FCBBA5" w14:textId="77777777" w:rsidR="00570F3B" w:rsidRPr="008516D3" w:rsidRDefault="00570F3B" w:rsidP="00570F3B">
            <w:pPr>
              <w:pStyle w:val="Zkladntext"/>
              <w:keepNext/>
              <w:keepLines/>
              <w:rPr>
                <w:sz w:val="2"/>
                <w:szCs w:val="2"/>
              </w:rPr>
            </w:pPr>
          </w:p>
          <w:p w14:paraId="21B782B5" w14:textId="77777777" w:rsidR="00570F3B" w:rsidRPr="006875E3" w:rsidRDefault="00570F3B" w:rsidP="00570F3B">
            <w:pPr>
              <w:pStyle w:val="Zkladntext"/>
            </w:pPr>
            <w:r>
              <w:t>Doplňující popis</w:t>
            </w:r>
            <w:r w:rsidRPr="008516D3">
              <w:t>:</w:t>
            </w:r>
            <w:r>
              <w:t xml:space="preserve">  </w:t>
            </w:r>
          </w:p>
        </w:tc>
      </w:tr>
    </w:tbl>
    <w:p w14:paraId="57697A03" w14:textId="7577CDED" w:rsidR="0051225B" w:rsidRDefault="0051225B" w:rsidP="0051225B">
      <w:bookmarkStart w:id="446" w:name="_Toc471994257"/>
      <w:bookmarkStart w:id="447" w:name="_Toc471994531"/>
      <w:bookmarkStart w:id="448" w:name="_Toc470162477"/>
      <w:bookmarkStart w:id="449" w:name="_Toc470162564"/>
      <w:bookmarkStart w:id="450" w:name="_Toc450800524"/>
      <w:bookmarkEnd w:id="446"/>
      <w:bookmarkEnd w:id="447"/>
      <w:bookmarkEnd w:id="448"/>
      <w:bookmarkEnd w:id="449"/>
    </w:p>
    <w:p w14:paraId="1023F37D" w14:textId="77777777" w:rsidR="00221A30" w:rsidRDefault="00221A30" w:rsidP="0051225B"/>
    <w:p w14:paraId="047AB94F" w14:textId="77777777" w:rsidR="005A516D" w:rsidRDefault="005A516D" w:rsidP="0066355E">
      <w:pPr>
        <w:pStyle w:val="Nadpis3"/>
        <w:numPr>
          <w:ilvl w:val="2"/>
          <w:numId w:val="5"/>
        </w:numPr>
        <w:ind w:left="720" w:hanging="720"/>
        <w:rPr>
          <w:sz w:val="22"/>
          <w:szCs w:val="22"/>
        </w:rPr>
      </w:pPr>
      <w:bookmarkStart w:id="451" w:name="_Ref34205904"/>
      <w:bookmarkStart w:id="452" w:name="_Toc53578084"/>
      <w:r w:rsidRPr="00544458">
        <w:rPr>
          <w:sz w:val="22"/>
          <w:szCs w:val="22"/>
        </w:rPr>
        <w:t>Komunikační brána</w:t>
      </w:r>
      <w:bookmarkEnd w:id="450"/>
      <w:bookmarkEnd w:id="451"/>
      <w:bookmarkEnd w:id="452"/>
      <w:r w:rsidRPr="00EA7218">
        <w:rPr>
          <w:sz w:val="22"/>
          <w:szCs w:val="22"/>
        </w:rPr>
        <w:t xml:space="preserve"> </w:t>
      </w:r>
    </w:p>
    <w:p w14:paraId="7323B49B" w14:textId="77777777" w:rsidR="000A6E47" w:rsidRDefault="005A516D" w:rsidP="005A516D">
      <w:pPr>
        <w:overflowPunct/>
        <w:autoSpaceDE/>
        <w:autoSpaceDN/>
        <w:adjustRightInd/>
        <w:jc w:val="both"/>
        <w:textAlignment w:val="auto"/>
        <w:rPr>
          <w:sz w:val="22"/>
          <w:szCs w:val="22"/>
        </w:rPr>
      </w:pPr>
      <w:r w:rsidRPr="00544458">
        <w:rPr>
          <w:sz w:val="22"/>
          <w:szCs w:val="22"/>
        </w:rPr>
        <w:t xml:space="preserve">Ústřední jednotka (tzv. komunikační brána) OUC10 výrobce MIKROELEKTRONIKA s.r.o. je do vozidla upevněna pomoci držáku – základny. Zasunutím jednotky do základny se automaticky propojí konektor a jednotka je připojena k napájecí síti. Ethernetové kabely od jednotlivých odbavovacích terminálů se zapojují do jednotky přímo pomoci konektorů Weidmuller IE-PS-RJ45-TH-BK. Pro propojení jednotky s palubním počítačem je určen samostatný ethernetový vstup. Také anténa má svůj samostatný vstup. Ústřední jednotka OCU bude umístěna a napojena ve skříni elektroniky. </w:t>
      </w:r>
    </w:p>
    <w:p w14:paraId="3BD4A541" w14:textId="77777777" w:rsidR="000A6E47" w:rsidRDefault="000A6E47" w:rsidP="005A516D">
      <w:pPr>
        <w:overflowPunct/>
        <w:autoSpaceDE/>
        <w:autoSpaceDN/>
        <w:adjustRightInd/>
        <w:jc w:val="both"/>
        <w:textAlignment w:val="auto"/>
        <w:rPr>
          <w:sz w:val="22"/>
          <w:szCs w:val="22"/>
        </w:rPr>
      </w:pPr>
    </w:p>
    <w:p w14:paraId="67D48DB2" w14:textId="77777777" w:rsidR="005A516D" w:rsidRDefault="005A516D" w:rsidP="005A516D">
      <w:pPr>
        <w:overflowPunct/>
        <w:autoSpaceDE/>
        <w:autoSpaceDN/>
        <w:adjustRightInd/>
        <w:jc w:val="both"/>
        <w:textAlignment w:val="auto"/>
        <w:rPr>
          <w:sz w:val="22"/>
          <w:szCs w:val="22"/>
        </w:rPr>
      </w:pPr>
      <w:r w:rsidRPr="00544458">
        <w:rPr>
          <w:sz w:val="22"/>
          <w:szCs w:val="22"/>
        </w:rPr>
        <w:t>Pro její umístění musí výt splněny následující podmínky:</w:t>
      </w:r>
    </w:p>
    <w:p w14:paraId="604CD2C2" w14:textId="77777777" w:rsidR="0065124A" w:rsidRPr="00544458" w:rsidRDefault="0065124A" w:rsidP="005A516D">
      <w:pPr>
        <w:overflowPunct/>
        <w:autoSpaceDE/>
        <w:autoSpaceDN/>
        <w:adjustRightInd/>
        <w:jc w:val="both"/>
        <w:textAlignment w:val="auto"/>
        <w:rPr>
          <w:sz w:val="22"/>
          <w:szCs w:val="22"/>
        </w:rPr>
      </w:pPr>
    </w:p>
    <w:p w14:paraId="7E3E484B" w14:textId="77777777" w:rsidR="005A516D" w:rsidRPr="000B0D51" w:rsidRDefault="005A516D" w:rsidP="00A0087E">
      <w:pPr>
        <w:pStyle w:val="Odstavecseseznamem"/>
        <w:numPr>
          <w:ilvl w:val="0"/>
          <w:numId w:val="10"/>
        </w:numPr>
        <w:ind w:left="709" w:hanging="425"/>
        <w:contextualSpacing w:val="0"/>
        <w:rPr>
          <w:rFonts w:ascii="Times New Roman" w:hAnsi="Times New Roman"/>
          <w:sz w:val="22"/>
          <w:szCs w:val="22"/>
        </w:rPr>
      </w:pPr>
      <w:r w:rsidRPr="000B0D51">
        <w:rPr>
          <w:rFonts w:ascii="Times New Roman" w:hAnsi="Times New Roman"/>
          <w:sz w:val="22"/>
          <w:szCs w:val="22"/>
        </w:rPr>
        <w:t>snadný přístup</w:t>
      </w:r>
      <w:r w:rsidR="007463E7">
        <w:rPr>
          <w:rFonts w:ascii="Times New Roman" w:hAnsi="Times New Roman"/>
          <w:sz w:val="22"/>
          <w:szCs w:val="22"/>
        </w:rPr>
        <w:t>;</w:t>
      </w:r>
    </w:p>
    <w:p w14:paraId="3668740F" w14:textId="77777777" w:rsidR="005A516D" w:rsidRPr="000B0D51" w:rsidRDefault="005A516D" w:rsidP="00A0087E">
      <w:pPr>
        <w:pStyle w:val="Odstavecseseznamem"/>
        <w:numPr>
          <w:ilvl w:val="0"/>
          <w:numId w:val="10"/>
        </w:numPr>
        <w:ind w:left="709" w:hanging="425"/>
        <w:contextualSpacing w:val="0"/>
        <w:rPr>
          <w:rFonts w:ascii="Times New Roman" w:hAnsi="Times New Roman"/>
          <w:sz w:val="22"/>
          <w:szCs w:val="22"/>
        </w:rPr>
      </w:pPr>
      <w:r w:rsidRPr="000B0D51">
        <w:rPr>
          <w:rFonts w:ascii="Times New Roman" w:hAnsi="Times New Roman"/>
          <w:sz w:val="22"/>
          <w:szCs w:val="22"/>
        </w:rPr>
        <w:t>dostatečný prostor pro její zasunutí do základny</w:t>
      </w:r>
      <w:r w:rsidR="007463E7">
        <w:rPr>
          <w:rFonts w:ascii="Times New Roman" w:hAnsi="Times New Roman"/>
          <w:sz w:val="22"/>
          <w:szCs w:val="22"/>
        </w:rPr>
        <w:t>;</w:t>
      </w:r>
    </w:p>
    <w:p w14:paraId="60394561" w14:textId="77777777" w:rsidR="005A516D" w:rsidRPr="000B0D51" w:rsidRDefault="005A516D" w:rsidP="00A0087E">
      <w:pPr>
        <w:pStyle w:val="Odstavecseseznamem"/>
        <w:numPr>
          <w:ilvl w:val="0"/>
          <w:numId w:val="10"/>
        </w:numPr>
        <w:ind w:left="709" w:hanging="425"/>
        <w:contextualSpacing w:val="0"/>
        <w:rPr>
          <w:rFonts w:ascii="Times New Roman" w:hAnsi="Times New Roman"/>
          <w:sz w:val="22"/>
          <w:szCs w:val="22"/>
        </w:rPr>
      </w:pPr>
      <w:r w:rsidRPr="000B0D51">
        <w:rPr>
          <w:rFonts w:ascii="Times New Roman" w:hAnsi="Times New Roman"/>
          <w:sz w:val="22"/>
          <w:szCs w:val="22"/>
        </w:rPr>
        <w:t>dostatečný prostor pro připojení vodičů</w:t>
      </w:r>
      <w:r w:rsidR="007463E7">
        <w:rPr>
          <w:rFonts w:ascii="Times New Roman" w:hAnsi="Times New Roman"/>
          <w:sz w:val="22"/>
          <w:szCs w:val="22"/>
        </w:rPr>
        <w:t>;</w:t>
      </w:r>
    </w:p>
    <w:p w14:paraId="10278397" w14:textId="77777777" w:rsidR="005A516D" w:rsidRPr="000B0D51" w:rsidRDefault="005A516D" w:rsidP="00A0087E">
      <w:pPr>
        <w:pStyle w:val="Odstavecseseznamem"/>
        <w:numPr>
          <w:ilvl w:val="0"/>
          <w:numId w:val="10"/>
        </w:numPr>
        <w:ind w:left="709" w:hanging="425"/>
        <w:contextualSpacing w:val="0"/>
        <w:rPr>
          <w:rFonts w:ascii="Times New Roman" w:hAnsi="Times New Roman"/>
          <w:sz w:val="22"/>
          <w:szCs w:val="22"/>
        </w:rPr>
      </w:pPr>
      <w:r w:rsidRPr="000B0D51">
        <w:rPr>
          <w:rFonts w:ascii="Times New Roman" w:hAnsi="Times New Roman"/>
          <w:sz w:val="22"/>
          <w:szCs w:val="22"/>
        </w:rPr>
        <w:t>blízkost vhodného místa pro skryté umístění antény (maximálně 3m od antény</w:t>
      </w:r>
      <w:r w:rsidR="007463E7" w:rsidRPr="000B0D51">
        <w:rPr>
          <w:rFonts w:ascii="Times New Roman" w:hAnsi="Times New Roman"/>
          <w:sz w:val="22"/>
          <w:szCs w:val="22"/>
        </w:rPr>
        <w:t>)</w:t>
      </w:r>
      <w:r w:rsidR="007463E7">
        <w:rPr>
          <w:rFonts w:ascii="Times New Roman" w:hAnsi="Times New Roman"/>
          <w:sz w:val="22"/>
          <w:szCs w:val="22"/>
        </w:rPr>
        <w:t>.</w:t>
      </w:r>
    </w:p>
    <w:p w14:paraId="56EFFA2A" w14:textId="77777777" w:rsidR="0097053D" w:rsidRDefault="0097053D" w:rsidP="005A516D">
      <w:pPr>
        <w:overflowPunct/>
        <w:autoSpaceDE/>
        <w:autoSpaceDN/>
        <w:adjustRightInd/>
        <w:jc w:val="both"/>
        <w:textAlignment w:val="auto"/>
        <w:rPr>
          <w:sz w:val="22"/>
          <w:szCs w:val="22"/>
        </w:rPr>
      </w:pPr>
    </w:p>
    <w:p w14:paraId="4F5D13F2" w14:textId="77777777" w:rsidR="005A516D" w:rsidRPr="00544458" w:rsidRDefault="005A516D" w:rsidP="005A516D">
      <w:pPr>
        <w:overflowPunct/>
        <w:autoSpaceDE/>
        <w:autoSpaceDN/>
        <w:adjustRightInd/>
        <w:jc w:val="both"/>
        <w:textAlignment w:val="auto"/>
        <w:rPr>
          <w:sz w:val="22"/>
          <w:szCs w:val="22"/>
        </w:rPr>
      </w:pPr>
      <w:r w:rsidRPr="00544458">
        <w:rPr>
          <w:sz w:val="22"/>
          <w:szCs w:val="22"/>
        </w:rPr>
        <w:t xml:space="preserve">Pro upevnění základny k vozidlu není předepsaná striktně orientace. Základna může být k vozidlu uchycena vodorovně i svisle. Komunikační bránu dodá </w:t>
      </w:r>
      <w:r w:rsidR="00A769D5">
        <w:rPr>
          <w:sz w:val="22"/>
          <w:szCs w:val="22"/>
        </w:rPr>
        <w:t xml:space="preserve">kupující </w:t>
      </w:r>
      <w:r w:rsidRPr="00544458">
        <w:rPr>
          <w:sz w:val="22"/>
          <w:szCs w:val="22"/>
        </w:rPr>
        <w:t>při uvedení vozidla do provozu. Základna a její montáž jsou součástí dodávky vozidla.</w:t>
      </w:r>
    </w:p>
    <w:p w14:paraId="40D2F9F7" w14:textId="77777777" w:rsidR="00B450B6" w:rsidRDefault="005A516D" w:rsidP="005A516D">
      <w:pPr>
        <w:overflowPunct/>
        <w:autoSpaceDE/>
        <w:autoSpaceDN/>
        <w:adjustRightInd/>
        <w:jc w:val="both"/>
        <w:textAlignment w:val="auto"/>
        <w:rPr>
          <w:sz w:val="22"/>
          <w:szCs w:val="22"/>
        </w:rPr>
      </w:pPr>
      <w:r w:rsidRPr="00544458">
        <w:rPr>
          <w:sz w:val="22"/>
          <w:szCs w:val="22"/>
        </w:rPr>
        <w:t xml:space="preserve">Nedílnou součástí komunikační brány je i GSM anténa. Anténa spolu s připojovacím kabelem délky 3m a konektorem je kompaktní celek určený pro nalepení na nekovovou část karoserie zevnitř vozidla. Nejlépe na začerněný okraj čelního okna kabiny řidiče, tak aby mu nebránila ve výhledu. Bude-li anténa umístěna v prostoru pro cestující, musí být umístěna tak, aby byla z pohledu cestujících skryta. Například na okraji bočního okna za informačním panelem. </w:t>
      </w:r>
    </w:p>
    <w:p w14:paraId="78CC4468" w14:textId="77777777" w:rsidR="007F622E" w:rsidRDefault="007F622E" w:rsidP="005A516D">
      <w:pPr>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49AE9200" w14:textId="77777777" w:rsidTr="000C5566">
        <w:tc>
          <w:tcPr>
            <w:tcW w:w="9495" w:type="dxa"/>
          </w:tcPr>
          <w:p w14:paraId="4F693527" w14:textId="77777777" w:rsidR="00570F3B" w:rsidRPr="008516D3" w:rsidRDefault="00570F3B" w:rsidP="00570F3B">
            <w:pPr>
              <w:pStyle w:val="Zkladntext"/>
              <w:keepNext/>
              <w:keepLines/>
              <w:rPr>
                <w:sz w:val="2"/>
                <w:szCs w:val="2"/>
              </w:rPr>
            </w:pPr>
          </w:p>
          <w:p w14:paraId="1228FE40" w14:textId="77777777" w:rsidR="00570F3B" w:rsidRPr="006875E3" w:rsidRDefault="00570F3B" w:rsidP="00570F3B">
            <w:pPr>
              <w:pStyle w:val="Zkladntext"/>
            </w:pPr>
            <w:r>
              <w:t>Odpověď</w:t>
            </w:r>
            <w:r w:rsidRPr="008516D3">
              <w:t xml:space="preserve">: </w:t>
            </w:r>
          </w:p>
        </w:tc>
      </w:tr>
      <w:tr w:rsidR="00570F3B" w:rsidRPr="006875E3" w14:paraId="6106B2AE" w14:textId="77777777" w:rsidTr="000C5566">
        <w:tc>
          <w:tcPr>
            <w:tcW w:w="9495" w:type="dxa"/>
          </w:tcPr>
          <w:p w14:paraId="4923DF0B" w14:textId="77777777" w:rsidR="00570F3B" w:rsidRPr="008516D3" w:rsidRDefault="00570F3B" w:rsidP="00570F3B">
            <w:pPr>
              <w:pStyle w:val="Zkladntext"/>
              <w:keepNext/>
              <w:keepLines/>
              <w:rPr>
                <w:sz w:val="2"/>
                <w:szCs w:val="2"/>
              </w:rPr>
            </w:pPr>
          </w:p>
          <w:p w14:paraId="0030890F" w14:textId="77777777" w:rsidR="00570F3B" w:rsidRPr="006875E3" w:rsidRDefault="00570F3B" w:rsidP="00570F3B">
            <w:pPr>
              <w:pStyle w:val="Zkladntext"/>
            </w:pPr>
            <w:r>
              <w:t>Doplňující popis</w:t>
            </w:r>
            <w:r w:rsidRPr="008516D3">
              <w:t>:</w:t>
            </w:r>
            <w:r>
              <w:t xml:space="preserve">  </w:t>
            </w:r>
          </w:p>
        </w:tc>
      </w:tr>
    </w:tbl>
    <w:p w14:paraId="590199D3" w14:textId="060EC415" w:rsidR="00570F3B" w:rsidRDefault="00570F3B" w:rsidP="0051225B">
      <w:bookmarkStart w:id="453" w:name="_Toc471994259"/>
      <w:bookmarkStart w:id="454" w:name="_Toc471994533"/>
      <w:bookmarkStart w:id="455" w:name="_Toc450800525"/>
      <w:bookmarkEnd w:id="453"/>
      <w:bookmarkEnd w:id="454"/>
    </w:p>
    <w:p w14:paraId="7F851EC9" w14:textId="77777777" w:rsidR="00221A30" w:rsidRDefault="00221A30" w:rsidP="0051225B"/>
    <w:p w14:paraId="2D7708FF" w14:textId="77777777" w:rsidR="005A516D" w:rsidRDefault="005A516D" w:rsidP="0066355E">
      <w:pPr>
        <w:pStyle w:val="Nadpis3"/>
        <w:numPr>
          <w:ilvl w:val="2"/>
          <w:numId w:val="5"/>
        </w:numPr>
        <w:ind w:left="720" w:hanging="720"/>
        <w:rPr>
          <w:sz w:val="22"/>
          <w:szCs w:val="22"/>
        </w:rPr>
      </w:pPr>
      <w:bookmarkStart w:id="456" w:name="_Ref34205872"/>
      <w:bookmarkStart w:id="457" w:name="_Toc53578085"/>
      <w:r w:rsidRPr="00544458">
        <w:rPr>
          <w:sz w:val="22"/>
          <w:szCs w:val="22"/>
        </w:rPr>
        <w:t>Odbavovací terminál cestujících (validátor) CVB25</w:t>
      </w:r>
      <w:bookmarkEnd w:id="455"/>
      <w:bookmarkEnd w:id="456"/>
      <w:bookmarkEnd w:id="457"/>
      <w:r w:rsidRPr="00544458">
        <w:rPr>
          <w:sz w:val="22"/>
          <w:szCs w:val="22"/>
        </w:rPr>
        <w:t xml:space="preserve"> </w:t>
      </w:r>
    </w:p>
    <w:p w14:paraId="4AA0F434" w14:textId="77777777" w:rsidR="005A516D" w:rsidRPr="00544458" w:rsidRDefault="005A516D" w:rsidP="005A516D">
      <w:pPr>
        <w:overflowPunct/>
        <w:autoSpaceDE/>
        <w:autoSpaceDN/>
        <w:adjustRightInd/>
        <w:jc w:val="both"/>
        <w:textAlignment w:val="auto"/>
        <w:rPr>
          <w:sz w:val="22"/>
          <w:szCs w:val="22"/>
        </w:rPr>
      </w:pPr>
      <w:r w:rsidRPr="00544458">
        <w:rPr>
          <w:sz w:val="22"/>
          <w:szCs w:val="22"/>
        </w:rPr>
        <w:t>Výrobce MIKROELEKTRONIKA s.r.o. Terminál je v provozu zasunut a zajištěn proti nedovolené manipulaci do držáku. Zasunutí</w:t>
      </w:r>
      <w:r w:rsidR="00683538">
        <w:rPr>
          <w:sz w:val="22"/>
          <w:szCs w:val="22"/>
        </w:rPr>
        <w:t>m</w:t>
      </w:r>
      <w:r w:rsidRPr="00544458">
        <w:rPr>
          <w:sz w:val="22"/>
          <w:szCs w:val="22"/>
        </w:rPr>
        <w:t xml:space="preserve"> terminálu do držáku se automaticky propojí konektor a terminál je připojen k napájecí i datové síti systému. Dle provedení držáku lze terminál umístit na svislé madlo,</w:t>
      </w:r>
      <w:r w:rsidR="00C370C0">
        <w:rPr>
          <w:sz w:val="22"/>
          <w:szCs w:val="22"/>
        </w:rPr>
        <w:t xml:space="preserve"> nebo na stěn</w:t>
      </w:r>
      <w:r w:rsidR="00683538">
        <w:rPr>
          <w:sz w:val="22"/>
          <w:szCs w:val="22"/>
        </w:rPr>
        <w:t>u</w:t>
      </w:r>
      <w:r w:rsidR="00C370C0">
        <w:rPr>
          <w:sz w:val="22"/>
          <w:szCs w:val="22"/>
        </w:rPr>
        <w:t xml:space="preserve"> na svislé madl</w:t>
      </w:r>
      <w:r w:rsidR="00683538">
        <w:rPr>
          <w:sz w:val="22"/>
          <w:szCs w:val="22"/>
        </w:rPr>
        <w:t>o</w:t>
      </w:r>
      <w:r w:rsidRPr="00544458">
        <w:rPr>
          <w:sz w:val="22"/>
          <w:szCs w:val="22"/>
        </w:rPr>
        <w:t xml:space="preserve">. </w:t>
      </w:r>
      <w:r w:rsidR="00B705FE">
        <w:rPr>
          <w:sz w:val="22"/>
          <w:szCs w:val="22"/>
        </w:rPr>
        <w:t xml:space="preserve">Průměr madla </w:t>
      </w:r>
      <w:r w:rsidR="00F87142">
        <w:rPr>
          <w:sz w:val="22"/>
          <w:szCs w:val="22"/>
        </w:rPr>
        <w:t xml:space="preserve">30 až 40 </w:t>
      </w:r>
      <w:r w:rsidR="00B705FE">
        <w:rPr>
          <w:sz w:val="22"/>
          <w:szCs w:val="22"/>
        </w:rPr>
        <w:t>mm.</w:t>
      </w:r>
    </w:p>
    <w:p w14:paraId="1BC5595E" w14:textId="77777777" w:rsidR="005A516D" w:rsidRPr="00544458" w:rsidRDefault="005A516D" w:rsidP="005A516D">
      <w:pPr>
        <w:overflowPunct/>
        <w:autoSpaceDE/>
        <w:autoSpaceDN/>
        <w:adjustRightInd/>
        <w:jc w:val="both"/>
        <w:textAlignment w:val="auto"/>
        <w:rPr>
          <w:sz w:val="22"/>
          <w:szCs w:val="22"/>
        </w:rPr>
      </w:pPr>
      <w:r w:rsidRPr="00544458">
        <w:rPr>
          <w:sz w:val="22"/>
          <w:szCs w:val="22"/>
        </w:rPr>
        <w:t>Typy držáku dle uchycení:</w:t>
      </w:r>
    </w:p>
    <w:p w14:paraId="7D0222E4" w14:textId="77777777" w:rsidR="005A516D" w:rsidRPr="000B0D51"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0B0D51">
        <w:rPr>
          <w:rFonts w:ascii="Times New Roman" w:hAnsi="Times New Roman"/>
          <w:sz w:val="22"/>
          <w:szCs w:val="22"/>
        </w:rPr>
        <w:t>HCVB2-VB    na svislé madlo + příslušenstvím</w:t>
      </w:r>
      <w:r w:rsidR="007463E7">
        <w:rPr>
          <w:rFonts w:ascii="Times New Roman" w:hAnsi="Times New Roman"/>
          <w:sz w:val="22"/>
          <w:szCs w:val="22"/>
        </w:rPr>
        <w:t>.</w:t>
      </w:r>
    </w:p>
    <w:p w14:paraId="56018A6D" w14:textId="77777777" w:rsidR="007463E7" w:rsidRDefault="007463E7" w:rsidP="005A516D">
      <w:pPr>
        <w:overflowPunct/>
        <w:autoSpaceDE/>
        <w:autoSpaceDN/>
        <w:adjustRightInd/>
        <w:jc w:val="both"/>
        <w:textAlignment w:val="auto"/>
        <w:rPr>
          <w:sz w:val="22"/>
          <w:szCs w:val="22"/>
        </w:rPr>
      </w:pPr>
    </w:p>
    <w:p w14:paraId="14284C58" w14:textId="77777777" w:rsidR="005A516D" w:rsidRDefault="005A516D" w:rsidP="005A516D">
      <w:pPr>
        <w:overflowPunct/>
        <w:autoSpaceDE/>
        <w:autoSpaceDN/>
        <w:adjustRightInd/>
        <w:jc w:val="both"/>
        <w:textAlignment w:val="auto"/>
        <w:rPr>
          <w:sz w:val="22"/>
          <w:szCs w:val="22"/>
        </w:rPr>
      </w:pPr>
      <w:r>
        <w:rPr>
          <w:sz w:val="22"/>
          <w:szCs w:val="22"/>
        </w:rPr>
        <w:t>Držáky</w:t>
      </w:r>
      <w:r w:rsidR="00C370C0">
        <w:rPr>
          <w:sz w:val="22"/>
          <w:szCs w:val="22"/>
        </w:rPr>
        <w:t xml:space="preserve"> dodá objednatel</w:t>
      </w:r>
      <w:r>
        <w:rPr>
          <w:sz w:val="22"/>
          <w:szCs w:val="22"/>
        </w:rPr>
        <w:t xml:space="preserve">, </w:t>
      </w:r>
      <w:r w:rsidRPr="00544458">
        <w:rPr>
          <w:sz w:val="22"/>
          <w:szCs w:val="22"/>
        </w:rPr>
        <w:t>jejich montáž</w:t>
      </w:r>
      <w:r>
        <w:rPr>
          <w:sz w:val="22"/>
          <w:szCs w:val="22"/>
        </w:rPr>
        <w:t xml:space="preserve"> a zapojení</w:t>
      </w:r>
      <w:r w:rsidRPr="00544458">
        <w:rPr>
          <w:sz w:val="22"/>
          <w:szCs w:val="22"/>
        </w:rPr>
        <w:t xml:space="preserve"> jsou součástí dodávky vozidla.</w:t>
      </w:r>
    </w:p>
    <w:p w14:paraId="69059027" w14:textId="77777777" w:rsidR="00350A65" w:rsidRDefault="00350A65" w:rsidP="005A516D">
      <w:pPr>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7149A60A" w14:textId="77777777" w:rsidTr="000C5566">
        <w:tc>
          <w:tcPr>
            <w:tcW w:w="9495" w:type="dxa"/>
          </w:tcPr>
          <w:p w14:paraId="15780D40" w14:textId="77777777" w:rsidR="00570F3B" w:rsidRPr="008516D3" w:rsidRDefault="00570F3B" w:rsidP="00570F3B">
            <w:pPr>
              <w:pStyle w:val="Zkladntext"/>
              <w:keepNext/>
              <w:keepLines/>
              <w:rPr>
                <w:sz w:val="2"/>
                <w:szCs w:val="2"/>
              </w:rPr>
            </w:pPr>
          </w:p>
          <w:p w14:paraId="39A10500" w14:textId="77777777" w:rsidR="00570F3B" w:rsidRPr="006875E3" w:rsidRDefault="00570F3B" w:rsidP="00570F3B">
            <w:pPr>
              <w:pStyle w:val="Zkladntext"/>
            </w:pPr>
            <w:r>
              <w:t>Odpověď</w:t>
            </w:r>
            <w:r w:rsidRPr="008516D3">
              <w:t xml:space="preserve">: </w:t>
            </w:r>
          </w:p>
        </w:tc>
      </w:tr>
      <w:tr w:rsidR="00570F3B" w:rsidRPr="006875E3" w14:paraId="2A3C3C91" w14:textId="77777777" w:rsidTr="000C5566">
        <w:tc>
          <w:tcPr>
            <w:tcW w:w="9495" w:type="dxa"/>
          </w:tcPr>
          <w:p w14:paraId="3173D40E" w14:textId="77777777" w:rsidR="00570F3B" w:rsidRPr="008516D3" w:rsidRDefault="00570F3B" w:rsidP="00570F3B">
            <w:pPr>
              <w:pStyle w:val="Zkladntext"/>
              <w:keepNext/>
              <w:keepLines/>
              <w:rPr>
                <w:sz w:val="2"/>
                <w:szCs w:val="2"/>
              </w:rPr>
            </w:pPr>
          </w:p>
          <w:p w14:paraId="439AF1D4" w14:textId="77777777" w:rsidR="00570F3B" w:rsidRPr="006875E3" w:rsidRDefault="00570F3B" w:rsidP="00570F3B">
            <w:pPr>
              <w:pStyle w:val="Zkladntext"/>
            </w:pPr>
            <w:r>
              <w:t>Doplňující popis</w:t>
            </w:r>
            <w:r w:rsidRPr="008516D3">
              <w:t>:</w:t>
            </w:r>
            <w:r>
              <w:t xml:space="preserve">  </w:t>
            </w:r>
          </w:p>
        </w:tc>
      </w:tr>
    </w:tbl>
    <w:p w14:paraId="63EC4564" w14:textId="3F0075A1" w:rsidR="00570F3B" w:rsidRDefault="00570F3B" w:rsidP="0051225B">
      <w:bookmarkStart w:id="458" w:name="_Toc471994261"/>
      <w:bookmarkStart w:id="459" w:name="_Toc471994535"/>
      <w:bookmarkStart w:id="460" w:name="_Toc450800526"/>
      <w:bookmarkEnd w:id="458"/>
      <w:bookmarkEnd w:id="459"/>
    </w:p>
    <w:p w14:paraId="0FAD77F5" w14:textId="77777777" w:rsidR="00221A30" w:rsidRDefault="00221A30" w:rsidP="0051225B"/>
    <w:p w14:paraId="7A2EE870" w14:textId="77777777" w:rsidR="005A516D" w:rsidRDefault="005A516D" w:rsidP="0066355E">
      <w:pPr>
        <w:pStyle w:val="Nadpis3"/>
        <w:numPr>
          <w:ilvl w:val="2"/>
          <w:numId w:val="5"/>
        </w:numPr>
        <w:ind w:left="720" w:hanging="720"/>
        <w:rPr>
          <w:sz w:val="22"/>
          <w:szCs w:val="22"/>
        </w:rPr>
      </w:pPr>
      <w:bookmarkStart w:id="461" w:name="_Toc53578086"/>
      <w:r w:rsidRPr="00544458">
        <w:rPr>
          <w:sz w:val="22"/>
          <w:szCs w:val="22"/>
        </w:rPr>
        <w:t>Jištění</w:t>
      </w:r>
      <w:r>
        <w:rPr>
          <w:sz w:val="22"/>
          <w:szCs w:val="22"/>
        </w:rPr>
        <w:t xml:space="preserve"> elektrických obvodů</w:t>
      </w:r>
      <w:bookmarkEnd w:id="460"/>
      <w:bookmarkEnd w:id="461"/>
    </w:p>
    <w:p w14:paraId="74980C17" w14:textId="77777777" w:rsidR="005A516D" w:rsidRDefault="005A516D" w:rsidP="00321DCA">
      <w:pPr>
        <w:overflowPunct/>
        <w:autoSpaceDE/>
        <w:autoSpaceDN/>
        <w:adjustRightInd/>
        <w:jc w:val="both"/>
        <w:textAlignment w:val="auto"/>
        <w:rPr>
          <w:sz w:val="22"/>
          <w:szCs w:val="22"/>
        </w:rPr>
      </w:pPr>
      <w:r w:rsidRPr="00544458">
        <w:rPr>
          <w:sz w:val="22"/>
          <w:szCs w:val="22"/>
        </w:rPr>
        <w:t>Jištění napájecích vodičů bude provedeno dvěma nožovými automobilovými pojistkami hodnoty 15A. To je pro vodič kladné i záporné polarity. Pojistky budou zasunuty do pojistkových patic typ WAGO 282 – 696, jež budou součásti svorkovnice informačního systému</w:t>
      </w:r>
      <w:r w:rsidR="00837DCC">
        <w:rPr>
          <w:sz w:val="22"/>
          <w:szCs w:val="22"/>
        </w:rPr>
        <w:t>.</w:t>
      </w:r>
    </w:p>
    <w:p w14:paraId="0814D4DB" w14:textId="77777777" w:rsidR="00350A65" w:rsidRDefault="00350A65" w:rsidP="00321DCA">
      <w:pPr>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3722B751" w14:textId="77777777" w:rsidTr="000C5566">
        <w:tc>
          <w:tcPr>
            <w:tcW w:w="9495" w:type="dxa"/>
          </w:tcPr>
          <w:p w14:paraId="22368AD6" w14:textId="77777777" w:rsidR="00570F3B" w:rsidRPr="008516D3" w:rsidRDefault="00570F3B" w:rsidP="00570F3B">
            <w:pPr>
              <w:pStyle w:val="Zkladntext"/>
              <w:keepNext/>
              <w:keepLines/>
              <w:rPr>
                <w:sz w:val="2"/>
                <w:szCs w:val="2"/>
              </w:rPr>
            </w:pPr>
          </w:p>
          <w:p w14:paraId="2178ECD7" w14:textId="77777777" w:rsidR="00570F3B" w:rsidRPr="006875E3" w:rsidRDefault="00570F3B" w:rsidP="00570F3B">
            <w:pPr>
              <w:pStyle w:val="Zkladntext"/>
            </w:pPr>
            <w:r>
              <w:t>Odpověď</w:t>
            </w:r>
            <w:r w:rsidRPr="008516D3">
              <w:t xml:space="preserve">: </w:t>
            </w:r>
          </w:p>
        </w:tc>
      </w:tr>
      <w:tr w:rsidR="00570F3B" w:rsidRPr="006875E3" w14:paraId="4D2FB417" w14:textId="77777777" w:rsidTr="000C5566">
        <w:tc>
          <w:tcPr>
            <w:tcW w:w="9495" w:type="dxa"/>
          </w:tcPr>
          <w:p w14:paraId="49DF75A4" w14:textId="77777777" w:rsidR="00570F3B" w:rsidRPr="008516D3" w:rsidRDefault="00570F3B" w:rsidP="00570F3B">
            <w:pPr>
              <w:pStyle w:val="Zkladntext"/>
              <w:keepNext/>
              <w:keepLines/>
              <w:rPr>
                <w:sz w:val="2"/>
                <w:szCs w:val="2"/>
              </w:rPr>
            </w:pPr>
          </w:p>
          <w:p w14:paraId="1CB0FEE7" w14:textId="77777777" w:rsidR="00570F3B" w:rsidRPr="006875E3" w:rsidRDefault="00570F3B" w:rsidP="00570F3B">
            <w:pPr>
              <w:pStyle w:val="Zkladntext"/>
            </w:pPr>
            <w:r>
              <w:t>Doplňující popis</w:t>
            </w:r>
            <w:r w:rsidRPr="008516D3">
              <w:t>:</w:t>
            </w:r>
            <w:r>
              <w:t xml:space="preserve">  </w:t>
            </w:r>
          </w:p>
        </w:tc>
      </w:tr>
    </w:tbl>
    <w:p w14:paraId="3A1CBDD5" w14:textId="77777777" w:rsidR="00570F3B" w:rsidRDefault="00570F3B" w:rsidP="0051225B">
      <w:bookmarkStart w:id="462" w:name="_Toc450800527"/>
    </w:p>
    <w:p w14:paraId="7BAB684C" w14:textId="77777777" w:rsidR="005A516D" w:rsidRDefault="005A516D" w:rsidP="0066355E">
      <w:pPr>
        <w:pStyle w:val="Nadpis3"/>
        <w:numPr>
          <w:ilvl w:val="2"/>
          <w:numId w:val="5"/>
        </w:numPr>
        <w:ind w:left="720" w:hanging="720"/>
        <w:rPr>
          <w:sz w:val="22"/>
          <w:szCs w:val="22"/>
        </w:rPr>
      </w:pPr>
      <w:bookmarkStart w:id="463" w:name="_Ref34208646"/>
      <w:bookmarkStart w:id="464" w:name="_Toc53578087"/>
      <w:r w:rsidRPr="00544458">
        <w:rPr>
          <w:sz w:val="22"/>
          <w:szCs w:val="22"/>
        </w:rPr>
        <w:t>Umístění odbavovacích terminálů cestujících</w:t>
      </w:r>
      <w:bookmarkEnd w:id="462"/>
      <w:bookmarkEnd w:id="463"/>
      <w:bookmarkEnd w:id="464"/>
    </w:p>
    <w:p w14:paraId="79CD163B" w14:textId="77777777" w:rsidR="000A6E47" w:rsidRDefault="005A516D" w:rsidP="00321DCA">
      <w:pPr>
        <w:pStyle w:val="adrvpr"/>
        <w:tabs>
          <w:tab w:val="left" w:pos="0"/>
          <w:tab w:val="left" w:pos="4678"/>
        </w:tabs>
        <w:ind w:left="0" w:right="0"/>
        <w:jc w:val="both"/>
        <w:rPr>
          <w:szCs w:val="22"/>
        </w:rPr>
      </w:pPr>
      <w:r w:rsidRPr="00544458">
        <w:rPr>
          <w:szCs w:val="22"/>
        </w:rPr>
        <w:t xml:space="preserve">Horní hrana terminálů bude ve výšce </w:t>
      </w:r>
      <w:r w:rsidR="00302416" w:rsidRPr="005B2648">
        <w:rPr>
          <w:szCs w:val="22"/>
        </w:rPr>
        <w:t>135cm</w:t>
      </w:r>
      <w:r w:rsidRPr="00544458">
        <w:rPr>
          <w:szCs w:val="22"/>
        </w:rPr>
        <w:t xml:space="preserve"> nad podlahou vozidla</w:t>
      </w:r>
      <w:r w:rsidR="00A220DB">
        <w:rPr>
          <w:szCs w:val="22"/>
        </w:rPr>
        <w:t>,</w:t>
      </w:r>
      <w:r w:rsidR="00A769D5">
        <w:rPr>
          <w:szCs w:val="22"/>
        </w:rPr>
        <w:t xml:space="preserve"> </w:t>
      </w:r>
      <w:r w:rsidR="00A220DB">
        <w:rPr>
          <w:szCs w:val="22"/>
        </w:rPr>
        <w:t xml:space="preserve">výška horní hrany bude odsouhlasena </w:t>
      </w:r>
      <w:r w:rsidR="00A769D5">
        <w:rPr>
          <w:szCs w:val="22"/>
        </w:rPr>
        <w:t>kupujícím</w:t>
      </w:r>
      <w:r w:rsidR="00287F44">
        <w:rPr>
          <w:szCs w:val="22"/>
        </w:rPr>
        <w:t>.</w:t>
      </w:r>
      <w:r w:rsidRPr="00544458">
        <w:rPr>
          <w:szCs w:val="22"/>
        </w:rPr>
        <w:t xml:space="preserve"> Terminály budou umístěny po jednom u každých dveří. Terminál musí být umístěn tak, aby bylo možné pohodlně otevřít spodní dvířka držáku pro potřebu servisních zásahů a uvolnění terminálu z držáku. Rovněž nad terminálem musí být ponechán volný prostor cca 5cm pro vysunutí terminálu z držáku.</w:t>
      </w:r>
      <w:r w:rsidR="00B705FE">
        <w:rPr>
          <w:szCs w:val="22"/>
        </w:rPr>
        <w:t xml:space="preserve"> </w:t>
      </w:r>
      <w:r w:rsidR="00302416" w:rsidRPr="00302416">
        <w:rPr>
          <w:szCs w:val="22"/>
        </w:rPr>
        <w:t>Terminály budou na madle namontovány v úhlu 45°od kolmice k podélné ose vozidla v místě příslušného madla.</w:t>
      </w:r>
    </w:p>
    <w:p w14:paraId="4BDAC18E" w14:textId="77777777" w:rsidR="007F622E" w:rsidRPr="00544458" w:rsidRDefault="007F622E" w:rsidP="00321DCA">
      <w:pPr>
        <w:pStyle w:val="adrvpr"/>
        <w:tabs>
          <w:tab w:val="left" w:pos="0"/>
          <w:tab w:val="left" w:pos="4678"/>
        </w:tabs>
        <w:ind w:left="0" w:righ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7C163354" w14:textId="77777777" w:rsidTr="000C5566">
        <w:tc>
          <w:tcPr>
            <w:tcW w:w="9495" w:type="dxa"/>
          </w:tcPr>
          <w:p w14:paraId="224042A0" w14:textId="77777777" w:rsidR="00570F3B" w:rsidRPr="008516D3" w:rsidRDefault="00570F3B" w:rsidP="00570F3B">
            <w:pPr>
              <w:pStyle w:val="Zkladntext"/>
              <w:keepNext/>
              <w:keepLines/>
              <w:rPr>
                <w:sz w:val="2"/>
                <w:szCs w:val="2"/>
              </w:rPr>
            </w:pPr>
          </w:p>
          <w:p w14:paraId="1648A608" w14:textId="77777777" w:rsidR="00570F3B" w:rsidRPr="006875E3" w:rsidRDefault="00570F3B" w:rsidP="00570F3B">
            <w:pPr>
              <w:pStyle w:val="Zkladntext"/>
            </w:pPr>
            <w:r>
              <w:t>Odpověď</w:t>
            </w:r>
            <w:r w:rsidRPr="008516D3">
              <w:t xml:space="preserve">: </w:t>
            </w:r>
          </w:p>
        </w:tc>
      </w:tr>
      <w:tr w:rsidR="00570F3B" w:rsidRPr="006875E3" w14:paraId="32226EC0" w14:textId="77777777" w:rsidTr="000C5566">
        <w:tc>
          <w:tcPr>
            <w:tcW w:w="9495" w:type="dxa"/>
          </w:tcPr>
          <w:p w14:paraId="7ABC2715" w14:textId="77777777" w:rsidR="00570F3B" w:rsidRPr="008516D3" w:rsidRDefault="00570F3B" w:rsidP="00570F3B">
            <w:pPr>
              <w:pStyle w:val="Zkladntext"/>
              <w:keepNext/>
              <w:keepLines/>
              <w:rPr>
                <w:sz w:val="2"/>
                <w:szCs w:val="2"/>
              </w:rPr>
            </w:pPr>
          </w:p>
          <w:p w14:paraId="1F343D5A" w14:textId="77777777" w:rsidR="00570F3B" w:rsidRPr="006875E3" w:rsidRDefault="00570F3B" w:rsidP="00570F3B">
            <w:pPr>
              <w:pStyle w:val="Zkladntext"/>
            </w:pPr>
            <w:r>
              <w:t>Doplňující popis</w:t>
            </w:r>
            <w:r w:rsidRPr="008516D3">
              <w:t>:</w:t>
            </w:r>
            <w:r>
              <w:t xml:space="preserve">  </w:t>
            </w:r>
          </w:p>
        </w:tc>
      </w:tr>
    </w:tbl>
    <w:p w14:paraId="6DFF9968" w14:textId="27A70615" w:rsidR="00570F3B" w:rsidRDefault="00570F3B" w:rsidP="0051225B">
      <w:bookmarkStart w:id="465" w:name="_Toc476218229"/>
      <w:bookmarkStart w:id="466" w:name="_Toc476218808"/>
      <w:bookmarkStart w:id="467" w:name="_Toc476218950"/>
      <w:bookmarkStart w:id="468" w:name="_Toc450800528"/>
      <w:bookmarkEnd w:id="465"/>
      <w:bookmarkEnd w:id="466"/>
      <w:bookmarkEnd w:id="467"/>
    </w:p>
    <w:p w14:paraId="4DA12BD2" w14:textId="77777777" w:rsidR="00221A30" w:rsidRDefault="00221A30" w:rsidP="0051225B"/>
    <w:p w14:paraId="01AD2CF0" w14:textId="77777777" w:rsidR="005A516D" w:rsidRDefault="005A516D" w:rsidP="0066355E">
      <w:pPr>
        <w:pStyle w:val="Nadpis3"/>
        <w:numPr>
          <w:ilvl w:val="2"/>
          <w:numId w:val="5"/>
        </w:numPr>
        <w:ind w:left="720" w:hanging="720"/>
        <w:rPr>
          <w:sz w:val="22"/>
          <w:szCs w:val="22"/>
        </w:rPr>
      </w:pPr>
      <w:bookmarkStart w:id="469" w:name="_Toc53578088"/>
      <w:r w:rsidRPr="0004503C">
        <w:rPr>
          <w:sz w:val="22"/>
          <w:szCs w:val="22"/>
        </w:rPr>
        <w:t>Kabeláž</w:t>
      </w:r>
      <w:bookmarkEnd w:id="468"/>
      <w:bookmarkEnd w:id="469"/>
    </w:p>
    <w:p w14:paraId="6BA193EE" w14:textId="77777777" w:rsidR="005A516D" w:rsidRPr="0004503C" w:rsidRDefault="005A516D" w:rsidP="005A516D">
      <w:pPr>
        <w:overflowPunct/>
        <w:autoSpaceDE/>
        <w:autoSpaceDN/>
        <w:adjustRightInd/>
        <w:jc w:val="both"/>
        <w:textAlignment w:val="auto"/>
        <w:rPr>
          <w:sz w:val="22"/>
          <w:szCs w:val="22"/>
        </w:rPr>
      </w:pPr>
      <w:r w:rsidRPr="0004503C">
        <w:rPr>
          <w:sz w:val="22"/>
          <w:szCs w:val="22"/>
        </w:rPr>
        <w:t>Datové i napájecí vodiče budou vedeny vesměs stropem a madly. Ve stropu budou vedeny spolu s dalšími kabelovými svazky a dle potřeby chráněny vhodnou elektroinstalační hadici. V madlech budou vždy chráněny vhodnou elektroinstalační hadici.</w:t>
      </w:r>
    </w:p>
    <w:p w14:paraId="30B4F9C4" w14:textId="77777777" w:rsidR="005A516D" w:rsidRPr="0004503C" w:rsidRDefault="005A516D" w:rsidP="005A516D">
      <w:pPr>
        <w:overflowPunct/>
        <w:autoSpaceDE/>
        <w:autoSpaceDN/>
        <w:adjustRightInd/>
        <w:jc w:val="both"/>
        <w:textAlignment w:val="auto"/>
        <w:rPr>
          <w:sz w:val="22"/>
          <w:szCs w:val="22"/>
        </w:rPr>
      </w:pPr>
      <w:r w:rsidRPr="0004503C">
        <w:rPr>
          <w:sz w:val="22"/>
          <w:szCs w:val="22"/>
        </w:rPr>
        <w:t>Napájecí sít systému je řešena jako páteřová s odbočkami k jednotlivým zařízením. Výchozím bodem je svorkovnice informačního systému, odkud přes pojistky pokračuje dále do vozidla. Odbočky budou k páteřovému vedení připojeny rozebíratelným spojením, například svorkami WAGO umístěnými na DIN liště. Napájecí vodiče budou rozlišeny barevně</w:t>
      </w:r>
      <w:r w:rsidR="00287F44">
        <w:rPr>
          <w:sz w:val="22"/>
          <w:szCs w:val="22"/>
        </w:rPr>
        <w:t>.</w:t>
      </w:r>
    </w:p>
    <w:p w14:paraId="29DE98C4" w14:textId="37DB6774" w:rsidR="005A516D" w:rsidRPr="0004503C" w:rsidRDefault="005A516D" w:rsidP="005A516D">
      <w:pPr>
        <w:overflowPunct/>
        <w:autoSpaceDE/>
        <w:autoSpaceDN/>
        <w:adjustRightInd/>
        <w:jc w:val="both"/>
        <w:textAlignment w:val="auto"/>
        <w:rPr>
          <w:sz w:val="22"/>
          <w:szCs w:val="22"/>
        </w:rPr>
      </w:pPr>
      <w:r w:rsidRPr="0004503C">
        <w:rPr>
          <w:sz w:val="22"/>
          <w:szCs w:val="22"/>
        </w:rPr>
        <w:t xml:space="preserve">Pro páteřové napájecí vodiče budou použity vodiče o průřezu </w:t>
      </w:r>
      <w:r w:rsidR="00C75711">
        <w:rPr>
          <w:sz w:val="22"/>
          <w:szCs w:val="22"/>
        </w:rPr>
        <w:t xml:space="preserve">min. </w:t>
      </w:r>
      <w:r w:rsidRPr="0004503C">
        <w:rPr>
          <w:sz w:val="22"/>
          <w:szCs w:val="22"/>
        </w:rPr>
        <w:t>2,5</w:t>
      </w:r>
      <w:r w:rsidR="00506261">
        <w:rPr>
          <w:sz w:val="22"/>
          <w:szCs w:val="22"/>
        </w:rPr>
        <w:t xml:space="preserve"> </w:t>
      </w:r>
      <w:r w:rsidRPr="0004503C">
        <w:rPr>
          <w:sz w:val="22"/>
          <w:szCs w:val="22"/>
        </w:rPr>
        <w:t>mm</w:t>
      </w:r>
      <w:r w:rsidR="00287F44">
        <w:rPr>
          <w:sz w:val="22"/>
          <w:szCs w:val="22"/>
          <w:vertAlign w:val="superscript"/>
        </w:rPr>
        <w:t>2</w:t>
      </w:r>
      <w:r w:rsidRPr="0004503C">
        <w:rPr>
          <w:sz w:val="22"/>
          <w:szCs w:val="22"/>
        </w:rPr>
        <w:t>,</w:t>
      </w:r>
      <w:r w:rsidR="00506261">
        <w:rPr>
          <w:sz w:val="22"/>
          <w:szCs w:val="22"/>
        </w:rPr>
        <w:t xml:space="preserve"> </w:t>
      </w:r>
      <w:r w:rsidRPr="0004503C">
        <w:rPr>
          <w:sz w:val="22"/>
          <w:szCs w:val="22"/>
        </w:rPr>
        <w:t>například (CY</w:t>
      </w:r>
      <w:r w:rsidR="00287F44">
        <w:rPr>
          <w:sz w:val="22"/>
          <w:szCs w:val="22"/>
        </w:rPr>
        <w:t>SY</w:t>
      </w:r>
      <w:r w:rsidRPr="0004503C">
        <w:rPr>
          <w:sz w:val="22"/>
          <w:szCs w:val="22"/>
        </w:rPr>
        <w:t xml:space="preserve"> </w:t>
      </w:r>
      <w:r w:rsidR="00287F44">
        <w:rPr>
          <w:sz w:val="22"/>
          <w:szCs w:val="22"/>
        </w:rPr>
        <w:t>2x</w:t>
      </w:r>
      <w:r w:rsidRPr="0004503C">
        <w:rPr>
          <w:sz w:val="22"/>
          <w:szCs w:val="22"/>
        </w:rPr>
        <w:t>2,5 H0</w:t>
      </w:r>
      <w:r w:rsidR="00287F44">
        <w:rPr>
          <w:sz w:val="22"/>
          <w:szCs w:val="22"/>
        </w:rPr>
        <w:t>5VV-F</w:t>
      </w:r>
      <w:r w:rsidRPr="0004503C">
        <w:rPr>
          <w:sz w:val="22"/>
          <w:szCs w:val="22"/>
        </w:rPr>
        <w:t>). Pro napájecí vodiče odboček budou použity vodiče o průřezu</w:t>
      </w:r>
      <w:r w:rsidR="00C75711">
        <w:rPr>
          <w:sz w:val="22"/>
          <w:szCs w:val="22"/>
        </w:rPr>
        <w:t xml:space="preserve"> min.</w:t>
      </w:r>
      <w:r w:rsidRPr="0004503C">
        <w:rPr>
          <w:sz w:val="22"/>
          <w:szCs w:val="22"/>
        </w:rPr>
        <w:t xml:space="preserve"> 1</w:t>
      </w:r>
      <w:r w:rsidR="00C75711">
        <w:rPr>
          <w:sz w:val="22"/>
          <w:szCs w:val="22"/>
        </w:rPr>
        <w:t xml:space="preserve"> </w:t>
      </w:r>
      <w:r w:rsidRPr="0004503C">
        <w:rPr>
          <w:sz w:val="22"/>
          <w:szCs w:val="22"/>
        </w:rPr>
        <w:t>mm</w:t>
      </w:r>
      <w:r w:rsidR="00287F44">
        <w:rPr>
          <w:sz w:val="22"/>
          <w:szCs w:val="22"/>
          <w:vertAlign w:val="superscript"/>
        </w:rPr>
        <w:t>2</w:t>
      </w:r>
      <w:r w:rsidRPr="0004503C">
        <w:rPr>
          <w:sz w:val="22"/>
          <w:szCs w:val="22"/>
        </w:rPr>
        <w:t>,</w:t>
      </w:r>
      <w:r w:rsidR="00506261">
        <w:rPr>
          <w:sz w:val="22"/>
          <w:szCs w:val="22"/>
        </w:rPr>
        <w:t xml:space="preserve"> </w:t>
      </w:r>
      <w:r w:rsidRPr="0004503C">
        <w:rPr>
          <w:sz w:val="22"/>
          <w:szCs w:val="22"/>
        </w:rPr>
        <w:t>například (CY</w:t>
      </w:r>
      <w:r w:rsidR="00287F44">
        <w:rPr>
          <w:sz w:val="22"/>
          <w:szCs w:val="22"/>
        </w:rPr>
        <w:t>SY</w:t>
      </w:r>
      <w:r w:rsidR="00506261">
        <w:rPr>
          <w:sz w:val="22"/>
          <w:szCs w:val="22"/>
        </w:rPr>
        <w:t xml:space="preserve"> </w:t>
      </w:r>
      <w:r w:rsidR="00287F44">
        <w:rPr>
          <w:sz w:val="22"/>
          <w:szCs w:val="22"/>
        </w:rPr>
        <w:t>2x</w:t>
      </w:r>
      <w:r w:rsidRPr="0004503C">
        <w:rPr>
          <w:sz w:val="22"/>
          <w:szCs w:val="22"/>
        </w:rPr>
        <w:t>1 H05</w:t>
      </w:r>
      <w:r w:rsidR="00287F44">
        <w:rPr>
          <w:sz w:val="22"/>
          <w:szCs w:val="22"/>
        </w:rPr>
        <w:t>VV-F</w:t>
      </w:r>
      <w:r w:rsidRPr="0004503C">
        <w:rPr>
          <w:sz w:val="22"/>
          <w:szCs w:val="22"/>
        </w:rPr>
        <w:t>).</w:t>
      </w:r>
    </w:p>
    <w:p w14:paraId="5B975265" w14:textId="77777777" w:rsidR="005A516D" w:rsidRDefault="005A516D" w:rsidP="00321DCA">
      <w:pPr>
        <w:overflowPunct/>
        <w:autoSpaceDE/>
        <w:autoSpaceDN/>
        <w:adjustRightInd/>
        <w:jc w:val="both"/>
        <w:textAlignment w:val="auto"/>
        <w:rPr>
          <w:sz w:val="22"/>
          <w:szCs w:val="22"/>
        </w:rPr>
      </w:pPr>
      <w:r w:rsidRPr="0004503C">
        <w:rPr>
          <w:sz w:val="22"/>
          <w:szCs w:val="22"/>
        </w:rPr>
        <w:t>Datová síť je řešena jako ethernetová hvězdicová síť. Pro datové vodiče bude použit kabel s parametry 200SF/UTP Cat.5e H Flex 4x2xAWG26/7.</w:t>
      </w:r>
    </w:p>
    <w:p w14:paraId="5740D990" w14:textId="77777777" w:rsidR="007F622E" w:rsidRDefault="007F622E" w:rsidP="00321DCA">
      <w:pPr>
        <w:overflowPunct/>
        <w:autoSpaceDE/>
        <w:autoSpaceDN/>
        <w:adjustRightInd/>
        <w:jc w:val="both"/>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6D5AEFD5" w14:textId="77777777" w:rsidTr="000C5566">
        <w:tc>
          <w:tcPr>
            <w:tcW w:w="9495" w:type="dxa"/>
          </w:tcPr>
          <w:p w14:paraId="6DE7403A" w14:textId="77777777" w:rsidR="00570F3B" w:rsidRPr="008516D3" w:rsidRDefault="00570F3B" w:rsidP="00570F3B">
            <w:pPr>
              <w:pStyle w:val="Zkladntext"/>
              <w:keepNext/>
              <w:keepLines/>
              <w:rPr>
                <w:sz w:val="2"/>
                <w:szCs w:val="2"/>
              </w:rPr>
            </w:pPr>
          </w:p>
          <w:p w14:paraId="5B97E5E2" w14:textId="77777777" w:rsidR="00570F3B" w:rsidRPr="006875E3" w:rsidRDefault="00570F3B" w:rsidP="00570F3B">
            <w:pPr>
              <w:pStyle w:val="Zkladntext"/>
            </w:pPr>
            <w:r>
              <w:t>Odpověď</w:t>
            </w:r>
            <w:r w:rsidRPr="008516D3">
              <w:t xml:space="preserve">: </w:t>
            </w:r>
          </w:p>
        </w:tc>
      </w:tr>
      <w:tr w:rsidR="00570F3B" w:rsidRPr="006875E3" w14:paraId="7905A2B3" w14:textId="77777777" w:rsidTr="000C5566">
        <w:tc>
          <w:tcPr>
            <w:tcW w:w="9495" w:type="dxa"/>
          </w:tcPr>
          <w:p w14:paraId="54AFAB53" w14:textId="77777777" w:rsidR="00570F3B" w:rsidRPr="008516D3" w:rsidRDefault="00570F3B" w:rsidP="00570F3B">
            <w:pPr>
              <w:pStyle w:val="Zkladntext"/>
              <w:keepNext/>
              <w:keepLines/>
              <w:rPr>
                <w:sz w:val="2"/>
                <w:szCs w:val="2"/>
              </w:rPr>
            </w:pPr>
          </w:p>
          <w:p w14:paraId="724C6D2F" w14:textId="77777777" w:rsidR="00570F3B" w:rsidRPr="006875E3" w:rsidRDefault="00570F3B" w:rsidP="00570F3B">
            <w:pPr>
              <w:pStyle w:val="Zkladntext"/>
            </w:pPr>
            <w:r>
              <w:t>Doplňující popis</w:t>
            </w:r>
            <w:r w:rsidRPr="008516D3">
              <w:t>:</w:t>
            </w:r>
            <w:r>
              <w:t xml:space="preserve">  </w:t>
            </w:r>
          </w:p>
        </w:tc>
      </w:tr>
    </w:tbl>
    <w:p w14:paraId="683FAC54" w14:textId="76FDCD39" w:rsidR="009E60C7" w:rsidRDefault="009E60C7" w:rsidP="005A516D">
      <w:pPr>
        <w:pStyle w:val="Zkladntext"/>
      </w:pPr>
    </w:p>
    <w:p w14:paraId="01B7027D" w14:textId="77777777" w:rsidR="00221A30" w:rsidRDefault="00221A30" w:rsidP="005A516D">
      <w:pPr>
        <w:pStyle w:val="Zkladntext"/>
      </w:pPr>
    </w:p>
    <w:p w14:paraId="6DC303BB" w14:textId="77777777" w:rsidR="00E40A8F" w:rsidRDefault="005A516D">
      <w:pPr>
        <w:pStyle w:val="Zkladntext"/>
        <w:rPr>
          <w:sz w:val="22"/>
          <w:szCs w:val="22"/>
        </w:rPr>
      </w:pPr>
      <w:bookmarkStart w:id="470" w:name="_Toc471994265"/>
      <w:bookmarkStart w:id="471" w:name="_Toc471994539"/>
      <w:bookmarkStart w:id="472" w:name="_Toc470162191"/>
      <w:bookmarkStart w:id="473" w:name="_Toc450800529"/>
      <w:bookmarkEnd w:id="470"/>
      <w:bookmarkEnd w:id="471"/>
      <w:bookmarkEnd w:id="472"/>
      <w:r w:rsidRPr="0004503C">
        <w:rPr>
          <w:sz w:val="22"/>
          <w:szCs w:val="22"/>
        </w:rPr>
        <w:lastRenderedPageBreak/>
        <w:t>Zapojení konektorů</w:t>
      </w:r>
      <w:bookmarkEnd w:id="473"/>
    </w:p>
    <w:p w14:paraId="6D730861" w14:textId="77777777" w:rsidR="005A516D" w:rsidRPr="0004503C" w:rsidRDefault="005A516D" w:rsidP="005A516D">
      <w:pPr>
        <w:overflowPunct/>
        <w:autoSpaceDE/>
        <w:autoSpaceDN/>
        <w:adjustRightInd/>
        <w:jc w:val="both"/>
        <w:textAlignment w:val="auto"/>
        <w:rPr>
          <w:sz w:val="22"/>
          <w:szCs w:val="22"/>
        </w:rPr>
      </w:pPr>
      <w:r w:rsidRPr="0004503C">
        <w:rPr>
          <w:sz w:val="22"/>
          <w:szCs w:val="22"/>
        </w:rPr>
        <w:t xml:space="preserve">Součásti kabeláže je i zapojení konektorů komponentů odbavovacího a palubního systému. </w:t>
      </w:r>
    </w:p>
    <w:p w14:paraId="71155D5B" w14:textId="77777777" w:rsidR="005A516D" w:rsidRPr="0004503C" w:rsidRDefault="005A516D" w:rsidP="005A516D">
      <w:pPr>
        <w:overflowPunct/>
        <w:autoSpaceDE/>
        <w:autoSpaceDN/>
        <w:adjustRightInd/>
        <w:jc w:val="both"/>
        <w:textAlignment w:val="auto"/>
        <w:rPr>
          <w:sz w:val="22"/>
          <w:szCs w:val="22"/>
        </w:rPr>
      </w:pPr>
      <w:r w:rsidRPr="0004503C">
        <w:rPr>
          <w:sz w:val="22"/>
          <w:szCs w:val="22"/>
        </w:rPr>
        <w:t>Palubní počítač:</w:t>
      </w:r>
    </w:p>
    <w:p w14:paraId="5BAB7075" w14:textId="77777777" w:rsidR="005A516D" w:rsidRPr="000B0D51" w:rsidRDefault="005A516D" w:rsidP="00A0087E">
      <w:pPr>
        <w:pStyle w:val="Odstavecseseznamem"/>
        <w:numPr>
          <w:ilvl w:val="0"/>
          <w:numId w:val="10"/>
        </w:numPr>
        <w:ind w:left="709" w:hanging="425"/>
        <w:contextualSpacing w:val="0"/>
        <w:rPr>
          <w:rFonts w:ascii="Times New Roman" w:hAnsi="Times New Roman"/>
          <w:sz w:val="22"/>
          <w:szCs w:val="22"/>
        </w:rPr>
      </w:pPr>
      <w:r w:rsidRPr="000B0D51">
        <w:rPr>
          <w:rFonts w:ascii="Times New Roman" w:hAnsi="Times New Roman"/>
          <w:sz w:val="22"/>
          <w:szCs w:val="22"/>
        </w:rPr>
        <w:t xml:space="preserve">napájecí vodiče budou zakončeny na svorkovnici informačního systému v pojistkových paticích WAGO. Pojistkové patice budou propojeny s příslušnými svorkami svorkovnice, datový vodič od komunikační brány OUC10 k palubnímu počítači, popřípadě k pomocnému switchi informačního systému, bude zakončen konektorem Weidmuller IE-PS-RJ45-TH-BK.   </w:t>
      </w:r>
    </w:p>
    <w:p w14:paraId="5B0610D8" w14:textId="77777777" w:rsidR="000B0D51" w:rsidRDefault="000B0D51" w:rsidP="005A516D">
      <w:pPr>
        <w:overflowPunct/>
        <w:autoSpaceDE/>
        <w:autoSpaceDN/>
        <w:adjustRightInd/>
        <w:jc w:val="both"/>
        <w:textAlignment w:val="auto"/>
        <w:rPr>
          <w:sz w:val="22"/>
          <w:szCs w:val="22"/>
        </w:rPr>
      </w:pPr>
    </w:p>
    <w:p w14:paraId="12C10E3B" w14:textId="77777777" w:rsidR="005A516D" w:rsidRDefault="005A516D" w:rsidP="005A516D">
      <w:pPr>
        <w:overflowPunct/>
        <w:autoSpaceDE/>
        <w:autoSpaceDN/>
        <w:adjustRightInd/>
        <w:jc w:val="both"/>
        <w:textAlignment w:val="auto"/>
        <w:rPr>
          <w:sz w:val="22"/>
          <w:szCs w:val="22"/>
        </w:rPr>
      </w:pPr>
      <w:r w:rsidRPr="0004503C">
        <w:rPr>
          <w:sz w:val="22"/>
          <w:szCs w:val="22"/>
        </w:rPr>
        <w:t>Ústřední jednotka (tzv. komunikační brána) OUC10:</w:t>
      </w:r>
    </w:p>
    <w:p w14:paraId="134BA628" w14:textId="77777777" w:rsidR="005A516D" w:rsidRPr="000B0D51" w:rsidRDefault="005A516D" w:rsidP="00A0087E">
      <w:pPr>
        <w:pStyle w:val="Odstavecseseznamem"/>
        <w:numPr>
          <w:ilvl w:val="0"/>
          <w:numId w:val="10"/>
        </w:numPr>
        <w:ind w:left="709" w:hanging="425"/>
        <w:contextualSpacing w:val="0"/>
        <w:rPr>
          <w:rFonts w:ascii="Times New Roman" w:hAnsi="Times New Roman"/>
          <w:sz w:val="22"/>
          <w:szCs w:val="22"/>
        </w:rPr>
      </w:pPr>
      <w:r w:rsidRPr="000B0D51">
        <w:rPr>
          <w:rFonts w:ascii="Times New Roman" w:hAnsi="Times New Roman"/>
          <w:sz w:val="22"/>
          <w:szCs w:val="22"/>
        </w:rPr>
        <w:t>napájecí vodiče budou zapojeny v konektoru základny</w:t>
      </w:r>
      <w:r w:rsidR="007463E7">
        <w:rPr>
          <w:rFonts w:ascii="Times New Roman" w:hAnsi="Times New Roman"/>
          <w:sz w:val="22"/>
          <w:szCs w:val="22"/>
        </w:rPr>
        <w:t>;</w:t>
      </w:r>
    </w:p>
    <w:p w14:paraId="58321343" w14:textId="77777777" w:rsidR="005A516D" w:rsidRDefault="005A516D" w:rsidP="00A0087E">
      <w:pPr>
        <w:pStyle w:val="Odstavecseseznamem"/>
        <w:numPr>
          <w:ilvl w:val="0"/>
          <w:numId w:val="10"/>
        </w:numPr>
        <w:ind w:left="709" w:hanging="425"/>
        <w:contextualSpacing w:val="0"/>
        <w:rPr>
          <w:rFonts w:ascii="Times New Roman" w:hAnsi="Times New Roman"/>
          <w:sz w:val="22"/>
          <w:szCs w:val="22"/>
        </w:rPr>
      </w:pPr>
      <w:r w:rsidRPr="000B0D51">
        <w:rPr>
          <w:rFonts w:ascii="Times New Roman" w:hAnsi="Times New Roman"/>
          <w:sz w:val="22"/>
          <w:szCs w:val="22"/>
        </w:rPr>
        <w:t>všechny datové vodiče budou zakončeny konektorem Weidmuller IE-PS-RJ45-TH-BK.</w:t>
      </w:r>
    </w:p>
    <w:p w14:paraId="1419DD2A" w14:textId="77777777" w:rsidR="00F63DBA" w:rsidRPr="00F63DBA" w:rsidRDefault="00F63DBA" w:rsidP="00F63DBA">
      <w:pPr>
        <w:jc w:val="both"/>
        <w:rPr>
          <w:sz w:val="22"/>
          <w:szCs w:val="22"/>
        </w:rPr>
      </w:pPr>
    </w:p>
    <w:p w14:paraId="3F465658" w14:textId="77777777" w:rsidR="005A516D" w:rsidRPr="0004503C" w:rsidRDefault="005A516D" w:rsidP="00F63DBA">
      <w:pPr>
        <w:overflowPunct/>
        <w:autoSpaceDE/>
        <w:autoSpaceDN/>
        <w:adjustRightInd/>
        <w:jc w:val="both"/>
        <w:textAlignment w:val="auto"/>
        <w:rPr>
          <w:sz w:val="22"/>
          <w:szCs w:val="22"/>
        </w:rPr>
      </w:pPr>
      <w:r w:rsidRPr="0004503C">
        <w:rPr>
          <w:sz w:val="22"/>
          <w:szCs w:val="22"/>
        </w:rPr>
        <w:t>Odbavovací terminál cestujících CVB25:</w:t>
      </w:r>
    </w:p>
    <w:p w14:paraId="086B4FC1" w14:textId="77777777" w:rsidR="005A516D" w:rsidRDefault="005A516D" w:rsidP="00A0087E">
      <w:pPr>
        <w:pStyle w:val="Odstavecseseznamem"/>
        <w:numPr>
          <w:ilvl w:val="0"/>
          <w:numId w:val="10"/>
        </w:numPr>
        <w:ind w:left="709" w:hanging="425"/>
        <w:contextualSpacing w:val="0"/>
        <w:rPr>
          <w:rFonts w:ascii="Times New Roman" w:hAnsi="Times New Roman"/>
          <w:sz w:val="22"/>
          <w:szCs w:val="22"/>
        </w:rPr>
      </w:pPr>
      <w:r w:rsidRPr="000B0D51">
        <w:rPr>
          <w:rFonts w:ascii="Times New Roman" w:hAnsi="Times New Roman"/>
          <w:sz w:val="22"/>
          <w:szCs w:val="22"/>
        </w:rPr>
        <w:t>datové i napájecí vodiče včetně kódovacích propojek budou zakončeny v konektoru základny.</w:t>
      </w:r>
    </w:p>
    <w:p w14:paraId="17DF542A" w14:textId="77777777" w:rsidR="00974520" w:rsidRPr="004E3975" w:rsidRDefault="00974520" w:rsidP="00F63DBA">
      <w:pPr>
        <w:overflowPunct/>
        <w:autoSpaceDE/>
        <w:autoSpaceDN/>
        <w:adjustRightInd/>
        <w:jc w:val="both"/>
        <w:textAlignment w:val="auto"/>
      </w:pPr>
      <w:r w:rsidRPr="004E3975">
        <w:rPr>
          <w:sz w:val="22"/>
          <w:szCs w:val="22"/>
        </w:rPr>
        <w:t xml:space="preserve">Rozsah </w:t>
      </w:r>
      <w:r w:rsidR="00392F85">
        <w:rPr>
          <w:sz w:val="22"/>
          <w:szCs w:val="22"/>
        </w:rPr>
        <w:t>montáže</w:t>
      </w:r>
      <w:r w:rsidRPr="004E3975">
        <w:rPr>
          <w:sz w:val="22"/>
          <w:szCs w:val="22"/>
        </w:rPr>
        <w:t>:</w:t>
      </w:r>
    </w:p>
    <w:p w14:paraId="6DAC99CF" w14:textId="77777777" w:rsidR="00A6669D" w:rsidRPr="007463E7" w:rsidRDefault="00974520" w:rsidP="00A0087E">
      <w:pPr>
        <w:pStyle w:val="Odstavecseseznamem"/>
        <w:numPr>
          <w:ilvl w:val="0"/>
          <w:numId w:val="10"/>
        </w:numPr>
        <w:ind w:left="709" w:hanging="425"/>
        <w:contextualSpacing w:val="0"/>
        <w:rPr>
          <w:rFonts w:ascii="Times New Roman" w:hAnsi="Times New Roman"/>
          <w:sz w:val="22"/>
          <w:szCs w:val="22"/>
        </w:rPr>
      </w:pPr>
      <w:r w:rsidRPr="007463E7">
        <w:rPr>
          <w:rFonts w:ascii="Times New Roman" w:hAnsi="Times New Roman"/>
          <w:sz w:val="22"/>
          <w:szCs w:val="22"/>
        </w:rPr>
        <w:t>napájecí i datové vodiče budou taženy stropem vozidla</w:t>
      </w:r>
      <w:r w:rsidR="00392F85" w:rsidRPr="007463E7">
        <w:rPr>
          <w:rFonts w:ascii="Times New Roman" w:hAnsi="Times New Roman"/>
          <w:sz w:val="22"/>
          <w:szCs w:val="22"/>
        </w:rPr>
        <w:t>;</w:t>
      </w:r>
    </w:p>
    <w:p w14:paraId="11959024" w14:textId="77777777" w:rsidR="00A6669D" w:rsidRPr="007463E7" w:rsidRDefault="00974520" w:rsidP="00A0087E">
      <w:pPr>
        <w:pStyle w:val="Odstavecseseznamem"/>
        <w:numPr>
          <w:ilvl w:val="0"/>
          <w:numId w:val="10"/>
        </w:numPr>
        <w:ind w:left="709" w:hanging="425"/>
        <w:contextualSpacing w:val="0"/>
        <w:rPr>
          <w:rFonts w:ascii="Times New Roman" w:hAnsi="Times New Roman"/>
          <w:sz w:val="22"/>
          <w:szCs w:val="22"/>
        </w:rPr>
      </w:pPr>
      <w:r w:rsidRPr="007463E7">
        <w:rPr>
          <w:rFonts w:ascii="Times New Roman" w:hAnsi="Times New Roman"/>
          <w:sz w:val="22"/>
          <w:szCs w:val="22"/>
        </w:rPr>
        <w:t xml:space="preserve">pro konkrétní typ vozidla poskytne </w:t>
      </w:r>
      <w:r w:rsidR="00A769D5" w:rsidRPr="00A769D5">
        <w:rPr>
          <w:rFonts w:ascii="Times New Roman" w:hAnsi="Times New Roman"/>
          <w:sz w:val="22"/>
          <w:szCs w:val="22"/>
        </w:rPr>
        <w:t>kupující</w:t>
      </w:r>
      <w:r w:rsidRPr="007463E7">
        <w:rPr>
          <w:rFonts w:ascii="Times New Roman" w:hAnsi="Times New Roman"/>
          <w:sz w:val="22"/>
          <w:szCs w:val="22"/>
        </w:rPr>
        <w:t xml:space="preserve"> půdorysný náčrtek s předpokládaným umístěním terminálů;</w:t>
      </w:r>
    </w:p>
    <w:p w14:paraId="31C764F5" w14:textId="77777777" w:rsidR="00A6669D" w:rsidRPr="007463E7" w:rsidRDefault="00974520" w:rsidP="00A0087E">
      <w:pPr>
        <w:pStyle w:val="Odstavecseseznamem"/>
        <w:numPr>
          <w:ilvl w:val="0"/>
          <w:numId w:val="10"/>
        </w:numPr>
        <w:ind w:left="709" w:hanging="425"/>
        <w:contextualSpacing w:val="0"/>
        <w:rPr>
          <w:rFonts w:ascii="Times New Roman" w:hAnsi="Times New Roman"/>
          <w:sz w:val="22"/>
          <w:szCs w:val="22"/>
        </w:rPr>
      </w:pPr>
      <w:r w:rsidRPr="007463E7">
        <w:rPr>
          <w:rFonts w:ascii="Times New Roman" w:hAnsi="Times New Roman"/>
          <w:sz w:val="22"/>
          <w:szCs w:val="22"/>
        </w:rPr>
        <w:t>vodiče budou dle potřeby chráněny proti mechanickému poškození elektroinstalační hadici nebo bužírkou;</w:t>
      </w:r>
    </w:p>
    <w:p w14:paraId="4978E777" w14:textId="77777777" w:rsidR="00A6669D" w:rsidRPr="007463E7" w:rsidRDefault="00974520" w:rsidP="00A0087E">
      <w:pPr>
        <w:pStyle w:val="Odstavecseseznamem"/>
        <w:numPr>
          <w:ilvl w:val="0"/>
          <w:numId w:val="10"/>
        </w:numPr>
        <w:ind w:left="709" w:hanging="425"/>
        <w:contextualSpacing w:val="0"/>
        <w:rPr>
          <w:rFonts w:ascii="Times New Roman" w:hAnsi="Times New Roman"/>
          <w:sz w:val="22"/>
          <w:szCs w:val="22"/>
        </w:rPr>
      </w:pPr>
      <w:r w:rsidRPr="007463E7">
        <w:rPr>
          <w:rFonts w:ascii="Times New Roman" w:hAnsi="Times New Roman"/>
          <w:sz w:val="22"/>
          <w:szCs w:val="22"/>
        </w:rPr>
        <w:t xml:space="preserve">trasu kabeláže lze dle potřeby operativně upravit. Podstatnější změnu trasy je nutné konzultovat </w:t>
      </w:r>
      <w:r w:rsidR="00A769D5">
        <w:rPr>
          <w:rFonts w:ascii="Times New Roman" w:hAnsi="Times New Roman"/>
          <w:sz w:val="22"/>
          <w:szCs w:val="22"/>
        </w:rPr>
        <w:t xml:space="preserve">s </w:t>
      </w:r>
      <w:r w:rsidR="00A769D5" w:rsidRPr="00A769D5">
        <w:rPr>
          <w:rFonts w:ascii="Times New Roman" w:hAnsi="Times New Roman"/>
          <w:sz w:val="22"/>
          <w:szCs w:val="22"/>
        </w:rPr>
        <w:t>kupujícím</w:t>
      </w:r>
      <w:r w:rsidRPr="007463E7">
        <w:rPr>
          <w:rFonts w:ascii="Times New Roman" w:hAnsi="Times New Roman"/>
          <w:sz w:val="22"/>
          <w:szCs w:val="22"/>
        </w:rPr>
        <w:t>;</w:t>
      </w:r>
    </w:p>
    <w:p w14:paraId="3E549F9D" w14:textId="77777777" w:rsidR="00A6669D" w:rsidRPr="007463E7" w:rsidRDefault="00974520" w:rsidP="00A0087E">
      <w:pPr>
        <w:pStyle w:val="Odstavecseseznamem"/>
        <w:numPr>
          <w:ilvl w:val="0"/>
          <w:numId w:val="10"/>
        </w:numPr>
        <w:ind w:left="709" w:hanging="425"/>
        <w:contextualSpacing w:val="0"/>
        <w:rPr>
          <w:rFonts w:ascii="Times New Roman" w:hAnsi="Times New Roman"/>
          <w:sz w:val="22"/>
          <w:szCs w:val="22"/>
        </w:rPr>
      </w:pPr>
      <w:r w:rsidRPr="007463E7">
        <w:rPr>
          <w:rFonts w:ascii="Times New Roman" w:hAnsi="Times New Roman"/>
          <w:sz w:val="22"/>
          <w:szCs w:val="22"/>
        </w:rPr>
        <w:t>kabeláž ethernetové sítě v prostoru palubního počítače:</w:t>
      </w:r>
    </w:p>
    <w:p w14:paraId="4F7C2CA4"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napájecí i datové vodiče budou do prostoru vyvedeny s dostatečnou rezervou;</w:t>
      </w:r>
    </w:p>
    <w:p w14:paraId="69C96AEA"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vodiče budou zakončeny  konektor</w:t>
      </w:r>
      <w:r w:rsidR="00392F85" w:rsidRPr="007463E7">
        <w:rPr>
          <w:rFonts w:ascii="Times New Roman" w:hAnsi="Times New Roman"/>
          <w:sz w:val="22"/>
          <w:szCs w:val="22"/>
        </w:rPr>
        <w:t>y</w:t>
      </w:r>
      <w:r w:rsidRPr="007463E7">
        <w:rPr>
          <w:rFonts w:ascii="Times New Roman" w:hAnsi="Times New Roman"/>
          <w:sz w:val="22"/>
          <w:szCs w:val="22"/>
        </w:rPr>
        <w:t>;</w:t>
      </w:r>
    </w:p>
    <w:p w14:paraId="6F177CF4"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kabely budou přehledně označeny;</w:t>
      </w:r>
    </w:p>
    <w:p w14:paraId="732196B2"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konce vodičů – kabelů budou řádně zaizolovány;</w:t>
      </w:r>
    </w:p>
    <w:p w14:paraId="6A9F26D1"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vodiče budou  zachyceny proti volnému pohybu.</w:t>
      </w:r>
    </w:p>
    <w:p w14:paraId="76A11F60" w14:textId="77777777" w:rsidR="00A6669D" w:rsidRPr="007463E7" w:rsidRDefault="00974520" w:rsidP="00A0087E">
      <w:pPr>
        <w:pStyle w:val="Odstavecseseznamem"/>
        <w:numPr>
          <w:ilvl w:val="0"/>
          <w:numId w:val="10"/>
        </w:numPr>
        <w:ind w:left="709" w:hanging="425"/>
        <w:contextualSpacing w:val="0"/>
        <w:rPr>
          <w:rFonts w:ascii="Times New Roman" w:hAnsi="Times New Roman"/>
          <w:sz w:val="22"/>
          <w:szCs w:val="22"/>
        </w:rPr>
      </w:pPr>
      <w:r w:rsidRPr="007463E7">
        <w:rPr>
          <w:rFonts w:ascii="Times New Roman" w:hAnsi="Times New Roman"/>
          <w:sz w:val="22"/>
          <w:szCs w:val="22"/>
        </w:rPr>
        <w:t>kabeláž ethernetové sítě v prostoru terminálů:</w:t>
      </w:r>
    </w:p>
    <w:p w14:paraId="1E3DA4F5"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kabely budou přehledně označeny</w:t>
      </w:r>
      <w:r w:rsidR="00392F85" w:rsidRPr="007463E7">
        <w:rPr>
          <w:rFonts w:ascii="Times New Roman" w:hAnsi="Times New Roman"/>
          <w:sz w:val="22"/>
          <w:szCs w:val="22"/>
        </w:rPr>
        <w:t>;</w:t>
      </w:r>
      <w:r w:rsidRPr="007463E7">
        <w:rPr>
          <w:rFonts w:ascii="Times New Roman" w:hAnsi="Times New Roman"/>
          <w:sz w:val="22"/>
          <w:szCs w:val="22"/>
        </w:rPr>
        <w:t xml:space="preserve"> </w:t>
      </w:r>
    </w:p>
    <w:p w14:paraId="3DEE00E1" w14:textId="77777777" w:rsidR="00A6669D" w:rsidRPr="007463E7" w:rsidRDefault="00974520" w:rsidP="00A0087E">
      <w:pPr>
        <w:pStyle w:val="Odstavecseseznamem"/>
        <w:numPr>
          <w:ilvl w:val="0"/>
          <w:numId w:val="10"/>
        </w:numPr>
        <w:ind w:left="709" w:hanging="425"/>
        <w:contextualSpacing w:val="0"/>
        <w:rPr>
          <w:rFonts w:ascii="Times New Roman" w:hAnsi="Times New Roman"/>
          <w:sz w:val="22"/>
          <w:szCs w:val="22"/>
        </w:rPr>
      </w:pPr>
      <w:r w:rsidRPr="007463E7">
        <w:rPr>
          <w:rFonts w:ascii="Times New Roman" w:hAnsi="Times New Roman"/>
          <w:sz w:val="22"/>
          <w:szCs w:val="22"/>
        </w:rPr>
        <w:t>vodiče budou zachyceny proti volnému pohybu</w:t>
      </w:r>
      <w:r w:rsidR="00392F85" w:rsidRPr="007463E7">
        <w:rPr>
          <w:rFonts w:ascii="Times New Roman" w:hAnsi="Times New Roman"/>
          <w:sz w:val="22"/>
          <w:szCs w:val="22"/>
        </w:rPr>
        <w:t>.</w:t>
      </w:r>
      <w:r w:rsidRPr="007463E7">
        <w:rPr>
          <w:rFonts w:ascii="Times New Roman" w:hAnsi="Times New Roman"/>
          <w:sz w:val="22"/>
          <w:szCs w:val="22"/>
        </w:rPr>
        <w:t xml:space="preserve"> kabeláž napájecí části ethernetové sítě v prostoru uzlů odboček:</w:t>
      </w:r>
    </w:p>
    <w:p w14:paraId="6EA48237" w14:textId="77777777" w:rsidR="00A6669D"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 xml:space="preserve">svorky i vodiče budou přehledně </w:t>
      </w:r>
      <w:r w:rsidRPr="00A12FE7">
        <w:rPr>
          <w:rFonts w:ascii="Times New Roman" w:hAnsi="Times New Roman"/>
          <w:sz w:val="22"/>
          <w:szCs w:val="22"/>
        </w:rPr>
        <w:t>označeny</w:t>
      </w:r>
      <w:r w:rsidR="00837DCC">
        <w:rPr>
          <w:rFonts w:ascii="Times New Roman" w:hAnsi="Times New Roman"/>
          <w:sz w:val="22"/>
          <w:szCs w:val="22"/>
        </w:rPr>
        <w:t>.</w:t>
      </w:r>
    </w:p>
    <w:p w14:paraId="382466F3" w14:textId="77777777" w:rsidR="00974520" w:rsidRPr="004E3975" w:rsidRDefault="00974520" w:rsidP="003176CB">
      <w:pPr>
        <w:overflowPunct/>
        <w:autoSpaceDE/>
        <w:autoSpaceDN/>
        <w:adjustRightInd/>
        <w:jc w:val="both"/>
        <w:textAlignment w:val="auto"/>
      </w:pPr>
      <w:r w:rsidRPr="003176CB">
        <w:rPr>
          <w:sz w:val="22"/>
          <w:szCs w:val="22"/>
        </w:rPr>
        <w:t>Vodiče:</w:t>
      </w:r>
    </w:p>
    <w:p w14:paraId="678E5290" w14:textId="77777777" w:rsidR="00A6669D" w:rsidRPr="007463E7" w:rsidRDefault="00974520" w:rsidP="00A0087E">
      <w:pPr>
        <w:pStyle w:val="Odstavecseseznamem"/>
        <w:numPr>
          <w:ilvl w:val="0"/>
          <w:numId w:val="10"/>
        </w:numPr>
        <w:ind w:left="709" w:hanging="425"/>
        <w:contextualSpacing w:val="0"/>
        <w:rPr>
          <w:rFonts w:ascii="Times New Roman" w:hAnsi="Times New Roman"/>
          <w:sz w:val="22"/>
          <w:szCs w:val="22"/>
        </w:rPr>
      </w:pPr>
      <w:r w:rsidRPr="007463E7">
        <w:rPr>
          <w:rFonts w:ascii="Times New Roman" w:hAnsi="Times New Roman"/>
          <w:sz w:val="22"/>
          <w:szCs w:val="22"/>
        </w:rPr>
        <w:t>vodiče napájecí části ethernetové sítě budou rozlišeny barevně</w:t>
      </w:r>
      <w:r w:rsidR="009158DF" w:rsidRPr="007463E7">
        <w:rPr>
          <w:rFonts w:ascii="Times New Roman" w:hAnsi="Times New Roman"/>
          <w:sz w:val="22"/>
          <w:szCs w:val="22"/>
        </w:rPr>
        <w:t>:</w:t>
      </w:r>
    </w:p>
    <w:p w14:paraId="5A0259CB"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 xml:space="preserve">kladná polarita </w:t>
      </w:r>
      <w:r w:rsidR="009158DF" w:rsidRPr="007463E7">
        <w:rPr>
          <w:rFonts w:ascii="Times New Roman" w:hAnsi="Times New Roman"/>
          <w:sz w:val="22"/>
          <w:szCs w:val="22"/>
        </w:rPr>
        <w:t>hnědě</w:t>
      </w:r>
      <w:r w:rsidRPr="007463E7">
        <w:rPr>
          <w:rFonts w:ascii="Times New Roman" w:hAnsi="Times New Roman"/>
          <w:sz w:val="22"/>
          <w:szCs w:val="22"/>
        </w:rPr>
        <w:t>;</w:t>
      </w:r>
    </w:p>
    <w:p w14:paraId="273BA7C6"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záporná polarita tmavě modře;</w:t>
      </w:r>
    </w:p>
    <w:p w14:paraId="36A02767" w14:textId="19095ED3"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pro páteřové vedení doporučujeme použit vodič průřezu</w:t>
      </w:r>
      <w:r w:rsidR="00C75711">
        <w:rPr>
          <w:rFonts w:ascii="Times New Roman" w:hAnsi="Times New Roman"/>
          <w:sz w:val="22"/>
          <w:szCs w:val="22"/>
        </w:rPr>
        <w:t xml:space="preserve"> min.</w:t>
      </w:r>
      <w:r w:rsidRPr="007463E7">
        <w:rPr>
          <w:rFonts w:ascii="Times New Roman" w:hAnsi="Times New Roman"/>
          <w:sz w:val="22"/>
          <w:szCs w:val="22"/>
        </w:rPr>
        <w:t xml:space="preserve"> 2,5mm2.</w:t>
      </w:r>
    </w:p>
    <w:p w14:paraId="39147768" w14:textId="77777777" w:rsidR="00A6669D" w:rsidRPr="007463E7" w:rsidRDefault="00974520" w:rsidP="00A0087E">
      <w:pPr>
        <w:pStyle w:val="Odstavecseseznamem"/>
        <w:numPr>
          <w:ilvl w:val="0"/>
          <w:numId w:val="10"/>
        </w:numPr>
        <w:ind w:left="709" w:hanging="425"/>
        <w:contextualSpacing w:val="0"/>
        <w:rPr>
          <w:rFonts w:ascii="Times New Roman" w:hAnsi="Times New Roman"/>
          <w:sz w:val="22"/>
          <w:szCs w:val="22"/>
        </w:rPr>
      </w:pPr>
      <w:r w:rsidRPr="007463E7">
        <w:rPr>
          <w:rFonts w:ascii="Times New Roman" w:hAnsi="Times New Roman"/>
          <w:sz w:val="22"/>
          <w:szCs w:val="22"/>
        </w:rPr>
        <w:t>typ datového kabelu</w:t>
      </w:r>
      <w:r w:rsidR="009158DF" w:rsidRPr="007463E7">
        <w:rPr>
          <w:rFonts w:ascii="Times New Roman" w:hAnsi="Times New Roman"/>
          <w:sz w:val="22"/>
          <w:szCs w:val="22"/>
        </w:rPr>
        <w:t xml:space="preserve"> odbavovacího systému:</w:t>
      </w:r>
    </w:p>
    <w:p w14:paraId="61359437"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datový kabel musí splňovat parametry pro Ethernet 100Mbit pro průmyslové prostředí</w:t>
      </w:r>
      <w:r w:rsidR="006E1F1C" w:rsidRPr="007463E7">
        <w:rPr>
          <w:rFonts w:ascii="Times New Roman" w:hAnsi="Times New Roman"/>
          <w:sz w:val="22"/>
          <w:szCs w:val="22"/>
        </w:rPr>
        <w:t>např. 200SF/UTP Cat.5e H Flex 4x2xAWG26/7</w:t>
      </w:r>
      <w:r w:rsidR="007463E7" w:rsidRPr="007463E7">
        <w:rPr>
          <w:rFonts w:ascii="Times New Roman" w:hAnsi="Times New Roman"/>
          <w:sz w:val="22"/>
          <w:szCs w:val="22"/>
        </w:rPr>
        <w:t>;</w:t>
      </w:r>
    </w:p>
    <w:p w14:paraId="5F83EE1A"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z důvodů průchodu kabelu malými otvory nesmí být maximální průměr kabelu větší než 6,5mm;</w:t>
      </w:r>
    </w:p>
    <w:p w14:paraId="63523967" w14:textId="77777777" w:rsidR="00A6669D"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z důvodů průchodu kabelu různě ohnutými trubkami (madly) musí být kabel maximálně flexibilní</w:t>
      </w:r>
      <w:r w:rsidRPr="00A12FE7">
        <w:rPr>
          <w:rFonts w:ascii="Times New Roman" w:hAnsi="Times New Roman"/>
          <w:sz w:val="22"/>
          <w:szCs w:val="22"/>
        </w:rPr>
        <w:t>.</w:t>
      </w:r>
    </w:p>
    <w:p w14:paraId="64711C14" w14:textId="77777777" w:rsidR="009A2112" w:rsidRPr="009A2112" w:rsidRDefault="009A2112" w:rsidP="009A211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5C107397" w14:textId="77777777" w:rsidTr="0059744A">
        <w:tc>
          <w:tcPr>
            <w:tcW w:w="9495" w:type="dxa"/>
          </w:tcPr>
          <w:p w14:paraId="624F082D" w14:textId="77777777" w:rsidR="00570F3B" w:rsidRPr="008516D3" w:rsidRDefault="00570F3B" w:rsidP="00570F3B">
            <w:pPr>
              <w:pStyle w:val="Zkladntext"/>
              <w:keepNext/>
              <w:keepLines/>
              <w:rPr>
                <w:sz w:val="2"/>
                <w:szCs w:val="2"/>
              </w:rPr>
            </w:pPr>
          </w:p>
          <w:p w14:paraId="0CF9892E" w14:textId="77777777" w:rsidR="00570F3B" w:rsidRPr="006875E3" w:rsidRDefault="00570F3B" w:rsidP="00570F3B">
            <w:pPr>
              <w:pStyle w:val="Zkladntext"/>
            </w:pPr>
            <w:r>
              <w:t>Odpověď</w:t>
            </w:r>
            <w:r w:rsidRPr="008516D3">
              <w:t xml:space="preserve">: </w:t>
            </w:r>
          </w:p>
        </w:tc>
      </w:tr>
      <w:tr w:rsidR="00570F3B" w:rsidRPr="006875E3" w14:paraId="53FE3A2A" w14:textId="77777777" w:rsidTr="0059744A">
        <w:tc>
          <w:tcPr>
            <w:tcW w:w="9495" w:type="dxa"/>
          </w:tcPr>
          <w:p w14:paraId="7E2F4570" w14:textId="77777777" w:rsidR="00570F3B" w:rsidRPr="008516D3" w:rsidRDefault="00570F3B" w:rsidP="00570F3B">
            <w:pPr>
              <w:pStyle w:val="Zkladntext"/>
              <w:keepNext/>
              <w:keepLines/>
              <w:rPr>
                <w:sz w:val="2"/>
                <w:szCs w:val="2"/>
              </w:rPr>
            </w:pPr>
          </w:p>
          <w:p w14:paraId="7687D4DE" w14:textId="77777777" w:rsidR="00570F3B" w:rsidRPr="006875E3" w:rsidRDefault="00570F3B" w:rsidP="00570F3B">
            <w:pPr>
              <w:pStyle w:val="Zkladntext"/>
            </w:pPr>
            <w:r>
              <w:t>Doplňující popis</w:t>
            </w:r>
            <w:r w:rsidRPr="008516D3">
              <w:t>:</w:t>
            </w:r>
            <w:r>
              <w:t xml:space="preserve">  </w:t>
            </w:r>
          </w:p>
        </w:tc>
      </w:tr>
    </w:tbl>
    <w:p w14:paraId="5B0A3E4A" w14:textId="4E33B31B" w:rsidR="00570F3B" w:rsidRDefault="00570F3B" w:rsidP="0051225B">
      <w:bookmarkStart w:id="474" w:name="_Toc400247516"/>
      <w:bookmarkStart w:id="475" w:name="_Toc400250247"/>
      <w:bookmarkStart w:id="476" w:name="_Toc400250358"/>
      <w:bookmarkStart w:id="477" w:name="_Toc400266886"/>
      <w:bookmarkStart w:id="478" w:name="_Toc401392603"/>
      <w:bookmarkStart w:id="479" w:name="_Toc401392715"/>
      <w:bookmarkStart w:id="480" w:name="_Toc402172877"/>
      <w:bookmarkStart w:id="481" w:name="_Toc402796879"/>
      <w:bookmarkStart w:id="482" w:name="_Toc402862976"/>
      <w:bookmarkStart w:id="483" w:name="_Toc402931441"/>
      <w:bookmarkStart w:id="484" w:name="_Toc402942756"/>
      <w:bookmarkStart w:id="485" w:name="_Toc403281538"/>
      <w:bookmarkStart w:id="486" w:name="_Ref464479227"/>
      <w:bookmarkStart w:id="487" w:name="_Ref464479231"/>
    </w:p>
    <w:p w14:paraId="306AEC59" w14:textId="77777777" w:rsidR="00221A30" w:rsidRDefault="00221A30" w:rsidP="0051225B"/>
    <w:p w14:paraId="33047F57" w14:textId="77777777" w:rsidR="00754D95" w:rsidRPr="006875E3" w:rsidRDefault="002204E4" w:rsidP="0066355E">
      <w:pPr>
        <w:pStyle w:val="Nadpis2"/>
        <w:numPr>
          <w:ilvl w:val="1"/>
          <w:numId w:val="5"/>
        </w:numPr>
        <w:ind w:left="720" w:hanging="720"/>
        <w:rPr>
          <w:sz w:val="22"/>
          <w:szCs w:val="22"/>
        </w:rPr>
      </w:pPr>
      <w:bookmarkStart w:id="488" w:name="_Toc53578089"/>
      <w:r>
        <w:rPr>
          <w:sz w:val="22"/>
          <w:szCs w:val="22"/>
        </w:rPr>
        <w:lastRenderedPageBreak/>
        <w:t>TACHOGRAF</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9908D1">
        <w:rPr>
          <w:sz w:val="22"/>
          <w:szCs w:val="22"/>
        </w:rPr>
        <w:t xml:space="preserve"> </w:t>
      </w:r>
    </w:p>
    <w:p w14:paraId="4E95FA01" w14:textId="77777777" w:rsidR="00D22D73" w:rsidRDefault="002204E4" w:rsidP="003D141B">
      <w:pPr>
        <w:overflowPunct/>
        <w:autoSpaceDE/>
        <w:autoSpaceDN/>
        <w:adjustRightInd/>
        <w:jc w:val="both"/>
        <w:textAlignment w:val="auto"/>
        <w:rPr>
          <w:sz w:val="22"/>
          <w:szCs w:val="22"/>
        </w:rPr>
      </w:pPr>
      <w:r>
        <w:rPr>
          <w:sz w:val="22"/>
          <w:szCs w:val="22"/>
        </w:rPr>
        <w:t>Požadujeme vybavit dodané vozy</w:t>
      </w:r>
      <w:r w:rsidR="003D141B">
        <w:rPr>
          <w:sz w:val="22"/>
          <w:szCs w:val="22"/>
        </w:rPr>
        <w:t xml:space="preserve"> schváleným automobilovým tachografem pro hlídání pracovní doby řidičů. Požaduje se však, aby byla umožněna jízda vozidla bez karty řidiče a na tachografu nebylo generováno chybové hlášení, především akustické.</w:t>
      </w:r>
    </w:p>
    <w:p w14:paraId="6AA4EA8D" w14:textId="77777777" w:rsidR="007F622E" w:rsidRDefault="00325CB5" w:rsidP="00325CB5">
      <w:pPr>
        <w:pStyle w:val="Zkladntext"/>
        <w:spacing w:after="0"/>
        <w:rPr>
          <w:b/>
          <w:sz w:val="22"/>
          <w:szCs w:val="22"/>
        </w:rPr>
      </w:pPr>
      <w:r w:rsidRPr="007B79B0">
        <w:rPr>
          <w:b/>
          <w:sz w:val="22"/>
          <w:szCs w:val="22"/>
        </w:rPr>
        <w:t>Elektronické záznamové zařízení umístit v zorném poli řidiče.</w:t>
      </w:r>
    </w:p>
    <w:p w14:paraId="53C71C88" w14:textId="77777777" w:rsidR="00325CB5" w:rsidRPr="007B79B0" w:rsidRDefault="00325CB5" w:rsidP="00325CB5">
      <w:pPr>
        <w:pStyle w:val="Zkladntext"/>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2C284213" w14:textId="77777777" w:rsidTr="007D5647">
        <w:tc>
          <w:tcPr>
            <w:tcW w:w="9495" w:type="dxa"/>
          </w:tcPr>
          <w:p w14:paraId="189E6A2C" w14:textId="77777777" w:rsidR="00570F3B" w:rsidRPr="008516D3" w:rsidRDefault="00570F3B" w:rsidP="00570F3B">
            <w:pPr>
              <w:pStyle w:val="Zkladntext"/>
              <w:keepNext/>
              <w:keepLines/>
              <w:rPr>
                <w:sz w:val="2"/>
                <w:szCs w:val="2"/>
              </w:rPr>
            </w:pPr>
          </w:p>
          <w:p w14:paraId="105BC885" w14:textId="77777777" w:rsidR="00570F3B" w:rsidRPr="006875E3" w:rsidRDefault="00570F3B" w:rsidP="00570F3B">
            <w:pPr>
              <w:pStyle w:val="Zkladntext"/>
            </w:pPr>
            <w:r>
              <w:t>Odpověď</w:t>
            </w:r>
            <w:r w:rsidRPr="008516D3">
              <w:t xml:space="preserve">: </w:t>
            </w:r>
          </w:p>
        </w:tc>
      </w:tr>
      <w:tr w:rsidR="00570F3B" w:rsidRPr="006875E3" w14:paraId="2F39FFAE" w14:textId="77777777" w:rsidTr="007D5647">
        <w:tc>
          <w:tcPr>
            <w:tcW w:w="9495" w:type="dxa"/>
          </w:tcPr>
          <w:p w14:paraId="1F7BAFBE" w14:textId="77777777" w:rsidR="00570F3B" w:rsidRPr="008516D3" w:rsidRDefault="00570F3B" w:rsidP="00570F3B">
            <w:pPr>
              <w:pStyle w:val="Zkladntext"/>
              <w:keepNext/>
              <w:keepLines/>
              <w:rPr>
                <w:sz w:val="2"/>
                <w:szCs w:val="2"/>
              </w:rPr>
            </w:pPr>
          </w:p>
          <w:p w14:paraId="6711C185" w14:textId="77777777" w:rsidR="00570F3B" w:rsidRPr="006875E3" w:rsidRDefault="00570F3B" w:rsidP="00570F3B">
            <w:pPr>
              <w:pStyle w:val="Zkladntext"/>
            </w:pPr>
            <w:r>
              <w:t>Doplňující popis</w:t>
            </w:r>
            <w:r w:rsidRPr="008516D3">
              <w:t>:</w:t>
            </w:r>
            <w:r>
              <w:t xml:space="preserve">  </w:t>
            </w:r>
          </w:p>
        </w:tc>
      </w:tr>
    </w:tbl>
    <w:p w14:paraId="5F12936C" w14:textId="16E8CC10" w:rsidR="00570F3B" w:rsidRDefault="00570F3B" w:rsidP="0051225B"/>
    <w:p w14:paraId="7BE92F24" w14:textId="77777777" w:rsidR="00221A30" w:rsidRDefault="00221A30" w:rsidP="0051225B"/>
    <w:p w14:paraId="66AE6E93" w14:textId="77777777" w:rsidR="00DE219F" w:rsidRDefault="00DE219F" w:rsidP="0066355E">
      <w:pPr>
        <w:pStyle w:val="Nadpis2"/>
        <w:numPr>
          <w:ilvl w:val="1"/>
          <w:numId w:val="5"/>
        </w:numPr>
        <w:ind w:left="720" w:hanging="720"/>
        <w:rPr>
          <w:sz w:val="22"/>
          <w:szCs w:val="22"/>
        </w:rPr>
      </w:pPr>
      <w:bookmarkStart w:id="489" w:name="_Toc53578090"/>
      <w:r>
        <w:rPr>
          <w:sz w:val="22"/>
          <w:szCs w:val="22"/>
        </w:rPr>
        <w:t>KAMEROVÝ SYSTÉM</w:t>
      </w:r>
      <w:bookmarkEnd w:id="489"/>
    </w:p>
    <w:p w14:paraId="4CD4DD29" w14:textId="77777777" w:rsidR="00DE219F" w:rsidRPr="00154C72" w:rsidRDefault="00DE219F" w:rsidP="0066355E">
      <w:pPr>
        <w:pStyle w:val="Nadpis2"/>
        <w:numPr>
          <w:ilvl w:val="2"/>
          <w:numId w:val="5"/>
        </w:numPr>
        <w:ind w:left="709"/>
        <w:rPr>
          <w:sz w:val="22"/>
          <w:szCs w:val="22"/>
        </w:rPr>
      </w:pPr>
      <w:bookmarkStart w:id="490" w:name="_Toc53578091"/>
      <w:r w:rsidRPr="00154C72">
        <w:rPr>
          <w:sz w:val="22"/>
          <w:szCs w:val="22"/>
        </w:rPr>
        <w:t>Kolizní kamera</w:t>
      </w:r>
      <w:bookmarkEnd w:id="490"/>
    </w:p>
    <w:p w14:paraId="1D354CFB" w14:textId="1B804F91" w:rsidR="004C346E" w:rsidRDefault="00413579" w:rsidP="00DE219F">
      <w:pPr>
        <w:numPr>
          <w:ilvl w:val="1"/>
          <w:numId w:val="0"/>
        </w:numPr>
        <w:tabs>
          <w:tab w:val="num" w:pos="576"/>
        </w:tabs>
        <w:overflowPunct/>
        <w:autoSpaceDE/>
        <w:autoSpaceDN/>
        <w:adjustRightInd/>
        <w:jc w:val="both"/>
        <w:textAlignment w:val="auto"/>
        <w:rPr>
          <w:sz w:val="22"/>
          <w:szCs w:val="22"/>
        </w:rPr>
      </w:pPr>
      <w:r>
        <w:rPr>
          <w:sz w:val="22"/>
          <w:szCs w:val="22"/>
        </w:rPr>
        <w:t xml:space="preserve">Vozidlo požadujeme vybavit </w:t>
      </w:r>
      <w:r w:rsidR="00D914EB">
        <w:rPr>
          <w:sz w:val="22"/>
          <w:szCs w:val="22"/>
        </w:rPr>
        <w:t>kolizní kamerou</w:t>
      </w:r>
      <w:r w:rsidR="00BC08BB">
        <w:rPr>
          <w:sz w:val="22"/>
          <w:szCs w:val="22"/>
        </w:rPr>
        <w:t>. Předpokládaná z</w:t>
      </w:r>
      <w:r w:rsidR="00DE219F" w:rsidRPr="003D141B">
        <w:rPr>
          <w:sz w:val="22"/>
          <w:szCs w:val="22"/>
        </w:rPr>
        <w:t>áznamová jednotka s paměťovou SD kartou, Kolizní kamera bude s rozlišením 1920x1080 (full HD), FPS 60, s možností snížení rozlišení a FPS.</w:t>
      </w:r>
    </w:p>
    <w:p w14:paraId="20D6FFEB" w14:textId="77777777" w:rsidR="007F622E" w:rsidRDefault="00DE219F" w:rsidP="00DE219F">
      <w:pPr>
        <w:numPr>
          <w:ilvl w:val="1"/>
          <w:numId w:val="0"/>
        </w:numPr>
        <w:tabs>
          <w:tab w:val="num" w:pos="576"/>
        </w:tabs>
        <w:overflowPunct/>
        <w:autoSpaceDE/>
        <w:autoSpaceDN/>
        <w:adjustRightInd/>
        <w:jc w:val="both"/>
        <w:textAlignment w:val="auto"/>
        <w:rPr>
          <w:sz w:val="22"/>
          <w:szCs w:val="22"/>
        </w:rPr>
      </w:pPr>
      <w:r w:rsidRPr="003D141B">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2E2B672A" w14:textId="77777777" w:rsidTr="00AD385F">
        <w:tc>
          <w:tcPr>
            <w:tcW w:w="9495" w:type="dxa"/>
          </w:tcPr>
          <w:p w14:paraId="73249FD4" w14:textId="77777777" w:rsidR="00570F3B" w:rsidRPr="008516D3" w:rsidRDefault="00570F3B" w:rsidP="00570F3B">
            <w:pPr>
              <w:pStyle w:val="Zkladntext"/>
              <w:keepNext/>
              <w:keepLines/>
              <w:rPr>
                <w:sz w:val="2"/>
                <w:szCs w:val="2"/>
              </w:rPr>
            </w:pPr>
          </w:p>
          <w:p w14:paraId="5F147077" w14:textId="77777777" w:rsidR="00570F3B" w:rsidRPr="006875E3" w:rsidRDefault="00570F3B" w:rsidP="00570F3B">
            <w:pPr>
              <w:pStyle w:val="Zkladntext"/>
            </w:pPr>
            <w:r>
              <w:t>Odpověď</w:t>
            </w:r>
            <w:r w:rsidRPr="008516D3">
              <w:t xml:space="preserve">: </w:t>
            </w:r>
          </w:p>
        </w:tc>
      </w:tr>
      <w:tr w:rsidR="00570F3B" w:rsidRPr="006875E3" w14:paraId="3753FCDA" w14:textId="77777777" w:rsidTr="00AD385F">
        <w:tc>
          <w:tcPr>
            <w:tcW w:w="9495" w:type="dxa"/>
          </w:tcPr>
          <w:p w14:paraId="5221793E" w14:textId="77777777" w:rsidR="00570F3B" w:rsidRPr="008516D3" w:rsidRDefault="00570F3B" w:rsidP="00570F3B">
            <w:pPr>
              <w:pStyle w:val="Zkladntext"/>
              <w:keepNext/>
              <w:keepLines/>
              <w:rPr>
                <w:sz w:val="2"/>
                <w:szCs w:val="2"/>
              </w:rPr>
            </w:pPr>
          </w:p>
          <w:p w14:paraId="69352832" w14:textId="77777777" w:rsidR="00570F3B" w:rsidRPr="006875E3" w:rsidRDefault="00570F3B" w:rsidP="00570F3B">
            <w:pPr>
              <w:pStyle w:val="Zkladntext"/>
            </w:pPr>
            <w:r>
              <w:t>Doplňující popis</w:t>
            </w:r>
            <w:r w:rsidRPr="008516D3">
              <w:t>:</w:t>
            </w:r>
            <w:r>
              <w:t xml:space="preserve">  </w:t>
            </w:r>
          </w:p>
        </w:tc>
      </w:tr>
    </w:tbl>
    <w:p w14:paraId="2C18063F" w14:textId="0BE775C8" w:rsidR="00570F3B" w:rsidRDefault="00570F3B" w:rsidP="0051225B"/>
    <w:p w14:paraId="499E22A4" w14:textId="77777777" w:rsidR="00221A30" w:rsidRDefault="00221A30" w:rsidP="0051225B"/>
    <w:p w14:paraId="30B46A91" w14:textId="77777777" w:rsidR="00DE219F" w:rsidRPr="00154C72" w:rsidRDefault="00DE219F" w:rsidP="0066355E">
      <w:pPr>
        <w:pStyle w:val="Nadpis2"/>
        <w:numPr>
          <w:ilvl w:val="2"/>
          <w:numId w:val="5"/>
        </w:numPr>
        <w:ind w:left="709"/>
        <w:rPr>
          <w:sz w:val="22"/>
          <w:szCs w:val="22"/>
        </w:rPr>
      </w:pPr>
      <w:bookmarkStart w:id="491" w:name="_Toc53578092"/>
      <w:r w:rsidRPr="00154C72">
        <w:rPr>
          <w:sz w:val="22"/>
          <w:szCs w:val="22"/>
        </w:rPr>
        <w:t>Parkovací kamera</w:t>
      </w:r>
      <w:bookmarkEnd w:id="491"/>
    </w:p>
    <w:p w14:paraId="146901B0" w14:textId="77777777" w:rsidR="00DE219F" w:rsidRDefault="00DE219F" w:rsidP="00DE219F">
      <w:pPr>
        <w:numPr>
          <w:ilvl w:val="1"/>
          <w:numId w:val="0"/>
        </w:numPr>
        <w:tabs>
          <w:tab w:val="num" w:pos="576"/>
        </w:tabs>
        <w:overflowPunct/>
        <w:autoSpaceDE/>
        <w:autoSpaceDN/>
        <w:adjustRightInd/>
        <w:jc w:val="both"/>
        <w:textAlignment w:val="auto"/>
        <w:rPr>
          <w:sz w:val="22"/>
          <w:szCs w:val="22"/>
        </w:rPr>
      </w:pPr>
      <w:r>
        <w:rPr>
          <w:sz w:val="22"/>
          <w:szCs w:val="22"/>
        </w:rPr>
        <w:t xml:space="preserve">Umístění parkovací kamery požadujeme tak, aby nepřesahovala zadní profil vozidla, </w:t>
      </w:r>
      <w:r w:rsidR="00A550F1">
        <w:rPr>
          <w:sz w:val="22"/>
          <w:szCs w:val="22"/>
        </w:rPr>
        <w:t xml:space="preserve">a byla zabezpečena </w:t>
      </w:r>
      <w:r>
        <w:rPr>
          <w:sz w:val="22"/>
          <w:szCs w:val="22"/>
        </w:rPr>
        <w:t>z důvodů možného poškození kartáči myčky.</w:t>
      </w:r>
      <w:r w:rsidR="00E32DD9">
        <w:rPr>
          <w:sz w:val="22"/>
          <w:szCs w:val="22"/>
        </w:rPr>
        <w:t xml:space="preserve"> </w:t>
      </w:r>
      <w:r>
        <w:rPr>
          <w:sz w:val="22"/>
          <w:szCs w:val="22"/>
        </w:rPr>
        <w:t>Dále požadujeme automatické spuštění kamery při zařazení zpátečky.</w:t>
      </w:r>
      <w:r w:rsidR="00E32DD9">
        <w:rPr>
          <w:sz w:val="22"/>
          <w:szCs w:val="22"/>
        </w:rPr>
        <w:t xml:space="preserve"> Upřednostňujeme uložení kamery tak, aby při běžném provozu vozidla byla kamera chráněna mechanickým krytem (proti poškození) a při zař</w:t>
      </w:r>
      <w:r w:rsidR="00154C72">
        <w:rPr>
          <w:sz w:val="22"/>
          <w:szCs w:val="22"/>
        </w:rPr>
        <w:t>a</w:t>
      </w:r>
      <w:r w:rsidR="00E32DD9">
        <w:rPr>
          <w:sz w:val="22"/>
          <w:szCs w:val="22"/>
        </w:rPr>
        <w:t xml:space="preserve">zení zpátečky se kryt automaticky odklopil. </w:t>
      </w:r>
    </w:p>
    <w:p w14:paraId="1B727B95" w14:textId="77777777" w:rsidR="00DE219F" w:rsidRDefault="00DE219F" w:rsidP="00DE219F">
      <w:pPr>
        <w:numPr>
          <w:ilvl w:val="1"/>
          <w:numId w:val="0"/>
        </w:numPr>
        <w:tabs>
          <w:tab w:val="num" w:pos="576"/>
        </w:tabs>
        <w:overflowPunct/>
        <w:autoSpaceDE/>
        <w:autoSpaceDN/>
        <w:adjustRightInd/>
        <w:jc w:val="both"/>
        <w:textAlignment w:val="auto"/>
        <w:rPr>
          <w:sz w:val="22"/>
          <w:szCs w:val="22"/>
        </w:rPr>
      </w:pPr>
      <w:r>
        <w:rPr>
          <w:sz w:val="22"/>
          <w:szCs w:val="22"/>
        </w:rPr>
        <w:t xml:space="preserve">Umístění displeje požadujeme mimo zorné pole řidiče. </w:t>
      </w:r>
    </w:p>
    <w:p w14:paraId="11FBB0EA" w14:textId="77777777" w:rsidR="00433A71" w:rsidRDefault="00433A71" w:rsidP="00DE219F">
      <w:pPr>
        <w:numPr>
          <w:ilvl w:val="1"/>
          <w:numId w:val="0"/>
        </w:numPr>
        <w:tabs>
          <w:tab w:val="num" w:pos="576"/>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21DA154B" w14:textId="77777777" w:rsidTr="00595165">
        <w:tc>
          <w:tcPr>
            <w:tcW w:w="9495" w:type="dxa"/>
          </w:tcPr>
          <w:p w14:paraId="7FBEB3CE" w14:textId="77777777" w:rsidR="00570F3B" w:rsidRPr="008516D3" w:rsidRDefault="00570F3B" w:rsidP="00570F3B">
            <w:pPr>
              <w:pStyle w:val="Zkladntext"/>
              <w:keepNext/>
              <w:keepLines/>
              <w:rPr>
                <w:sz w:val="2"/>
                <w:szCs w:val="2"/>
              </w:rPr>
            </w:pPr>
          </w:p>
          <w:p w14:paraId="5204EBE2" w14:textId="77777777" w:rsidR="00570F3B" w:rsidRPr="006875E3" w:rsidRDefault="00570F3B" w:rsidP="00570F3B">
            <w:pPr>
              <w:pStyle w:val="Zkladntext"/>
            </w:pPr>
            <w:r>
              <w:t>Odpověď</w:t>
            </w:r>
            <w:r w:rsidRPr="008516D3">
              <w:t xml:space="preserve">: </w:t>
            </w:r>
          </w:p>
        </w:tc>
      </w:tr>
      <w:tr w:rsidR="00570F3B" w:rsidRPr="006875E3" w14:paraId="4D7011D9" w14:textId="77777777" w:rsidTr="00595165">
        <w:tc>
          <w:tcPr>
            <w:tcW w:w="9495" w:type="dxa"/>
          </w:tcPr>
          <w:p w14:paraId="466FB011" w14:textId="77777777" w:rsidR="00570F3B" w:rsidRPr="008516D3" w:rsidRDefault="00570F3B" w:rsidP="00570F3B">
            <w:pPr>
              <w:pStyle w:val="Zkladntext"/>
              <w:keepNext/>
              <w:keepLines/>
              <w:rPr>
                <w:sz w:val="2"/>
                <w:szCs w:val="2"/>
              </w:rPr>
            </w:pPr>
          </w:p>
          <w:p w14:paraId="45C26380" w14:textId="77777777" w:rsidR="00570F3B" w:rsidRPr="006875E3" w:rsidRDefault="00570F3B" w:rsidP="00570F3B">
            <w:pPr>
              <w:pStyle w:val="Zkladntext"/>
            </w:pPr>
            <w:r>
              <w:t>Doplňující popis</w:t>
            </w:r>
            <w:r w:rsidRPr="008516D3">
              <w:t>:</w:t>
            </w:r>
            <w:r>
              <w:t xml:space="preserve">  </w:t>
            </w:r>
          </w:p>
        </w:tc>
      </w:tr>
    </w:tbl>
    <w:p w14:paraId="5F697E55" w14:textId="740E0A4F" w:rsidR="00570F3B" w:rsidRDefault="00570F3B" w:rsidP="0051225B">
      <w:bookmarkStart w:id="492" w:name="_Toc471994271"/>
      <w:bookmarkStart w:id="493" w:name="_Toc471994545"/>
      <w:bookmarkStart w:id="494" w:name="_Toc471994272"/>
      <w:bookmarkStart w:id="495" w:name="_Toc471994546"/>
      <w:bookmarkStart w:id="496" w:name="_Toc400247517"/>
      <w:bookmarkStart w:id="497" w:name="_Toc400250248"/>
      <w:bookmarkStart w:id="498" w:name="_Toc400250359"/>
      <w:bookmarkStart w:id="499" w:name="_Toc400266887"/>
      <w:bookmarkStart w:id="500" w:name="_Toc401392604"/>
      <w:bookmarkStart w:id="501" w:name="_Toc401392716"/>
      <w:bookmarkStart w:id="502" w:name="_Toc402172878"/>
      <w:bookmarkStart w:id="503" w:name="_Toc402796880"/>
      <w:bookmarkStart w:id="504" w:name="_Toc402862977"/>
      <w:bookmarkStart w:id="505" w:name="_Toc402931442"/>
      <w:bookmarkStart w:id="506" w:name="_Toc402942757"/>
      <w:bookmarkStart w:id="507" w:name="_Toc403281539"/>
      <w:bookmarkStart w:id="508" w:name="_Ref464480931"/>
      <w:bookmarkEnd w:id="492"/>
      <w:bookmarkEnd w:id="493"/>
      <w:bookmarkEnd w:id="494"/>
      <w:bookmarkEnd w:id="495"/>
    </w:p>
    <w:p w14:paraId="59AE7694" w14:textId="77777777" w:rsidR="00221A30" w:rsidRDefault="00221A30" w:rsidP="0051225B"/>
    <w:p w14:paraId="6D206E2C" w14:textId="77777777" w:rsidR="005572BC" w:rsidRDefault="005572BC" w:rsidP="005572BC">
      <w:pPr>
        <w:pStyle w:val="Nadpis2"/>
        <w:numPr>
          <w:ilvl w:val="2"/>
          <w:numId w:val="25"/>
        </w:numPr>
        <w:ind w:left="709"/>
        <w:textAlignment w:val="auto"/>
        <w:rPr>
          <w:sz w:val="22"/>
          <w:szCs w:val="22"/>
        </w:rPr>
      </w:pPr>
      <w:bookmarkStart w:id="509" w:name="_Toc26449148"/>
      <w:bookmarkStart w:id="510" w:name="_Toc53578093"/>
      <w:r>
        <w:rPr>
          <w:sz w:val="22"/>
          <w:szCs w:val="22"/>
        </w:rPr>
        <w:t>BEZPEČNOSTNÍ KAMERY interiéru</w:t>
      </w:r>
      <w:bookmarkEnd w:id="509"/>
      <w:bookmarkEnd w:id="510"/>
    </w:p>
    <w:tbl>
      <w:tblPr>
        <w:tblW w:w="0" w:type="auto"/>
        <w:tblLook w:val="00A0" w:firstRow="1" w:lastRow="0" w:firstColumn="1" w:lastColumn="0" w:noHBand="0" w:noVBand="0"/>
      </w:tblPr>
      <w:tblGrid>
        <w:gridCol w:w="9355"/>
      </w:tblGrid>
      <w:tr w:rsidR="00F61ED7" w14:paraId="0C0F91F2" w14:textId="77777777" w:rsidTr="00727045">
        <w:tc>
          <w:tcPr>
            <w:tcW w:w="9495" w:type="dxa"/>
          </w:tcPr>
          <w:p w14:paraId="102F9263" w14:textId="7A6E2C32" w:rsidR="00F57532" w:rsidRPr="00AD6F75" w:rsidRDefault="005572BC">
            <w:pPr>
              <w:jc w:val="both"/>
              <w:rPr>
                <w:sz w:val="22"/>
                <w:szCs w:val="22"/>
              </w:rPr>
            </w:pPr>
            <w:r w:rsidRPr="00AD6F75">
              <w:rPr>
                <w:sz w:val="22"/>
                <w:szCs w:val="22"/>
              </w:rPr>
              <w:t>Vozidlo bude vybaveno kamerovým systémem pro automatické zpracování dat v kontinuální automatické přepisovací smyčce na přepisovatelné záznamové zařízení, s uchováním záznamu v délce 5 kalendářních dnů, poté automaticky přepsat novým záznamem, který bude chráněn proti zneužití</w:t>
            </w:r>
            <w:r w:rsidR="00344932" w:rsidRPr="00AD6F75">
              <w:rPr>
                <w:sz w:val="22"/>
                <w:szCs w:val="22"/>
              </w:rPr>
              <w:t xml:space="preserve"> </w:t>
            </w:r>
            <w:r w:rsidRPr="00AD6F75">
              <w:rPr>
                <w:sz w:val="22"/>
                <w:szCs w:val="22"/>
              </w:rPr>
              <w:t>(min. rozlišení záznamu 800x600 bodů, minimální FPS = 20). U řidiče bude zobrazen na monitoru obraz z</w:t>
            </w:r>
            <w:r w:rsidR="00F57532" w:rsidRPr="00AD6F75">
              <w:rPr>
                <w:sz w:val="22"/>
                <w:szCs w:val="22"/>
              </w:rPr>
              <w:t> kamer umístěných</w:t>
            </w:r>
            <w:r w:rsidR="00112245" w:rsidRPr="00112245">
              <w:rPr>
                <w:sz w:val="22"/>
                <w:szCs w:val="22"/>
              </w:rPr>
              <w:t> </w:t>
            </w:r>
            <w:r w:rsidR="00F57532" w:rsidRPr="00AD6F75">
              <w:rPr>
                <w:sz w:val="22"/>
                <w:szCs w:val="22"/>
              </w:rPr>
              <w:t>v</w:t>
            </w:r>
            <w:r w:rsidR="00112245" w:rsidRPr="00112245">
              <w:rPr>
                <w:sz w:val="22"/>
                <w:szCs w:val="22"/>
              </w:rPr>
              <w:t> </w:t>
            </w:r>
            <w:r w:rsidR="00F57532" w:rsidRPr="00112245">
              <w:rPr>
                <w:sz w:val="22"/>
                <w:szCs w:val="22"/>
              </w:rPr>
              <w:t>interiér</w:t>
            </w:r>
            <w:r w:rsidR="00112245" w:rsidRPr="00AD6F75">
              <w:rPr>
                <w:sz w:val="22"/>
                <w:szCs w:val="22"/>
              </w:rPr>
              <w:t>u</w:t>
            </w:r>
            <w:r w:rsidR="00F57532" w:rsidRPr="00AD6F75">
              <w:rPr>
                <w:sz w:val="22"/>
                <w:szCs w:val="22"/>
              </w:rPr>
              <w:t>.</w:t>
            </w:r>
          </w:p>
        </w:tc>
      </w:tr>
    </w:tbl>
    <w:p w14:paraId="66B877C8" w14:textId="77777777" w:rsidR="003E0223" w:rsidRDefault="003E0223" w:rsidP="00AD6F7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1453C2" w:rsidRPr="006875E3" w14:paraId="37DF367D" w14:textId="77777777" w:rsidTr="00F57532">
        <w:tc>
          <w:tcPr>
            <w:tcW w:w="9495" w:type="dxa"/>
          </w:tcPr>
          <w:p w14:paraId="4DD820C0" w14:textId="77777777" w:rsidR="001453C2" w:rsidRPr="008516D3" w:rsidRDefault="001453C2" w:rsidP="00F57532">
            <w:pPr>
              <w:pStyle w:val="Zkladntext"/>
              <w:keepNext/>
              <w:keepLines/>
              <w:rPr>
                <w:sz w:val="2"/>
                <w:szCs w:val="2"/>
              </w:rPr>
            </w:pPr>
          </w:p>
          <w:p w14:paraId="776D5192" w14:textId="77777777" w:rsidR="001453C2" w:rsidRPr="006875E3" w:rsidRDefault="001453C2" w:rsidP="00F57532">
            <w:pPr>
              <w:pStyle w:val="Zkladntext"/>
            </w:pPr>
            <w:r>
              <w:t>Odpověď</w:t>
            </w:r>
            <w:r w:rsidRPr="008516D3">
              <w:t xml:space="preserve">: </w:t>
            </w:r>
          </w:p>
        </w:tc>
      </w:tr>
      <w:tr w:rsidR="001453C2" w:rsidRPr="006875E3" w14:paraId="0ED1B652" w14:textId="77777777" w:rsidTr="00F57532">
        <w:tc>
          <w:tcPr>
            <w:tcW w:w="9495" w:type="dxa"/>
          </w:tcPr>
          <w:p w14:paraId="093A3B58" w14:textId="77777777" w:rsidR="001453C2" w:rsidRPr="008516D3" w:rsidRDefault="001453C2" w:rsidP="00F57532">
            <w:pPr>
              <w:pStyle w:val="Zkladntext"/>
              <w:keepNext/>
              <w:keepLines/>
              <w:rPr>
                <w:sz w:val="2"/>
                <w:szCs w:val="2"/>
              </w:rPr>
            </w:pPr>
          </w:p>
          <w:p w14:paraId="1A0361F5" w14:textId="77777777" w:rsidR="001453C2" w:rsidRPr="006875E3" w:rsidRDefault="001453C2" w:rsidP="00F57532">
            <w:pPr>
              <w:pStyle w:val="Zkladntext"/>
            </w:pPr>
            <w:r>
              <w:t>Doplňující popis</w:t>
            </w:r>
            <w:r w:rsidRPr="008516D3">
              <w:t>:</w:t>
            </w:r>
            <w:r>
              <w:t xml:space="preserve">  </w:t>
            </w:r>
          </w:p>
        </w:tc>
      </w:tr>
    </w:tbl>
    <w:p w14:paraId="1E4C11C0" w14:textId="51EC75CA" w:rsidR="005572BC" w:rsidRDefault="005572BC" w:rsidP="00AD6F75">
      <w:pPr>
        <w:tabs>
          <w:tab w:val="num" w:pos="576"/>
        </w:tabs>
        <w:overflowPunct/>
        <w:autoSpaceDE/>
        <w:adjustRightInd/>
        <w:spacing w:after="120"/>
        <w:jc w:val="both"/>
      </w:pPr>
    </w:p>
    <w:p w14:paraId="776F9D85" w14:textId="77777777" w:rsidR="00221A30" w:rsidRDefault="00221A30" w:rsidP="00AD6F75">
      <w:pPr>
        <w:tabs>
          <w:tab w:val="num" w:pos="576"/>
        </w:tabs>
        <w:overflowPunct/>
        <w:autoSpaceDE/>
        <w:adjustRightInd/>
        <w:spacing w:after="120"/>
        <w:jc w:val="both"/>
      </w:pPr>
    </w:p>
    <w:p w14:paraId="6751C1CC" w14:textId="77777777" w:rsidR="00754D95" w:rsidRPr="00214066" w:rsidRDefault="00754D95" w:rsidP="0066355E">
      <w:pPr>
        <w:pStyle w:val="Nadpis2"/>
        <w:numPr>
          <w:ilvl w:val="1"/>
          <w:numId w:val="5"/>
        </w:numPr>
        <w:ind w:left="720" w:hanging="720"/>
        <w:rPr>
          <w:sz w:val="22"/>
          <w:szCs w:val="22"/>
        </w:rPr>
      </w:pPr>
      <w:bookmarkStart w:id="511" w:name="_Toc53578094"/>
      <w:r w:rsidRPr="00214066">
        <w:rPr>
          <w:sz w:val="22"/>
          <w:szCs w:val="22"/>
        </w:rPr>
        <w:t>SIGNALIZAČNÍ A OVLÁDACÍ ZAŘÍZENÍ PRO CESTUJÍCÍ</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11"/>
      <w:r>
        <w:rPr>
          <w:sz w:val="22"/>
          <w:szCs w:val="22"/>
        </w:rPr>
        <w:t xml:space="preserve"> </w:t>
      </w:r>
    </w:p>
    <w:p w14:paraId="4684A126" w14:textId="77777777" w:rsidR="006E2C8B" w:rsidRDefault="00583C82" w:rsidP="006A6C08">
      <w:pPr>
        <w:pStyle w:val="Zkladntext"/>
        <w:rPr>
          <w:sz w:val="22"/>
          <w:szCs w:val="22"/>
        </w:rPr>
      </w:pPr>
      <w:bookmarkStart w:id="512" w:name="_Toc402796881"/>
      <w:bookmarkStart w:id="513" w:name="_Toc402862978"/>
      <w:bookmarkStart w:id="514" w:name="_Toc402931443"/>
      <w:bookmarkStart w:id="515" w:name="_Toc402942758"/>
      <w:bookmarkStart w:id="516" w:name="_Toc403281540"/>
      <w:r w:rsidRPr="00494A3E">
        <w:rPr>
          <w:sz w:val="22"/>
          <w:szCs w:val="22"/>
        </w:rPr>
        <w:t>Pro cestující ve voze musí být snadno přístupná tlačítka a ovladače.</w:t>
      </w:r>
    </w:p>
    <w:p w14:paraId="69271A2D" w14:textId="77777777" w:rsidR="002D0734" w:rsidRDefault="002D0734" w:rsidP="006A6C08">
      <w:pPr>
        <w:pStyle w:val="Zkladntext"/>
      </w:pPr>
    </w:p>
    <w:p w14:paraId="1C24155A" w14:textId="0A3AE7D9" w:rsidR="00F63B30" w:rsidRPr="00494A3E" w:rsidRDefault="00583C82" w:rsidP="00F63B30">
      <w:pPr>
        <w:pStyle w:val="Zkladntext3"/>
        <w:rPr>
          <w:sz w:val="22"/>
          <w:szCs w:val="22"/>
        </w:rPr>
      </w:pPr>
      <w:r w:rsidRPr="00494A3E">
        <w:rPr>
          <w:b/>
          <w:bCs/>
          <w:sz w:val="22"/>
          <w:szCs w:val="22"/>
        </w:rPr>
        <w:t>Dva okruhy pro signalizaci cestujících k řidiči</w:t>
      </w:r>
      <w:r w:rsidRPr="00494A3E">
        <w:rPr>
          <w:sz w:val="22"/>
          <w:szCs w:val="22"/>
        </w:rPr>
        <w:t>:</w:t>
      </w:r>
    </w:p>
    <w:p w14:paraId="2F53F1D7" w14:textId="77777777" w:rsidR="005A516D" w:rsidRDefault="00583C82" w:rsidP="00974520">
      <w:pPr>
        <w:jc w:val="both"/>
        <w:rPr>
          <w:sz w:val="22"/>
          <w:szCs w:val="22"/>
        </w:rPr>
      </w:pPr>
      <w:r w:rsidRPr="00494A3E">
        <w:rPr>
          <w:sz w:val="22"/>
          <w:szCs w:val="22"/>
        </w:rPr>
        <w:t>Signalizace řidiči („zastav“, „nebezpečí, zastav všemi prostředky“) tlačítka ve svislých zadržovacích tyčích a také u sedadel vyhrazených hendikepovaným osobám s nápisem „STOP“, po stisknutí tlačítka zazní po dobu stisku a to i po opakovaném stisku zvukové znamení a rozsvítí se kontrolka na palubní desce řidiče. Kontrolka svítí do nejbližšího otevření dveří nebo kvitování řidičem</w:t>
      </w:r>
      <w:r w:rsidR="00ED073B" w:rsidRPr="00494A3E">
        <w:rPr>
          <w:sz w:val="22"/>
          <w:szCs w:val="22"/>
        </w:rPr>
        <w:t>.</w:t>
      </w:r>
    </w:p>
    <w:p w14:paraId="42719E45" w14:textId="77777777" w:rsidR="002D0734" w:rsidRDefault="002D0734" w:rsidP="00974520">
      <w:pPr>
        <w:jc w:val="both"/>
        <w:rPr>
          <w:sz w:val="22"/>
          <w:szCs w:val="22"/>
        </w:rPr>
      </w:pPr>
    </w:p>
    <w:p w14:paraId="1BD19CC1" w14:textId="0FC8720E" w:rsidR="00D22D73" w:rsidRDefault="00583C82" w:rsidP="00974520">
      <w:pPr>
        <w:jc w:val="both"/>
        <w:rPr>
          <w:sz w:val="22"/>
          <w:szCs w:val="22"/>
        </w:rPr>
      </w:pPr>
      <w:r w:rsidRPr="00494A3E">
        <w:rPr>
          <w:sz w:val="22"/>
          <w:szCs w:val="22"/>
        </w:rPr>
        <w:t>Výstup invalidy s vozíkem a výstup kočárku: tlačítko umístěné tak, aby bylo dostupné z invalidního vozíku. Po stisknutí tlačítka zazní krátké zvukové znamení a rozsvítí se kontrolka na palubní desce řidiče (odlišná od předchozího okruhu). Kontrolka svítí do nejbližšího otevření dveří nebo kvitování řidičem</w:t>
      </w:r>
      <w:r w:rsidR="002470BB">
        <w:rPr>
          <w:sz w:val="22"/>
          <w:szCs w:val="22"/>
        </w:rPr>
        <w:t xml:space="preserve"> </w:t>
      </w:r>
    </w:p>
    <w:p w14:paraId="537749DD" w14:textId="77777777" w:rsidR="007F622E" w:rsidRPr="00494A3E" w:rsidRDefault="007F622E" w:rsidP="0097452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494A3E" w14:paraId="402978E3" w14:textId="77777777" w:rsidTr="007D5647">
        <w:tc>
          <w:tcPr>
            <w:tcW w:w="9495" w:type="dxa"/>
          </w:tcPr>
          <w:p w14:paraId="22599481" w14:textId="77777777" w:rsidR="00570F3B" w:rsidRPr="008516D3" w:rsidRDefault="00570F3B" w:rsidP="00570F3B">
            <w:pPr>
              <w:pStyle w:val="Zkladntext"/>
              <w:keepNext/>
              <w:keepLines/>
              <w:rPr>
                <w:sz w:val="2"/>
                <w:szCs w:val="2"/>
              </w:rPr>
            </w:pPr>
          </w:p>
          <w:p w14:paraId="61A2DDF2" w14:textId="77777777" w:rsidR="00570F3B" w:rsidRPr="00494A3E" w:rsidRDefault="00570F3B" w:rsidP="00570F3B">
            <w:pPr>
              <w:pStyle w:val="Zkladntext"/>
            </w:pPr>
            <w:r>
              <w:t>Odpověď</w:t>
            </w:r>
            <w:r w:rsidRPr="008516D3">
              <w:t xml:space="preserve">: </w:t>
            </w:r>
          </w:p>
        </w:tc>
      </w:tr>
      <w:tr w:rsidR="00570F3B" w:rsidRPr="00494A3E" w14:paraId="4A79D670" w14:textId="77777777" w:rsidTr="007D5647">
        <w:tc>
          <w:tcPr>
            <w:tcW w:w="9495" w:type="dxa"/>
          </w:tcPr>
          <w:p w14:paraId="120F6C7E" w14:textId="77777777" w:rsidR="00570F3B" w:rsidRPr="008516D3" w:rsidRDefault="00570F3B" w:rsidP="00570F3B">
            <w:pPr>
              <w:pStyle w:val="Zkladntext"/>
              <w:keepNext/>
              <w:keepLines/>
              <w:rPr>
                <w:sz w:val="2"/>
                <w:szCs w:val="2"/>
              </w:rPr>
            </w:pPr>
          </w:p>
          <w:p w14:paraId="74C1D0F2" w14:textId="77777777" w:rsidR="00570F3B" w:rsidRPr="00494A3E" w:rsidRDefault="00570F3B" w:rsidP="00570F3B">
            <w:pPr>
              <w:pStyle w:val="Zkladntext"/>
            </w:pPr>
            <w:r>
              <w:t>Doplňující popis</w:t>
            </w:r>
            <w:r w:rsidRPr="008516D3">
              <w:t>:</w:t>
            </w:r>
            <w:r>
              <w:t xml:space="preserve">  </w:t>
            </w:r>
          </w:p>
        </w:tc>
      </w:tr>
    </w:tbl>
    <w:p w14:paraId="3F2470B6" w14:textId="5F4F341F" w:rsidR="00D22D73" w:rsidRDefault="00D22D73" w:rsidP="00974520">
      <w:pPr>
        <w:jc w:val="both"/>
        <w:rPr>
          <w:sz w:val="22"/>
          <w:szCs w:val="22"/>
        </w:rPr>
      </w:pPr>
    </w:p>
    <w:p w14:paraId="7C8F76BB" w14:textId="77777777" w:rsidR="00221A30" w:rsidRDefault="00221A30" w:rsidP="00974520">
      <w:pPr>
        <w:jc w:val="both"/>
        <w:rPr>
          <w:sz w:val="22"/>
          <w:szCs w:val="22"/>
        </w:rPr>
      </w:pPr>
    </w:p>
    <w:p w14:paraId="7404D0C7" w14:textId="77777777" w:rsidR="005A516D" w:rsidRPr="00494A3E" w:rsidRDefault="00583C82" w:rsidP="00974520">
      <w:pPr>
        <w:jc w:val="both"/>
        <w:rPr>
          <w:sz w:val="22"/>
          <w:szCs w:val="22"/>
        </w:rPr>
      </w:pPr>
      <w:r w:rsidRPr="00494A3E">
        <w:rPr>
          <w:sz w:val="22"/>
          <w:szCs w:val="22"/>
        </w:rPr>
        <w:t>Vozidla musí být vybavena systémem samoobslužného otevírání dveří v tomto provedení:</w:t>
      </w:r>
    </w:p>
    <w:p w14:paraId="77CA5A40" w14:textId="77777777" w:rsidR="009A7939" w:rsidRPr="00494A3E" w:rsidRDefault="009A7939" w:rsidP="00974520">
      <w:pPr>
        <w:tabs>
          <w:tab w:val="left" w:pos="709"/>
          <w:tab w:val="left" w:pos="4253"/>
        </w:tabs>
        <w:jc w:val="both"/>
        <w:rPr>
          <w:b/>
          <w:sz w:val="22"/>
          <w:szCs w:val="22"/>
        </w:rPr>
      </w:pPr>
    </w:p>
    <w:p w14:paraId="28F5421C" w14:textId="77777777" w:rsidR="00F63B30" w:rsidRPr="00494A3E" w:rsidRDefault="00583C82" w:rsidP="00974520">
      <w:pPr>
        <w:tabs>
          <w:tab w:val="left" w:pos="709"/>
          <w:tab w:val="left" w:pos="4253"/>
        </w:tabs>
        <w:jc w:val="both"/>
        <w:rPr>
          <w:sz w:val="22"/>
          <w:szCs w:val="22"/>
        </w:rPr>
      </w:pPr>
      <w:r w:rsidRPr="00494A3E">
        <w:rPr>
          <w:b/>
          <w:sz w:val="22"/>
          <w:szCs w:val="22"/>
        </w:rPr>
        <w:t>Tlačítka pro ovládání dveří</w:t>
      </w:r>
      <w:r w:rsidRPr="00494A3E">
        <w:rPr>
          <w:sz w:val="22"/>
          <w:szCs w:val="22"/>
        </w:rPr>
        <w:t>:</w:t>
      </w:r>
    </w:p>
    <w:p w14:paraId="63F6058F" w14:textId="77777777" w:rsidR="00A6669D" w:rsidRPr="00494A3E" w:rsidRDefault="00583C82" w:rsidP="00A0087E">
      <w:pPr>
        <w:pStyle w:val="Odstavecseseznamem"/>
        <w:numPr>
          <w:ilvl w:val="0"/>
          <w:numId w:val="10"/>
        </w:numPr>
        <w:ind w:left="709" w:hanging="425"/>
        <w:contextualSpacing w:val="0"/>
        <w:rPr>
          <w:sz w:val="22"/>
          <w:szCs w:val="22"/>
        </w:rPr>
      </w:pPr>
      <w:r w:rsidRPr="00494A3E">
        <w:rPr>
          <w:rFonts w:ascii="Times New Roman" w:hAnsi="Times New Roman"/>
          <w:sz w:val="22"/>
          <w:szCs w:val="22"/>
        </w:rPr>
        <w:t xml:space="preserve">Vnější: </w:t>
      </w:r>
      <w:r w:rsidRPr="00494A3E">
        <w:rPr>
          <w:sz w:val="22"/>
          <w:szCs w:val="22"/>
        </w:rPr>
        <w:tab/>
      </w:r>
    </w:p>
    <w:p w14:paraId="70403389" w14:textId="77777777" w:rsidR="00F63B30" w:rsidRPr="00494A3E" w:rsidRDefault="00583C82" w:rsidP="00A0087E">
      <w:pPr>
        <w:pStyle w:val="Odstavecseseznamem"/>
        <w:numPr>
          <w:ilvl w:val="0"/>
          <w:numId w:val="9"/>
        </w:numPr>
        <w:ind w:left="851" w:hanging="284"/>
        <w:contextualSpacing w:val="0"/>
        <w:jc w:val="both"/>
        <w:rPr>
          <w:rFonts w:ascii="Times New Roman" w:hAnsi="Times New Roman"/>
          <w:sz w:val="22"/>
          <w:szCs w:val="22"/>
        </w:rPr>
      </w:pPr>
      <w:r w:rsidRPr="00494A3E">
        <w:rPr>
          <w:rFonts w:ascii="Times New Roman" w:hAnsi="Times New Roman"/>
          <w:sz w:val="22"/>
          <w:szCs w:val="22"/>
        </w:rPr>
        <w:t xml:space="preserve">U </w:t>
      </w:r>
      <w:r w:rsidR="009B2F39">
        <w:rPr>
          <w:rFonts w:ascii="Times New Roman" w:hAnsi="Times New Roman"/>
          <w:sz w:val="22"/>
          <w:szCs w:val="22"/>
        </w:rPr>
        <w:t xml:space="preserve">každých </w:t>
      </w:r>
      <w:r w:rsidRPr="00494A3E">
        <w:rPr>
          <w:rFonts w:ascii="Times New Roman" w:hAnsi="Times New Roman"/>
          <w:sz w:val="22"/>
          <w:szCs w:val="22"/>
        </w:rPr>
        <w:t>dvoukřídlých dveří 1 ks ke středu vozidla;</w:t>
      </w:r>
    </w:p>
    <w:p w14:paraId="6A0600E2" w14:textId="77777777" w:rsidR="007478C3" w:rsidRDefault="00583C82" w:rsidP="00AD6F75">
      <w:pPr>
        <w:pStyle w:val="Odstavecseseznamem"/>
        <w:numPr>
          <w:ilvl w:val="0"/>
          <w:numId w:val="9"/>
        </w:numPr>
        <w:ind w:left="851" w:hanging="284"/>
        <w:contextualSpacing w:val="0"/>
        <w:jc w:val="both"/>
        <w:rPr>
          <w:rFonts w:ascii="Times New Roman" w:hAnsi="Times New Roman"/>
          <w:sz w:val="22"/>
          <w:szCs w:val="22"/>
        </w:rPr>
      </w:pPr>
      <w:r w:rsidRPr="00494A3E">
        <w:rPr>
          <w:rFonts w:ascii="Times New Roman" w:hAnsi="Times New Roman"/>
          <w:sz w:val="22"/>
          <w:szCs w:val="22"/>
        </w:rPr>
        <w:t>U dveří vybavených plošinou navíc 1x tlačítko pro nástup kočárku nebo nástup invalidního vozíku</w:t>
      </w:r>
      <w:r w:rsidR="00754E96">
        <w:rPr>
          <w:rFonts w:ascii="Times New Roman" w:hAnsi="Times New Roman"/>
          <w:sz w:val="22"/>
          <w:szCs w:val="22"/>
        </w:rPr>
        <w:t>.</w:t>
      </w:r>
      <w:r w:rsidR="00372962" w:rsidRPr="00372962">
        <w:rPr>
          <w:rFonts w:ascii="Times New Roman" w:hAnsi="Times New Roman"/>
          <w:sz w:val="22"/>
          <w:szCs w:val="22"/>
        </w:rPr>
        <w:t xml:space="preserve"> </w:t>
      </w:r>
    </w:p>
    <w:p w14:paraId="035CD085" w14:textId="77777777" w:rsidR="000A2C4B" w:rsidRDefault="00830344">
      <w:pPr>
        <w:ind w:left="567"/>
        <w:jc w:val="both"/>
        <w:rPr>
          <w:sz w:val="22"/>
          <w:szCs w:val="22"/>
        </w:rPr>
      </w:pPr>
      <w:r w:rsidRPr="00830344">
        <w:rPr>
          <w:sz w:val="22"/>
          <w:szCs w:val="22"/>
        </w:rPr>
        <w:t>Vozidlo musí být vybaveno</w:t>
      </w:r>
      <w:r w:rsidR="00754E96">
        <w:rPr>
          <w:sz w:val="22"/>
          <w:szCs w:val="22"/>
        </w:rPr>
        <w:t xml:space="preserve"> vnějšími tlačítky dle</w:t>
      </w:r>
      <w:r w:rsidR="00650DC6">
        <w:rPr>
          <w:sz w:val="22"/>
          <w:szCs w:val="22"/>
        </w:rPr>
        <w:t xml:space="preserve"> </w:t>
      </w:r>
      <w:r w:rsidR="00650DC6" w:rsidRPr="00771108">
        <w:rPr>
          <w:sz w:val="22"/>
          <w:szCs w:val="22"/>
        </w:rPr>
        <w:t>standardu Dopravního podniku Ostrava a.s.</w:t>
      </w:r>
      <w:r w:rsidR="00754E96">
        <w:rPr>
          <w:sz w:val="22"/>
          <w:szCs w:val="22"/>
        </w:rPr>
        <w:t xml:space="preserve"> Finální umístění podléhá schválení kupujícího. </w:t>
      </w:r>
    </w:p>
    <w:p w14:paraId="1AB83FCE" w14:textId="77777777" w:rsidR="000A6E47" w:rsidRPr="00494A3E" w:rsidRDefault="000A6E47" w:rsidP="000A6E47">
      <w:pPr>
        <w:pStyle w:val="Odstavecseseznamem"/>
        <w:ind w:left="851"/>
        <w:contextualSpacing w:val="0"/>
        <w:jc w:val="both"/>
        <w:rPr>
          <w:rFonts w:ascii="Times New Roman" w:hAnsi="Times New Roman"/>
          <w:sz w:val="22"/>
          <w:szCs w:val="22"/>
        </w:rPr>
      </w:pPr>
    </w:p>
    <w:p w14:paraId="2974923C" w14:textId="77777777" w:rsidR="00A6669D" w:rsidRPr="00494A3E" w:rsidRDefault="00583C82" w:rsidP="00A0087E">
      <w:pPr>
        <w:pStyle w:val="Odstavecseseznamem"/>
        <w:numPr>
          <w:ilvl w:val="0"/>
          <w:numId w:val="10"/>
        </w:numPr>
        <w:ind w:left="709" w:hanging="425"/>
        <w:contextualSpacing w:val="0"/>
        <w:rPr>
          <w:rFonts w:ascii="Times New Roman" w:hAnsi="Times New Roman"/>
          <w:sz w:val="22"/>
          <w:szCs w:val="22"/>
        </w:rPr>
      </w:pPr>
      <w:r w:rsidRPr="00494A3E">
        <w:rPr>
          <w:rFonts w:ascii="Times New Roman" w:hAnsi="Times New Roman"/>
          <w:sz w:val="22"/>
          <w:szCs w:val="22"/>
        </w:rPr>
        <w:t>Vnitřní:</w:t>
      </w:r>
    </w:p>
    <w:p w14:paraId="781ADDD0" w14:textId="77777777" w:rsidR="00F63B30" w:rsidRPr="00494A3E" w:rsidRDefault="00583C82" w:rsidP="00A0087E">
      <w:pPr>
        <w:pStyle w:val="Odstavecseseznamem"/>
        <w:numPr>
          <w:ilvl w:val="0"/>
          <w:numId w:val="9"/>
        </w:numPr>
        <w:ind w:left="851" w:hanging="284"/>
        <w:contextualSpacing w:val="0"/>
        <w:jc w:val="both"/>
        <w:rPr>
          <w:rFonts w:ascii="Times New Roman" w:hAnsi="Times New Roman"/>
          <w:sz w:val="22"/>
          <w:szCs w:val="22"/>
        </w:rPr>
      </w:pPr>
      <w:r w:rsidRPr="00494A3E">
        <w:rPr>
          <w:rFonts w:ascii="Times New Roman" w:hAnsi="Times New Roman"/>
          <w:sz w:val="22"/>
          <w:szCs w:val="22"/>
        </w:rPr>
        <w:t>U dveří na nejbližším svislém madle po každé straně dveří</w:t>
      </w:r>
      <w:r w:rsidR="00CA4FD5">
        <w:rPr>
          <w:rFonts w:ascii="Times New Roman" w:hAnsi="Times New Roman"/>
          <w:sz w:val="22"/>
          <w:szCs w:val="22"/>
        </w:rPr>
        <w:t>, konečné provedení podléhá schválení kupujicího</w:t>
      </w:r>
      <w:r w:rsidRPr="00494A3E">
        <w:rPr>
          <w:rFonts w:ascii="Times New Roman" w:hAnsi="Times New Roman"/>
          <w:sz w:val="22"/>
          <w:szCs w:val="22"/>
        </w:rPr>
        <w:t>;</w:t>
      </w:r>
    </w:p>
    <w:p w14:paraId="39BC627C" w14:textId="31DF9416" w:rsidR="00D22D73" w:rsidRPr="005F41A1" w:rsidRDefault="00583C82" w:rsidP="00AD6F75">
      <w:pPr>
        <w:pStyle w:val="Odstavecseseznamem"/>
        <w:numPr>
          <w:ilvl w:val="0"/>
          <w:numId w:val="9"/>
        </w:numPr>
        <w:ind w:left="851" w:hanging="284"/>
        <w:contextualSpacing w:val="0"/>
        <w:jc w:val="both"/>
        <w:rPr>
          <w:rFonts w:ascii="Times New Roman" w:hAnsi="Times New Roman"/>
          <w:sz w:val="22"/>
          <w:szCs w:val="22"/>
        </w:rPr>
      </w:pPr>
      <w:r w:rsidRPr="00494A3E">
        <w:rPr>
          <w:rFonts w:ascii="Times New Roman" w:hAnsi="Times New Roman"/>
          <w:sz w:val="22"/>
          <w:szCs w:val="22"/>
        </w:rPr>
        <w:t>U dveří vybavených plošinou, navíc v prostoru vyhrazeném kočárkům a invalidním vozíkům, 1x tlačítko pro výstup kočárku nebo pro výstup invalidního vozíku.</w:t>
      </w:r>
      <w:r w:rsidR="002E6CE9">
        <w:rPr>
          <w:rFonts w:ascii="Times New Roman" w:hAnsi="Times New Roman"/>
          <w:sz w:val="22"/>
          <w:szCs w:val="22"/>
        </w:rPr>
        <w:t xml:space="preserve"> </w:t>
      </w:r>
    </w:p>
    <w:p w14:paraId="0B1AF482" w14:textId="77777777" w:rsidR="002E6CE9" w:rsidRPr="005F41A1" w:rsidRDefault="002E6CE9" w:rsidP="00AD6F75">
      <w:pPr>
        <w:jc w:val="both"/>
        <w:rPr>
          <w:sz w:val="22"/>
          <w:szCs w:val="22"/>
        </w:rPr>
      </w:pPr>
    </w:p>
    <w:p w14:paraId="2422E151" w14:textId="77777777" w:rsidR="007F622E" w:rsidRPr="007F622E" w:rsidRDefault="007F622E" w:rsidP="007F622E">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494A3E" w14:paraId="5CF510A7" w14:textId="77777777" w:rsidTr="007D5647">
        <w:tc>
          <w:tcPr>
            <w:tcW w:w="9495" w:type="dxa"/>
          </w:tcPr>
          <w:p w14:paraId="692A9BD7" w14:textId="77777777" w:rsidR="00570F3B" w:rsidRPr="008516D3" w:rsidRDefault="00570F3B" w:rsidP="00570F3B">
            <w:pPr>
              <w:pStyle w:val="Zkladntext"/>
              <w:keepNext/>
              <w:keepLines/>
              <w:rPr>
                <w:sz w:val="2"/>
                <w:szCs w:val="2"/>
              </w:rPr>
            </w:pPr>
          </w:p>
          <w:p w14:paraId="22A988E2" w14:textId="77777777" w:rsidR="00570F3B" w:rsidRPr="00494A3E" w:rsidRDefault="00570F3B" w:rsidP="00570F3B">
            <w:pPr>
              <w:pStyle w:val="Zkladntext"/>
            </w:pPr>
            <w:r>
              <w:t>Odpověď</w:t>
            </w:r>
            <w:r w:rsidRPr="008516D3">
              <w:t xml:space="preserve">: </w:t>
            </w:r>
          </w:p>
        </w:tc>
      </w:tr>
      <w:tr w:rsidR="00570F3B" w:rsidRPr="00494A3E" w14:paraId="26BE39F2" w14:textId="77777777" w:rsidTr="007D5647">
        <w:tc>
          <w:tcPr>
            <w:tcW w:w="9495" w:type="dxa"/>
          </w:tcPr>
          <w:p w14:paraId="408CCC9B" w14:textId="77777777" w:rsidR="00570F3B" w:rsidRPr="008516D3" w:rsidRDefault="00570F3B" w:rsidP="00570F3B">
            <w:pPr>
              <w:pStyle w:val="Zkladntext"/>
              <w:keepNext/>
              <w:keepLines/>
              <w:rPr>
                <w:sz w:val="2"/>
                <w:szCs w:val="2"/>
              </w:rPr>
            </w:pPr>
          </w:p>
          <w:p w14:paraId="74922C66" w14:textId="77777777" w:rsidR="00570F3B" w:rsidRPr="00494A3E" w:rsidRDefault="00570F3B" w:rsidP="00570F3B">
            <w:pPr>
              <w:pStyle w:val="Zkladntext"/>
            </w:pPr>
            <w:r>
              <w:t>Doplňující popis</w:t>
            </w:r>
            <w:r w:rsidRPr="008516D3">
              <w:t>:</w:t>
            </w:r>
            <w:r>
              <w:t xml:space="preserve">  </w:t>
            </w:r>
          </w:p>
        </w:tc>
      </w:tr>
    </w:tbl>
    <w:p w14:paraId="6AC1BA2D" w14:textId="532CD498" w:rsidR="009E60C7" w:rsidRDefault="009E60C7" w:rsidP="00F63B30">
      <w:pPr>
        <w:pStyle w:val="Odstavecseseznamem"/>
        <w:ind w:left="1785"/>
        <w:jc w:val="both"/>
        <w:rPr>
          <w:rFonts w:ascii="Times New Roman" w:hAnsi="Times New Roman"/>
          <w:sz w:val="22"/>
          <w:szCs w:val="22"/>
        </w:rPr>
      </w:pPr>
    </w:p>
    <w:p w14:paraId="79E4A099" w14:textId="77777777" w:rsidR="00221A30" w:rsidRDefault="00221A30" w:rsidP="00F63B30">
      <w:pPr>
        <w:pStyle w:val="Odstavecseseznamem"/>
        <w:ind w:left="1785"/>
        <w:jc w:val="both"/>
        <w:rPr>
          <w:rFonts w:ascii="Times New Roman" w:hAnsi="Times New Roman"/>
          <w:sz w:val="22"/>
          <w:szCs w:val="22"/>
        </w:rPr>
      </w:pPr>
    </w:p>
    <w:p w14:paraId="25103235" w14:textId="77777777" w:rsidR="000C5566" w:rsidRPr="00494A3E" w:rsidRDefault="00583C82" w:rsidP="00974520">
      <w:pPr>
        <w:jc w:val="both"/>
        <w:rPr>
          <w:b/>
          <w:sz w:val="22"/>
          <w:szCs w:val="22"/>
        </w:rPr>
      </w:pPr>
      <w:r w:rsidRPr="00494A3E">
        <w:rPr>
          <w:b/>
          <w:sz w:val="22"/>
          <w:szCs w:val="22"/>
        </w:rPr>
        <w:t>Funkce vnějších tlačítek ovládání dveří:</w:t>
      </w:r>
    </w:p>
    <w:p w14:paraId="7962D745" w14:textId="77777777" w:rsidR="000241CE" w:rsidRDefault="00583C82" w:rsidP="00974520">
      <w:pPr>
        <w:jc w:val="both"/>
        <w:rPr>
          <w:sz w:val="22"/>
          <w:szCs w:val="22"/>
        </w:rPr>
      </w:pPr>
      <w:r w:rsidRPr="00494A3E">
        <w:rPr>
          <w:sz w:val="22"/>
          <w:szCs w:val="22"/>
        </w:rPr>
        <w:t>Po uvolnění dveří řidičem, se tlačítko rozsvítí a po stisknutí se dveře otevřou.</w:t>
      </w:r>
    </w:p>
    <w:p w14:paraId="5FE95EDC" w14:textId="77777777" w:rsidR="0022423F" w:rsidRDefault="0022423F" w:rsidP="0097452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494A3E" w14:paraId="2BAC3A6F" w14:textId="77777777" w:rsidTr="007D5647">
        <w:tc>
          <w:tcPr>
            <w:tcW w:w="9495" w:type="dxa"/>
          </w:tcPr>
          <w:p w14:paraId="16E9143D" w14:textId="77777777" w:rsidR="00570F3B" w:rsidRPr="008516D3" w:rsidRDefault="00570F3B" w:rsidP="00570F3B">
            <w:pPr>
              <w:pStyle w:val="Zkladntext"/>
              <w:keepNext/>
              <w:keepLines/>
              <w:rPr>
                <w:sz w:val="2"/>
                <w:szCs w:val="2"/>
              </w:rPr>
            </w:pPr>
          </w:p>
          <w:p w14:paraId="06BA145F" w14:textId="77777777" w:rsidR="00570F3B" w:rsidRPr="00494A3E" w:rsidRDefault="00570F3B" w:rsidP="00570F3B">
            <w:pPr>
              <w:pStyle w:val="Zkladntext"/>
            </w:pPr>
            <w:r>
              <w:t>Odpověď</w:t>
            </w:r>
            <w:r w:rsidRPr="008516D3">
              <w:t xml:space="preserve">: </w:t>
            </w:r>
          </w:p>
        </w:tc>
      </w:tr>
      <w:tr w:rsidR="00570F3B" w:rsidRPr="00494A3E" w14:paraId="0A51D8FC" w14:textId="77777777" w:rsidTr="007D5647">
        <w:tc>
          <w:tcPr>
            <w:tcW w:w="9495" w:type="dxa"/>
          </w:tcPr>
          <w:p w14:paraId="094A7777" w14:textId="77777777" w:rsidR="00570F3B" w:rsidRPr="008516D3" w:rsidRDefault="00570F3B" w:rsidP="00570F3B">
            <w:pPr>
              <w:pStyle w:val="Zkladntext"/>
              <w:keepNext/>
              <w:keepLines/>
              <w:rPr>
                <w:sz w:val="2"/>
                <w:szCs w:val="2"/>
              </w:rPr>
            </w:pPr>
          </w:p>
          <w:p w14:paraId="08D5BA1E" w14:textId="77777777" w:rsidR="00570F3B" w:rsidRPr="00494A3E" w:rsidRDefault="00570F3B" w:rsidP="00570F3B">
            <w:pPr>
              <w:pStyle w:val="Zkladntext"/>
            </w:pPr>
            <w:r>
              <w:t>Doplňující popis</w:t>
            </w:r>
            <w:r w:rsidRPr="008516D3">
              <w:t>:</w:t>
            </w:r>
            <w:r>
              <w:t xml:space="preserve">  </w:t>
            </w:r>
          </w:p>
        </w:tc>
      </w:tr>
    </w:tbl>
    <w:p w14:paraId="00FDE4FD" w14:textId="5847C893" w:rsidR="00EF5CCD" w:rsidRDefault="00EF5CCD" w:rsidP="00974520">
      <w:pPr>
        <w:jc w:val="both"/>
        <w:rPr>
          <w:b/>
          <w:sz w:val="22"/>
          <w:szCs w:val="22"/>
        </w:rPr>
      </w:pPr>
    </w:p>
    <w:p w14:paraId="54E69D2C" w14:textId="77777777" w:rsidR="00221A30" w:rsidRDefault="00221A30" w:rsidP="00974520">
      <w:pPr>
        <w:jc w:val="both"/>
        <w:rPr>
          <w:b/>
          <w:sz w:val="22"/>
          <w:szCs w:val="22"/>
        </w:rPr>
      </w:pPr>
    </w:p>
    <w:p w14:paraId="27465C2F" w14:textId="77777777" w:rsidR="000C5566" w:rsidRPr="00494A3E" w:rsidRDefault="00583C82" w:rsidP="00974520">
      <w:pPr>
        <w:pStyle w:val="Zkladntextodsazen2"/>
        <w:spacing w:line="240" w:lineRule="auto"/>
        <w:ind w:left="0" w:hanging="142"/>
        <w:rPr>
          <w:b/>
          <w:sz w:val="22"/>
          <w:szCs w:val="22"/>
        </w:rPr>
      </w:pPr>
      <w:r w:rsidRPr="00494A3E">
        <w:rPr>
          <w:b/>
          <w:sz w:val="22"/>
          <w:szCs w:val="22"/>
        </w:rPr>
        <w:t>Funkce vnitřních tlačítek ovládání dveří:</w:t>
      </w:r>
    </w:p>
    <w:p w14:paraId="514B393D" w14:textId="77777777" w:rsidR="00CA4FD5" w:rsidRDefault="00583C82" w:rsidP="00974520">
      <w:pPr>
        <w:pStyle w:val="Zkladntextodsazen2"/>
        <w:spacing w:line="240" w:lineRule="auto"/>
        <w:ind w:left="0" w:hanging="1"/>
        <w:jc w:val="both"/>
        <w:rPr>
          <w:sz w:val="22"/>
          <w:szCs w:val="22"/>
        </w:rPr>
      </w:pPr>
      <w:r w:rsidRPr="00494A3E">
        <w:rPr>
          <w:sz w:val="22"/>
          <w:szCs w:val="22"/>
        </w:rPr>
        <w:t>Po stisknutí tlačítka během jízdy vozidla, se rozsvítí zelená signálka v tlačítku, signalizující předvolbu otevření dveří v následující zástavce.</w:t>
      </w:r>
    </w:p>
    <w:p w14:paraId="4DDFA70C" w14:textId="77777777" w:rsidR="00E26E92" w:rsidRPr="00C4447F" w:rsidRDefault="00583C82" w:rsidP="00974520">
      <w:pPr>
        <w:pStyle w:val="Zkladntextodsazen2"/>
        <w:spacing w:line="240" w:lineRule="auto"/>
        <w:ind w:left="0" w:hanging="1"/>
        <w:jc w:val="both"/>
        <w:rPr>
          <w:b/>
          <w:sz w:val="22"/>
          <w:szCs w:val="22"/>
        </w:rPr>
      </w:pPr>
      <w:r w:rsidRPr="00494A3E">
        <w:rPr>
          <w:sz w:val="22"/>
          <w:szCs w:val="22"/>
        </w:rPr>
        <w:t xml:space="preserve">Po </w:t>
      </w:r>
      <w:r w:rsidR="00CA4FD5">
        <w:rPr>
          <w:sz w:val="22"/>
          <w:szCs w:val="22"/>
        </w:rPr>
        <w:t xml:space="preserve">aktivaci tlačítka samoobsluhy řidičem </w:t>
      </w:r>
      <w:r w:rsidRPr="00494A3E">
        <w:rPr>
          <w:sz w:val="22"/>
          <w:szCs w:val="22"/>
        </w:rPr>
        <w:t xml:space="preserve">se </w:t>
      </w:r>
      <w:r w:rsidR="00CA4FD5">
        <w:rPr>
          <w:sz w:val="22"/>
          <w:szCs w:val="22"/>
        </w:rPr>
        <w:t xml:space="preserve">předvolené </w:t>
      </w:r>
      <w:r w:rsidRPr="00494A3E">
        <w:rPr>
          <w:sz w:val="22"/>
          <w:szCs w:val="22"/>
        </w:rPr>
        <w:t>dveře</w:t>
      </w:r>
      <w:r w:rsidR="00CA4FD5">
        <w:rPr>
          <w:sz w:val="22"/>
          <w:szCs w:val="22"/>
        </w:rPr>
        <w:t xml:space="preserve"> cestujícím</w:t>
      </w:r>
      <w:r w:rsidRPr="00494A3E">
        <w:rPr>
          <w:sz w:val="22"/>
          <w:szCs w:val="22"/>
        </w:rPr>
        <w:t xml:space="preserve"> otevřou</w:t>
      </w:r>
      <w:r w:rsidRPr="00C4447F">
        <w:rPr>
          <w:b/>
          <w:sz w:val="22"/>
          <w:szCs w:val="22"/>
        </w:rPr>
        <w:t xml:space="preserve">. </w:t>
      </w:r>
      <w:r w:rsidR="00CA4FD5" w:rsidRPr="00C4447F">
        <w:rPr>
          <w:b/>
          <w:sz w:val="22"/>
          <w:szCs w:val="22"/>
          <w:u w:val="single"/>
        </w:rPr>
        <w:t>Po deaktivaci tlačítka samoobsluhy řidičem se dveře zavřou a kontrolka</w:t>
      </w:r>
      <w:r w:rsidR="00A63A8E" w:rsidRPr="00C4447F">
        <w:rPr>
          <w:b/>
          <w:sz w:val="22"/>
          <w:szCs w:val="22"/>
          <w:u w:val="single"/>
        </w:rPr>
        <w:t xml:space="preserve"> dveří</w:t>
      </w:r>
      <w:r w:rsidR="00CA4FD5" w:rsidRPr="00C4447F">
        <w:rPr>
          <w:b/>
          <w:sz w:val="22"/>
          <w:szCs w:val="22"/>
          <w:u w:val="single"/>
        </w:rPr>
        <w:t xml:space="preserve"> zhasne.</w:t>
      </w:r>
    </w:p>
    <w:p w14:paraId="18185D44" w14:textId="77777777" w:rsidR="000C5566" w:rsidRPr="00494A3E" w:rsidRDefault="00583C82" w:rsidP="0051225B">
      <w:pPr>
        <w:pStyle w:val="Zkladntextodsazen2"/>
        <w:spacing w:line="240" w:lineRule="auto"/>
        <w:ind w:left="0" w:hanging="1"/>
        <w:jc w:val="both"/>
        <w:rPr>
          <w:sz w:val="22"/>
          <w:szCs w:val="22"/>
        </w:rPr>
      </w:pPr>
      <w:r w:rsidRPr="00494A3E">
        <w:rPr>
          <w:sz w:val="22"/>
          <w:szCs w:val="22"/>
        </w:rPr>
        <w:t xml:space="preserve">Výška, ve které budou tlačítka umístěna, podléhá schválení </w:t>
      </w:r>
      <w:r w:rsidR="00A769D5">
        <w:rPr>
          <w:sz w:val="22"/>
          <w:szCs w:val="22"/>
        </w:rPr>
        <w:t>kupujícího</w:t>
      </w:r>
      <w:r w:rsidRPr="00494A3E">
        <w:rPr>
          <w:sz w:val="22"/>
          <w:szCs w:val="22"/>
        </w:rPr>
        <w:t>.</w:t>
      </w:r>
    </w:p>
    <w:p w14:paraId="79BEAE60" w14:textId="77777777" w:rsidR="00C31CEC" w:rsidRDefault="00583C82" w:rsidP="00974520">
      <w:pPr>
        <w:jc w:val="both"/>
        <w:rPr>
          <w:sz w:val="22"/>
          <w:szCs w:val="22"/>
        </w:rPr>
      </w:pPr>
      <w:r w:rsidRPr="00494A3E">
        <w:rPr>
          <w:sz w:val="22"/>
          <w:szCs w:val="22"/>
        </w:rPr>
        <w:t>Dostatečné množství tlačítek Signalizace řidiči („zastav“, „nebezpečí, zastav všemi prostředky“)</w:t>
      </w:r>
      <w:r w:rsidR="0066355E">
        <w:rPr>
          <w:sz w:val="22"/>
          <w:szCs w:val="22"/>
        </w:rPr>
        <w:t xml:space="preserve"> </w:t>
      </w:r>
      <w:r w:rsidRPr="00494A3E">
        <w:rPr>
          <w:sz w:val="22"/>
          <w:szCs w:val="22"/>
        </w:rPr>
        <w:t>pro cestující v interiéru vozidla.</w:t>
      </w:r>
      <w:r w:rsidR="00494A3E">
        <w:rPr>
          <w:sz w:val="22"/>
          <w:szCs w:val="22"/>
        </w:rPr>
        <w:t xml:space="preserve"> Požadujeme minimálně 3ks tlačítek, </w:t>
      </w:r>
      <w:r w:rsidR="00494A3E" w:rsidRPr="00B049F8">
        <w:rPr>
          <w:sz w:val="22"/>
          <w:szCs w:val="22"/>
        </w:rPr>
        <w:t>rozmístění</w:t>
      </w:r>
      <w:r w:rsidR="00494A3E" w:rsidRPr="00F63B30">
        <w:rPr>
          <w:sz w:val="22"/>
          <w:szCs w:val="22"/>
        </w:rPr>
        <w:t xml:space="preserve"> podléhá schválení </w:t>
      </w:r>
      <w:r w:rsidR="00A769D5">
        <w:rPr>
          <w:sz w:val="22"/>
          <w:szCs w:val="22"/>
        </w:rPr>
        <w:t>kupujícího</w:t>
      </w:r>
      <w:r w:rsidR="0066355E">
        <w:rPr>
          <w:sz w:val="22"/>
          <w:szCs w:val="22"/>
        </w:rPr>
        <w:t>.</w:t>
      </w:r>
    </w:p>
    <w:p w14:paraId="23348D51" w14:textId="77777777" w:rsidR="007F622E" w:rsidRPr="00494A3E" w:rsidRDefault="007F622E" w:rsidP="00974520">
      <w:pPr>
        <w:jc w:val="both"/>
        <w:rPr>
          <w:sz w:val="22"/>
          <w:szCs w:val="22"/>
        </w:rPr>
      </w:pPr>
    </w:p>
    <w:tbl>
      <w:tblPr>
        <w:tblpPr w:leftFromText="141" w:rightFromText="141"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494A3E" w14:paraId="10077CF1" w14:textId="77777777" w:rsidTr="00BF2055">
        <w:tc>
          <w:tcPr>
            <w:tcW w:w="9495" w:type="dxa"/>
          </w:tcPr>
          <w:p w14:paraId="321E1A65" w14:textId="77777777" w:rsidR="00570F3B" w:rsidRPr="008516D3" w:rsidRDefault="00570F3B" w:rsidP="00570F3B">
            <w:pPr>
              <w:pStyle w:val="Zkladntext"/>
              <w:keepNext/>
              <w:keepLines/>
              <w:rPr>
                <w:sz w:val="2"/>
                <w:szCs w:val="2"/>
              </w:rPr>
            </w:pPr>
          </w:p>
          <w:p w14:paraId="47E7507C" w14:textId="77777777" w:rsidR="00570F3B" w:rsidRPr="00494A3E" w:rsidRDefault="00570F3B" w:rsidP="00570F3B">
            <w:pPr>
              <w:pStyle w:val="Zkladntext"/>
            </w:pPr>
            <w:r>
              <w:t>Odpověď</w:t>
            </w:r>
            <w:r w:rsidRPr="008516D3">
              <w:t xml:space="preserve">: </w:t>
            </w:r>
          </w:p>
        </w:tc>
      </w:tr>
      <w:tr w:rsidR="00570F3B" w:rsidRPr="00494A3E" w14:paraId="64CCE8C3" w14:textId="77777777" w:rsidTr="00BF2055">
        <w:tc>
          <w:tcPr>
            <w:tcW w:w="9495" w:type="dxa"/>
          </w:tcPr>
          <w:p w14:paraId="0A50DF81" w14:textId="77777777" w:rsidR="00570F3B" w:rsidRPr="008516D3" w:rsidRDefault="00570F3B" w:rsidP="00570F3B">
            <w:pPr>
              <w:pStyle w:val="Zkladntext"/>
              <w:keepNext/>
              <w:keepLines/>
              <w:rPr>
                <w:sz w:val="2"/>
                <w:szCs w:val="2"/>
              </w:rPr>
            </w:pPr>
          </w:p>
          <w:p w14:paraId="5B9B02F2" w14:textId="77777777" w:rsidR="00570F3B" w:rsidRPr="00494A3E" w:rsidRDefault="00570F3B" w:rsidP="00570F3B">
            <w:pPr>
              <w:pStyle w:val="Zkladntext"/>
            </w:pPr>
            <w:r>
              <w:t>Doplňující popis</w:t>
            </w:r>
            <w:r w:rsidRPr="008516D3">
              <w:t>:</w:t>
            </w:r>
            <w:r>
              <w:t xml:space="preserve">  </w:t>
            </w:r>
          </w:p>
        </w:tc>
      </w:tr>
    </w:tbl>
    <w:p w14:paraId="240A5B6E" w14:textId="43B2A3EA" w:rsidR="0066355E" w:rsidRDefault="0066355E" w:rsidP="00974520">
      <w:pPr>
        <w:pStyle w:val="Zkladntextodsazen2"/>
        <w:spacing w:line="240" w:lineRule="auto"/>
        <w:ind w:left="0"/>
        <w:rPr>
          <w:b/>
          <w:sz w:val="22"/>
          <w:szCs w:val="22"/>
        </w:rPr>
      </w:pPr>
    </w:p>
    <w:p w14:paraId="37472EA9" w14:textId="77777777" w:rsidR="00221A30" w:rsidRDefault="00221A30" w:rsidP="00974520">
      <w:pPr>
        <w:pStyle w:val="Zkladntextodsazen2"/>
        <w:spacing w:line="240" w:lineRule="auto"/>
        <w:ind w:left="0"/>
        <w:rPr>
          <w:b/>
          <w:sz w:val="22"/>
          <w:szCs w:val="22"/>
        </w:rPr>
      </w:pPr>
    </w:p>
    <w:p w14:paraId="3C625597" w14:textId="77777777" w:rsidR="000C5566" w:rsidRPr="00494A3E" w:rsidRDefault="00583C82" w:rsidP="00974520">
      <w:pPr>
        <w:pStyle w:val="Zkladntextodsazen2"/>
        <w:spacing w:line="240" w:lineRule="auto"/>
        <w:ind w:left="0"/>
        <w:rPr>
          <w:b/>
          <w:sz w:val="22"/>
          <w:szCs w:val="22"/>
        </w:rPr>
      </w:pPr>
      <w:r w:rsidRPr="00494A3E">
        <w:rPr>
          <w:b/>
          <w:sz w:val="22"/>
          <w:szCs w:val="22"/>
        </w:rPr>
        <w:t>Funkce vnitřních tlačítek signalizace řidiči („zastav“, „nebezpečí, zastav všemi prostředky“):</w:t>
      </w:r>
    </w:p>
    <w:p w14:paraId="237A5866" w14:textId="77777777" w:rsidR="000C5566" w:rsidRPr="00494A3E" w:rsidRDefault="00583C82" w:rsidP="00974520">
      <w:pPr>
        <w:pStyle w:val="Zkladntextodsazen2"/>
        <w:spacing w:line="240" w:lineRule="auto"/>
        <w:ind w:left="0" w:hanging="1"/>
        <w:rPr>
          <w:sz w:val="22"/>
          <w:szCs w:val="22"/>
        </w:rPr>
      </w:pPr>
      <w:r w:rsidRPr="00494A3E">
        <w:rPr>
          <w:sz w:val="22"/>
          <w:szCs w:val="22"/>
        </w:rPr>
        <w:t xml:space="preserve">Po stisknutí tlačítka během jízdy vozidla, se rozsvítí nápis </w:t>
      </w:r>
      <w:r w:rsidRPr="00494A3E">
        <w:rPr>
          <w:b/>
          <w:sz w:val="22"/>
          <w:szCs w:val="22"/>
        </w:rPr>
        <w:t>STOP</w:t>
      </w:r>
      <w:r w:rsidRPr="00494A3E">
        <w:rPr>
          <w:sz w:val="22"/>
          <w:szCs w:val="22"/>
        </w:rPr>
        <w:t xml:space="preserve"> nad všemi dveřmi, signalizující žádost o zastavení v následující zástavce. Při otevření dveří nápis zhasne.</w:t>
      </w:r>
    </w:p>
    <w:p w14:paraId="279E1307" w14:textId="77777777" w:rsidR="003474AB" w:rsidRDefault="00583C82" w:rsidP="00321DCA">
      <w:pPr>
        <w:pStyle w:val="Zkladntextodsazen2"/>
        <w:spacing w:after="0" w:line="240" w:lineRule="auto"/>
        <w:ind w:left="0"/>
        <w:rPr>
          <w:sz w:val="22"/>
          <w:szCs w:val="22"/>
        </w:rPr>
      </w:pPr>
      <w:r w:rsidRPr="00494A3E">
        <w:rPr>
          <w:sz w:val="22"/>
          <w:szCs w:val="22"/>
        </w:rPr>
        <w:t>Informace o použití kteréhokoliv okruhu pro signalizaci cestujících k řidiči bude vyvedena a zapojena do WAGO svorkovnice palubního systému</w:t>
      </w:r>
      <w:r w:rsidR="003134EA">
        <w:rPr>
          <w:sz w:val="22"/>
          <w:szCs w:val="22"/>
        </w:rPr>
        <w:t xml:space="preserve"> </w:t>
      </w:r>
      <w:r w:rsidR="00C44FA1">
        <w:rPr>
          <w:sz w:val="22"/>
          <w:szCs w:val="22"/>
        </w:rPr>
        <w:t>.</w:t>
      </w:r>
    </w:p>
    <w:p w14:paraId="764CC271" w14:textId="77777777" w:rsidR="00AC0353" w:rsidRPr="00F63B30" w:rsidRDefault="00AC0353" w:rsidP="00321DCA">
      <w:pPr>
        <w:pStyle w:val="Zkladntextodsazen2"/>
        <w:spacing w:after="0" w:line="240" w:lineRule="auto"/>
        <w:ind w:left="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8516D3" w14:paraId="246210FD" w14:textId="77777777" w:rsidTr="00AC0353">
        <w:trPr>
          <w:trHeight w:val="414"/>
        </w:trPr>
        <w:tc>
          <w:tcPr>
            <w:tcW w:w="9495" w:type="dxa"/>
          </w:tcPr>
          <w:p w14:paraId="79CC4D27" w14:textId="77777777" w:rsidR="00570F3B" w:rsidRPr="008516D3" w:rsidRDefault="00570F3B" w:rsidP="00570F3B">
            <w:pPr>
              <w:pStyle w:val="Zkladntext"/>
              <w:keepNext/>
              <w:keepLines/>
              <w:rPr>
                <w:sz w:val="2"/>
                <w:szCs w:val="2"/>
              </w:rPr>
            </w:pPr>
          </w:p>
          <w:p w14:paraId="2DB8C4C9" w14:textId="77777777" w:rsidR="00570F3B" w:rsidRPr="008516D3" w:rsidRDefault="00570F3B" w:rsidP="00570F3B">
            <w:pPr>
              <w:pStyle w:val="Zkladntext"/>
              <w:spacing w:before="240"/>
            </w:pPr>
            <w:r>
              <w:t>Odpověď</w:t>
            </w:r>
            <w:r w:rsidRPr="008516D3">
              <w:t xml:space="preserve">: </w:t>
            </w:r>
          </w:p>
        </w:tc>
      </w:tr>
      <w:tr w:rsidR="00570F3B" w:rsidRPr="008516D3" w14:paraId="3D937078" w14:textId="77777777" w:rsidTr="0059744A">
        <w:tc>
          <w:tcPr>
            <w:tcW w:w="9495" w:type="dxa"/>
          </w:tcPr>
          <w:p w14:paraId="613275B4" w14:textId="77777777" w:rsidR="00570F3B" w:rsidRPr="008516D3" w:rsidRDefault="00570F3B" w:rsidP="00570F3B">
            <w:pPr>
              <w:pStyle w:val="Zkladntext"/>
              <w:keepNext/>
              <w:keepLines/>
              <w:rPr>
                <w:sz w:val="2"/>
                <w:szCs w:val="2"/>
              </w:rPr>
            </w:pPr>
          </w:p>
          <w:p w14:paraId="67DA5248" w14:textId="77777777" w:rsidR="00570F3B" w:rsidRPr="008516D3" w:rsidRDefault="00570F3B" w:rsidP="00570F3B">
            <w:pPr>
              <w:pStyle w:val="Zkladntext"/>
            </w:pPr>
            <w:r>
              <w:t>Doplňující popis</w:t>
            </w:r>
            <w:r w:rsidRPr="008516D3">
              <w:t>:</w:t>
            </w:r>
            <w:r>
              <w:t xml:space="preserve">  </w:t>
            </w:r>
          </w:p>
        </w:tc>
      </w:tr>
    </w:tbl>
    <w:p w14:paraId="5C4E7D0A" w14:textId="43A704B0" w:rsidR="0051225B" w:rsidRDefault="0051225B" w:rsidP="0051225B">
      <w:bookmarkStart w:id="517" w:name="_Toc470162487"/>
      <w:bookmarkStart w:id="518" w:name="_Toc470162574"/>
      <w:bookmarkEnd w:id="517"/>
      <w:bookmarkEnd w:id="518"/>
    </w:p>
    <w:p w14:paraId="796BAC0D" w14:textId="77777777" w:rsidR="00221A30" w:rsidRDefault="00221A30" w:rsidP="0051225B"/>
    <w:p w14:paraId="4A1FD37B" w14:textId="77777777" w:rsidR="00754D95" w:rsidRPr="00214066" w:rsidRDefault="00754D95" w:rsidP="0066355E">
      <w:pPr>
        <w:pStyle w:val="Nadpis2"/>
        <w:numPr>
          <w:ilvl w:val="1"/>
          <w:numId w:val="5"/>
        </w:numPr>
        <w:ind w:left="851" w:hanging="851"/>
        <w:rPr>
          <w:sz w:val="22"/>
          <w:szCs w:val="22"/>
        </w:rPr>
      </w:pPr>
      <w:bookmarkStart w:id="519" w:name="_Toc53578095"/>
      <w:r w:rsidRPr="00214066">
        <w:rPr>
          <w:sz w:val="22"/>
          <w:szCs w:val="22"/>
        </w:rPr>
        <w:t>SIGNALIZAČNÍ ZAŘÍZENÍ PRO ŘIDIČE</w:t>
      </w:r>
      <w:bookmarkEnd w:id="512"/>
      <w:bookmarkEnd w:id="513"/>
      <w:bookmarkEnd w:id="514"/>
      <w:bookmarkEnd w:id="515"/>
      <w:bookmarkEnd w:id="516"/>
      <w:bookmarkEnd w:id="519"/>
      <w:r>
        <w:rPr>
          <w:sz w:val="22"/>
          <w:szCs w:val="22"/>
        </w:rPr>
        <w:t xml:space="preserve"> </w:t>
      </w:r>
    </w:p>
    <w:p w14:paraId="4200F046" w14:textId="77777777" w:rsidR="00754D95" w:rsidRDefault="00754D95" w:rsidP="00772CD4">
      <w:pPr>
        <w:pStyle w:val="Zkladntext"/>
        <w:rPr>
          <w:sz w:val="22"/>
          <w:szCs w:val="22"/>
        </w:rPr>
      </w:pPr>
      <w:bookmarkStart w:id="520" w:name="_Toc402796882"/>
      <w:bookmarkStart w:id="521" w:name="_Toc402862979"/>
      <w:bookmarkStart w:id="522" w:name="_Toc402931444"/>
      <w:bookmarkStart w:id="523" w:name="_Toc402942759"/>
      <w:bookmarkStart w:id="524" w:name="_Toc403281541"/>
      <w:r w:rsidRPr="00214066">
        <w:rPr>
          <w:sz w:val="22"/>
          <w:szCs w:val="22"/>
        </w:rPr>
        <w:t>V kabině řidiče se musí zvukem odlišit poruchové a technologické signály a návěsti od cestujících. Pro</w:t>
      </w:r>
      <w:r w:rsidR="00A4796E">
        <w:rPr>
          <w:sz w:val="22"/>
          <w:szCs w:val="22"/>
        </w:rPr>
        <w:t> </w:t>
      </w:r>
      <w:r w:rsidRPr="00214066">
        <w:rPr>
          <w:sz w:val="22"/>
          <w:szCs w:val="22"/>
        </w:rPr>
        <w:t>poruchové stavy vozidla se použije elektronický zdroj zvuku konstantní výšky tónu bez další modulace, pro návěstí od cestujících druhý elektronický zdroj zvuku odlišné konstantní výšky tónu bez</w:t>
      </w:r>
      <w:r w:rsidR="00A4796E">
        <w:rPr>
          <w:sz w:val="22"/>
          <w:szCs w:val="22"/>
        </w:rPr>
        <w:t> </w:t>
      </w:r>
      <w:r w:rsidRPr="00214066">
        <w:rPr>
          <w:sz w:val="22"/>
          <w:szCs w:val="22"/>
        </w:rPr>
        <w:t>další modulace.</w:t>
      </w:r>
    </w:p>
    <w:p w14:paraId="390E780F" w14:textId="77777777" w:rsidR="009E60C7" w:rsidRPr="00214066" w:rsidRDefault="009E60C7" w:rsidP="00772CD4">
      <w:pPr>
        <w:pStyle w:val="Zkladntext"/>
        <w:rPr>
          <w:sz w:val="22"/>
          <w:szCs w:val="22"/>
        </w:rPr>
      </w:pPr>
    </w:p>
    <w:p w14:paraId="7B20ADFD" w14:textId="77777777" w:rsidR="00754D95" w:rsidRDefault="00754D95" w:rsidP="006320CB">
      <w:pPr>
        <w:pStyle w:val="Zkladntext"/>
        <w:spacing w:after="0"/>
        <w:rPr>
          <w:sz w:val="22"/>
          <w:szCs w:val="22"/>
        </w:rPr>
      </w:pPr>
      <w:r w:rsidRPr="00214066">
        <w:rPr>
          <w:sz w:val="22"/>
          <w:szCs w:val="22"/>
        </w:rPr>
        <w:t>Stisk tlačítka "signalizace řidiči"</w:t>
      </w:r>
      <w:r w:rsidR="006A6C08">
        <w:rPr>
          <w:sz w:val="22"/>
          <w:szCs w:val="22"/>
        </w:rPr>
        <w:t xml:space="preserve"> („zastav“, „nebezpečí, zastav všemi prostředky“)</w:t>
      </w:r>
      <w:r w:rsidRPr="00214066">
        <w:rPr>
          <w:sz w:val="22"/>
          <w:szCs w:val="22"/>
        </w:rPr>
        <w:t xml:space="preserve"> cestujícím se projeví u řidiče rozsvícením kontrolky a zvukovým signálem po dobu stisku a to i po opakovaném stisku.</w:t>
      </w:r>
    </w:p>
    <w:p w14:paraId="2FBFBB3F" w14:textId="77777777" w:rsidR="006A6C08" w:rsidRPr="00214066" w:rsidRDefault="006A6C08" w:rsidP="006320CB">
      <w:pPr>
        <w:pStyle w:val="Zkladntext"/>
        <w:spacing w:after="0"/>
        <w:rPr>
          <w:sz w:val="22"/>
          <w:szCs w:val="22"/>
        </w:rPr>
      </w:pPr>
      <w:r>
        <w:rPr>
          <w:sz w:val="22"/>
          <w:szCs w:val="22"/>
        </w:rPr>
        <w:t>Kontrolka svítí do nejbližšího otevření dveří nebo kvitování řidičem.</w:t>
      </w:r>
    </w:p>
    <w:p w14:paraId="697F2EEF" w14:textId="77777777" w:rsidR="00754D95" w:rsidRDefault="00754D95" w:rsidP="006320CB">
      <w:pPr>
        <w:pStyle w:val="Zkladntext"/>
        <w:spacing w:after="0"/>
        <w:rPr>
          <w:sz w:val="22"/>
          <w:szCs w:val="22"/>
        </w:rPr>
      </w:pPr>
      <w:r w:rsidRPr="00214066">
        <w:rPr>
          <w:sz w:val="22"/>
          <w:szCs w:val="22"/>
        </w:rPr>
        <w:t>Stisk tlačítka " předvolby otevření dveří " cestujícím se projeví u řidiče rozsvícením kontrolky</w:t>
      </w:r>
      <w:r w:rsidR="005F6B10">
        <w:rPr>
          <w:sz w:val="22"/>
          <w:szCs w:val="22"/>
        </w:rPr>
        <w:t xml:space="preserve"> </w:t>
      </w:r>
      <w:r w:rsidR="005F6B10" w:rsidRPr="00214066">
        <w:rPr>
          <w:sz w:val="22"/>
          <w:szCs w:val="22"/>
        </w:rPr>
        <w:t>a</w:t>
      </w:r>
      <w:r w:rsidR="00A4796E">
        <w:rPr>
          <w:sz w:val="22"/>
          <w:szCs w:val="22"/>
        </w:rPr>
        <w:t> </w:t>
      </w:r>
      <w:r w:rsidR="005F6B10" w:rsidRPr="00214066">
        <w:rPr>
          <w:sz w:val="22"/>
          <w:szCs w:val="22"/>
        </w:rPr>
        <w:t>zvukovým signálem</w:t>
      </w:r>
      <w:r w:rsidRPr="00214066">
        <w:rPr>
          <w:sz w:val="22"/>
          <w:szCs w:val="22"/>
        </w:rPr>
        <w:t>.</w:t>
      </w:r>
    </w:p>
    <w:p w14:paraId="4F3878DD" w14:textId="77777777" w:rsidR="003F540A" w:rsidRDefault="003F540A" w:rsidP="006320CB">
      <w:pPr>
        <w:pStyle w:val="Zkladntext"/>
        <w:spacing w:after="0"/>
        <w:rPr>
          <w:sz w:val="22"/>
          <w:szCs w:val="22"/>
        </w:rPr>
      </w:pPr>
    </w:p>
    <w:p w14:paraId="4481A1A8" w14:textId="77777777" w:rsidR="00754D95" w:rsidRPr="00214066" w:rsidRDefault="00754D95" w:rsidP="006320CB">
      <w:pPr>
        <w:pStyle w:val="Zkladntext"/>
        <w:spacing w:after="0"/>
        <w:rPr>
          <w:sz w:val="22"/>
          <w:szCs w:val="22"/>
        </w:rPr>
      </w:pPr>
      <w:r w:rsidRPr="007B0AF4">
        <w:rPr>
          <w:sz w:val="22"/>
          <w:szCs w:val="22"/>
        </w:rPr>
        <w:t>Stisk tlačítka poptávky na plošinu se projeví u řidiče rozsvícením kontrolky.</w:t>
      </w:r>
      <w:r w:rsidRPr="00214066">
        <w:rPr>
          <w:sz w:val="22"/>
          <w:szCs w:val="22"/>
        </w:rPr>
        <w:t xml:space="preserve">  </w:t>
      </w:r>
    </w:p>
    <w:p w14:paraId="3C238F09" w14:textId="77777777" w:rsidR="00754D95" w:rsidRPr="00214066" w:rsidRDefault="00754D95" w:rsidP="006320CB">
      <w:pPr>
        <w:pStyle w:val="Zkladntext"/>
        <w:spacing w:after="0"/>
        <w:rPr>
          <w:sz w:val="22"/>
          <w:szCs w:val="22"/>
        </w:rPr>
      </w:pPr>
      <w:r w:rsidRPr="00214066">
        <w:rPr>
          <w:sz w:val="22"/>
          <w:szCs w:val="22"/>
        </w:rPr>
        <w:t>Otevření dveří se projeví svitem červené kontrolky.</w:t>
      </w:r>
    </w:p>
    <w:p w14:paraId="3B33206A" w14:textId="77777777" w:rsidR="003F540A" w:rsidRDefault="00754D95" w:rsidP="00321DCA">
      <w:pPr>
        <w:pStyle w:val="Zkladntext"/>
        <w:spacing w:after="0"/>
        <w:rPr>
          <w:sz w:val="22"/>
          <w:szCs w:val="22"/>
        </w:rPr>
      </w:pPr>
      <w:r w:rsidRPr="00214066">
        <w:rPr>
          <w:sz w:val="22"/>
          <w:szCs w:val="22"/>
        </w:rPr>
        <w:t xml:space="preserve">Umístění ovládacích prvků na stanovišti musí být předem odsouhlaseno </w:t>
      </w:r>
      <w:r w:rsidR="00A769D5">
        <w:rPr>
          <w:sz w:val="22"/>
          <w:szCs w:val="22"/>
        </w:rPr>
        <w:t>kupujícím</w:t>
      </w:r>
      <w:r w:rsidR="0022423F">
        <w:rPr>
          <w:sz w:val="22"/>
          <w:szCs w:val="22"/>
        </w:rPr>
        <w:t>.</w:t>
      </w:r>
    </w:p>
    <w:p w14:paraId="336F5BAC" w14:textId="77777777" w:rsidR="00FE0688" w:rsidRDefault="00FE0688" w:rsidP="00321DC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8516D3" w14:paraId="032BBF84" w14:textId="77777777" w:rsidTr="00DF6C6D">
        <w:tc>
          <w:tcPr>
            <w:tcW w:w="9495" w:type="dxa"/>
          </w:tcPr>
          <w:p w14:paraId="521CB52B" w14:textId="77777777" w:rsidR="00570F3B" w:rsidRPr="008516D3" w:rsidRDefault="00570F3B" w:rsidP="00570F3B">
            <w:pPr>
              <w:pStyle w:val="Zkladntext"/>
              <w:keepNext/>
              <w:keepLines/>
              <w:rPr>
                <w:sz w:val="2"/>
                <w:szCs w:val="2"/>
              </w:rPr>
            </w:pPr>
          </w:p>
          <w:p w14:paraId="325F0ABD" w14:textId="77777777" w:rsidR="00570F3B" w:rsidRPr="008516D3" w:rsidRDefault="00570F3B" w:rsidP="00570F3B">
            <w:pPr>
              <w:pStyle w:val="Zkladntext"/>
            </w:pPr>
            <w:r>
              <w:t>Odpověď</w:t>
            </w:r>
            <w:r w:rsidRPr="008516D3">
              <w:t xml:space="preserve">: </w:t>
            </w:r>
          </w:p>
        </w:tc>
      </w:tr>
      <w:tr w:rsidR="00570F3B" w:rsidRPr="008516D3" w14:paraId="3F3DB28D" w14:textId="77777777" w:rsidTr="00DF6C6D">
        <w:trPr>
          <w:trHeight w:val="566"/>
        </w:trPr>
        <w:tc>
          <w:tcPr>
            <w:tcW w:w="9495" w:type="dxa"/>
          </w:tcPr>
          <w:p w14:paraId="405EF00A" w14:textId="77777777" w:rsidR="00570F3B" w:rsidRPr="008516D3" w:rsidRDefault="00570F3B" w:rsidP="00570F3B">
            <w:pPr>
              <w:pStyle w:val="Zkladntext"/>
              <w:keepNext/>
              <w:keepLines/>
              <w:rPr>
                <w:sz w:val="2"/>
                <w:szCs w:val="2"/>
              </w:rPr>
            </w:pPr>
          </w:p>
          <w:p w14:paraId="152B753F" w14:textId="77777777" w:rsidR="00570F3B" w:rsidRPr="008516D3" w:rsidRDefault="00570F3B" w:rsidP="00570F3B">
            <w:pPr>
              <w:pStyle w:val="Zkladntext"/>
            </w:pPr>
            <w:r>
              <w:t>Doplňující popis</w:t>
            </w:r>
            <w:r w:rsidRPr="008516D3">
              <w:t>:</w:t>
            </w:r>
            <w:r>
              <w:t xml:space="preserve">  </w:t>
            </w:r>
          </w:p>
        </w:tc>
      </w:tr>
    </w:tbl>
    <w:p w14:paraId="3CF79BB2" w14:textId="30CC1BC1" w:rsidR="00570F3B" w:rsidRDefault="00570F3B" w:rsidP="0051225B">
      <w:bookmarkStart w:id="525" w:name="_Toc471193751"/>
      <w:bookmarkStart w:id="526" w:name="_Toc471194810"/>
      <w:bookmarkEnd w:id="525"/>
      <w:bookmarkEnd w:id="526"/>
    </w:p>
    <w:p w14:paraId="21518884" w14:textId="77777777" w:rsidR="00221A30" w:rsidRDefault="00221A30" w:rsidP="0051225B"/>
    <w:p w14:paraId="021CD8A7" w14:textId="77777777" w:rsidR="00754D95" w:rsidRPr="00214066" w:rsidRDefault="00754D95" w:rsidP="0066355E">
      <w:pPr>
        <w:pStyle w:val="Nadpis2"/>
        <w:numPr>
          <w:ilvl w:val="1"/>
          <w:numId w:val="5"/>
        </w:numPr>
        <w:ind w:left="900" w:hanging="900"/>
        <w:rPr>
          <w:sz w:val="22"/>
          <w:szCs w:val="22"/>
        </w:rPr>
      </w:pPr>
      <w:bookmarkStart w:id="527" w:name="_Ref34206558"/>
      <w:bookmarkStart w:id="528" w:name="_Toc53578096"/>
      <w:r w:rsidRPr="00214066">
        <w:rPr>
          <w:sz w:val="22"/>
          <w:szCs w:val="22"/>
        </w:rPr>
        <w:t xml:space="preserve">NÁVĚSTNÍ ZAŘÍZENÍ VE </w:t>
      </w:r>
      <w:r w:rsidRPr="00E6697C">
        <w:rPr>
          <w:sz w:val="22"/>
          <w:szCs w:val="22"/>
        </w:rPr>
        <w:t>VOZIDLE</w:t>
      </w:r>
      <w:bookmarkEnd w:id="520"/>
      <w:bookmarkEnd w:id="521"/>
      <w:bookmarkEnd w:id="522"/>
      <w:bookmarkEnd w:id="523"/>
      <w:bookmarkEnd w:id="524"/>
      <w:bookmarkEnd w:id="527"/>
      <w:bookmarkEnd w:id="528"/>
      <w:r>
        <w:rPr>
          <w:sz w:val="22"/>
          <w:szCs w:val="22"/>
        </w:rPr>
        <w:t xml:space="preserve"> </w:t>
      </w:r>
    </w:p>
    <w:p w14:paraId="27B0421B" w14:textId="77777777" w:rsidR="001026AA" w:rsidRDefault="00754D95" w:rsidP="00D66E8B">
      <w:pPr>
        <w:pStyle w:val="Zkladntext"/>
        <w:spacing w:after="0"/>
        <w:rPr>
          <w:sz w:val="22"/>
          <w:szCs w:val="22"/>
        </w:rPr>
      </w:pPr>
      <w:r w:rsidRPr="00214066">
        <w:rPr>
          <w:sz w:val="22"/>
          <w:szCs w:val="22"/>
        </w:rPr>
        <w:t>Po zmáčknutí tlačítka signalizace řidiči se ozve zvukový signál a rozsvítí se velký nápis STOP ve vozidle</w:t>
      </w:r>
      <w:r w:rsidR="00934632">
        <w:rPr>
          <w:sz w:val="22"/>
          <w:szCs w:val="22"/>
        </w:rPr>
        <w:t>.</w:t>
      </w:r>
      <w:r w:rsidR="00934632" w:rsidRPr="000C5566">
        <w:rPr>
          <w:sz w:val="22"/>
          <w:szCs w:val="22"/>
        </w:rPr>
        <w:t xml:space="preserve"> Svítilna v b</w:t>
      </w:r>
      <w:r w:rsidR="00A4796E" w:rsidRPr="000C5566">
        <w:rPr>
          <w:sz w:val="22"/>
          <w:szCs w:val="22"/>
        </w:rPr>
        <w:t>ílém provedení s nápisem STOP (</w:t>
      </w:r>
      <w:r w:rsidR="00934632" w:rsidRPr="000C5566">
        <w:rPr>
          <w:sz w:val="22"/>
          <w:szCs w:val="22"/>
        </w:rPr>
        <w:t xml:space="preserve">nápis </w:t>
      </w:r>
      <w:r w:rsidR="00673FAE" w:rsidRPr="000C5566">
        <w:rPr>
          <w:sz w:val="22"/>
          <w:szCs w:val="22"/>
        </w:rPr>
        <w:t xml:space="preserve">s </w:t>
      </w:r>
      <w:r w:rsidR="00934632" w:rsidRPr="000C5566">
        <w:rPr>
          <w:sz w:val="22"/>
          <w:szCs w:val="22"/>
        </w:rPr>
        <w:t>červen</w:t>
      </w:r>
      <w:r w:rsidR="00673FAE" w:rsidRPr="000C5566">
        <w:rPr>
          <w:sz w:val="22"/>
          <w:szCs w:val="22"/>
        </w:rPr>
        <w:t>ým</w:t>
      </w:r>
      <w:r w:rsidR="00934632" w:rsidRPr="000C5566">
        <w:rPr>
          <w:sz w:val="22"/>
          <w:szCs w:val="22"/>
        </w:rPr>
        <w:t xml:space="preserve"> </w:t>
      </w:r>
      <w:r w:rsidR="00673FAE" w:rsidRPr="000C5566">
        <w:rPr>
          <w:sz w:val="22"/>
          <w:szCs w:val="22"/>
        </w:rPr>
        <w:t>podsvícením</w:t>
      </w:r>
      <w:r w:rsidR="00934632" w:rsidRPr="000C5566">
        <w:rPr>
          <w:sz w:val="22"/>
          <w:szCs w:val="22"/>
        </w:rPr>
        <w:t xml:space="preserve">), bude umístěna nad </w:t>
      </w:r>
      <w:r w:rsidR="00F62EC5" w:rsidRPr="000C5566">
        <w:rPr>
          <w:sz w:val="22"/>
          <w:szCs w:val="22"/>
        </w:rPr>
        <w:t xml:space="preserve">všemi </w:t>
      </w:r>
      <w:r w:rsidR="00934632" w:rsidRPr="000C5566">
        <w:rPr>
          <w:sz w:val="22"/>
          <w:szCs w:val="22"/>
        </w:rPr>
        <w:t>dveřmi.</w:t>
      </w:r>
      <w:r w:rsidRPr="00214066">
        <w:rPr>
          <w:sz w:val="22"/>
          <w:szCs w:val="22"/>
        </w:rPr>
        <w:t xml:space="preserve"> Po</w:t>
      </w:r>
      <w:r w:rsidR="00A4796E">
        <w:rPr>
          <w:sz w:val="22"/>
          <w:szCs w:val="22"/>
        </w:rPr>
        <w:t> </w:t>
      </w:r>
      <w:r w:rsidRPr="00214066">
        <w:rPr>
          <w:sz w:val="22"/>
          <w:szCs w:val="22"/>
        </w:rPr>
        <w:t>otevření dveří nápis STOP</w:t>
      </w:r>
      <w:r w:rsidR="00934632">
        <w:rPr>
          <w:sz w:val="22"/>
          <w:szCs w:val="22"/>
        </w:rPr>
        <w:t xml:space="preserve"> zhasne</w:t>
      </w:r>
      <w:r w:rsidRPr="00214066">
        <w:rPr>
          <w:sz w:val="22"/>
          <w:szCs w:val="22"/>
        </w:rPr>
        <w:t>. Při zavírání dveří se</w:t>
      </w:r>
      <w:r w:rsidR="00934632">
        <w:rPr>
          <w:sz w:val="22"/>
          <w:szCs w:val="22"/>
        </w:rPr>
        <w:t xml:space="preserve">, nad všemi </w:t>
      </w:r>
      <w:r w:rsidR="00934632" w:rsidRPr="00214066">
        <w:rPr>
          <w:sz w:val="22"/>
          <w:szCs w:val="22"/>
        </w:rPr>
        <w:t>dveřmi</w:t>
      </w:r>
      <w:r w:rsidR="00934632">
        <w:rPr>
          <w:sz w:val="22"/>
          <w:szCs w:val="22"/>
        </w:rPr>
        <w:t xml:space="preserve"> </w:t>
      </w:r>
      <w:r w:rsidRPr="00214066">
        <w:rPr>
          <w:sz w:val="22"/>
          <w:szCs w:val="22"/>
        </w:rPr>
        <w:t xml:space="preserve">rozsvítí </w:t>
      </w:r>
      <w:r w:rsidR="00673FAE">
        <w:rPr>
          <w:sz w:val="22"/>
          <w:szCs w:val="22"/>
        </w:rPr>
        <w:t>symbol přeškrtnutých dveří</w:t>
      </w:r>
      <w:r w:rsidRPr="00214066">
        <w:rPr>
          <w:sz w:val="22"/>
          <w:szCs w:val="22"/>
        </w:rPr>
        <w:t>, současně zní akustický nepřerušený signál elektronického zdroje modulovaného zvuku a teprve potom se začnou dveře zavírat.</w:t>
      </w:r>
      <w:r w:rsidR="00934632" w:rsidRPr="000C5566">
        <w:rPr>
          <w:sz w:val="22"/>
          <w:szCs w:val="22"/>
        </w:rPr>
        <w:t xml:space="preserve"> Svítilna v bílém provedení s</w:t>
      </w:r>
      <w:r w:rsidR="00022F77" w:rsidRPr="000C5566">
        <w:rPr>
          <w:sz w:val="22"/>
          <w:szCs w:val="22"/>
        </w:rPr>
        <w:t>e</w:t>
      </w:r>
      <w:r w:rsidR="00934632" w:rsidRPr="000C5566">
        <w:rPr>
          <w:sz w:val="22"/>
          <w:szCs w:val="22"/>
        </w:rPr>
        <w:t> </w:t>
      </w:r>
      <w:r w:rsidR="00673FAE" w:rsidRPr="000C5566">
        <w:rPr>
          <w:sz w:val="22"/>
          <w:szCs w:val="22"/>
        </w:rPr>
        <w:t>symbolem</w:t>
      </w:r>
      <w:r w:rsidR="00934632" w:rsidRPr="000C5566">
        <w:rPr>
          <w:sz w:val="22"/>
          <w:szCs w:val="22"/>
        </w:rPr>
        <w:t xml:space="preserve"> </w:t>
      </w:r>
      <w:r w:rsidR="00673FAE" w:rsidRPr="000C5566">
        <w:rPr>
          <w:sz w:val="22"/>
          <w:szCs w:val="22"/>
        </w:rPr>
        <w:t>přeškrtnutých dveří</w:t>
      </w:r>
      <w:r w:rsidR="00934632" w:rsidRPr="000C5566">
        <w:rPr>
          <w:sz w:val="22"/>
          <w:szCs w:val="22"/>
        </w:rPr>
        <w:t xml:space="preserve"> (</w:t>
      </w:r>
      <w:r w:rsidR="00673FAE" w:rsidRPr="000C5566">
        <w:rPr>
          <w:sz w:val="22"/>
          <w:szCs w:val="22"/>
        </w:rPr>
        <w:t>symbol</w:t>
      </w:r>
      <w:r w:rsidR="00934632" w:rsidRPr="000C5566">
        <w:rPr>
          <w:sz w:val="22"/>
          <w:szCs w:val="22"/>
        </w:rPr>
        <w:t xml:space="preserve"> </w:t>
      </w:r>
      <w:r w:rsidR="00673FAE" w:rsidRPr="000C5566">
        <w:rPr>
          <w:sz w:val="22"/>
          <w:szCs w:val="22"/>
        </w:rPr>
        <w:t>s </w:t>
      </w:r>
      <w:r w:rsidR="00934632" w:rsidRPr="000C5566">
        <w:rPr>
          <w:sz w:val="22"/>
          <w:szCs w:val="22"/>
        </w:rPr>
        <w:t>oranžov</w:t>
      </w:r>
      <w:r w:rsidR="00673FAE" w:rsidRPr="000C5566">
        <w:rPr>
          <w:sz w:val="22"/>
          <w:szCs w:val="22"/>
        </w:rPr>
        <w:t>ým</w:t>
      </w:r>
      <w:r w:rsidR="00934632" w:rsidRPr="000C5566">
        <w:rPr>
          <w:sz w:val="22"/>
          <w:szCs w:val="22"/>
        </w:rPr>
        <w:t xml:space="preserve"> </w:t>
      </w:r>
      <w:r w:rsidR="00673FAE" w:rsidRPr="000C5566">
        <w:rPr>
          <w:sz w:val="22"/>
          <w:szCs w:val="22"/>
        </w:rPr>
        <w:t>podsvícením</w:t>
      </w:r>
      <w:r w:rsidR="00934632" w:rsidRPr="000C5566">
        <w:rPr>
          <w:sz w:val="22"/>
          <w:szCs w:val="22"/>
        </w:rPr>
        <w:t>).</w:t>
      </w:r>
      <w:r w:rsidRPr="00214066">
        <w:rPr>
          <w:sz w:val="22"/>
          <w:szCs w:val="22"/>
        </w:rPr>
        <w:t xml:space="preserve"> </w:t>
      </w:r>
      <w:r w:rsidR="00A769D5">
        <w:rPr>
          <w:sz w:val="22"/>
          <w:szCs w:val="22"/>
        </w:rPr>
        <w:t>Kupující</w:t>
      </w:r>
      <w:r w:rsidRPr="00214066">
        <w:rPr>
          <w:sz w:val="22"/>
          <w:szCs w:val="22"/>
        </w:rPr>
        <w:t xml:space="preserve"> </w:t>
      </w:r>
      <w:r w:rsidR="00502959">
        <w:rPr>
          <w:sz w:val="22"/>
          <w:szCs w:val="22"/>
        </w:rPr>
        <w:t>požaduje</w:t>
      </w:r>
      <w:r w:rsidRPr="00214066">
        <w:rPr>
          <w:sz w:val="22"/>
          <w:szCs w:val="22"/>
        </w:rPr>
        <w:t xml:space="preserve"> zvukovou signálku + svítidlo, akustická signalizace více tónová. Po dovření dveří jsou oba druhy signalizace ukončeny</w:t>
      </w:r>
      <w:r w:rsidRPr="000C5566">
        <w:rPr>
          <w:sz w:val="22"/>
          <w:szCs w:val="22"/>
        </w:rPr>
        <w:t>.</w:t>
      </w:r>
      <w:r w:rsidR="00502959" w:rsidRPr="000C5566">
        <w:rPr>
          <w:sz w:val="22"/>
          <w:szCs w:val="22"/>
        </w:rPr>
        <w:t xml:space="preserve"> </w:t>
      </w:r>
      <w:r w:rsidR="00CD78B8" w:rsidRPr="000C5566">
        <w:rPr>
          <w:sz w:val="22"/>
          <w:szCs w:val="22"/>
        </w:rPr>
        <w:t>Nápis STOP a symbol přeškrtnutých dveří, bud</w:t>
      </w:r>
      <w:r w:rsidR="00A4796E" w:rsidRPr="000C5566">
        <w:rPr>
          <w:sz w:val="22"/>
          <w:szCs w:val="22"/>
        </w:rPr>
        <w:t>e v jednom svítidle s děleným (</w:t>
      </w:r>
      <w:r w:rsidR="00CD78B8" w:rsidRPr="000C5566">
        <w:rPr>
          <w:sz w:val="22"/>
          <w:szCs w:val="22"/>
        </w:rPr>
        <w:t>rozlišným), podsvícením.</w:t>
      </w:r>
    </w:p>
    <w:p w14:paraId="2FE4CB92" w14:textId="77777777" w:rsidR="00730929" w:rsidRDefault="00730929" w:rsidP="00D66E8B">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7CBE4FEE" w14:textId="77777777" w:rsidTr="007D5647">
        <w:tc>
          <w:tcPr>
            <w:tcW w:w="9495" w:type="dxa"/>
          </w:tcPr>
          <w:p w14:paraId="77626EA3" w14:textId="77777777" w:rsidR="00570F3B" w:rsidRPr="008516D3" w:rsidRDefault="00570F3B" w:rsidP="00570F3B">
            <w:pPr>
              <w:pStyle w:val="Zkladntext"/>
              <w:keepNext/>
              <w:keepLines/>
              <w:rPr>
                <w:sz w:val="2"/>
                <w:szCs w:val="2"/>
              </w:rPr>
            </w:pPr>
          </w:p>
          <w:p w14:paraId="163B51D0" w14:textId="77777777" w:rsidR="00570F3B" w:rsidRPr="006875E3" w:rsidRDefault="00570F3B" w:rsidP="00570F3B">
            <w:pPr>
              <w:pStyle w:val="Zkladntext"/>
            </w:pPr>
            <w:r>
              <w:t>Odpověď</w:t>
            </w:r>
            <w:r w:rsidRPr="008516D3">
              <w:t xml:space="preserve">: </w:t>
            </w:r>
          </w:p>
        </w:tc>
      </w:tr>
      <w:tr w:rsidR="00570F3B" w:rsidRPr="006875E3" w14:paraId="41109215" w14:textId="77777777" w:rsidTr="007D5647">
        <w:tc>
          <w:tcPr>
            <w:tcW w:w="9495" w:type="dxa"/>
          </w:tcPr>
          <w:p w14:paraId="2C0D6695" w14:textId="77777777" w:rsidR="00570F3B" w:rsidRPr="008516D3" w:rsidRDefault="00570F3B" w:rsidP="00570F3B">
            <w:pPr>
              <w:pStyle w:val="Zkladntext"/>
              <w:keepNext/>
              <w:keepLines/>
              <w:rPr>
                <w:sz w:val="2"/>
                <w:szCs w:val="2"/>
              </w:rPr>
            </w:pPr>
          </w:p>
          <w:p w14:paraId="19252531" w14:textId="77777777" w:rsidR="00570F3B" w:rsidRPr="006875E3" w:rsidRDefault="00570F3B" w:rsidP="00570F3B">
            <w:pPr>
              <w:pStyle w:val="Zkladntext"/>
            </w:pPr>
            <w:r>
              <w:t>Doplňující popis</w:t>
            </w:r>
            <w:r w:rsidRPr="008516D3">
              <w:t>:</w:t>
            </w:r>
            <w:r>
              <w:t xml:space="preserve">  </w:t>
            </w:r>
          </w:p>
        </w:tc>
      </w:tr>
    </w:tbl>
    <w:p w14:paraId="33C0FBD5" w14:textId="4E148E5B" w:rsidR="0069055D" w:rsidRDefault="0069055D">
      <w:pPr>
        <w:overflowPunct/>
        <w:autoSpaceDE/>
        <w:autoSpaceDN/>
        <w:adjustRightInd/>
        <w:textAlignment w:val="auto"/>
      </w:pPr>
      <w:bookmarkStart w:id="529" w:name="_Toc471994276"/>
      <w:bookmarkStart w:id="530" w:name="_Toc471994550"/>
      <w:bookmarkStart w:id="531" w:name="_Toc292436806"/>
      <w:bookmarkStart w:id="532" w:name="_Toc292357016"/>
      <w:bookmarkEnd w:id="529"/>
      <w:bookmarkEnd w:id="530"/>
    </w:p>
    <w:p w14:paraId="05A62423" w14:textId="2CB16843" w:rsidR="002A2B83" w:rsidRDefault="002A2B83">
      <w:pPr>
        <w:overflowPunct/>
        <w:autoSpaceDE/>
        <w:autoSpaceDN/>
        <w:adjustRightInd/>
        <w:textAlignment w:val="auto"/>
      </w:pPr>
    </w:p>
    <w:p w14:paraId="0D89E9CE" w14:textId="1A0FB4F1" w:rsidR="002A2B83" w:rsidRDefault="002A2B83">
      <w:pPr>
        <w:overflowPunct/>
        <w:autoSpaceDE/>
        <w:autoSpaceDN/>
        <w:adjustRightInd/>
        <w:textAlignment w:val="auto"/>
      </w:pPr>
      <w:bookmarkStart w:id="533" w:name="_Toc514421621"/>
      <w:bookmarkStart w:id="534" w:name="_Toc514421915"/>
      <w:bookmarkStart w:id="535" w:name="_Toc514422014"/>
      <w:bookmarkStart w:id="536" w:name="_Toc476218817"/>
      <w:bookmarkStart w:id="537" w:name="_Toc476218959"/>
      <w:bookmarkEnd w:id="533"/>
      <w:bookmarkEnd w:id="534"/>
      <w:bookmarkEnd w:id="535"/>
      <w:bookmarkEnd w:id="536"/>
      <w:bookmarkEnd w:id="537"/>
      <w:r>
        <w:br w:type="page"/>
      </w:r>
    </w:p>
    <w:p w14:paraId="679D455C" w14:textId="77777777" w:rsidR="00570F3B" w:rsidRDefault="00570F3B" w:rsidP="0051225B"/>
    <w:p w14:paraId="7EDB4BFD" w14:textId="77777777" w:rsidR="00754D95" w:rsidRPr="00A933F5" w:rsidRDefault="00754D95" w:rsidP="0066355E">
      <w:pPr>
        <w:pStyle w:val="Nadpis1"/>
        <w:numPr>
          <w:ilvl w:val="0"/>
          <w:numId w:val="5"/>
        </w:numPr>
      </w:pPr>
      <w:bookmarkStart w:id="538" w:name="_Toc53578097"/>
      <w:r w:rsidRPr="00A933F5">
        <w:t>ZVLÁŠTNÍ TECHNICKÉ PODMÍNKY</w:t>
      </w:r>
      <w:bookmarkEnd w:id="531"/>
      <w:bookmarkEnd w:id="532"/>
      <w:bookmarkEnd w:id="538"/>
      <w:r w:rsidRPr="00A933F5">
        <w:t xml:space="preserve"> </w:t>
      </w:r>
    </w:p>
    <w:p w14:paraId="3DFF260A" w14:textId="77777777" w:rsidR="00BC37FE" w:rsidRPr="00BC37FE" w:rsidRDefault="00BC37FE" w:rsidP="00BC37FE"/>
    <w:p w14:paraId="006334AA" w14:textId="77777777" w:rsidR="001A6D4E" w:rsidRDefault="00754D95" w:rsidP="00321DCA">
      <w:pPr>
        <w:pStyle w:val="Zkladntext"/>
        <w:spacing w:after="0"/>
        <w:rPr>
          <w:b/>
          <w:sz w:val="22"/>
          <w:szCs w:val="22"/>
        </w:rPr>
      </w:pPr>
      <w:r w:rsidRPr="00214066">
        <w:rPr>
          <w:sz w:val="22"/>
          <w:szCs w:val="22"/>
        </w:rPr>
        <w:t xml:space="preserve">V souladu se směrnicí Evropského parlamentu a rady 2009/33/ES </w:t>
      </w:r>
      <w:r w:rsidR="00A769D5">
        <w:rPr>
          <w:sz w:val="22"/>
          <w:szCs w:val="22"/>
        </w:rPr>
        <w:t>kupující</w:t>
      </w:r>
      <w:r w:rsidRPr="00214066">
        <w:rPr>
          <w:sz w:val="22"/>
          <w:szCs w:val="22"/>
        </w:rPr>
        <w:t xml:space="preserve"> stanovuje emisní limit ve</w:t>
      </w:r>
      <w:r w:rsidR="00A4796E">
        <w:rPr>
          <w:sz w:val="22"/>
          <w:szCs w:val="22"/>
        </w:rPr>
        <w:t> </w:t>
      </w:r>
      <w:r w:rsidRPr="00214066">
        <w:rPr>
          <w:sz w:val="22"/>
          <w:szCs w:val="22"/>
        </w:rPr>
        <w:t xml:space="preserve">výfukových plynech s odkazem na </w:t>
      </w:r>
      <w:r w:rsidRPr="007B79B0">
        <w:rPr>
          <w:b/>
          <w:sz w:val="22"/>
          <w:szCs w:val="22"/>
        </w:rPr>
        <w:t>normu EURO platnou v době dodávky vozidla</w:t>
      </w:r>
      <w:r w:rsidR="003A2CCF">
        <w:rPr>
          <w:b/>
          <w:sz w:val="22"/>
          <w:szCs w:val="22"/>
        </w:rPr>
        <w:t xml:space="preserve"> </w:t>
      </w:r>
      <w:r w:rsidR="00E50A43">
        <w:rPr>
          <w:b/>
          <w:sz w:val="22"/>
          <w:szCs w:val="22"/>
        </w:rPr>
        <w:t xml:space="preserve">(minimálně EURO </w:t>
      </w:r>
      <w:r w:rsidR="00A4251A">
        <w:rPr>
          <w:b/>
          <w:sz w:val="22"/>
          <w:szCs w:val="22"/>
        </w:rPr>
        <w:t>VI.</w:t>
      </w:r>
      <w:r w:rsidR="00E50A43">
        <w:rPr>
          <w:b/>
          <w:sz w:val="22"/>
          <w:szCs w:val="22"/>
        </w:rPr>
        <w:t>)</w:t>
      </w:r>
      <w:r w:rsidRPr="007B79B0">
        <w:rPr>
          <w:b/>
          <w:sz w:val="22"/>
          <w:szCs w:val="22"/>
        </w:rPr>
        <w:t>.</w:t>
      </w:r>
    </w:p>
    <w:p w14:paraId="78E807DD" w14:textId="77777777" w:rsidR="00196FF3" w:rsidRDefault="00196FF3" w:rsidP="00321DCA">
      <w:pPr>
        <w:pStyle w:val="Zkladntext"/>
        <w:spacing w:after="0"/>
        <w:rPr>
          <w:b/>
          <w:sz w:val="22"/>
          <w:szCs w:val="22"/>
        </w:rPr>
      </w:pPr>
    </w:p>
    <w:p w14:paraId="7882ACA2" w14:textId="77777777" w:rsidR="00730929" w:rsidRPr="007B79B0" w:rsidRDefault="00730929" w:rsidP="00321DCA">
      <w:pPr>
        <w:pStyle w:val="Zkladntext"/>
        <w:spacing w:after="0"/>
        <w:rPr>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8516D3" w14:paraId="00C91055" w14:textId="77777777" w:rsidTr="0059744A">
        <w:tc>
          <w:tcPr>
            <w:tcW w:w="9495" w:type="dxa"/>
          </w:tcPr>
          <w:p w14:paraId="4825BB1C" w14:textId="77777777" w:rsidR="00570F3B" w:rsidRPr="008516D3" w:rsidRDefault="00570F3B" w:rsidP="00570F3B">
            <w:pPr>
              <w:pStyle w:val="Zkladntext"/>
              <w:keepNext/>
              <w:keepLines/>
              <w:rPr>
                <w:sz w:val="2"/>
                <w:szCs w:val="2"/>
              </w:rPr>
            </w:pPr>
          </w:p>
          <w:p w14:paraId="6A880F8A" w14:textId="77777777" w:rsidR="00570F3B" w:rsidRPr="008516D3" w:rsidRDefault="00570F3B" w:rsidP="00570F3B">
            <w:pPr>
              <w:pStyle w:val="Zkladntext"/>
            </w:pPr>
            <w:r>
              <w:t>Odpověď</w:t>
            </w:r>
            <w:r w:rsidRPr="008516D3">
              <w:t xml:space="preserve">: </w:t>
            </w:r>
          </w:p>
        </w:tc>
      </w:tr>
      <w:tr w:rsidR="00570F3B" w:rsidRPr="008516D3" w14:paraId="115CFFB8" w14:textId="77777777" w:rsidTr="0059744A">
        <w:tc>
          <w:tcPr>
            <w:tcW w:w="9495" w:type="dxa"/>
          </w:tcPr>
          <w:p w14:paraId="3C842F46" w14:textId="77777777" w:rsidR="00570F3B" w:rsidRPr="008516D3" w:rsidRDefault="00570F3B" w:rsidP="00570F3B">
            <w:pPr>
              <w:pStyle w:val="Zkladntext"/>
              <w:keepNext/>
              <w:keepLines/>
              <w:rPr>
                <w:sz w:val="2"/>
                <w:szCs w:val="2"/>
              </w:rPr>
            </w:pPr>
          </w:p>
          <w:p w14:paraId="36165238" w14:textId="77777777" w:rsidR="00570F3B" w:rsidRPr="008516D3" w:rsidRDefault="00570F3B" w:rsidP="00570F3B">
            <w:pPr>
              <w:pStyle w:val="Zkladntext"/>
            </w:pPr>
            <w:r>
              <w:t>Doplňující popis</w:t>
            </w:r>
            <w:r w:rsidRPr="008516D3">
              <w:t>:</w:t>
            </w:r>
            <w:r>
              <w:t xml:space="preserve">  </w:t>
            </w:r>
          </w:p>
        </w:tc>
      </w:tr>
    </w:tbl>
    <w:p w14:paraId="37CAF35C" w14:textId="77777777" w:rsidR="00BC37FE" w:rsidRDefault="00BC37FE" w:rsidP="007E55DB">
      <w:pPr>
        <w:pStyle w:val="Zkladntext"/>
        <w:pBdr>
          <w:bottom w:val="single" w:sz="6" w:space="1" w:color="auto"/>
        </w:pBdr>
        <w:rPr>
          <w:sz w:val="22"/>
          <w:szCs w:val="22"/>
        </w:rPr>
      </w:pPr>
    </w:p>
    <w:p w14:paraId="7FE6EF21" w14:textId="77777777" w:rsidR="00196FF3" w:rsidRPr="00214066" w:rsidRDefault="00196FF3" w:rsidP="007E55DB">
      <w:pPr>
        <w:pStyle w:val="Zkladntext"/>
        <w:pBdr>
          <w:bottom w:val="single" w:sz="6" w:space="1" w:color="auto"/>
        </w:pBdr>
        <w:rPr>
          <w:sz w:val="22"/>
          <w:szCs w:val="22"/>
        </w:rPr>
      </w:pPr>
    </w:p>
    <w:p w14:paraId="5970B59B" w14:textId="77777777" w:rsidR="00754D95" w:rsidRPr="00214066" w:rsidRDefault="00754D95" w:rsidP="007E55DB">
      <w:pPr>
        <w:pStyle w:val="Seznam"/>
        <w:spacing w:before="120"/>
        <w:ind w:left="0" w:firstLine="0"/>
        <w:jc w:val="both"/>
        <w:rPr>
          <w:rFonts w:ascii="Times New Roman" w:hAnsi="Times New Roman"/>
          <w:i/>
          <w:sz w:val="22"/>
          <w:szCs w:val="22"/>
        </w:rPr>
      </w:pPr>
      <w:r w:rsidRPr="00214066">
        <w:rPr>
          <w:rFonts w:ascii="Times New Roman" w:hAnsi="Times New Roman"/>
          <w:i/>
          <w:sz w:val="22"/>
          <w:szCs w:val="22"/>
        </w:rPr>
        <w:t xml:space="preserve">Pokud </w:t>
      </w:r>
      <w:r w:rsidR="00A769D5" w:rsidRPr="00A769D5">
        <w:rPr>
          <w:rFonts w:ascii="Times New Roman" w:hAnsi="Times New Roman"/>
          <w:i/>
          <w:sz w:val="22"/>
          <w:szCs w:val="22"/>
        </w:rPr>
        <w:t>kupující</w:t>
      </w:r>
      <w:r w:rsidRPr="00214066">
        <w:rPr>
          <w:rFonts w:ascii="Times New Roman" w:hAnsi="Times New Roman"/>
          <w:i/>
          <w:sz w:val="22"/>
          <w:szCs w:val="22"/>
        </w:rPr>
        <w:t xml:space="preserve"> kdekoli</w:t>
      </w:r>
      <w:r w:rsidR="008E038D">
        <w:rPr>
          <w:rFonts w:ascii="Times New Roman" w:hAnsi="Times New Roman"/>
          <w:i/>
          <w:sz w:val="22"/>
          <w:szCs w:val="22"/>
        </w:rPr>
        <w:t>v</w:t>
      </w:r>
      <w:r w:rsidRPr="00214066">
        <w:rPr>
          <w:rFonts w:ascii="Times New Roman" w:hAnsi="Times New Roman"/>
          <w:i/>
          <w:sz w:val="22"/>
          <w:szCs w:val="22"/>
        </w:rPr>
        <w:t xml:space="preserve"> v zadávací dokumentaci (zejm. technické specifikaci) hovoří o nějakém komponentu </w:t>
      </w:r>
      <w:r w:rsidR="004E5AEF">
        <w:rPr>
          <w:rFonts w:ascii="Times New Roman" w:hAnsi="Times New Roman"/>
          <w:i/>
          <w:sz w:val="22"/>
          <w:szCs w:val="22"/>
        </w:rPr>
        <w:t>minibusu</w:t>
      </w:r>
      <w:r w:rsidR="00500481">
        <w:rPr>
          <w:rFonts w:ascii="Times New Roman" w:hAnsi="Times New Roman"/>
          <w:i/>
          <w:sz w:val="22"/>
          <w:szCs w:val="22"/>
        </w:rPr>
        <w:t xml:space="preserve"> CNG</w:t>
      </w:r>
      <w:r w:rsidR="004E5AEF" w:rsidRPr="00214066">
        <w:rPr>
          <w:rFonts w:ascii="Times New Roman" w:hAnsi="Times New Roman"/>
          <w:i/>
          <w:sz w:val="22"/>
          <w:szCs w:val="22"/>
        </w:rPr>
        <w:t xml:space="preserve"> </w:t>
      </w:r>
      <w:r w:rsidRPr="00214066">
        <w:rPr>
          <w:rFonts w:ascii="Times New Roman" w:hAnsi="Times New Roman"/>
          <w:i/>
          <w:sz w:val="22"/>
          <w:szCs w:val="22"/>
        </w:rPr>
        <w:t xml:space="preserve">či jeho součástce s uvedením názvu konkrétního výrobku či výrobce, myslí tím pouze výrobek daného typu. </w:t>
      </w:r>
      <w:r w:rsidR="00A769D5">
        <w:rPr>
          <w:rFonts w:ascii="Times New Roman" w:hAnsi="Times New Roman"/>
          <w:i/>
          <w:sz w:val="22"/>
          <w:szCs w:val="22"/>
        </w:rPr>
        <w:t>K</w:t>
      </w:r>
      <w:r w:rsidR="00A769D5" w:rsidRPr="00A769D5">
        <w:rPr>
          <w:rFonts w:ascii="Times New Roman" w:hAnsi="Times New Roman"/>
          <w:i/>
          <w:sz w:val="22"/>
          <w:szCs w:val="22"/>
        </w:rPr>
        <w:t>upující</w:t>
      </w:r>
      <w:r w:rsidRPr="00214066">
        <w:rPr>
          <w:rFonts w:ascii="Times New Roman" w:hAnsi="Times New Roman"/>
          <w:i/>
          <w:sz w:val="22"/>
          <w:szCs w:val="22"/>
        </w:rPr>
        <w:t xml:space="preserve"> výslovně připouští použití jiných, kvalitativně a technicky obdobných řešení. </w:t>
      </w:r>
    </w:p>
    <w:p w14:paraId="53F3D572" w14:textId="77777777" w:rsidR="00754D95" w:rsidRPr="00214066" w:rsidRDefault="00754D95" w:rsidP="006320CB">
      <w:pPr>
        <w:pStyle w:val="Seznam"/>
        <w:spacing w:before="120"/>
        <w:ind w:left="0" w:firstLine="0"/>
        <w:jc w:val="both"/>
      </w:pPr>
      <w:r w:rsidRPr="00214066">
        <w:rPr>
          <w:rFonts w:ascii="Times New Roman" w:hAnsi="Times New Roman"/>
          <w:i/>
          <w:sz w:val="22"/>
          <w:szCs w:val="22"/>
        </w:rPr>
        <w:t xml:space="preserve">Pokud </w:t>
      </w:r>
      <w:r w:rsidR="00A769D5" w:rsidRPr="00A769D5">
        <w:rPr>
          <w:rFonts w:ascii="Times New Roman" w:hAnsi="Times New Roman"/>
          <w:i/>
          <w:sz w:val="22"/>
          <w:szCs w:val="22"/>
        </w:rPr>
        <w:t>kupující</w:t>
      </w:r>
      <w:r w:rsidR="00A769D5" w:rsidRPr="00214066">
        <w:rPr>
          <w:rFonts w:ascii="Times New Roman" w:hAnsi="Times New Roman"/>
          <w:i/>
          <w:sz w:val="22"/>
          <w:szCs w:val="22"/>
        </w:rPr>
        <w:t xml:space="preserve"> </w:t>
      </w:r>
      <w:r w:rsidRPr="00214066">
        <w:rPr>
          <w:rFonts w:ascii="Times New Roman" w:hAnsi="Times New Roman"/>
          <w:i/>
          <w:sz w:val="22"/>
          <w:szCs w:val="22"/>
        </w:rPr>
        <w:t>kdekoliv v zadávací dokumentaci hovoří o tom, že nějaký komponent, součástku či řešení (dále jen „řešení“) „</w:t>
      </w:r>
      <w:r w:rsidR="00BC62C0" w:rsidRPr="001F7308">
        <w:rPr>
          <w:rFonts w:ascii="Times New Roman" w:hAnsi="Times New Roman"/>
          <w:b/>
          <w:i/>
          <w:sz w:val="22"/>
          <w:szCs w:val="22"/>
        </w:rPr>
        <w:t>upřednostňuje</w:t>
      </w:r>
      <w:r w:rsidRPr="00214066">
        <w:rPr>
          <w:rFonts w:ascii="Times New Roman" w:hAnsi="Times New Roman"/>
          <w:i/>
          <w:sz w:val="22"/>
          <w:szCs w:val="22"/>
        </w:rPr>
        <w:t>“,</w:t>
      </w:r>
      <w:r w:rsidR="00107484">
        <w:rPr>
          <w:rFonts w:ascii="Times New Roman" w:hAnsi="Times New Roman"/>
          <w:i/>
          <w:sz w:val="22"/>
          <w:szCs w:val="22"/>
        </w:rPr>
        <w:t>či „</w:t>
      </w:r>
      <w:r w:rsidR="008E3BD3" w:rsidRPr="008E3BD3">
        <w:rPr>
          <w:rFonts w:ascii="Times New Roman" w:hAnsi="Times New Roman"/>
          <w:b/>
          <w:i/>
          <w:sz w:val="22"/>
          <w:szCs w:val="22"/>
        </w:rPr>
        <w:t>preferuje</w:t>
      </w:r>
      <w:r w:rsidR="00107484">
        <w:rPr>
          <w:rFonts w:ascii="Times New Roman" w:hAnsi="Times New Roman"/>
          <w:i/>
          <w:sz w:val="22"/>
          <w:szCs w:val="22"/>
        </w:rPr>
        <w:t>“</w:t>
      </w:r>
      <w:r w:rsidRPr="00214066">
        <w:rPr>
          <w:rFonts w:ascii="Times New Roman" w:hAnsi="Times New Roman"/>
          <w:i/>
          <w:sz w:val="22"/>
          <w:szCs w:val="22"/>
        </w:rPr>
        <w:t xml:space="preserve"> podává tímto uchazečům pouze informaci o tom, že toto řešení považuje pro něj za nejvhodnější. Pokud bude použito jiné, kvalitativně a technicky obdobné řešení, bude </w:t>
      </w:r>
      <w:r w:rsidR="00A769D5" w:rsidRPr="00A769D5">
        <w:rPr>
          <w:rFonts w:ascii="Times New Roman" w:hAnsi="Times New Roman"/>
          <w:i/>
          <w:sz w:val="22"/>
          <w:szCs w:val="22"/>
        </w:rPr>
        <w:t>kupující</w:t>
      </w:r>
      <w:r w:rsidR="00A769D5">
        <w:rPr>
          <w:rFonts w:ascii="Times New Roman" w:hAnsi="Times New Roman"/>
          <w:i/>
          <w:sz w:val="22"/>
          <w:szCs w:val="22"/>
        </w:rPr>
        <w:t>m</w:t>
      </w:r>
      <w:r w:rsidRPr="00214066">
        <w:rPr>
          <w:rFonts w:ascii="Times New Roman" w:hAnsi="Times New Roman"/>
          <w:i/>
          <w:sz w:val="22"/>
          <w:szCs w:val="22"/>
        </w:rPr>
        <w:t xml:space="preserve"> plně akceptováno a v žádném případě toto nebude mít vliv na hodnocení podané nabídky.</w:t>
      </w:r>
    </w:p>
    <w:sectPr w:rsidR="00754D95" w:rsidRPr="00214066" w:rsidSect="000F0CF6">
      <w:headerReference w:type="default" r:id="rId10"/>
      <w:footerReference w:type="default" r:id="rId11"/>
      <w:pgSz w:w="11907" w:h="16840" w:code="9"/>
      <w:pgMar w:top="1418" w:right="1134" w:bottom="1418" w:left="1418" w:header="708" w:footer="708" w:gutter="0"/>
      <w:paperSrc w:first="4" w:other="4"/>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FDBC8B" w16cid:durableId="22F77E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7BB84" w14:textId="77777777" w:rsidR="00C04B05" w:rsidRDefault="00C04B05">
      <w:r>
        <w:separator/>
      </w:r>
    </w:p>
  </w:endnote>
  <w:endnote w:type="continuationSeparator" w:id="0">
    <w:p w14:paraId="4E350185" w14:textId="77777777" w:rsidR="00C04B05" w:rsidRDefault="00C0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797BA" w14:textId="3F4258B4" w:rsidR="00C04B05" w:rsidRDefault="00C04B05">
    <w:pPr>
      <w:pStyle w:val="Zpat"/>
      <w:jc w:val="center"/>
    </w:pPr>
    <w:r>
      <w:t xml:space="preserve">Stránka </w:t>
    </w:r>
    <w:r>
      <w:rPr>
        <w:b/>
      </w:rPr>
      <w:fldChar w:fldCharType="begin"/>
    </w:r>
    <w:r>
      <w:rPr>
        <w:b/>
      </w:rPr>
      <w:instrText>PAGE</w:instrText>
    </w:r>
    <w:r>
      <w:rPr>
        <w:b/>
      </w:rPr>
      <w:fldChar w:fldCharType="separate"/>
    </w:r>
    <w:r w:rsidR="00443AF1">
      <w:rPr>
        <w:b/>
        <w:noProof/>
      </w:rPr>
      <w:t>21</w:t>
    </w:r>
    <w:r>
      <w:rPr>
        <w:b/>
      </w:rPr>
      <w:fldChar w:fldCharType="end"/>
    </w:r>
    <w:r>
      <w:t xml:space="preserve"> z </w:t>
    </w:r>
    <w:r>
      <w:rPr>
        <w:b/>
      </w:rPr>
      <w:fldChar w:fldCharType="begin"/>
    </w:r>
    <w:r>
      <w:rPr>
        <w:b/>
      </w:rPr>
      <w:instrText>NUMPAGES</w:instrText>
    </w:r>
    <w:r>
      <w:rPr>
        <w:b/>
      </w:rPr>
      <w:fldChar w:fldCharType="separate"/>
    </w:r>
    <w:r w:rsidR="00443AF1">
      <w:rPr>
        <w:b/>
        <w:noProof/>
      </w:rPr>
      <w:t>47</w:t>
    </w:r>
    <w:r>
      <w:rPr>
        <w:b/>
      </w:rPr>
      <w:fldChar w:fldCharType="end"/>
    </w:r>
  </w:p>
  <w:p w14:paraId="6A048546" w14:textId="77777777" w:rsidR="00C04B05" w:rsidRDefault="00C04B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1B2F8" w14:textId="77777777" w:rsidR="00C04B05" w:rsidRDefault="00C04B05">
      <w:r>
        <w:separator/>
      </w:r>
    </w:p>
  </w:footnote>
  <w:footnote w:type="continuationSeparator" w:id="0">
    <w:p w14:paraId="1705B899" w14:textId="77777777" w:rsidR="00C04B05" w:rsidRDefault="00C04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17A39" w14:textId="77777777" w:rsidR="00C04B05" w:rsidRPr="00AA2E66" w:rsidRDefault="00C04B05" w:rsidP="009740A5">
    <w:pPr>
      <w:pStyle w:val="Zhlav"/>
      <w:rPr>
        <w:rFonts w:ascii="Arial Black" w:hAnsi="Arial Black"/>
        <w:noProof/>
      </w:rPr>
    </w:pPr>
    <w:r w:rsidRPr="00332B7C">
      <w:rPr>
        <w:rFonts w:ascii="Arial Black" w:hAnsi="Arial Black"/>
        <w:noProof/>
      </w:rPr>
      <w:t>Příloha č. 1 – Technická specifikace</w:t>
    </w:r>
  </w:p>
  <w:p w14:paraId="79DA975F" w14:textId="77777777" w:rsidR="00C04B05" w:rsidRPr="00A1023B" w:rsidRDefault="00C04B05" w:rsidP="00D8480A">
    <w:pPr>
      <w:pStyle w:val="Zhlav"/>
      <w:tabs>
        <w:tab w:val="left" w:pos="1039"/>
      </w:tabs>
      <w:rPr>
        <w:rFonts w:ascii="Arial" w:hAnsi="Arial" w:cs="Arial"/>
        <w:sz w:val="20"/>
        <w:szCs w:val="20"/>
      </w:rPr>
    </w:pPr>
  </w:p>
  <w:p w14:paraId="51EE2054" w14:textId="77777777" w:rsidR="00C04B05" w:rsidRDefault="00C04B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24E37C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D083DD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FB"/>
    <w:multiLevelType w:val="multilevel"/>
    <w:tmpl w:val="3138BC96"/>
    <w:lvl w:ilvl="0">
      <w:start w:val="1"/>
      <w:numFmt w:val="decimal"/>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708" w:hanging="708"/>
      </w:pPr>
      <w:rPr>
        <w:rFonts w:cs="Times New Roman"/>
      </w:rPr>
    </w:lvl>
    <w:lvl w:ilvl="2">
      <w:start w:val="1"/>
      <w:numFmt w:val="decimal"/>
      <w:lvlText w:val="%1.%2.%3."/>
      <w:legacy w:legacy="1" w:legacySpace="0" w:legacyIndent="708"/>
      <w:lvlJc w:val="left"/>
      <w:pPr>
        <w:ind w:left="708"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3" w15:restartNumberingAfterBreak="0">
    <w:nsid w:val="001B371A"/>
    <w:multiLevelType w:val="hybridMultilevel"/>
    <w:tmpl w:val="1A5EE4E0"/>
    <w:lvl w:ilvl="0" w:tplc="04050001">
      <w:start w:val="1"/>
      <w:numFmt w:val="bullet"/>
      <w:lvlText w:val=""/>
      <w:lvlJc w:val="left"/>
      <w:pPr>
        <w:ind w:left="1080" w:hanging="360"/>
      </w:pPr>
      <w:rPr>
        <w:rFonts w:ascii="Symbol" w:hAnsi="Symbol" w:hint="default"/>
      </w:rPr>
    </w:lvl>
    <w:lvl w:ilvl="1" w:tplc="CF241158">
      <w:start w:val="1"/>
      <w:numFmt w:val="decimal"/>
      <w:lvlText w:val="%2."/>
      <w:lvlJc w:val="left"/>
      <w:pPr>
        <w:tabs>
          <w:tab w:val="num" w:pos="1440"/>
        </w:tabs>
        <w:ind w:left="1440" w:hanging="360"/>
      </w:pPr>
    </w:lvl>
    <w:lvl w:ilvl="2" w:tplc="AF2A7BDA">
      <w:start w:val="1"/>
      <w:numFmt w:val="decimal"/>
      <w:lvlText w:val="%3."/>
      <w:lvlJc w:val="left"/>
      <w:pPr>
        <w:tabs>
          <w:tab w:val="num" w:pos="2160"/>
        </w:tabs>
        <w:ind w:left="2160" w:hanging="360"/>
      </w:pPr>
    </w:lvl>
    <w:lvl w:ilvl="3" w:tplc="DB84E618">
      <w:start w:val="1"/>
      <w:numFmt w:val="decimal"/>
      <w:lvlText w:val="%4."/>
      <w:lvlJc w:val="left"/>
      <w:pPr>
        <w:tabs>
          <w:tab w:val="num" w:pos="2880"/>
        </w:tabs>
        <w:ind w:left="2880" w:hanging="360"/>
      </w:pPr>
    </w:lvl>
    <w:lvl w:ilvl="4" w:tplc="EAE2892C">
      <w:start w:val="1"/>
      <w:numFmt w:val="decimal"/>
      <w:lvlText w:val="%5."/>
      <w:lvlJc w:val="left"/>
      <w:pPr>
        <w:tabs>
          <w:tab w:val="num" w:pos="3600"/>
        </w:tabs>
        <w:ind w:left="3600" w:hanging="360"/>
      </w:pPr>
    </w:lvl>
    <w:lvl w:ilvl="5" w:tplc="F51E4894">
      <w:start w:val="1"/>
      <w:numFmt w:val="decimal"/>
      <w:lvlText w:val="%6."/>
      <w:lvlJc w:val="left"/>
      <w:pPr>
        <w:tabs>
          <w:tab w:val="num" w:pos="4320"/>
        </w:tabs>
        <w:ind w:left="4320" w:hanging="360"/>
      </w:pPr>
    </w:lvl>
    <w:lvl w:ilvl="6" w:tplc="EDC42DC2">
      <w:start w:val="1"/>
      <w:numFmt w:val="decimal"/>
      <w:lvlText w:val="%7."/>
      <w:lvlJc w:val="left"/>
      <w:pPr>
        <w:tabs>
          <w:tab w:val="num" w:pos="5040"/>
        </w:tabs>
        <w:ind w:left="5040" w:hanging="360"/>
      </w:pPr>
    </w:lvl>
    <w:lvl w:ilvl="7" w:tplc="DED2C566">
      <w:start w:val="1"/>
      <w:numFmt w:val="decimal"/>
      <w:lvlText w:val="%8."/>
      <w:lvlJc w:val="left"/>
      <w:pPr>
        <w:tabs>
          <w:tab w:val="num" w:pos="5760"/>
        </w:tabs>
        <w:ind w:left="5760" w:hanging="360"/>
      </w:pPr>
    </w:lvl>
    <w:lvl w:ilvl="8" w:tplc="5C5CB862">
      <w:start w:val="1"/>
      <w:numFmt w:val="decimal"/>
      <w:lvlText w:val="%9."/>
      <w:lvlJc w:val="left"/>
      <w:pPr>
        <w:tabs>
          <w:tab w:val="num" w:pos="6480"/>
        </w:tabs>
        <w:ind w:left="6480" w:hanging="360"/>
      </w:pPr>
    </w:lvl>
  </w:abstractNum>
  <w:abstractNum w:abstractNumId="4" w15:restartNumberingAfterBreak="0">
    <w:nsid w:val="0E1328E5"/>
    <w:multiLevelType w:val="hybridMultilevel"/>
    <w:tmpl w:val="2250C3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B74518"/>
    <w:multiLevelType w:val="hybridMultilevel"/>
    <w:tmpl w:val="FAC4C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000F70"/>
    <w:multiLevelType w:val="hybridMultilevel"/>
    <w:tmpl w:val="B80E62C2"/>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3B4761FB"/>
    <w:multiLevelType w:val="multilevel"/>
    <w:tmpl w:val="0405001D"/>
    <w:styleLink w:val="Styl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3C931DA4"/>
    <w:multiLevelType w:val="hybridMultilevel"/>
    <w:tmpl w:val="8D602186"/>
    <w:lvl w:ilvl="0" w:tplc="4D44B16C">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40FA6640"/>
    <w:multiLevelType w:val="multilevel"/>
    <w:tmpl w:val="3138BC96"/>
    <w:lvl w:ilvl="0">
      <w:start w:val="1"/>
      <w:numFmt w:val="decimal"/>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1134" w:hanging="708"/>
      </w:pPr>
      <w:rPr>
        <w:rFonts w:cs="Times New Roman"/>
      </w:rPr>
    </w:lvl>
    <w:lvl w:ilvl="2">
      <w:start w:val="1"/>
      <w:numFmt w:val="decimal"/>
      <w:lvlText w:val="%1.%2.%3."/>
      <w:legacy w:legacy="1" w:legacySpace="0" w:legacyIndent="708"/>
      <w:lvlJc w:val="left"/>
      <w:pPr>
        <w:ind w:left="708"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10" w15:restartNumberingAfterBreak="0">
    <w:nsid w:val="44B51AFB"/>
    <w:multiLevelType w:val="hybridMultilevel"/>
    <w:tmpl w:val="86F4B3B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BD4F29"/>
    <w:multiLevelType w:val="hybridMultilevel"/>
    <w:tmpl w:val="CDA61966"/>
    <w:lvl w:ilvl="0" w:tplc="04050001">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A270D2A"/>
    <w:multiLevelType w:val="hybridMultilevel"/>
    <w:tmpl w:val="7DCA4CF4"/>
    <w:lvl w:ilvl="0" w:tplc="04050001">
      <w:start w:val="1"/>
      <w:numFmt w:val="bullet"/>
      <w:lvlText w:val=""/>
      <w:lvlJc w:val="left"/>
      <w:pPr>
        <w:ind w:left="1179" w:hanging="360"/>
      </w:pPr>
      <w:rPr>
        <w:rFonts w:ascii="Symbol" w:hAnsi="Symbol" w:hint="default"/>
      </w:rPr>
    </w:lvl>
    <w:lvl w:ilvl="1" w:tplc="CF241158">
      <w:start w:val="1"/>
      <w:numFmt w:val="decimal"/>
      <w:lvlText w:val="%2."/>
      <w:lvlJc w:val="left"/>
      <w:pPr>
        <w:tabs>
          <w:tab w:val="num" w:pos="1539"/>
        </w:tabs>
        <w:ind w:left="1539" w:hanging="360"/>
      </w:pPr>
    </w:lvl>
    <w:lvl w:ilvl="2" w:tplc="AF2A7BDA">
      <w:start w:val="1"/>
      <w:numFmt w:val="decimal"/>
      <w:lvlText w:val="%3."/>
      <w:lvlJc w:val="left"/>
      <w:pPr>
        <w:tabs>
          <w:tab w:val="num" w:pos="2259"/>
        </w:tabs>
        <w:ind w:left="2259" w:hanging="360"/>
      </w:pPr>
    </w:lvl>
    <w:lvl w:ilvl="3" w:tplc="DB84E618">
      <w:start w:val="1"/>
      <w:numFmt w:val="decimal"/>
      <w:lvlText w:val="%4."/>
      <w:lvlJc w:val="left"/>
      <w:pPr>
        <w:tabs>
          <w:tab w:val="num" w:pos="2979"/>
        </w:tabs>
        <w:ind w:left="2979" w:hanging="360"/>
      </w:pPr>
    </w:lvl>
    <w:lvl w:ilvl="4" w:tplc="EAE2892C">
      <w:start w:val="1"/>
      <w:numFmt w:val="decimal"/>
      <w:lvlText w:val="%5."/>
      <w:lvlJc w:val="left"/>
      <w:pPr>
        <w:tabs>
          <w:tab w:val="num" w:pos="3699"/>
        </w:tabs>
        <w:ind w:left="3699" w:hanging="360"/>
      </w:pPr>
    </w:lvl>
    <w:lvl w:ilvl="5" w:tplc="F51E4894">
      <w:start w:val="1"/>
      <w:numFmt w:val="decimal"/>
      <w:lvlText w:val="%6."/>
      <w:lvlJc w:val="left"/>
      <w:pPr>
        <w:tabs>
          <w:tab w:val="num" w:pos="4419"/>
        </w:tabs>
        <w:ind w:left="4419" w:hanging="360"/>
      </w:pPr>
    </w:lvl>
    <w:lvl w:ilvl="6" w:tplc="EDC42DC2">
      <w:start w:val="1"/>
      <w:numFmt w:val="decimal"/>
      <w:lvlText w:val="%7."/>
      <w:lvlJc w:val="left"/>
      <w:pPr>
        <w:tabs>
          <w:tab w:val="num" w:pos="5139"/>
        </w:tabs>
        <w:ind w:left="5139" w:hanging="360"/>
      </w:pPr>
    </w:lvl>
    <w:lvl w:ilvl="7" w:tplc="DED2C566">
      <w:start w:val="1"/>
      <w:numFmt w:val="decimal"/>
      <w:lvlText w:val="%8."/>
      <w:lvlJc w:val="left"/>
      <w:pPr>
        <w:tabs>
          <w:tab w:val="num" w:pos="5859"/>
        </w:tabs>
        <w:ind w:left="5859" w:hanging="360"/>
      </w:pPr>
    </w:lvl>
    <w:lvl w:ilvl="8" w:tplc="5C5CB862">
      <w:start w:val="1"/>
      <w:numFmt w:val="decimal"/>
      <w:lvlText w:val="%9."/>
      <w:lvlJc w:val="left"/>
      <w:pPr>
        <w:tabs>
          <w:tab w:val="num" w:pos="6579"/>
        </w:tabs>
        <w:ind w:left="6579" w:hanging="360"/>
      </w:pPr>
    </w:lvl>
  </w:abstractNum>
  <w:abstractNum w:abstractNumId="13" w15:restartNumberingAfterBreak="0">
    <w:nsid w:val="50D25610"/>
    <w:multiLevelType w:val="hybridMultilevel"/>
    <w:tmpl w:val="F93C01E8"/>
    <w:lvl w:ilvl="0" w:tplc="9A4E2B7C">
      <w:start w:val="1"/>
      <w:numFmt w:val="bullet"/>
      <w:lvlText w:val=""/>
      <w:lvlJc w:val="left"/>
      <w:pPr>
        <w:ind w:left="1080" w:hanging="360"/>
      </w:pPr>
      <w:rPr>
        <w:rFonts w:ascii="Wingdings" w:hAnsi="Wingdings" w:hint="default"/>
      </w:rPr>
    </w:lvl>
    <w:lvl w:ilvl="1" w:tplc="9BAEE85A">
      <w:start w:val="1"/>
      <w:numFmt w:val="decimal"/>
      <w:lvlText w:val="%2."/>
      <w:lvlJc w:val="left"/>
      <w:pPr>
        <w:tabs>
          <w:tab w:val="num" w:pos="1440"/>
        </w:tabs>
        <w:ind w:left="1440" w:hanging="360"/>
      </w:pPr>
    </w:lvl>
    <w:lvl w:ilvl="2" w:tplc="47AAAF88">
      <w:start w:val="1"/>
      <w:numFmt w:val="decimal"/>
      <w:lvlText w:val="%3."/>
      <w:lvlJc w:val="left"/>
      <w:pPr>
        <w:tabs>
          <w:tab w:val="num" w:pos="2160"/>
        </w:tabs>
        <w:ind w:left="2160" w:hanging="360"/>
      </w:pPr>
    </w:lvl>
    <w:lvl w:ilvl="3" w:tplc="7FAECEFE">
      <w:start w:val="1"/>
      <w:numFmt w:val="decimal"/>
      <w:lvlText w:val="%4."/>
      <w:lvlJc w:val="left"/>
      <w:pPr>
        <w:tabs>
          <w:tab w:val="num" w:pos="2880"/>
        </w:tabs>
        <w:ind w:left="2880" w:hanging="360"/>
      </w:pPr>
    </w:lvl>
    <w:lvl w:ilvl="4" w:tplc="8CEA7276">
      <w:start w:val="1"/>
      <w:numFmt w:val="decimal"/>
      <w:lvlText w:val="%5."/>
      <w:lvlJc w:val="left"/>
      <w:pPr>
        <w:tabs>
          <w:tab w:val="num" w:pos="3600"/>
        </w:tabs>
        <w:ind w:left="3600" w:hanging="360"/>
      </w:pPr>
    </w:lvl>
    <w:lvl w:ilvl="5" w:tplc="7494B48A">
      <w:start w:val="1"/>
      <w:numFmt w:val="decimal"/>
      <w:lvlText w:val="%6."/>
      <w:lvlJc w:val="left"/>
      <w:pPr>
        <w:tabs>
          <w:tab w:val="num" w:pos="4320"/>
        </w:tabs>
        <w:ind w:left="4320" w:hanging="360"/>
      </w:pPr>
    </w:lvl>
    <w:lvl w:ilvl="6" w:tplc="98208C26">
      <w:start w:val="1"/>
      <w:numFmt w:val="decimal"/>
      <w:lvlText w:val="%7."/>
      <w:lvlJc w:val="left"/>
      <w:pPr>
        <w:tabs>
          <w:tab w:val="num" w:pos="5040"/>
        </w:tabs>
        <w:ind w:left="5040" w:hanging="360"/>
      </w:pPr>
    </w:lvl>
    <w:lvl w:ilvl="7" w:tplc="058C0C5E">
      <w:start w:val="1"/>
      <w:numFmt w:val="decimal"/>
      <w:lvlText w:val="%8."/>
      <w:lvlJc w:val="left"/>
      <w:pPr>
        <w:tabs>
          <w:tab w:val="num" w:pos="5760"/>
        </w:tabs>
        <w:ind w:left="5760" w:hanging="360"/>
      </w:pPr>
    </w:lvl>
    <w:lvl w:ilvl="8" w:tplc="CA162374">
      <w:start w:val="1"/>
      <w:numFmt w:val="decimal"/>
      <w:lvlText w:val="%9."/>
      <w:lvlJc w:val="left"/>
      <w:pPr>
        <w:tabs>
          <w:tab w:val="num" w:pos="6480"/>
        </w:tabs>
        <w:ind w:left="6480" w:hanging="360"/>
      </w:pPr>
    </w:lvl>
  </w:abstractNum>
  <w:abstractNum w:abstractNumId="14" w15:restartNumberingAfterBreak="0">
    <w:nsid w:val="52DE434A"/>
    <w:multiLevelType w:val="hybridMultilevel"/>
    <w:tmpl w:val="3B386486"/>
    <w:lvl w:ilvl="0" w:tplc="698A667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7AC389C"/>
    <w:multiLevelType w:val="multilevel"/>
    <w:tmpl w:val="3138BC96"/>
    <w:lvl w:ilvl="0">
      <w:start w:val="1"/>
      <w:numFmt w:val="decimal"/>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1134" w:hanging="708"/>
      </w:pPr>
      <w:rPr>
        <w:rFonts w:cs="Times New Roman"/>
      </w:rPr>
    </w:lvl>
    <w:lvl w:ilvl="2">
      <w:start w:val="1"/>
      <w:numFmt w:val="decimal"/>
      <w:lvlText w:val="%1.%2.%3."/>
      <w:legacy w:legacy="1" w:legacySpace="0" w:legacyIndent="708"/>
      <w:lvlJc w:val="left"/>
      <w:pPr>
        <w:ind w:left="708"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16" w15:restartNumberingAfterBreak="0">
    <w:nsid w:val="59B67336"/>
    <w:multiLevelType w:val="hybridMultilevel"/>
    <w:tmpl w:val="47084EF4"/>
    <w:lvl w:ilvl="0" w:tplc="B79A2982">
      <w:start w:val="1"/>
      <w:numFmt w:val="bullet"/>
      <w:lvlText w:val=""/>
      <w:lvlJc w:val="left"/>
      <w:pPr>
        <w:ind w:left="720" w:hanging="360"/>
      </w:pPr>
      <w:rPr>
        <w:rFonts w:ascii="Symbol" w:hAnsi="Symbol" w:hint="default"/>
      </w:rPr>
    </w:lvl>
    <w:lvl w:ilvl="1" w:tplc="AF5AB708" w:tentative="1">
      <w:start w:val="1"/>
      <w:numFmt w:val="bullet"/>
      <w:lvlText w:val="o"/>
      <w:lvlJc w:val="left"/>
      <w:pPr>
        <w:ind w:left="1440" w:hanging="360"/>
      </w:pPr>
      <w:rPr>
        <w:rFonts w:ascii="Courier New" w:hAnsi="Courier New" w:cs="Courier New" w:hint="default"/>
      </w:rPr>
    </w:lvl>
    <w:lvl w:ilvl="2" w:tplc="49DA8C52" w:tentative="1">
      <w:start w:val="1"/>
      <w:numFmt w:val="bullet"/>
      <w:lvlText w:val=""/>
      <w:lvlJc w:val="left"/>
      <w:pPr>
        <w:ind w:left="2160" w:hanging="360"/>
      </w:pPr>
      <w:rPr>
        <w:rFonts w:ascii="Wingdings" w:hAnsi="Wingdings" w:hint="default"/>
      </w:rPr>
    </w:lvl>
    <w:lvl w:ilvl="3" w:tplc="AD04EB30" w:tentative="1">
      <w:start w:val="1"/>
      <w:numFmt w:val="bullet"/>
      <w:lvlText w:val=""/>
      <w:lvlJc w:val="left"/>
      <w:pPr>
        <w:ind w:left="2880" w:hanging="360"/>
      </w:pPr>
      <w:rPr>
        <w:rFonts w:ascii="Symbol" w:hAnsi="Symbol" w:hint="default"/>
      </w:rPr>
    </w:lvl>
    <w:lvl w:ilvl="4" w:tplc="39E2DCB0" w:tentative="1">
      <w:start w:val="1"/>
      <w:numFmt w:val="bullet"/>
      <w:lvlText w:val="o"/>
      <w:lvlJc w:val="left"/>
      <w:pPr>
        <w:ind w:left="3600" w:hanging="360"/>
      </w:pPr>
      <w:rPr>
        <w:rFonts w:ascii="Courier New" w:hAnsi="Courier New" w:cs="Courier New" w:hint="default"/>
      </w:rPr>
    </w:lvl>
    <w:lvl w:ilvl="5" w:tplc="F1A02E06" w:tentative="1">
      <w:start w:val="1"/>
      <w:numFmt w:val="bullet"/>
      <w:lvlText w:val=""/>
      <w:lvlJc w:val="left"/>
      <w:pPr>
        <w:ind w:left="4320" w:hanging="360"/>
      </w:pPr>
      <w:rPr>
        <w:rFonts w:ascii="Wingdings" w:hAnsi="Wingdings" w:hint="default"/>
      </w:rPr>
    </w:lvl>
    <w:lvl w:ilvl="6" w:tplc="EA0C83A8" w:tentative="1">
      <w:start w:val="1"/>
      <w:numFmt w:val="bullet"/>
      <w:lvlText w:val=""/>
      <w:lvlJc w:val="left"/>
      <w:pPr>
        <w:ind w:left="5040" w:hanging="360"/>
      </w:pPr>
      <w:rPr>
        <w:rFonts w:ascii="Symbol" w:hAnsi="Symbol" w:hint="default"/>
      </w:rPr>
    </w:lvl>
    <w:lvl w:ilvl="7" w:tplc="5BD8F8C4" w:tentative="1">
      <w:start w:val="1"/>
      <w:numFmt w:val="bullet"/>
      <w:lvlText w:val="o"/>
      <w:lvlJc w:val="left"/>
      <w:pPr>
        <w:ind w:left="5760" w:hanging="360"/>
      </w:pPr>
      <w:rPr>
        <w:rFonts w:ascii="Courier New" w:hAnsi="Courier New" w:cs="Courier New" w:hint="default"/>
      </w:rPr>
    </w:lvl>
    <w:lvl w:ilvl="8" w:tplc="0748C3A0" w:tentative="1">
      <w:start w:val="1"/>
      <w:numFmt w:val="bullet"/>
      <w:lvlText w:val=""/>
      <w:lvlJc w:val="left"/>
      <w:pPr>
        <w:ind w:left="6480" w:hanging="360"/>
      </w:pPr>
      <w:rPr>
        <w:rFonts w:ascii="Wingdings" w:hAnsi="Wingdings" w:hint="default"/>
      </w:rPr>
    </w:lvl>
  </w:abstractNum>
  <w:abstractNum w:abstractNumId="17" w15:restartNumberingAfterBreak="0">
    <w:nsid w:val="5AA369B0"/>
    <w:multiLevelType w:val="hybridMultilevel"/>
    <w:tmpl w:val="4ECC5136"/>
    <w:lvl w:ilvl="0" w:tplc="04050001">
      <w:start w:val="1"/>
      <w:numFmt w:val="bullet"/>
      <w:lvlText w:val=""/>
      <w:lvlJc w:val="left"/>
      <w:pPr>
        <w:ind w:left="1344" w:hanging="360"/>
      </w:pPr>
      <w:rPr>
        <w:rFonts w:ascii="Symbol" w:hAnsi="Symbol" w:hint="default"/>
      </w:rPr>
    </w:lvl>
    <w:lvl w:ilvl="1" w:tplc="55AE7DB6">
      <w:start w:val="1"/>
      <w:numFmt w:val="bullet"/>
      <w:lvlText w:val=""/>
      <w:lvlJc w:val="left"/>
      <w:pPr>
        <w:ind w:left="2064" w:hanging="360"/>
      </w:pPr>
      <w:rPr>
        <w:rFonts w:ascii="Symbol" w:hAnsi="Symbol" w:hint="default"/>
      </w:rPr>
    </w:lvl>
    <w:lvl w:ilvl="2" w:tplc="04050005" w:tentative="1">
      <w:start w:val="1"/>
      <w:numFmt w:val="bullet"/>
      <w:lvlText w:val=""/>
      <w:lvlJc w:val="left"/>
      <w:pPr>
        <w:ind w:left="2784" w:hanging="360"/>
      </w:pPr>
      <w:rPr>
        <w:rFonts w:ascii="Wingdings" w:hAnsi="Wingdings" w:hint="default"/>
      </w:rPr>
    </w:lvl>
    <w:lvl w:ilvl="3" w:tplc="0405000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8" w15:restartNumberingAfterBreak="0">
    <w:nsid w:val="5FDB32AE"/>
    <w:multiLevelType w:val="multilevel"/>
    <w:tmpl w:val="87AC78D6"/>
    <w:lvl w:ilvl="0">
      <w:start w:val="1"/>
      <w:numFmt w:val="decimal"/>
      <w:lvlText w:val="%1."/>
      <w:lvlJc w:val="left"/>
      <w:pPr>
        <w:ind w:left="708" w:hanging="708"/>
      </w:pPr>
      <w:rPr>
        <w:rFonts w:cs="Times New Roman" w:hint="default"/>
      </w:rPr>
    </w:lvl>
    <w:lvl w:ilvl="1">
      <w:start w:val="1"/>
      <w:numFmt w:val="decimal"/>
      <w:pStyle w:val="Nadpis2"/>
      <w:lvlText w:val="%1.%2."/>
      <w:lvlJc w:val="left"/>
      <w:pPr>
        <w:ind w:left="708" w:hanging="708"/>
      </w:pPr>
      <w:rPr>
        <w:rFonts w:cs="Times New Roman" w:hint="default"/>
      </w:rPr>
    </w:lvl>
    <w:lvl w:ilvl="2">
      <w:start w:val="1"/>
      <w:numFmt w:val="decimal"/>
      <w:lvlText w:val="%1.%2.%3."/>
      <w:lvlJc w:val="left"/>
      <w:pPr>
        <w:ind w:left="2124" w:hanging="708"/>
      </w:pPr>
      <w:rPr>
        <w:rFonts w:cs="Times New Roman" w:hint="default"/>
      </w:rPr>
    </w:lvl>
    <w:lvl w:ilvl="3">
      <w:start w:val="1"/>
      <w:numFmt w:val="decimal"/>
      <w:lvlText w:val="%1.%2.%3.%4."/>
      <w:lvlJc w:val="left"/>
      <w:pPr>
        <w:ind w:left="2832" w:hanging="708"/>
      </w:pPr>
      <w:rPr>
        <w:rFonts w:cs="Times New Roman" w:hint="default"/>
      </w:rPr>
    </w:lvl>
    <w:lvl w:ilvl="4">
      <w:start w:val="1"/>
      <w:numFmt w:val="decimal"/>
      <w:lvlText w:val="%1.%2.%3.%4.%5."/>
      <w:lvlJc w:val="left"/>
      <w:pPr>
        <w:ind w:left="3540" w:hanging="708"/>
      </w:pPr>
      <w:rPr>
        <w:rFonts w:cs="Times New Roman" w:hint="default"/>
      </w:rPr>
    </w:lvl>
    <w:lvl w:ilvl="5">
      <w:start w:val="1"/>
      <w:numFmt w:val="decimal"/>
      <w:lvlText w:val="%1.%2.%3.%4.%5.%6."/>
      <w:lvlJc w:val="left"/>
      <w:pPr>
        <w:ind w:left="4248" w:hanging="708"/>
      </w:pPr>
      <w:rPr>
        <w:rFonts w:cs="Times New Roman" w:hint="default"/>
      </w:rPr>
    </w:lvl>
    <w:lvl w:ilvl="6">
      <w:start w:val="1"/>
      <w:numFmt w:val="decimal"/>
      <w:lvlText w:val="%1.%2.%3.%4.%5.%6.%7."/>
      <w:lvlJc w:val="left"/>
      <w:pPr>
        <w:ind w:left="4956" w:hanging="708"/>
      </w:pPr>
      <w:rPr>
        <w:rFonts w:cs="Times New Roman" w:hint="default"/>
      </w:rPr>
    </w:lvl>
    <w:lvl w:ilvl="7">
      <w:start w:val="1"/>
      <w:numFmt w:val="decimal"/>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19" w15:restartNumberingAfterBreak="0">
    <w:nsid w:val="608049AC"/>
    <w:multiLevelType w:val="multilevel"/>
    <w:tmpl w:val="383E2682"/>
    <w:styleLink w:val="Styl1"/>
    <w:lvl w:ilvl="0">
      <w:start w:val="1"/>
      <w:numFmt w:val="decimal"/>
      <w:lvlText w:val="0%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62B86819"/>
    <w:multiLevelType w:val="hybridMultilevel"/>
    <w:tmpl w:val="9D0A0C40"/>
    <w:lvl w:ilvl="0" w:tplc="0A1C1A8E">
      <w:start w:val="1"/>
      <w:numFmt w:val="bullet"/>
      <w:lvlText w:val=""/>
      <w:lvlJc w:val="left"/>
      <w:pPr>
        <w:tabs>
          <w:tab w:val="num" w:pos="644"/>
        </w:tabs>
        <w:ind w:left="568" w:hanging="284"/>
      </w:pPr>
      <w:rPr>
        <w:rFonts w:ascii="Wingdings" w:hAnsi="Wingdings" w:hint="default"/>
      </w:rPr>
    </w:lvl>
    <w:lvl w:ilvl="1" w:tplc="19949B18" w:tentative="1">
      <w:start w:val="1"/>
      <w:numFmt w:val="bullet"/>
      <w:lvlText w:val="o"/>
      <w:lvlJc w:val="left"/>
      <w:pPr>
        <w:tabs>
          <w:tab w:val="num" w:pos="1157"/>
        </w:tabs>
        <w:ind w:left="1157" w:hanging="360"/>
      </w:pPr>
      <w:rPr>
        <w:rFonts w:ascii="Courier New" w:hAnsi="Courier New" w:hint="default"/>
      </w:rPr>
    </w:lvl>
    <w:lvl w:ilvl="2" w:tplc="8B98CD7A" w:tentative="1">
      <w:start w:val="1"/>
      <w:numFmt w:val="bullet"/>
      <w:lvlText w:val=""/>
      <w:lvlJc w:val="left"/>
      <w:pPr>
        <w:tabs>
          <w:tab w:val="num" w:pos="1877"/>
        </w:tabs>
        <w:ind w:left="1877" w:hanging="360"/>
      </w:pPr>
      <w:rPr>
        <w:rFonts w:ascii="Wingdings" w:hAnsi="Wingdings" w:hint="default"/>
      </w:rPr>
    </w:lvl>
    <w:lvl w:ilvl="3" w:tplc="407404C8" w:tentative="1">
      <w:start w:val="1"/>
      <w:numFmt w:val="bullet"/>
      <w:lvlText w:val=""/>
      <w:lvlJc w:val="left"/>
      <w:pPr>
        <w:tabs>
          <w:tab w:val="num" w:pos="2597"/>
        </w:tabs>
        <w:ind w:left="2597" w:hanging="360"/>
      </w:pPr>
      <w:rPr>
        <w:rFonts w:ascii="Symbol" w:hAnsi="Symbol" w:hint="default"/>
      </w:rPr>
    </w:lvl>
    <w:lvl w:ilvl="4" w:tplc="E6641BE2" w:tentative="1">
      <w:start w:val="1"/>
      <w:numFmt w:val="bullet"/>
      <w:lvlText w:val="o"/>
      <w:lvlJc w:val="left"/>
      <w:pPr>
        <w:tabs>
          <w:tab w:val="num" w:pos="3317"/>
        </w:tabs>
        <w:ind w:left="3317" w:hanging="360"/>
      </w:pPr>
      <w:rPr>
        <w:rFonts w:ascii="Courier New" w:hAnsi="Courier New" w:hint="default"/>
      </w:rPr>
    </w:lvl>
    <w:lvl w:ilvl="5" w:tplc="F58A5B4C" w:tentative="1">
      <w:start w:val="1"/>
      <w:numFmt w:val="bullet"/>
      <w:lvlText w:val=""/>
      <w:lvlJc w:val="left"/>
      <w:pPr>
        <w:tabs>
          <w:tab w:val="num" w:pos="4037"/>
        </w:tabs>
        <w:ind w:left="4037" w:hanging="360"/>
      </w:pPr>
      <w:rPr>
        <w:rFonts w:ascii="Wingdings" w:hAnsi="Wingdings" w:hint="default"/>
      </w:rPr>
    </w:lvl>
    <w:lvl w:ilvl="6" w:tplc="F8F2ED7A" w:tentative="1">
      <w:start w:val="1"/>
      <w:numFmt w:val="bullet"/>
      <w:lvlText w:val=""/>
      <w:lvlJc w:val="left"/>
      <w:pPr>
        <w:tabs>
          <w:tab w:val="num" w:pos="4757"/>
        </w:tabs>
        <w:ind w:left="4757" w:hanging="360"/>
      </w:pPr>
      <w:rPr>
        <w:rFonts w:ascii="Symbol" w:hAnsi="Symbol" w:hint="default"/>
      </w:rPr>
    </w:lvl>
    <w:lvl w:ilvl="7" w:tplc="EA881772" w:tentative="1">
      <w:start w:val="1"/>
      <w:numFmt w:val="bullet"/>
      <w:lvlText w:val="o"/>
      <w:lvlJc w:val="left"/>
      <w:pPr>
        <w:tabs>
          <w:tab w:val="num" w:pos="5477"/>
        </w:tabs>
        <w:ind w:left="5477" w:hanging="360"/>
      </w:pPr>
      <w:rPr>
        <w:rFonts w:ascii="Courier New" w:hAnsi="Courier New" w:hint="default"/>
      </w:rPr>
    </w:lvl>
    <w:lvl w:ilvl="8" w:tplc="D7C2AD4A" w:tentative="1">
      <w:start w:val="1"/>
      <w:numFmt w:val="bullet"/>
      <w:lvlText w:val=""/>
      <w:lvlJc w:val="left"/>
      <w:pPr>
        <w:tabs>
          <w:tab w:val="num" w:pos="6197"/>
        </w:tabs>
        <w:ind w:left="6197" w:hanging="360"/>
      </w:pPr>
      <w:rPr>
        <w:rFonts w:ascii="Wingdings" w:hAnsi="Wingdings" w:hint="default"/>
      </w:rPr>
    </w:lvl>
  </w:abstractNum>
  <w:abstractNum w:abstractNumId="21" w15:restartNumberingAfterBreak="0">
    <w:nsid w:val="63E357C1"/>
    <w:multiLevelType w:val="hybridMultilevel"/>
    <w:tmpl w:val="8D047C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42521"/>
    <w:multiLevelType w:val="hybridMultilevel"/>
    <w:tmpl w:val="47FE2DCE"/>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7F370FC"/>
    <w:multiLevelType w:val="hybridMultilevel"/>
    <w:tmpl w:val="8F2C1B5C"/>
    <w:lvl w:ilvl="0" w:tplc="04050005">
      <w:start w:val="1"/>
      <w:numFmt w:val="bullet"/>
      <w:lvlText w:val=""/>
      <w:lvlJc w:val="left"/>
      <w:pPr>
        <w:ind w:left="720" w:hanging="360"/>
      </w:pPr>
      <w:rPr>
        <w:rFonts w:ascii="Symbol" w:hAnsi="Symbol" w:hint="default"/>
      </w:rPr>
    </w:lvl>
    <w:lvl w:ilvl="1" w:tplc="0405000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9"/>
  </w:num>
  <w:num w:numId="4">
    <w:abstractNumId w:val="7"/>
  </w:num>
  <w:num w:numId="5">
    <w:abstractNumId w:val="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2"/>
  </w:num>
  <w:num w:numId="9">
    <w:abstractNumId w:val="3"/>
  </w:num>
  <w:num w:numId="10">
    <w:abstractNumId w:val="13"/>
  </w:num>
  <w:num w:numId="11">
    <w:abstractNumId w:val="6"/>
  </w:num>
  <w:num w:numId="12">
    <w:abstractNumId w:val="16"/>
  </w:num>
  <w:num w:numId="13">
    <w:abstractNumId w:val="5"/>
  </w:num>
  <w:num w:numId="14">
    <w:abstractNumId w:val="0"/>
  </w:num>
  <w:num w:numId="15">
    <w:abstractNumId w:val="23"/>
  </w:num>
  <w:num w:numId="16">
    <w:abstractNumId w:val="15"/>
  </w:num>
  <w:num w:numId="17">
    <w:abstractNumId w:val="10"/>
  </w:num>
  <w:num w:numId="18">
    <w:abstractNumId w:val="18"/>
  </w:num>
  <w:num w:numId="19">
    <w:abstractNumId w:val="18"/>
  </w:num>
  <w:num w:numId="20">
    <w:abstractNumId w:val="18"/>
  </w:num>
  <w:num w:numId="21">
    <w:abstractNumId w:val="9"/>
  </w:num>
  <w:num w:numId="22">
    <w:abstractNumId w:val="18"/>
  </w:num>
  <w:num w:numId="23">
    <w:abstractNumId w:val="18"/>
  </w:num>
  <w:num w:numId="24">
    <w:abstractNumId w:val="17"/>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1"/>
  </w:num>
  <w:num w:numId="28">
    <w:abstractNumId w:val="4"/>
  </w:num>
  <w:num w:numId="29">
    <w:abstractNumId w:val="22"/>
  </w:num>
  <w:num w:numId="3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7B"/>
    <w:rsid w:val="00000B0E"/>
    <w:rsid w:val="0000208C"/>
    <w:rsid w:val="000038FA"/>
    <w:rsid w:val="00004163"/>
    <w:rsid w:val="00005281"/>
    <w:rsid w:val="0000772D"/>
    <w:rsid w:val="00010A2A"/>
    <w:rsid w:val="00011A8A"/>
    <w:rsid w:val="00012A12"/>
    <w:rsid w:val="00012BB7"/>
    <w:rsid w:val="00013AF2"/>
    <w:rsid w:val="00015C22"/>
    <w:rsid w:val="00020EA0"/>
    <w:rsid w:val="00022F77"/>
    <w:rsid w:val="000241CE"/>
    <w:rsid w:val="000246C5"/>
    <w:rsid w:val="00030EFF"/>
    <w:rsid w:val="00031CAD"/>
    <w:rsid w:val="00032131"/>
    <w:rsid w:val="00032EF7"/>
    <w:rsid w:val="000334F5"/>
    <w:rsid w:val="000347EE"/>
    <w:rsid w:val="00034E42"/>
    <w:rsid w:val="00035874"/>
    <w:rsid w:val="00036B87"/>
    <w:rsid w:val="00036CAC"/>
    <w:rsid w:val="000378A8"/>
    <w:rsid w:val="00040465"/>
    <w:rsid w:val="00040758"/>
    <w:rsid w:val="00042078"/>
    <w:rsid w:val="00042882"/>
    <w:rsid w:val="0004383A"/>
    <w:rsid w:val="0004495C"/>
    <w:rsid w:val="00046157"/>
    <w:rsid w:val="000470FB"/>
    <w:rsid w:val="0005041C"/>
    <w:rsid w:val="000509D5"/>
    <w:rsid w:val="00050E60"/>
    <w:rsid w:val="00051A99"/>
    <w:rsid w:val="00053960"/>
    <w:rsid w:val="00054A53"/>
    <w:rsid w:val="00056C04"/>
    <w:rsid w:val="0005739B"/>
    <w:rsid w:val="0006094F"/>
    <w:rsid w:val="00063A42"/>
    <w:rsid w:val="0006402F"/>
    <w:rsid w:val="0006753E"/>
    <w:rsid w:val="00070E86"/>
    <w:rsid w:val="00071036"/>
    <w:rsid w:val="00071C3F"/>
    <w:rsid w:val="00072028"/>
    <w:rsid w:val="00074F24"/>
    <w:rsid w:val="000762B2"/>
    <w:rsid w:val="000762D2"/>
    <w:rsid w:val="00082788"/>
    <w:rsid w:val="0008397D"/>
    <w:rsid w:val="0008403A"/>
    <w:rsid w:val="00085D74"/>
    <w:rsid w:val="00087BEC"/>
    <w:rsid w:val="00091123"/>
    <w:rsid w:val="00091B9F"/>
    <w:rsid w:val="00092C22"/>
    <w:rsid w:val="000948B9"/>
    <w:rsid w:val="00094C2C"/>
    <w:rsid w:val="00094E55"/>
    <w:rsid w:val="00097195"/>
    <w:rsid w:val="000A006C"/>
    <w:rsid w:val="000A1BD6"/>
    <w:rsid w:val="000A20B2"/>
    <w:rsid w:val="000A2C4B"/>
    <w:rsid w:val="000A3628"/>
    <w:rsid w:val="000A3B4D"/>
    <w:rsid w:val="000A6BB9"/>
    <w:rsid w:val="000A6E47"/>
    <w:rsid w:val="000A76AC"/>
    <w:rsid w:val="000B0035"/>
    <w:rsid w:val="000B06D3"/>
    <w:rsid w:val="000B07DB"/>
    <w:rsid w:val="000B0D51"/>
    <w:rsid w:val="000B13DA"/>
    <w:rsid w:val="000B1965"/>
    <w:rsid w:val="000B2058"/>
    <w:rsid w:val="000B2B64"/>
    <w:rsid w:val="000B2FF2"/>
    <w:rsid w:val="000B355E"/>
    <w:rsid w:val="000B3DB3"/>
    <w:rsid w:val="000B5769"/>
    <w:rsid w:val="000B5C88"/>
    <w:rsid w:val="000B6F5A"/>
    <w:rsid w:val="000B77D1"/>
    <w:rsid w:val="000B7D73"/>
    <w:rsid w:val="000C0185"/>
    <w:rsid w:val="000C1515"/>
    <w:rsid w:val="000C20FF"/>
    <w:rsid w:val="000C2F1E"/>
    <w:rsid w:val="000C4AB1"/>
    <w:rsid w:val="000C5566"/>
    <w:rsid w:val="000C5772"/>
    <w:rsid w:val="000C6496"/>
    <w:rsid w:val="000C6B5A"/>
    <w:rsid w:val="000C7677"/>
    <w:rsid w:val="000D0000"/>
    <w:rsid w:val="000D0B63"/>
    <w:rsid w:val="000D11BD"/>
    <w:rsid w:val="000D4702"/>
    <w:rsid w:val="000D4746"/>
    <w:rsid w:val="000D4D02"/>
    <w:rsid w:val="000D5F75"/>
    <w:rsid w:val="000D6319"/>
    <w:rsid w:val="000D7A71"/>
    <w:rsid w:val="000E0514"/>
    <w:rsid w:val="000E08D9"/>
    <w:rsid w:val="000E12A3"/>
    <w:rsid w:val="000E2588"/>
    <w:rsid w:val="000E3832"/>
    <w:rsid w:val="000E5E4F"/>
    <w:rsid w:val="000E6441"/>
    <w:rsid w:val="000E724F"/>
    <w:rsid w:val="000E76B4"/>
    <w:rsid w:val="000E7ED7"/>
    <w:rsid w:val="000F0A93"/>
    <w:rsid w:val="000F0CF6"/>
    <w:rsid w:val="000F1078"/>
    <w:rsid w:val="000F1904"/>
    <w:rsid w:val="000F1D28"/>
    <w:rsid w:val="000F26A2"/>
    <w:rsid w:val="000F2A41"/>
    <w:rsid w:val="000F40DD"/>
    <w:rsid w:val="000F5D73"/>
    <w:rsid w:val="000F5FE6"/>
    <w:rsid w:val="000F6055"/>
    <w:rsid w:val="000F6C1D"/>
    <w:rsid w:val="000F6C47"/>
    <w:rsid w:val="000F7C4B"/>
    <w:rsid w:val="00101686"/>
    <w:rsid w:val="0010231E"/>
    <w:rsid w:val="001026AA"/>
    <w:rsid w:val="00102EB6"/>
    <w:rsid w:val="001033C0"/>
    <w:rsid w:val="0010346B"/>
    <w:rsid w:val="001036F7"/>
    <w:rsid w:val="00104E87"/>
    <w:rsid w:val="00105BEB"/>
    <w:rsid w:val="00105DC3"/>
    <w:rsid w:val="00106233"/>
    <w:rsid w:val="00106673"/>
    <w:rsid w:val="00107484"/>
    <w:rsid w:val="00110D5F"/>
    <w:rsid w:val="00112245"/>
    <w:rsid w:val="001124F6"/>
    <w:rsid w:val="0011275D"/>
    <w:rsid w:val="00113766"/>
    <w:rsid w:val="00113901"/>
    <w:rsid w:val="00113C55"/>
    <w:rsid w:val="00114398"/>
    <w:rsid w:val="001147AB"/>
    <w:rsid w:val="0011603E"/>
    <w:rsid w:val="00117270"/>
    <w:rsid w:val="001173AC"/>
    <w:rsid w:val="001174F9"/>
    <w:rsid w:val="00121CE4"/>
    <w:rsid w:val="00121FC8"/>
    <w:rsid w:val="00122C76"/>
    <w:rsid w:val="0012329B"/>
    <w:rsid w:val="00124557"/>
    <w:rsid w:val="00124DE6"/>
    <w:rsid w:val="001300CD"/>
    <w:rsid w:val="001301AC"/>
    <w:rsid w:val="00130701"/>
    <w:rsid w:val="00131C48"/>
    <w:rsid w:val="0013280C"/>
    <w:rsid w:val="001351BE"/>
    <w:rsid w:val="00135881"/>
    <w:rsid w:val="00135FC2"/>
    <w:rsid w:val="00137F58"/>
    <w:rsid w:val="00140272"/>
    <w:rsid w:val="00143079"/>
    <w:rsid w:val="00143706"/>
    <w:rsid w:val="001440BE"/>
    <w:rsid w:val="00144A6B"/>
    <w:rsid w:val="001453C2"/>
    <w:rsid w:val="00151D35"/>
    <w:rsid w:val="00151EEF"/>
    <w:rsid w:val="00153E5C"/>
    <w:rsid w:val="0015455B"/>
    <w:rsid w:val="00154C72"/>
    <w:rsid w:val="001550B4"/>
    <w:rsid w:val="001564A9"/>
    <w:rsid w:val="0016244D"/>
    <w:rsid w:val="0016299F"/>
    <w:rsid w:val="001629B9"/>
    <w:rsid w:val="001634D7"/>
    <w:rsid w:val="0016473B"/>
    <w:rsid w:val="00166F6F"/>
    <w:rsid w:val="00167E97"/>
    <w:rsid w:val="001707EE"/>
    <w:rsid w:val="00171553"/>
    <w:rsid w:val="00175380"/>
    <w:rsid w:val="00175B51"/>
    <w:rsid w:val="001764F9"/>
    <w:rsid w:val="00180371"/>
    <w:rsid w:val="00180864"/>
    <w:rsid w:val="00182761"/>
    <w:rsid w:val="00183D2E"/>
    <w:rsid w:val="0018405C"/>
    <w:rsid w:val="00185139"/>
    <w:rsid w:val="001863E8"/>
    <w:rsid w:val="00191A59"/>
    <w:rsid w:val="0019230D"/>
    <w:rsid w:val="00193C4D"/>
    <w:rsid w:val="00194F56"/>
    <w:rsid w:val="00195A72"/>
    <w:rsid w:val="00196FF3"/>
    <w:rsid w:val="001A00DD"/>
    <w:rsid w:val="001A02AE"/>
    <w:rsid w:val="001A0C3E"/>
    <w:rsid w:val="001A1418"/>
    <w:rsid w:val="001A3F56"/>
    <w:rsid w:val="001A4C3C"/>
    <w:rsid w:val="001A6897"/>
    <w:rsid w:val="001A6960"/>
    <w:rsid w:val="001A6D4E"/>
    <w:rsid w:val="001A7244"/>
    <w:rsid w:val="001B1F07"/>
    <w:rsid w:val="001B2828"/>
    <w:rsid w:val="001B3622"/>
    <w:rsid w:val="001B3AC3"/>
    <w:rsid w:val="001B697B"/>
    <w:rsid w:val="001C1AEC"/>
    <w:rsid w:val="001C393A"/>
    <w:rsid w:val="001C3B7A"/>
    <w:rsid w:val="001D06B4"/>
    <w:rsid w:val="001D12DF"/>
    <w:rsid w:val="001D2FDA"/>
    <w:rsid w:val="001D4C74"/>
    <w:rsid w:val="001D543B"/>
    <w:rsid w:val="001D7BC3"/>
    <w:rsid w:val="001D7E76"/>
    <w:rsid w:val="001E2150"/>
    <w:rsid w:val="001E21F7"/>
    <w:rsid w:val="001E31F0"/>
    <w:rsid w:val="001E3644"/>
    <w:rsid w:val="001E47AA"/>
    <w:rsid w:val="001E5DFD"/>
    <w:rsid w:val="001E6330"/>
    <w:rsid w:val="001E7461"/>
    <w:rsid w:val="001F0D33"/>
    <w:rsid w:val="001F19BF"/>
    <w:rsid w:val="001F262B"/>
    <w:rsid w:val="001F29B8"/>
    <w:rsid w:val="001F2AA3"/>
    <w:rsid w:val="001F2E80"/>
    <w:rsid w:val="001F409D"/>
    <w:rsid w:val="001F4777"/>
    <w:rsid w:val="001F4EAE"/>
    <w:rsid w:val="001F5891"/>
    <w:rsid w:val="001F5F86"/>
    <w:rsid w:val="001F60FD"/>
    <w:rsid w:val="001F673F"/>
    <w:rsid w:val="001F69B3"/>
    <w:rsid w:val="001F7308"/>
    <w:rsid w:val="001F7731"/>
    <w:rsid w:val="002008B4"/>
    <w:rsid w:val="002011C0"/>
    <w:rsid w:val="00202496"/>
    <w:rsid w:val="00203CE3"/>
    <w:rsid w:val="00205222"/>
    <w:rsid w:val="00205F1C"/>
    <w:rsid w:val="00206227"/>
    <w:rsid w:val="00206615"/>
    <w:rsid w:val="00207D0B"/>
    <w:rsid w:val="00210F9D"/>
    <w:rsid w:val="00213393"/>
    <w:rsid w:val="002137F1"/>
    <w:rsid w:val="00214066"/>
    <w:rsid w:val="00215CD3"/>
    <w:rsid w:val="00217AD1"/>
    <w:rsid w:val="002204E4"/>
    <w:rsid w:val="00220B5B"/>
    <w:rsid w:val="00221A30"/>
    <w:rsid w:val="00221EE7"/>
    <w:rsid w:val="002235FE"/>
    <w:rsid w:val="00223798"/>
    <w:rsid w:val="00223FB3"/>
    <w:rsid w:val="0022423F"/>
    <w:rsid w:val="00225879"/>
    <w:rsid w:val="00225D18"/>
    <w:rsid w:val="00226587"/>
    <w:rsid w:val="002306EA"/>
    <w:rsid w:val="0023073E"/>
    <w:rsid w:val="00230BB9"/>
    <w:rsid w:val="00230F0A"/>
    <w:rsid w:val="00231DAA"/>
    <w:rsid w:val="002328AA"/>
    <w:rsid w:val="002347C5"/>
    <w:rsid w:val="00234D37"/>
    <w:rsid w:val="00237418"/>
    <w:rsid w:val="00240F36"/>
    <w:rsid w:val="00242129"/>
    <w:rsid w:val="002422C1"/>
    <w:rsid w:val="0024362C"/>
    <w:rsid w:val="00243F7B"/>
    <w:rsid w:val="0024403E"/>
    <w:rsid w:val="00245882"/>
    <w:rsid w:val="00245B05"/>
    <w:rsid w:val="002470BB"/>
    <w:rsid w:val="00247527"/>
    <w:rsid w:val="0024799C"/>
    <w:rsid w:val="002515C2"/>
    <w:rsid w:val="00251919"/>
    <w:rsid w:val="00251F40"/>
    <w:rsid w:val="002534E2"/>
    <w:rsid w:val="00253540"/>
    <w:rsid w:val="00254B91"/>
    <w:rsid w:val="00260A2C"/>
    <w:rsid w:val="00260DE2"/>
    <w:rsid w:val="00262030"/>
    <w:rsid w:val="00262052"/>
    <w:rsid w:val="00262653"/>
    <w:rsid w:val="00262D2C"/>
    <w:rsid w:val="00263231"/>
    <w:rsid w:val="00263AAA"/>
    <w:rsid w:val="002640A4"/>
    <w:rsid w:val="0026517E"/>
    <w:rsid w:val="00265744"/>
    <w:rsid w:val="00266B5B"/>
    <w:rsid w:val="00270559"/>
    <w:rsid w:val="0027375E"/>
    <w:rsid w:val="00273E85"/>
    <w:rsid w:val="00274D35"/>
    <w:rsid w:val="002758D4"/>
    <w:rsid w:val="00277787"/>
    <w:rsid w:val="002816DC"/>
    <w:rsid w:val="002859DA"/>
    <w:rsid w:val="00286FD1"/>
    <w:rsid w:val="002875E1"/>
    <w:rsid w:val="00287F44"/>
    <w:rsid w:val="0029241D"/>
    <w:rsid w:val="00292A06"/>
    <w:rsid w:val="002940DB"/>
    <w:rsid w:val="002940DF"/>
    <w:rsid w:val="00295124"/>
    <w:rsid w:val="002963FB"/>
    <w:rsid w:val="00297715"/>
    <w:rsid w:val="002A1720"/>
    <w:rsid w:val="002A2B83"/>
    <w:rsid w:val="002A6A02"/>
    <w:rsid w:val="002A6AA4"/>
    <w:rsid w:val="002A7550"/>
    <w:rsid w:val="002B0EFA"/>
    <w:rsid w:val="002B0FC2"/>
    <w:rsid w:val="002B1671"/>
    <w:rsid w:val="002B2B0D"/>
    <w:rsid w:val="002B584F"/>
    <w:rsid w:val="002B5FE3"/>
    <w:rsid w:val="002B70A0"/>
    <w:rsid w:val="002B7C88"/>
    <w:rsid w:val="002C0A24"/>
    <w:rsid w:val="002C1549"/>
    <w:rsid w:val="002C2F39"/>
    <w:rsid w:val="002C6820"/>
    <w:rsid w:val="002C7AEC"/>
    <w:rsid w:val="002D0734"/>
    <w:rsid w:val="002D1C12"/>
    <w:rsid w:val="002D2E68"/>
    <w:rsid w:val="002D3009"/>
    <w:rsid w:val="002D34C9"/>
    <w:rsid w:val="002D40BE"/>
    <w:rsid w:val="002D445A"/>
    <w:rsid w:val="002D4CEF"/>
    <w:rsid w:val="002D4FD7"/>
    <w:rsid w:val="002E1A53"/>
    <w:rsid w:val="002E4260"/>
    <w:rsid w:val="002E5599"/>
    <w:rsid w:val="002E6A1E"/>
    <w:rsid w:val="002E6CE9"/>
    <w:rsid w:val="002E7694"/>
    <w:rsid w:val="002F05B7"/>
    <w:rsid w:val="002F0DE9"/>
    <w:rsid w:val="002F13FC"/>
    <w:rsid w:val="002F1896"/>
    <w:rsid w:val="002F3789"/>
    <w:rsid w:val="002F3DC4"/>
    <w:rsid w:val="002F3E08"/>
    <w:rsid w:val="002F3EFB"/>
    <w:rsid w:val="002F4C35"/>
    <w:rsid w:val="003004FB"/>
    <w:rsid w:val="00301D79"/>
    <w:rsid w:val="00302416"/>
    <w:rsid w:val="0030257F"/>
    <w:rsid w:val="00302B87"/>
    <w:rsid w:val="003035FB"/>
    <w:rsid w:val="003070B7"/>
    <w:rsid w:val="00307901"/>
    <w:rsid w:val="00307C1E"/>
    <w:rsid w:val="0031110A"/>
    <w:rsid w:val="00312887"/>
    <w:rsid w:val="00312B28"/>
    <w:rsid w:val="003134EA"/>
    <w:rsid w:val="00313B82"/>
    <w:rsid w:val="00313D53"/>
    <w:rsid w:val="003140A9"/>
    <w:rsid w:val="00314F6F"/>
    <w:rsid w:val="00316845"/>
    <w:rsid w:val="0031697D"/>
    <w:rsid w:val="003176CB"/>
    <w:rsid w:val="003177BA"/>
    <w:rsid w:val="00317CDC"/>
    <w:rsid w:val="00321DCA"/>
    <w:rsid w:val="003229C8"/>
    <w:rsid w:val="00323711"/>
    <w:rsid w:val="00324A4C"/>
    <w:rsid w:val="00324F58"/>
    <w:rsid w:val="00325CB5"/>
    <w:rsid w:val="00326283"/>
    <w:rsid w:val="00327C31"/>
    <w:rsid w:val="0033019F"/>
    <w:rsid w:val="0033083B"/>
    <w:rsid w:val="00330AAB"/>
    <w:rsid w:val="00330D0F"/>
    <w:rsid w:val="00330D60"/>
    <w:rsid w:val="00332B7C"/>
    <w:rsid w:val="00332E86"/>
    <w:rsid w:val="003365A7"/>
    <w:rsid w:val="00336631"/>
    <w:rsid w:val="00337755"/>
    <w:rsid w:val="003412CE"/>
    <w:rsid w:val="003424B4"/>
    <w:rsid w:val="003425F7"/>
    <w:rsid w:val="0034306F"/>
    <w:rsid w:val="0034467B"/>
    <w:rsid w:val="00344932"/>
    <w:rsid w:val="00345A67"/>
    <w:rsid w:val="00345AB9"/>
    <w:rsid w:val="00345B3A"/>
    <w:rsid w:val="003474AB"/>
    <w:rsid w:val="00350A65"/>
    <w:rsid w:val="0035181A"/>
    <w:rsid w:val="003540C5"/>
    <w:rsid w:val="0035560B"/>
    <w:rsid w:val="003556C3"/>
    <w:rsid w:val="00362CA6"/>
    <w:rsid w:val="00362FA8"/>
    <w:rsid w:val="00364474"/>
    <w:rsid w:val="003653EB"/>
    <w:rsid w:val="00367F39"/>
    <w:rsid w:val="0037022E"/>
    <w:rsid w:val="0037062E"/>
    <w:rsid w:val="00370BAE"/>
    <w:rsid w:val="003722F1"/>
    <w:rsid w:val="0037288F"/>
    <w:rsid w:val="00372962"/>
    <w:rsid w:val="00372B82"/>
    <w:rsid w:val="00373E41"/>
    <w:rsid w:val="00374B7C"/>
    <w:rsid w:val="00376986"/>
    <w:rsid w:val="00377E49"/>
    <w:rsid w:val="0038046E"/>
    <w:rsid w:val="003814C6"/>
    <w:rsid w:val="0038271F"/>
    <w:rsid w:val="00383B95"/>
    <w:rsid w:val="00383D67"/>
    <w:rsid w:val="00385860"/>
    <w:rsid w:val="00386ECA"/>
    <w:rsid w:val="003875C7"/>
    <w:rsid w:val="00387632"/>
    <w:rsid w:val="00387AC3"/>
    <w:rsid w:val="0039024B"/>
    <w:rsid w:val="00392F85"/>
    <w:rsid w:val="0039549A"/>
    <w:rsid w:val="0039579F"/>
    <w:rsid w:val="00397120"/>
    <w:rsid w:val="003A1356"/>
    <w:rsid w:val="003A2B40"/>
    <w:rsid w:val="003A2CCF"/>
    <w:rsid w:val="003A3E97"/>
    <w:rsid w:val="003A44EE"/>
    <w:rsid w:val="003A4AC9"/>
    <w:rsid w:val="003A7523"/>
    <w:rsid w:val="003B1B09"/>
    <w:rsid w:val="003B1E12"/>
    <w:rsid w:val="003B1E30"/>
    <w:rsid w:val="003B399C"/>
    <w:rsid w:val="003B4FC1"/>
    <w:rsid w:val="003B7055"/>
    <w:rsid w:val="003B7671"/>
    <w:rsid w:val="003B7FE3"/>
    <w:rsid w:val="003C13D7"/>
    <w:rsid w:val="003C44F9"/>
    <w:rsid w:val="003C5E30"/>
    <w:rsid w:val="003D008F"/>
    <w:rsid w:val="003D02D1"/>
    <w:rsid w:val="003D0B8B"/>
    <w:rsid w:val="003D141B"/>
    <w:rsid w:val="003D14D9"/>
    <w:rsid w:val="003D231D"/>
    <w:rsid w:val="003D2E6A"/>
    <w:rsid w:val="003D3ED7"/>
    <w:rsid w:val="003D58B3"/>
    <w:rsid w:val="003D7AC0"/>
    <w:rsid w:val="003E0223"/>
    <w:rsid w:val="003E1627"/>
    <w:rsid w:val="003E22DC"/>
    <w:rsid w:val="003E2F34"/>
    <w:rsid w:val="003E497F"/>
    <w:rsid w:val="003E53B1"/>
    <w:rsid w:val="003E624B"/>
    <w:rsid w:val="003F42FC"/>
    <w:rsid w:val="003F540A"/>
    <w:rsid w:val="003F6170"/>
    <w:rsid w:val="003F6668"/>
    <w:rsid w:val="003F7F71"/>
    <w:rsid w:val="004022A6"/>
    <w:rsid w:val="00404C85"/>
    <w:rsid w:val="004064EC"/>
    <w:rsid w:val="004070F0"/>
    <w:rsid w:val="0040743D"/>
    <w:rsid w:val="00412190"/>
    <w:rsid w:val="004121FE"/>
    <w:rsid w:val="00412382"/>
    <w:rsid w:val="00412FAF"/>
    <w:rsid w:val="00413579"/>
    <w:rsid w:val="00415E61"/>
    <w:rsid w:val="00416261"/>
    <w:rsid w:val="00417FDF"/>
    <w:rsid w:val="004201C0"/>
    <w:rsid w:val="004204CC"/>
    <w:rsid w:val="00423173"/>
    <w:rsid w:val="004235CC"/>
    <w:rsid w:val="00424452"/>
    <w:rsid w:val="00424F59"/>
    <w:rsid w:val="0042512E"/>
    <w:rsid w:val="00426F79"/>
    <w:rsid w:val="00430426"/>
    <w:rsid w:val="0043042B"/>
    <w:rsid w:val="0043389E"/>
    <w:rsid w:val="00433A71"/>
    <w:rsid w:val="00433C79"/>
    <w:rsid w:val="00436982"/>
    <w:rsid w:val="00443072"/>
    <w:rsid w:val="00443AF1"/>
    <w:rsid w:val="004469AD"/>
    <w:rsid w:val="004522FF"/>
    <w:rsid w:val="00452947"/>
    <w:rsid w:val="00453A40"/>
    <w:rsid w:val="004541E3"/>
    <w:rsid w:val="00455580"/>
    <w:rsid w:val="004561DB"/>
    <w:rsid w:val="00456C98"/>
    <w:rsid w:val="00456D5C"/>
    <w:rsid w:val="00461057"/>
    <w:rsid w:val="00461235"/>
    <w:rsid w:val="00466282"/>
    <w:rsid w:val="00467E12"/>
    <w:rsid w:val="004706AE"/>
    <w:rsid w:val="00470FAE"/>
    <w:rsid w:val="00471321"/>
    <w:rsid w:val="00472B50"/>
    <w:rsid w:val="00473775"/>
    <w:rsid w:val="00473BBA"/>
    <w:rsid w:val="00475026"/>
    <w:rsid w:val="00477E39"/>
    <w:rsid w:val="004809B8"/>
    <w:rsid w:val="004812BD"/>
    <w:rsid w:val="004846F0"/>
    <w:rsid w:val="00485046"/>
    <w:rsid w:val="0048547F"/>
    <w:rsid w:val="00487E60"/>
    <w:rsid w:val="004921AE"/>
    <w:rsid w:val="00493489"/>
    <w:rsid w:val="00493EF8"/>
    <w:rsid w:val="0049465A"/>
    <w:rsid w:val="00494A3E"/>
    <w:rsid w:val="00494DBC"/>
    <w:rsid w:val="0049508E"/>
    <w:rsid w:val="00495C10"/>
    <w:rsid w:val="004966C4"/>
    <w:rsid w:val="004A1DEA"/>
    <w:rsid w:val="004A4BFE"/>
    <w:rsid w:val="004A5D9B"/>
    <w:rsid w:val="004B15FF"/>
    <w:rsid w:val="004B2C40"/>
    <w:rsid w:val="004B3FA0"/>
    <w:rsid w:val="004B5D92"/>
    <w:rsid w:val="004C346E"/>
    <w:rsid w:val="004C34A5"/>
    <w:rsid w:val="004C5080"/>
    <w:rsid w:val="004C5C92"/>
    <w:rsid w:val="004C6165"/>
    <w:rsid w:val="004D2236"/>
    <w:rsid w:val="004D228E"/>
    <w:rsid w:val="004D286F"/>
    <w:rsid w:val="004D45AF"/>
    <w:rsid w:val="004D48DC"/>
    <w:rsid w:val="004D7F65"/>
    <w:rsid w:val="004E042B"/>
    <w:rsid w:val="004E216B"/>
    <w:rsid w:val="004E2385"/>
    <w:rsid w:val="004E2B7F"/>
    <w:rsid w:val="004E3975"/>
    <w:rsid w:val="004E5AEF"/>
    <w:rsid w:val="004E6C43"/>
    <w:rsid w:val="004E7767"/>
    <w:rsid w:val="004F0E47"/>
    <w:rsid w:val="004F2172"/>
    <w:rsid w:val="004F21FF"/>
    <w:rsid w:val="004F3E91"/>
    <w:rsid w:val="004F4109"/>
    <w:rsid w:val="004F41B3"/>
    <w:rsid w:val="004F4806"/>
    <w:rsid w:val="004F4FEF"/>
    <w:rsid w:val="004F7513"/>
    <w:rsid w:val="00500481"/>
    <w:rsid w:val="0050138A"/>
    <w:rsid w:val="0050180D"/>
    <w:rsid w:val="00502855"/>
    <w:rsid w:val="00502959"/>
    <w:rsid w:val="005032A0"/>
    <w:rsid w:val="005035F2"/>
    <w:rsid w:val="005037B5"/>
    <w:rsid w:val="00504099"/>
    <w:rsid w:val="00504193"/>
    <w:rsid w:val="0050456E"/>
    <w:rsid w:val="00504608"/>
    <w:rsid w:val="005052DA"/>
    <w:rsid w:val="00506261"/>
    <w:rsid w:val="0050767F"/>
    <w:rsid w:val="0051225B"/>
    <w:rsid w:val="005125A9"/>
    <w:rsid w:val="005126AF"/>
    <w:rsid w:val="0051290B"/>
    <w:rsid w:val="005132AA"/>
    <w:rsid w:val="00514819"/>
    <w:rsid w:val="00515B8B"/>
    <w:rsid w:val="0051687D"/>
    <w:rsid w:val="00517E7B"/>
    <w:rsid w:val="00517ECB"/>
    <w:rsid w:val="00521574"/>
    <w:rsid w:val="005228D6"/>
    <w:rsid w:val="005239CD"/>
    <w:rsid w:val="0052468F"/>
    <w:rsid w:val="0052469F"/>
    <w:rsid w:val="005248C8"/>
    <w:rsid w:val="00524A44"/>
    <w:rsid w:val="00524AF3"/>
    <w:rsid w:val="005255F0"/>
    <w:rsid w:val="00525752"/>
    <w:rsid w:val="005302EB"/>
    <w:rsid w:val="0053094E"/>
    <w:rsid w:val="005319C8"/>
    <w:rsid w:val="00531A23"/>
    <w:rsid w:val="00532222"/>
    <w:rsid w:val="00532AD6"/>
    <w:rsid w:val="00534917"/>
    <w:rsid w:val="005349F0"/>
    <w:rsid w:val="00535B28"/>
    <w:rsid w:val="00535B71"/>
    <w:rsid w:val="00536974"/>
    <w:rsid w:val="00536B8A"/>
    <w:rsid w:val="0053781D"/>
    <w:rsid w:val="00540F94"/>
    <w:rsid w:val="00542037"/>
    <w:rsid w:val="00544EAC"/>
    <w:rsid w:val="005465B8"/>
    <w:rsid w:val="0055196C"/>
    <w:rsid w:val="00551AFE"/>
    <w:rsid w:val="00552B3A"/>
    <w:rsid w:val="0055320C"/>
    <w:rsid w:val="005536AE"/>
    <w:rsid w:val="0055553E"/>
    <w:rsid w:val="005565DE"/>
    <w:rsid w:val="00556A4A"/>
    <w:rsid w:val="005572BC"/>
    <w:rsid w:val="00557617"/>
    <w:rsid w:val="00557AA6"/>
    <w:rsid w:val="00560971"/>
    <w:rsid w:val="00562B85"/>
    <w:rsid w:val="00564B9E"/>
    <w:rsid w:val="0056710B"/>
    <w:rsid w:val="00570929"/>
    <w:rsid w:val="00570A26"/>
    <w:rsid w:val="00570F3B"/>
    <w:rsid w:val="00570FBF"/>
    <w:rsid w:val="00571473"/>
    <w:rsid w:val="00573334"/>
    <w:rsid w:val="00573492"/>
    <w:rsid w:val="00573619"/>
    <w:rsid w:val="005807CE"/>
    <w:rsid w:val="0058375C"/>
    <w:rsid w:val="00583C82"/>
    <w:rsid w:val="00584F5B"/>
    <w:rsid w:val="00585373"/>
    <w:rsid w:val="00585722"/>
    <w:rsid w:val="00585CE1"/>
    <w:rsid w:val="00586077"/>
    <w:rsid w:val="0058637D"/>
    <w:rsid w:val="00586586"/>
    <w:rsid w:val="00590511"/>
    <w:rsid w:val="00590C32"/>
    <w:rsid w:val="00590D98"/>
    <w:rsid w:val="00595165"/>
    <w:rsid w:val="005951B5"/>
    <w:rsid w:val="005959EF"/>
    <w:rsid w:val="00597135"/>
    <w:rsid w:val="0059713E"/>
    <w:rsid w:val="0059744A"/>
    <w:rsid w:val="005A0A24"/>
    <w:rsid w:val="005A18D7"/>
    <w:rsid w:val="005A3F67"/>
    <w:rsid w:val="005A516D"/>
    <w:rsid w:val="005A5B9D"/>
    <w:rsid w:val="005A72CE"/>
    <w:rsid w:val="005B201F"/>
    <w:rsid w:val="005B2648"/>
    <w:rsid w:val="005B2666"/>
    <w:rsid w:val="005B2E9B"/>
    <w:rsid w:val="005B3F49"/>
    <w:rsid w:val="005B53FD"/>
    <w:rsid w:val="005B65FF"/>
    <w:rsid w:val="005B6DB8"/>
    <w:rsid w:val="005B793B"/>
    <w:rsid w:val="005C0046"/>
    <w:rsid w:val="005C0094"/>
    <w:rsid w:val="005C1302"/>
    <w:rsid w:val="005C13DC"/>
    <w:rsid w:val="005C2D15"/>
    <w:rsid w:val="005C2FD0"/>
    <w:rsid w:val="005C5184"/>
    <w:rsid w:val="005C624D"/>
    <w:rsid w:val="005C76CA"/>
    <w:rsid w:val="005C7957"/>
    <w:rsid w:val="005C799C"/>
    <w:rsid w:val="005D2257"/>
    <w:rsid w:val="005D2971"/>
    <w:rsid w:val="005D329B"/>
    <w:rsid w:val="005D4F67"/>
    <w:rsid w:val="005D58A9"/>
    <w:rsid w:val="005D6F10"/>
    <w:rsid w:val="005D7446"/>
    <w:rsid w:val="005E070F"/>
    <w:rsid w:val="005E0736"/>
    <w:rsid w:val="005E1120"/>
    <w:rsid w:val="005E3ED3"/>
    <w:rsid w:val="005F12EF"/>
    <w:rsid w:val="005F12FD"/>
    <w:rsid w:val="005F2DBE"/>
    <w:rsid w:val="005F2FD5"/>
    <w:rsid w:val="005F3945"/>
    <w:rsid w:val="005F41A1"/>
    <w:rsid w:val="005F5A88"/>
    <w:rsid w:val="005F6562"/>
    <w:rsid w:val="005F6B10"/>
    <w:rsid w:val="00600617"/>
    <w:rsid w:val="00603B0E"/>
    <w:rsid w:val="00606BDE"/>
    <w:rsid w:val="00606E98"/>
    <w:rsid w:val="00606ED5"/>
    <w:rsid w:val="00607077"/>
    <w:rsid w:val="00610C13"/>
    <w:rsid w:val="00611111"/>
    <w:rsid w:val="006119EF"/>
    <w:rsid w:val="00611C13"/>
    <w:rsid w:val="006122A9"/>
    <w:rsid w:val="0061426E"/>
    <w:rsid w:val="00615B4E"/>
    <w:rsid w:val="00616A23"/>
    <w:rsid w:val="00621EEF"/>
    <w:rsid w:val="00622E9B"/>
    <w:rsid w:val="006231C0"/>
    <w:rsid w:val="00624201"/>
    <w:rsid w:val="00624EBE"/>
    <w:rsid w:val="006310F1"/>
    <w:rsid w:val="006318B1"/>
    <w:rsid w:val="006320CB"/>
    <w:rsid w:val="00633857"/>
    <w:rsid w:val="00633AC1"/>
    <w:rsid w:val="0063447D"/>
    <w:rsid w:val="00634A51"/>
    <w:rsid w:val="00634DC9"/>
    <w:rsid w:val="0063674B"/>
    <w:rsid w:val="0063675E"/>
    <w:rsid w:val="006369AE"/>
    <w:rsid w:val="00636AD5"/>
    <w:rsid w:val="006373DE"/>
    <w:rsid w:val="0063756D"/>
    <w:rsid w:val="006377AC"/>
    <w:rsid w:val="00637C42"/>
    <w:rsid w:val="00637FF9"/>
    <w:rsid w:val="006409C4"/>
    <w:rsid w:val="006423F5"/>
    <w:rsid w:val="006460F5"/>
    <w:rsid w:val="00646BE9"/>
    <w:rsid w:val="006501AD"/>
    <w:rsid w:val="00650486"/>
    <w:rsid w:val="00650DC6"/>
    <w:rsid w:val="00650FC1"/>
    <w:rsid w:val="0065124A"/>
    <w:rsid w:val="00654929"/>
    <w:rsid w:val="00655843"/>
    <w:rsid w:val="0065586E"/>
    <w:rsid w:val="00656247"/>
    <w:rsid w:val="006563CA"/>
    <w:rsid w:val="006570D6"/>
    <w:rsid w:val="00657DAC"/>
    <w:rsid w:val="006611F5"/>
    <w:rsid w:val="0066355E"/>
    <w:rsid w:val="00664FFC"/>
    <w:rsid w:val="0066524C"/>
    <w:rsid w:val="006652A0"/>
    <w:rsid w:val="006652FE"/>
    <w:rsid w:val="00665D42"/>
    <w:rsid w:val="006673C4"/>
    <w:rsid w:val="00670049"/>
    <w:rsid w:val="00670925"/>
    <w:rsid w:val="00672276"/>
    <w:rsid w:val="00673FAE"/>
    <w:rsid w:val="00675687"/>
    <w:rsid w:val="00677338"/>
    <w:rsid w:val="00677BAA"/>
    <w:rsid w:val="00681C27"/>
    <w:rsid w:val="00682751"/>
    <w:rsid w:val="00683289"/>
    <w:rsid w:val="00683538"/>
    <w:rsid w:val="006848E6"/>
    <w:rsid w:val="00686470"/>
    <w:rsid w:val="006875E3"/>
    <w:rsid w:val="0069055D"/>
    <w:rsid w:val="00690DCA"/>
    <w:rsid w:val="00691BFC"/>
    <w:rsid w:val="00692297"/>
    <w:rsid w:val="00692965"/>
    <w:rsid w:val="00693EC4"/>
    <w:rsid w:val="00694788"/>
    <w:rsid w:val="00695D7B"/>
    <w:rsid w:val="00695E0D"/>
    <w:rsid w:val="0069603A"/>
    <w:rsid w:val="0069766F"/>
    <w:rsid w:val="00697751"/>
    <w:rsid w:val="006A0593"/>
    <w:rsid w:val="006A1EF9"/>
    <w:rsid w:val="006A2216"/>
    <w:rsid w:val="006A28AC"/>
    <w:rsid w:val="006A2AE8"/>
    <w:rsid w:val="006A5598"/>
    <w:rsid w:val="006A6C08"/>
    <w:rsid w:val="006A7319"/>
    <w:rsid w:val="006B023E"/>
    <w:rsid w:val="006B042E"/>
    <w:rsid w:val="006B09EA"/>
    <w:rsid w:val="006B114A"/>
    <w:rsid w:val="006B3541"/>
    <w:rsid w:val="006B35ED"/>
    <w:rsid w:val="006B46CA"/>
    <w:rsid w:val="006B4733"/>
    <w:rsid w:val="006B48EA"/>
    <w:rsid w:val="006B4A61"/>
    <w:rsid w:val="006B4FC4"/>
    <w:rsid w:val="006B524A"/>
    <w:rsid w:val="006B62DB"/>
    <w:rsid w:val="006C17A0"/>
    <w:rsid w:val="006C31E9"/>
    <w:rsid w:val="006C3325"/>
    <w:rsid w:val="006C4391"/>
    <w:rsid w:val="006C528A"/>
    <w:rsid w:val="006C6A98"/>
    <w:rsid w:val="006C6BBC"/>
    <w:rsid w:val="006C7293"/>
    <w:rsid w:val="006D0883"/>
    <w:rsid w:val="006D0F4E"/>
    <w:rsid w:val="006D185C"/>
    <w:rsid w:val="006D1EEB"/>
    <w:rsid w:val="006D3360"/>
    <w:rsid w:val="006D49C1"/>
    <w:rsid w:val="006D5538"/>
    <w:rsid w:val="006D6888"/>
    <w:rsid w:val="006D7AD3"/>
    <w:rsid w:val="006D7F5E"/>
    <w:rsid w:val="006E113D"/>
    <w:rsid w:val="006E1F1C"/>
    <w:rsid w:val="006E29C4"/>
    <w:rsid w:val="006E2C8B"/>
    <w:rsid w:val="006E5E3F"/>
    <w:rsid w:val="006E7485"/>
    <w:rsid w:val="006E77AA"/>
    <w:rsid w:val="006F0541"/>
    <w:rsid w:val="006F07AD"/>
    <w:rsid w:val="006F13FB"/>
    <w:rsid w:val="006F2B78"/>
    <w:rsid w:val="006F4969"/>
    <w:rsid w:val="006F649F"/>
    <w:rsid w:val="006F6A91"/>
    <w:rsid w:val="006F6AF0"/>
    <w:rsid w:val="006F6C0B"/>
    <w:rsid w:val="006F7021"/>
    <w:rsid w:val="006F704F"/>
    <w:rsid w:val="00700E25"/>
    <w:rsid w:val="0070415F"/>
    <w:rsid w:val="007042BD"/>
    <w:rsid w:val="00705844"/>
    <w:rsid w:val="00705DA1"/>
    <w:rsid w:val="00710054"/>
    <w:rsid w:val="00711B50"/>
    <w:rsid w:val="00712DB3"/>
    <w:rsid w:val="007132AC"/>
    <w:rsid w:val="00714CC2"/>
    <w:rsid w:val="00716469"/>
    <w:rsid w:val="00716FD5"/>
    <w:rsid w:val="0071715E"/>
    <w:rsid w:val="0071726C"/>
    <w:rsid w:val="00721C64"/>
    <w:rsid w:val="007220C3"/>
    <w:rsid w:val="00723860"/>
    <w:rsid w:val="007240AC"/>
    <w:rsid w:val="007248A6"/>
    <w:rsid w:val="00727045"/>
    <w:rsid w:val="0072738C"/>
    <w:rsid w:val="00727D2B"/>
    <w:rsid w:val="0073048B"/>
    <w:rsid w:val="00730929"/>
    <w:rsid w:val="00730F35"/>
    <w:rsid w:val="00732749"/>
    <w:rsid w:val="007328B3"/>
    <w:rsid w:val="00734158"/>
    <w:rsid w:val="0073523B"/>
    <w:rsid w:val="00736D02"/>
    <w:rsid w:val="007378AC"/>
    <w:rsid w:val="00740F49"/>
    <w:rsid w:val="00740FBE"/>
    <w:rsid w:val="007417AC"/>
    <w:rsid w:val="00741BE3"/>
    <w:rsid w:val="00744991"/>
    <w:rsid w:val="00745807"/>
    <w:rsid w:val="007463E7"/>
    <w:rsid w:val="00746E6B"/>
    <w:rsid w:val="007478C3"/>
    <w:rsid w:val="00747A0F"/>
    <w:rsid w:val="00750275"/>
    <w:rsid w:val="0075168D"/>
    <w:rsid w:val="00751FD3"/>
    <w:rsid w:val="00754D95"/>
    <w:rsid w:val="00754E96"/>
    <w:rsid w:val="00757634"/>
    <w:rsid w:val="00757876"/>
    <w:rsid w:val="0076079B"/>
    <w:rsid w:val="00760BC2"/>
    <w:rsid w:val="007612E3"/>
    <w:rsid w:val="007618A9"/>
    <w:rsid w:val="00762879"/>
    <w:rsid w:val="00762EA0"/>
    <w:rsid w:val="00763F68"/>
    <w:rsid w:val="00766715"/>
    <w:rsid w:val="00767A5A"/>
    <w:rsid w:val="00767AE2"/>
    <w:rsid w:val="00770202"/>
    <w:rsid w:val="00770862"/>
    <w:rsid w:val="00771241"/>
    <w:rsid w:val="00772CD4"/>
    <w:rsid w:val="00773CA6"/>
    <w:rsid w:val="00773DB3"/>
    <w:rsid w:val="00776749"/>
    <w:rsid w:val="007767F5"/>
    <w:rsid w:val="00780B1C"/>
    <w:rsid w:val="00780E2D"/>
    <w:rsid w:val="00781232"/>
    <w:rsid w:val="0078192D"/>
    <w:rsid w:val="00782394"/>
    <w:rsid w:val="00782BBF"/>
    <w:rsid w:val="007847CA"/>
    <w:rsid w:val="00785174"/>
    <w:rsid w:val="0078528F"/>
    <w:rsid w:val="00785DBD"/>
    <w:rsid w:val="007905ED"/>
    <w:rsid w:val="00790CE4"/>
    <w:rsid w:val="007934FF"/>
    <w:rsid w:val="00793808"/>
    <w:rsid w:val="00793931"/>
    <w:rsid w:val="00794E89"/>
    <w:rsid w:val="00795E46"/>
    <w:rsid w:val="00795FC6"/>
    <w:rsid w:val="00796CBF"/>
    <w:rsid w:val="00796FE9"/>
    <w:rsid w:val="007A0095"/>
    <w:rsid w:val="007A0B83"/>
    <w:rsid w:val="007A0FB6"/>
    <w:rsid w:val="007A2C81"/>
    <w:rsid w:val="007A2DF4"/>
    <w:rsid w:val="007A3015"/>
    <w:rsid w:val="007A3359"/>
    <w:rsid w:val="007A34B4"/>
    <w:rsid w:val="007A7A24"/>
    <w:rsid w:val="007A7C8A"/>
    <w:rsid w:val="007B017D"/>
    <w:rsid w:val="007B0AB4"/>
    <w:rsid w:val="007B0AF4"/>
    <w:rsid w:val="007B214B"/>
    <w:rsid w:val="007B2B47"/>
    <w:rsid w:val="007B39D6"/>
    <w:rsid w:val="007B3D2E"/>
    <w:rsid w:val="007B40E4"/>
    <w:rsid w:val="007B6A81"/>
    <w:rsid w:val="007B7491"/>
    <w:rsid w:val="007B79B0"/>
    <w:rsid w:val="007C0023"/>
    <w:rsid w:val="007C14A4"/>
    <w:rsid w:val="007C21D4"/>
    <w:rsid w:val="007C3F0D"/>
    <w:rsid w:val="007C64EA"/>
    <w:rsid w:val="007D0ED1"/>
    <w:rsid w:val="007D2003"/>
    <w:rsid w:val="007D4E64"/>
    <w:rsid w:val="007D5647"/>
    <w:rsid w:val="007D634A"/>
    <w:rsid w:val="007D6427"/>
    <w:rsid w:val="007E0C73"/>
    <w:rsid w:val="007E1415"/>
    <w:rsid w:val="007E17D3"/>
    <w:rsid w:val="007E2AD7"/>
    <w:rsid w:val="007E55DB"/>
    <w:rsid w:val="007F0AA9"/>
    <w:rsid w:val="007F0B1D"/>
    <w:rsid w:val="007F0B38"/>
    <w:rsid w:val="007F5613"/>
    <w:rsid w:val="007F622E"/>
    <w:rsid w:val="007F701C"/>
    <w:rsid w:val="00800A47"/>
    <w:rsid w:val="00802034"/>
    <w:rsid w:val="00803433"/>
    <w:rsid w:val="008053DF"/>
    <w:rsid w:val="0080549B"/>
    <w:rsid w:val="00805BE7"/>
    <w:rsid w:val="0080639D"/>
    <w:rsid w:val="00806C25"/>
    <w:rsid w:val="00807544"/>
    <w:rsid w:val="00810B95"/>
    <w:rsid w:val="00813111"/>
    <w:rsid w:val="00813B86"/>
    <w:rsid w:val="00814D90"/>
    <w:rsid w:val="0081529F"/>
    <w:rsid w:val="00820BA6"/>
    <w:rsid w:val="00820BFE"/>
    <w:rsid w:val="008212B5"/>
    <w:rsid w:val="00821F44"/>
    <w:rsid w:val="0082241C"/>
    <w:rsid w:val="00824550"/>
    <w:rsid w:val="00824566"/>
    <w:rsid w:val="008251B2"/>
    <w:rsid w:val="00825FC5"/>
    <w:rsid w:val="00826657"/>
    <w:rsid w:val="00826874"/>
    <w:rsid w:val="00830344"/>
    <w:rsid w:val="0083116C"/>
    <w:rsid w:val="00832AC4"/>
    <w:rsid w:val="00833AFD"/>
    <w:rsid w:val="00833B24"/>
    <w:rsid w:val="00837DCC"/>
    <w:rsid w:val="008409A9"/>
    <w:rsid w:val="0084115C"/>
    <w:rsid w:val="008414BC"/>
    <w:rsid w:val="008415E5"/>
    <w:rsid w:val="00841922"/>
    <w:rsid w:val="008435EE"/>
    <w:rsid w:val="008451C0"/>
    <w:rsid w:val="00845273"/>
    <w:rsid w:val="00845ECD"/>
    <w:rsid w:val="0084682A"/>
    <w:rsid w:val="00847734"/>
    <w:rsid w:val="00847B98"/>
    <w:rsid w:val="008506ED"/>
    <w:rsid w:val="008516D3"/>
    <w:rsid w:val="00851D28"/>
    <w:rsid w:val="00853083"/>
    <w:rsid w:val="00853106"/>
    <w:rsid w:val="008539E6"/>
    <w:rsid w:val="00853CA1"/>
    <w:rsid w:val="00853E46"/>
    <w:rsid w:val="008542BA"/>
    <w:rsid w:val="00854F38"/>
    <w:rsid w:val="00855B02"/>
    <w:rsid w:val="00855DD1"/>
    <w:rsid w:val="0085600E"/>
    <w:rsid w:val="008563F5"/>
    <w:rsid w:val="00856496"/>
    <w:rsid w:val="0086002E"/>
    <w:rsid w:val="008626E5"/>
    <w:rsid w:val="00862CB8"/>
    <w:rsid w:val="00864AD5"/>
    <w:rsid w:val="00865B96"/>
    <w:rsid w:val="00870DD8"/>
    <w:rsid w:val="008741AA"/>
    <w:rsid w:val="00875828"/>
    <w:rsid w:val="008758C1"/>
    <w:rsid w:val="0088080F"/>
    <w:rsid w:val="00880AE1"/>
    <w:rsid w:val="00880B6E"/>
    <w:rsid w:val="00881DBD"/>
    <w:rsid w:val="0088362A"/>
    <w:rsid w:val="00883A77"/>
    <w:rsid w:val="00884D01"/>
    <w:rsid w:val="00885098"/>
    <w:rsid w:val="00885952"/>
    <w:rsid w:val="008864FD"/>
    <w:rsid w:val="008876F8"/>
    <w:rsid w:val="008923AF"/>
    <w:rsid w:val="00893704"/>
    <w:rsid w:val="00895650"/>
    <w:rsid w:val="008963C5"/>
    <w:rsid w:val="0089754F"/>
    <w:rsid w:val="008979DF"/>
    <w:rsid w:val="008A052E"/>
    <w:rsid w:val="008A0B35"/>
    <w:rsid w:val="008A0B39"/>
    <w:rsid w:val="008A31FD"/>
    <w:rsid w:val="008A3438"/>
    <w:rsid w:val="008A352A"/>
    <w:rsid w:val="008A3FE4"/>
    <w:rsid w:val="008A409A"/>
    <w:rsid w:val="008A42F9"/>
    <w:rsid w:val="008A4DE3"/>
    <w:rsid w:val="008A5FFB"/>
    <w:rsid w:val="008A683B"/>
    <w:rsid w:val="008B0202"/>
    <w:rsid w:val="008B137E"/>
    <w:rsid w:val="008B1FAE"/>
    <w:rsid w:val="008B2162"/>
    <w:rsid w:val="008B2722"/>
    <w:rsid w:val="008B652D"/>
    <w:rsid w:val="008B70A9"/>
    <w:rsid w:val="008C05B9"/>
    <w:rsid w:val="008C0A16"/>
    <w:rsid w:val="008C0F4D"/>
    <w:rsid w:val="008C1094"/>
    <w:rsid w:val="008C300E"/>
    <w:rsid w:val="008C4EDC"/>
    <w:rsid w:val="008C4F90"/>
    <w:rsid w:val="008C533E"/>
    <w:rsid w:val="008C53FC"/>
    <w:rsid w:val="008C7965"/>
    <w:rsid w:val="008D0CB5"/>
    <w:rsid w:val="008D126B"/>
    <w:rsid w:val="008D21A0"/>
    <w:rsid w:val="008D2AE8"/>
    <w:rsid w:val="008D7EAA"/>
    <w:rsid w:val="008E0005"/>
    <w:rsid w:val="008E005B"/>
    <w:rsid w:val="008E038D"/>
    <w:rsid w:val="008E0FFB"/>
    <w:rsid w:val="008E1EEA"/>
    <w:rsid w:val="008E3BD3"/>
    <w:rsid w:val="008E50DB"/>
    <w:rsid w:val="008E657B"/>
    <w:rsid w:val="008E66C4"/>
    <w:rsid w:val="008E67AF"/>
    <w:rsid w:val="008E6ECA"/>
    <w:rsid w:val="008E7122"/>
    <w:rsid w:val="008E7E8D"/>
    <w:rsid w:val="008E7EA4"/>
    <w:rsid w:val="008F0828"/>
    <w:rsid w:val="008F24B0"/>
    <w:rsid w:val="008F2D6E"/>
    <w:rsid w:val="008F3B02"/>
    <w:rsid w:val="008F5C24"/>
    <w:rsid w:val="008F620F"/>
    <w:rsid w:val="008F6652"/>
    <w:rsid w:val="008F67EC"/>
    <w:rsid w:val="008F78D3"/>
    <w:rsid w:val="00900097"/>
    <w:rsid w:val="00900155"/>
    <w:rsid w:val="00900453"/>
    <w:rsid w:val="009007EA"/>
    <w:rsid w:val="009010C7"/>
    <w:rsid w:val="00901B7C"/>
    <w:rsid w:val="009025DA"/>
    <w:rsid w:val="00903552"/>
    <w:rsid w:val="0090357B"/>
    <w:rsid w:val="009038D8"/>
    <w:rsid w:val="00903C90"/>
    <w:rsid w:val="00905697"/>
    <w:rsid w:val="0091111C"/>
    <w:rsid w:val="0091187E"/>
    <w:rsid w:val="0091203E"/>
    <w:rsid w:val="00912C6A"/>
    <w:rsid w:val="00913C6E"/>
    <w:rsid w:val="00913D72"/>
    <w:rsid w:val="00914760"/>
    <w:rsid w:val="00914AE3"/>
    <w:rsid w:val="0091529A"/>
    <w:rsid w:val="009153D6"/>
    <w:rsid w:val="009157BA"/>
    <w:rsid w:val="009158DF"/>
    <w:rsid w:val="00915E9A"/>
    <w:rsid w:val="009166EA"/>
    <w:rsid w:val="00917026"/>
    <w:rsid w:val="00920082"/>
    <w:rsid w:val="009210A8"/>
    <w:rsid w:val="00921561"/>
    <w:rsid w:val="00922282"/>
    <w:rsid w:val="0092291A"/>
    <w:rsid w:val="00922E17"/>
    <w:rsid w:val="00923C4B"/>
    <w:rsid w:val="00924950"/>
    <w:rsid w:val="0092729E"/>
    <w:rsid w:val="00927CA5"/>
    <w:rsid w:val="00930069"/>
    <w:rsid w:val="00931C4D"/>
    <w:rsid w:val="0093336A"/>
    <w:rsid w:val="00934632"/>
    <w:rsid w:val="009355B4"/>
    <w:rsid w:val="0093673D"/>
    <w:rsid w:val="0093683A"/>
    <w:rsid w:val="0093723B"/>
    <w:rsid w:val="00940E98"/>
    <w:rsid w:val="00941652"/>
    <w:rsid w:val="00941831"/>
    <w:rsid w:val="00946059"/>
    <w:rsid w:val="00950D1E"/>
    <w:rsid w:val="009528F8"/>
    <w:rsid w:val="00952EE6"/>
    <w:rsid w:val="00953B10"/>
    <w:rsid w:val="0095421C"/>
    <w:rsid w:val="0095501A"/>
    <w:rsid w:val="00956C5B"/>
    <w:rsid w:val="00960C29"/>
    <w:rsid w:val="009626DA"/>
    <w:rsid w:val="00966011"/>
    <w:rsid w:val="00966AAF"/>
    <w:rsid w:val="00967E41"/>
    <w:rsid w:val="0097017E"/>
    <w:rsid w:val="0097053D"/>
    <w:rsid w:val="00971B43"/>
    <w:rsid w:val="009731B5"/>
    <w:rsid w:val="009740A5"/>
    <w:rsid w:val="00974468"/>
    <w:rsid w:val="00974520"/>
    <w:rsid w:val="00975168"/>
    <w:rsid w:val="00976682"/>
    <w:rsid w:val="00977803"/>
    <w:rsid w:val="0098045B"/>
    <w:rsid w:val="0098436C"/>
    <w:rsid w:val="009844C0"/>
    <w:rsid w:val="00984793"/>
    <w:rsid w:val="00985042"/>
    <w:rsid w:val="00985E50"/>
    <w:rsid w:val="009860CB"/>
    <w:rsid w:val="00986114"/>
    <w:rsid w:val="009862E7"/>
    <w:rsid w:val="009878F2"/>
    <w:rsid w:val="0099016D"/>
    <w:rsid w:val="009908D1"/>
    <w:rsid w:val="00990A18"/>
    <w:rsid w:val="0099331C"/>
    <w:rsid w:val="0099346C"/>
    <w:rsid w:val="009935F0"/>
    <w:rsid w:val="00994EFD"/>
    <w:rsid w:val="009963CF"/>
    <w:rsid w:val="009A0B5E"/>
    <w:rsid w:val="009A2112"/>
    <w:rsid w:val="009A292C"/>
    <w:rsid w:val="009A2C36"/>
    <w:rsid w:val="009A5777"/>
    <w:rsid w:val="009A5A5A"/>
    <w:rsid w:val="009A5AA2"/>
    <w:rsid w:val="009A764E"/>
    <w:rsid w:val="009A77EC"/>
    <w:rsid w:val="009A7939"/>
    <w:rsid w:val="009B070E"/>
    <w:rsid w:val="009B0773"/>
    <w:rsid w:val="009B1097"/>
    <w:rsid w:val="009B1B50"/>
    <w:rsid w:val="009B2614"/>
    <w:rsid w:val="009B268C"/>
    <w:rsid w:val="009B2F39"/>
    <w:rsid w:val="009C0C0F"/>
    <w:rsid w:val="009C106D"/>
    <w:rsid w:val="009C1987"/>
    <w:rsid w:val="009C1CBA"/>
    <w:rsid w:val="009C2996"/>
    <w:rsid w:val="009C48EC"/>
    <w:rsid w:val="009C596E"/>
    <w:rsid w:val="009C6FA5"/>
    <w:rsid w:val="009C76DD"/>
    <w:rsid w:val="009C7A65"/>
    <w:rsid w:val="009D0806"/>
    <w:rsid w:val="009D3FA9"/>
    <w:rsid w:val="009D4AF7"/>
    <w:rsid w:val="009D4CF6"/>
    <w:rsid w:val="009D5164"/>
    <w:rsid w:val="009D55D1"/>
    <w:rsid w:val="009D5B4F"/>
    <w:rsid w:val="009D5CCC"/>
    <w:rsid w:val="009D5EE3"/>
    <w:rsid w:val="009D6587"/>
    <w:rsid w:val="009D6D49"/>
    <w:rsid w:val="009D79E3"/>
    <w:rsid w:val="009E10F8"/>
    <w:rsid w:val="009E258B"/>
    <w:rsid w:val="009E3C91"/>
    <w:rsid w:val="009E4969"/>
    <w:rsid w:val="009E5537"/>
    <w:rsid w:val="009E581A"/>
    <w:rsid w:val="009E60C7"/>
    <w:rsid w:val="009E733B"/>
    <w:rsid w:val="009F2AF4"/>
    <w:rsid w:val="009F3740"/>
    <w:rsid w:val="009F3986"/>
    <w:rsid w:val="009F3FED"/>
    <w:rsid w:val="009F78CA"/>
    <w:rsid w:val="00A00372"/>
    <w:rsid w:val="00A0087E"/>
    <w:rsid w:val="00A03D4C"/>
    <w:rsid w:val="00A03FCB"/>
    <w:rsid w:val="00A05059"/>
    <w:rsid w:val="00A063C9"/>
    <w:rsid w:val="00A1023B"/>
    <w:rsid w:val="00A113FD"/>
    <w:rsid w:val="00A11DDC"/>
    <w:rsid w:val="00A1269F"/>
    <w:rsid w:val="00A12FE7"/>
    <w:rsid w:val="00A13016"/>
    <w:rsid w:val="00A133BB"/>
    <w:rsid w:val="00A148C6"/>
    <w:rsid w:val="00A1628A"/>
    <w:rsid w:val="00A1659F"/>
    <w:rsid w:val="00A1712A"/>
    <w:rsid w:val="00A2045E"/>
    <w:rsid w:val="00A21140"/>
    <w:rsid w:val="00A220DB"/>
    <w:rsid w:val="00A22A0F"/>
    <w:rsid w:val="00A23989"/>
    <w:rsid w:val="00A25049"/>
    <w:rsid w:val="00A25733"/>
    <w:rsid w:val="00A27555"/>
    <w:rsid w:val="00A313AE"/>
    <w:rsid w:val="00A31B01"/>
    <w:rsid w:val="00A322C2"/>
    <w:rsid w:val="00A338B8"/>
    <w:rsid w:val="00A33BD3"/>
    <w:rsid w:val="00A3515E"/>
    <w:rsid w:val="00A366B0"/>
    <w:rsid w:val="00A407B8"/>
    <w:rsid w:val="00A416E5"/>
    <w:rsid w:val="00A41E61"/>
    <w:rsid w:val="00A4251A"/>
    <w:rsid w:val="00A42553"/>
    <w:rsid w:val="00A42617"/>
    <w:rsid w:val="00A4296A"/>
    <w:rsid w:val="00A43B63"/>
    <w:rsid w:val="00A43FC0"/>
    <w:rsid w:val="00A4796E"/>
    <w:rsid w:val="00A479DE"/>
    <w:rsid w:val="00A47ACF"/>
    <w:rsid w:val="00A47DDE"/>
    <w:rsid w:val="00A51CEF"/>
    <w:rsid w:val="00A51F80"/>
    <w:rsid w:val="00A5213A"/>
    <w:rsid w:val="00A53D2C"/>
    <w:rsid w:val="00A550F1"/>
    <w:rsid w:val="00A5637D"/>
    <w:rsid w:val="00A563E1"/>
    <w:rsid w:val="00A56D1B"/>
    <w:rsid w:val="00A579CB"/>
    <w:rsid w:val="00A57D94"/>
    <w:rsid w:val="00A62D50"/>
    <w:rsid w:val="00A63049"/>
    <w:rsid w:val="00A630C6"/>
    <w:rsid w:val="00A63A8E"/>
    <w:rsid w:val="00A64F06"/>
    <w:rsid w:val="00A6651F"/>
    <w:rsid w:val="00A6669D"/>
    <w:rsid w:val="00A6712D"/>
    <w:rsid w:val="00A6756D"/>
    <w:rsid w:val="00A70201"/>
    <w:rsid w:val="00A70B4E"/>
    <w:rsid w:val="00A720FA"/>
    <w:rsid w:val="00A734A0"/>
    <w:rsid w:val="00A7600F"/>
    <w:rsid w:val="00A769D5"/>
    <w:rsid w:val="00A80012"/>
    <w:rsid w:val="00A8118C"/>
    <w:rsid w:val="00A81771"/>
    <w:rsid w:val="00A822C7"/>
    <w:rsid w:val="00A824DA"/>
    <w:rsid w:val="00A839BA"/>
    <w:rsid w:val="00A851F5"/>
    <w:rsid w:val="00A90365"/>
    <w:rsid w:val="00A908F5"/>
    <w:rsid w:val="00A92128"/>
    <w:rsid w:val="00A933F5"/>
    <w:rsid w:val="00A93AB5"/>
    <w:rsid w:val="00A93D89"/>
    <w:rsid w:val="00A93E65"/>
    <w:rsid w:val="00A96ECE"/>
    <w:rsid w:val="00A97D42"/>
    <w:rsid w:val="00AA00EB"/>
    <w:rsid w:val="00AA133F"/>
    <w:rsid w:val="00AA1D4F"/>
    <w:rsid w:val="00AA243E"/>
    <w:rsid w:val="00AA2878"/>
    <w:rsid w:val="00AA29E8"/>
    <w:rsid w:val="00AA2E66"/>
    <w:rsid w:val="00AA48B0"/>
    <w:rsid w:val="00AA5B66"/>
    <w:rsid w:val="00AA6755"/>
    <w:rsid w:val="00AB0642"/>
    <w:rsid w:val="00AB07A7"/>
    <w:rsid w:val="00AB0FB0"/>
    <w:rsid w:val="00AB220B"/>
    <w:rsid w:val="00AB25CE"/>
    <w:rsid w:val="00AB2777"/>
    <w:rsid w:val="00AB2C27"/>
    <w:rsid w:val="00AB42CF"/>
    <w:rsid w:val="00AB44F3"/>
    <w:rsid w:val="00AB475C"/>
    <w:rsid w:val="00AB57F3"/>
    <w:rsid w:val="00AB7B88"/>
    <w:rsid w:val="00AC0353"/>
    <w:rsid w:val="00AC0CEB"/>
    <w:rsid w:val="00AC10F5"/>
    <w:rsid w:val="00AC138C"/>
    <w:rsid w:val="00AC13E1"/>
    <w:rsid w:val="00AC1513"/>
    <w:rsid w:val="00AC2A00"/>
    <w:rsid w:val="00AC3777"/>
    <w:rsid w:val="00AC4F37"/>
    <w:rsid w:val="00AC562E"/>
    <w:rsid w:val="00AC74D7"/>
    <w:rsid w:val="00AD23B2"/>
    <w:rsid w:val="00AD385F"/>
    <w:rsid w:val="00AD4B84"/>
    <w:rsid w:val="00AD4E1F"/>
    <w:rsid w:val="00AD5C6F"/>
    <w:rsid w:val="00AD5DB9"/>
    <w:rsid w:val="00AD6457"/>
    <w:rsid w:val="00AD6F75"/>
    <w:rsid w:val="00AD7017"/>
    <w:rsid w:val="00AD7C1E"/>
    <w:rsid w:val="00AE3012"/>
    <w:rsid w:val="00AE4591"/>
    <w:rsid w:val="00AE4898"/>
    <w:rsid w:val="00AE5211"/>
    <w:rsid w:val="00AE575E"/>
    <w:rsid w:val="00AF084D"/>
    <w:rsid w:val="00AF4B2E"/>
    <w:rsid w:val="00AF69FA"/>
    <w:rsid w:val="00AF6F1A"/>
    <w:rsid w:val="00AF7AE0"/>
    <w:rsid w:val="00B01FA8"/>
    <w:rsid w:val="00B049F8"/>
    <w:rsid w:val="00B05144"/>
    <w:rsid w:val="00B051E2"/>
    <w:rsid w:val="00B05323"/>
    <w:rsid w:val="00B06143"/>
    <w:rsid w:val="00B06C77"/>
    <w:rsid w:val="00B074FE"/>
    <w:rsid w:val="00B10D4A"/>
    <w:rsid w:val="00B11570"/>
    <w:rsid w:val="00B120C5"/>
    <w:rsid w:val="00B13F4B"/>
    <w:rsid w:val="00B140CC"/>
    <w:rsid w:val="00B16744"/>
    <w:rsid w:val="00B20A7C"/>
    <w:rsid w:val="00B219C1"/>
    <w:rsid w:val="00B221E5"/>
    <w:rsid w:val="00B22705"/>
    <w:rsid w:val="00B22C9C"/>
    <w:rsid w:val="00B22D80"/>
    <w:rsid w:val="00B2467C"/>
    <w:rsid w:val="00B24AAD"/>
    <w:rsid w:val="00B26924"/>
    <w:rsid w:val="00B30E4A"/>
    <w:rsid w:val="00B317F0"/>
    <w:rsid w:val="00B31867"/>
    <w:rsid w:val="00B31BC0"/>
    <w:rsid w:val="00B33210"/>
    <w:rsid w:val="00B34515"/>
    <w:rsid w:val="00B34AE6"/>
    <w:rsid w:val="00B35656"/>
    <w:rsid w:val="00B36F7D"/>
    <w:rsid w:val="00B370EE"/>
    <w:rsid w:val="00B37F67"/>
    <w:rsid w:val="00B4004F"/>
    <w:rsid w:val="00B40075"/>
    <w:rsid w:val="00B40573"/>
    <w:rsid w:val="00B407B6"/>
    <w:rsid w:val="00B408CB"/>
    <w:rsid w:val="00B40C72"/>
    <w:rsid w:val="00B413F2"/>
    <w:rsid w:val="00B417A6"/>
    <w:rsid w:val="00B432C7"/>
    <w:rsid w:val="00B449A6"/>
    <w:rsid w:val="00B450B6"/>
    <w:rsid w:val="00B4584A"/>
    <w:rsid w:val="00B45B1E"/>
    <w:rsid w:val="00B45D57"/>
    <w:rsid w:val="00B46A6C"/>
    <w:rsid w:val="00B4754E"/>
    <w:rsid w:val="00B47AA0"/>
    <w:rsid w:val="00B47E25"/>
    <w:rsid w:val="00B50170"/>
    <w:rsid w:val="00B517CA"/>
    <w:rsid w:val="00B52440"/>
    <w:rsid w:val="00B53AEC"/>
    <w:rsid w:val="00B53C41"/>
    <w:rsid w:val="00B55B9C"/>
    <w:rsid w:val="00B56C0D"/>
    <w:rsid w:val="00B609DE"/>
    <w:rsid w:val="00B61148"/>
    <w:rsid w:val="00B61BF8"/>
    <w:rsid w:val="00B6291F"/>
    <w:rsid w:val="00B6422E"/>
    <w:rsid w:val="00B6516F"/>
    <w:rsid w:val="00B66996"/>
    <w:rsid w:val="00B66C55"/>
    <w:rsid w:val="00B66EFE"/>
    <w:rsid w:val="00B6704A"/>
    <w:rsid w:val="00B67690"/>
    <w:rsid w:val="00B705FE"/>
    <w:rsid w:val="00B70E5B"/>
    <w:rsid w:val="00B7321C"/>
    <w:rsid w:val="00B7674F"/>
    <w:rsid w:val="00B768E7"/>
    <w:rsid w:val="00B83C07"/>
    <w:rsid w:val="00B84193"/>
    <w:rsid w:val="00B843CB"/>
    <w:rsid w:val="00B8549A"/>
    <w:rsid w:val="00B85BEE"/>
    <w:rsid w:val="00B86524"/>
    <w:rsid w:val="00B875EA"/>
    <w:rsid w:val="00B91F26"/>
    <w:rsid w:val="00B92A3C"/>
    <w:rsid w:val="00B931BB"/>
    <w:rsid w:val="00B94608"/>
    <w:rsid w:val="00B9656C"/>
    <w:rsid w:val="00B96A33"/>
    <w:rsid w:val="00BA0633"/>
    <w:rsid w:val="00BA09C3"/>
    <w:rsid w:val="00BA2A2E"/>
    <w:rsid w:val="00BA32DE"/>
    <w:rsid w:val="00BA3ED7"/>
    <w:rsid w:val="00BA5767"/>
    <w:rsid w:val="00BA57F3"/>
    <w:rsid w:val="00BA5D9D"/>
    <w:rsid w:val="00BA6681"/>
    <w:rsid w:val="00BA7099"/>
    <w:rsid w:val="00BA7253"/>
    <w:rsid w:val="00BB0F58"/>
    <w:rsid w:val="00BB22B9"/>
    <w:rsid w:val="00BB2CC0"/>
    <w:rsid w:val="00BB35BA"/>
    <w:rsid w:val="00BB4058"/>
    <w:rsid w:val="00BB420C"/>
    <w:rsid w:val="00BB5E70"/>
    <w:rsid w:val="00BB6C3D"/>
    <w:rsid w:val="00BB73F1"/>
    <w:rsid w:val="00BC08BB"/>
    <w:rsid w:val="00BC092B"/>
    <w:rsid w:val="00BC09E6"/>
    <w:rsid w:val="00BC1584"/>
    <w:rsid w:val="00BC1645"/>
    <w:rsid w:val="00BC223D"/>
    <w:rsid w:val="00BC3691"/>
    <w:rsid w:val="00BC37FE"/>
    <w:rsid w:val="00BC46F6"/>
    <w:rsid w:val="00BC4B29"/>
    <w:rsid w:val="00BC5063"/>
    <w:rsid w:val="00BC5894"/>
    <w:rsid w:val="00BC62C0"/>
    <w:rsid w:val="00BC6592"/>
    <w:rsid w:val="00BC7903"/>
    <w:rsid w:val="00BC7B43"/>
    <w:rsid w:val="00BD00D1"/>
    <w:rsid w:val="00BD20A3"/>
    <w:rsid w:val="00BD2418"/>
    <w:rsid w:val="00BD30DD"/>
    <w:rsid w:val="00BD43CF"/>
    <w:rsid w:val="00BD4F06"/>
    <w:rsid w:val="00BD55A0"/>
    <w:rsid w:val="00BD6015"/>
    <w:rsid w:val="00BD6987"/>
    <w:rsid w:val="00BD6BA6"/>
    <w:rsid w:val="00BD6FB7"/>
    <w:rsid w:val="00BD707F"/>
    <w:rsid w:val="00BE033B"/>
    <w:rsid w:val="00BE1403"/>
    <w:rsid w:val="00BE2CC2"/>
    <w:rsid w:val="00BE3207"/>
    <w:rsid w:val="00BE35E2"/>
    <w:rsid w:val="00BE3D69"/>
    <w:rsid w:val="00BE40C9"/>
    <w:rsid w:val="00BE4822"/>
    <w:rsid w:val="00BE6DCB"/>
    <w:rsid w:val="00BE7DD3"/>
    <w:rsid w:val="00BF09FF"/>
    <w:rsid w:val="00BF15C3"/>
    <w:rsid w:val="00BF16E1"/>
    <w:rsid w:val="00BF1772"/>
    <w:rsid w:val="00BF2055"/>
    <w:rsid w:val="00BF21E5"/>
    <w:rsid w:val="00BF260B"/>
    <w:rsid w:val="00BF5051"/>
    <w:rsid w:val="00BF5277"/>
    <w:rsid w:val="00BF5475"/>
    <w:rsid w:val="00C0165E"/>
    <w:rsid w:val="00C01A50"/>
    <w:rsid w:val="00C0237B"/>
    <w:rsid w:val="00C0416F"/>
    <w:rsid w:val="00C04B05"/>
    <w:rsid w:val="00C05BD1"/>
    <w:rsid w:val="00C05F71"/>
    <w:rsid w:val="00C06D46"/>
    <w:rsid w:val="00C070AF"/>
    <w:rsid w:val="00C07ABE"/>
    <w:rsid w:val="00C13D55"/>
    <w:rsid w:val="00C13F95"/>
    <w:rsid w:val="00C140E4"/>
    <w:rsid w:val="00C14F02"/>
    <w:rsid w:val="00C16D51"/>
    <w:rsid w:val="00C20614"/>
    <w:rsid w:val="00C2200B"/>
    <w:rsid w:val="00C267D2"/>
    <w:rsid w:val="00C26D80"/>
    <w:rsid w:val="00C27B3F"/>
    <w:rsid w:val="00C27E62"/>
    <w:rsid w:val="00C31620"/>
    <w:rsid w:val="00C31CEC"/>
    <w:rsid w:val="00C32911"/>
    <w:rsid w:val="00C33171"/>
    <w:rsid w:val="00C370C0"/>
    <w:rsid w:val="00C37A25"/>
    <w:rsid w:val="00C41427"/>
    <w:rsid w:val="00C42217"/>
    <w:rsid w:val="00C4447F"/>
    <w:rsid w:val="00C44C30"/>
    <w:rsid w:val="00C44FA1"/>
    <w:rsid w:val="00C45E7C"/>
    <w:rsid w:val="00C45F7E"/>
    <w:rsid w:val="00C46184"/>
    <w:rsid w:val="00C46948"/>
    <w:rsid w:val="00C53769"/>
    <w:rsid w:val="00C53774"/>
    <w:rsid w:val="00C5396F"/>
    <w:rsid w:val="00C53CFA"/>
    <w:rsid w:val="00C53E66"/>
    <w:rsid w:val="00C54986"/>
    <w:rsid w:val="00C55665"/>
    <w:rsid w:val="00C577C0"/>
    <w:rsid w:val="00C57961"/>
    <w:rsid w:val="00C57FCE"/>
    <w:rsid w:val="00C611BA"/>
    <w:rsid w:val="00C611DC"/>
    <w:rsid w:val="00C61CB0"/>
    <w:rsid w:val="00C61ED8"/>
    <w:rsid w:val="00C6274D"/>
    <w:rsid w:val="00C631CF"/>
    <w:rsid w:val="00C662F5"/>
    <w:rsid w:val="00C735F0"/>
    <w:rsid w:val="00C747D1"/>
    <w:rsid w:val="00C75670"/>
    <w:rsid w:val="00C75711"/>
    <w:rsid w:val="00C7642D"/>
    <w:rsid w:val="00C81BA0"/>
    <w:rsid w:val="00C8234B"/>
    <w:rsid w:val="00C8321B"/>
    <w:rsid w:val="00C8407E"/>
    <w:rsid w:val="00C864A1"/>
    <w:rsid w:val="00C86CDF"/>
    <w:rsid w:val="00C905B4"/>
    <w:rsid w:val="00C90C67"/>
    <w:rsid w:val="00C92929"/>
    <w:rsid w:val="00C92FFA"/>
    <w:rsid w:val="00C93022"/>
    <w:rsid w:val="00C93036"/>
    <w:rsid w:val="00C94BD9"/>
    <w:rsid w:val="00C9521F"/>
    <w:rsid w:val="00C9571B"/>
    <w:rsid w:val="00C96329"/>
    <w:rsid w:val="00CA11B0"/>
    <w:rsid w:val="00CA12B2"/>
    <w:rsid w:val="00CA19F2"/>
    <w:rsid w:val="00CA2B08"/>
    <w:rsid w:val="00CA4051"/>
    <w:rsid w:val="00CA44D7"/>
    <w:rsid w:val="00CA4FD5"/>
    <w:rsid w:val="00CA613C"/>
    <w:rsid w:val="00CB14BE"/>
    <w:rsid w:val="00CB1BF9"/>
    <w:rsid w:val="00CB1D27"/>
    <w:rsid w:val="00CB55EA"/>
    <w:rsid w:val="00CB5E09"/>
    <w:rsid w:val="00CB6D82"/>
    <w:rsid w:val="00CB7AB8"/>
    <w:rsid w:val="00CC0784"/>
    <w:rsid w:val="00CC23A2"/>
    <w:rsid w:val="00CC3C24"/>
    <w:rsid w:val="00CC4794"/>
    <w:rsid w:val="00CC7F96"/>
    <w:rsid w:val="00CD08D5"/>
    <w:rsid w:val="00CD0A6A"/>
    <w:rsid w:val="00CD19DF"/>
    <w:rsid w:val="00CD1EDE"/>
    <w:rsid w:val="00CD3F05"/>
    <w:rsid w:val="00CD3FC7"/>
    <w:rsid w:val="00CD479D"/>
    <w:rsid w:val="00CD4F84"/>
    <w:rsid w:val="00CD5D32"/>
    <w:rsid w:val="00CD7079"/>
    <w:rsid w:val="00CD722B"/>
    <w:rsid w:val="00CD78B8"/>
    <w:rsid w:val="00CE2752"/>
    <w:rsid w:val="00CE60BA"/>
    <w:rsid w:val="00CE6670"/>
    <w:rsid w:val="00CE74BF"/>
    <w:rsid w:val="00CE759C"/>
    <w:rsid w:val="00CE7684"/>
    <w:rsid w:val="00CF0149"/>
    <w:rsid w:val="00CF06E1"/>
    <w:rsid w:val="00CF2655"/>
    <w:rsid w:val="00CF2E02"/>
    <w:rsid w:val="00CF39F1"/>
    <w:rsid w:val="00CF3BF7"/>
    <w:rsid w:val="00CF49E2"/>
    <w:rsid w:val="00CF5599"/>
    <w:rsid w:val="00CF55A1"/>
    <w:rsid w:val="00CF5C7B"/>
    <w:rsid w:val="00CF5DEA"/>
    <w:rsid w:val="00CF6FD5"/>
    <w:rsid w:val="00CF70CD"/>
    <w:rsid w:val="00CF73B7"/>
    <w:rsid w:val="00CF7723"/>
    <w:rsid w:val="00CF79CB"/>
    <w:rsid w:val="00CF7F3C"/>
    <w:rsid w:val="00D016AD"/>
    <w:rsid w:val="00D02CE4"/>
    <w:rsid w:val="00D0372C"/>
    <w:rsid w:val="00D04769"/>
    <w:rsid w:val="00D056D0"/>
    <w:rsid w:val="00D05C28"/>
    <w:rsid w:val="00D06FC0"/>
    <w:rsid w:val="00D072E1"/>
    <w:rsid w:val="00D07327"/>
    <w:rsid w:val="00D10C8B"/>
    <w:rsid w:val="00D11943"/>
    <w:rsid w:val="00D136C2"/>
    <w:rsid w:val="00D13A56"/>
    <w:rsid w:val="00D14D1C"/>
    <w:rsid w:val="00D15A59"/>
    <w:rsid w:val="00D15ED6"/>
    <w:rsid w:val="00D1681C"/>
    <w:rsid w:val="00D16E0A"/>
    <w:rsid w:val="00D2043A"/>
    <w:rsid w:val="00D22A86"/>
    <w:rsid w:val="00D22D73"/>
    <w:rsid w:val="00D240E5"/>
    <w:rsid w:val="00D25AA6"/>
    <w:rsid w:val="00D26E78"/>
    <w:rsid w:val="00D32DC3"/>
    <w:rsid w:val="00D334EB"/>
    <w:rsid w:val="00D33855"/>
    <w:rsid w:val="00D351C0"/>
    <w:rsid w:val="00D41234"/>
    <w:rsid w:val="00D412C7"/>
    <w:rsid w:val="00D41B5A"/>
    <w:rsid w:val="00D41C4D"/>
    <w:rsid w:val="00D423FD"/>
    <w:rsid w:val="00D42E90"/>
    <w:rsid w:val="00D45A4E"/>
    <w:rsid w:val="00D45CE4"/>
    <w:rsid w:val="00D46DB7"/>
    <w:rsid w:val="00D51596"/>
    <w:rsid w:val="00D51EEC"/>
    <w:rsid w:val="00D5268D"/>
    <w:rsid w:val="00D536C5"/>
    <w:rsid w:val="00D536E1"/>
    <w:rsid w:val="00D53B73"/>
    <w:rsid w:val="00D53CB1"/>
    <w:rsid w:val="00D53DB3"/>
    <w:rsid w:val="00D54BC3"/>
    <w:rsid w:val="00D5722F"/>
    <w:rsid w:val="00D575A0"/>
    <w:rsid w:val="00D61510"/>
    <w:rsid w:val="00D63061"/>
    <w:rsid w:val="00D66E8B"/>
    <w:rsid w:val="00D670BF"/>
    <w:rsid w:val="00D67D15"/>
    <w:rsid w:val="00D67FFD"/>
    <w:rsid w:val="00D70C03"/>
    <w:rsid w:val="00D718E7"/>
    <w:rsid w:val="00D71AAD"/>
    <w:rsid w:val="00D71F9C"/>
    <w:rsid w:val="00D72319"/>
    <w:rsid w:val="00D7272C"/>
    <w:rsid w:val="00D75DA9"/>
    <w:rsid w:val="00D76933"/>
    <w:rsid w:val="00D76E08"/>
    <w:rsid w:val="00D76F9A"/>
    <w:rsid w:val="00D7740D"/>
    <w:rsid w:val="00D77B14"/>
    <w:rsid w:val="00D80C80"/>
    <w:rsid w:val="00D82C30"/>
    <w:rsid w:val="00D8480A"/>
    <w:rsid w:val="00D85275"/>
    <w:rsid w:val="00D8534F"/>
    <w:rsid w:val="00D8580D"/>
    <w:rsid w:val="00D86B3D"/>
    <w:rsid w:val="00D90912"/>
    <w:rsid w:val="00D90D75"/>
    <w:rsid w:val="00D914EB"/>
    <w:rsid w:val="00D91722"/>
    <w:rsid w:val="00D9213F"/>
    <w:rsid w:val="00D93D39"/>
    <w:rsid w:val="00D9417A"/>
    <w:rsid w:val="00D948FD"/>
    <w:rsid w:val="00D95DE2"/>
    <w:rsid w:val="00D95F1B"/>
    <w:rsid w:val="00DA2803"/>
    <w:rsid w:val="00DA2C23"/>
    <w:rsid w:val="00DA3FA7"/>
    <w:rsid w:val="00DA41EB"/>
    <w:rsid w:val="00DB13CB"/>
    <w:rsid w:val="00DB1FC1"/>
    <w:rsid w:val="00DB3A4F"/>
    <w:rsid w:val="00DB58EB"/>
    <w:rsid w:val="00DB5E72"/>
    <w:rsid w:val="00DB61B1"/>
    <w:rsid w:val="00DB666C"/>
    <w:rsid w:val="00DB6C1A"/>
    <w:rsid w:val="00DB6F47"/>
    <w:rsid w:val="00DB7ED8"/>
    <w:rsid w:val="00DB7FFB"/>
    <w:rsid w:val="00DC04A5"/>
    <w:rsid w:val="00DC18E6"/>
    <w:rsid w:val="00DC203D"/>
    <w:rsid w:val="00DC322D"/>
    <w:rsid w:val="00DC3CD5"/>
    <w:rsid w:val="00DC3D6A"/>
    <w:rsid w:val="00DC47E1"/>
    <w:rsid w:val="00DC4994"/>
    <w:rsid w:val="00DC4BA0"/>
    <w:rsid w:val="00DC553E"/>
    <w:rsid w:val="00DC6D30"/>
    <w:rsid w:val="00DC7717"/>
    <w:rsid w:val="00DD063F"/>
    <w:rsid w:val="00DD1B21"/>
    <w:rsid w:val="00DD2C53"/>
    <w:rsid w:val="00DD2D4F"/>
    <w:rsid w:val="00DD4853"/>
    <w:rsid w:val="00DD4EE6"/>
    <w:rsid w:val="00DE13D2"/>
    <w:rsid w:val="00DE219F"/>
    <w:rsid w:val="00DE2AE4"/>
    <w:rsid w:val="00DE2C84"/>
    <w:rsid w:val="00DE3EDA"/>
    <w:rsid w:val="00DE51F6"/>
    <w:rsid w:val="00DE6106"/>
    <w:rsid w:val="00DE7AF4"/>
    <w:rsid w:val="00DF2F82"/>
    <w:rsid w:val="00DF3869"/>
    <w:rsid w:val="00DF546E"/>
    <w:rsid w:val="00DF59DE"/>
    <w:rsid w:val="00DF6C6D"/>
    <w:rsid w:val="00DF6DCE"/>
    <w:rsid w:val="00E0006B"/>
    <w:rsid w:val="00E01316"/>
    <w:rsid w:val="00E01554"/>
    <w:rsid w:val="00E01578"/>
    <w:rsid w:val="00E0165E"/>
    <w:rsid w:val="00E02E7C"/>
    <w:rsid w:val="00E030BC"/>
    <w:rsid w:val="00E031CE"/>
    <w:rsid w:val="00E031FC"/>
    <w:rsid w:val="00E03247"/>
    <w:rsid w:val="00E047FD"/>
    <w:rsid w:val="00E04C6B"/>
    <w:rsid w:val="00E05CAA"/>
    <w:rsid w:val="00E06008"/>
    <w:rsid w:val="00E062AC"/>
    <w:rsid w:val="00E06C1F"/>
    <w:rsid w:val="00E10029"/>
    <w:rsid w:val="00E10593"/>
    <w:rsid w:val="00E10DD2"/>
    <w:rsid w:val="00E1189B"/>
    <w:rsid w:val="00E1342E"/>
    <w:rsid w:val="00E15B71"/>
    <w:rsid w:val="00E160C7"/>
    <w:rsid w:val="00E204EF"/>
    <w:rsid w:val="00E2160D"/>
    <w:rsid w:val="00E21790"/>
    <w:rsid w:val="00E23B7D"/>
    <w:rsid w:val="00E24D3D"/>
    <w:rsid w:val="00E26A03"/>
    <w:rsid w:val="00E26E92"/>
    <w:rsid w:val="00E27317"/>
    <w:rsid w:val="00E27431"/>
    <w:rsid w:val="00E310CD"/>
    <w:rsid w:val="00E31FE1"/>
    <w:rsid w:val="00E32558"/>
    <w:rsid w:val="00E32827"/>
    <w:rsid w:val="00E32DD9"/>
    <w:rsid w:val="00E3387F"/>
    <w:rsid w:val="00E33CF6"/>
    <w:rsid w:val="00E34412"/>
    <w:rsid w:val="00E34434"/>
    <w:rsid w:val="00E3493C"/>
    <w:rsid w:val="00E362FF"/>
    <w:rsid w:val="00E36E04"/>
    <w:rsid w:val="00E40A8F"/>
    <w:rsid w:val="00E413AB"/>
    <w:rsid w:val="00E41653"/>
    <w:rsid w:val="00E41ADC"/>
    <w:rsid w:val="00E41C38"/>
    <w:rsid w:val="00E43832"/>
    <w:rsid w:val="00E4425A"/>
    <w:rsid w:val="00E454AD"/>
    <w:rsid w:val="00E46E43"/>
    <w:rsid w:val="00E477DB"/>
    <w:rsid w:val="00E50A43"/>
    <w:rsid w:val="00E51BD6"/>
    <w:rsid w:val="00E51E46"/>
    <w:rsid w:val="00E54EC4"/>
    <w:rsid w:val="00E56F20"/>
    <w:rsid w:val="00E600EA"/>
    <w:rsid w:val="00E60B7C"/>
    <w:rsid w:val="00E60FEC"/>
    <w:rsid w:val="00E61533"/>
    <w:rsid w:val="00E61C1F"/>
    <w:rsid w:val="00E6221E"/>
    <w:rsid w:val="00E62FD2"/>
    <w:rsid w:val="00E646FA"/>
    <w:rsid w:val="00E6697C"/>
    <w:rsid w:val="00E67583"/>
    <w:rsid w:val="00E67C46"/>
    <w:rsid w:val="00E7086E"/>
    <w:rsid w:val="00E71D0B"/>
    <w:rsid w:val="00E7223E"/>
    <w:rsid w:val="00E72637"/>
    <w:rsid w:val="00E74756"/>
    <w:rsid w:val="00E76637"/>
    <w:rsid w:val="00E80035"/>
    <w:rsid w:val="00E80182"/>
    <w:rsid w:val="00E85EBC"/>
    <w:rsid w:val="00E87AB0"/>
    <w:rsid w:val="00E87C92"/>
    <w:rsid w:val="00E908F7"/>
    <w:rsid w:val="00E90A75"/>
    <w:rsid w:val="00E929DB"/>
    <w:rsid w:val="00E92D25"/>
    <w:rsid w:val="00E93C73"/>
    <w:rsid w:val="00E94B29"/>
    <w:rsid w:val="00E95C1F"/>
    <w:rsid w:val="00EA0329"/>
    <w:rsid w:val="00EA09B3"/>
    <w:rsid w:val="00EA24FF"/>
    <w:rsid w:val="00EA2698"/>
    <w:rsid w:val="00EA44C9"/>
    <w:rsid w:val="00EA56CE"/>
    <w:rsid w:val="00EA60FE"/>
    <w:rsid w:val="00EA66FC"/>
    <w:rsid w:val="00EA694D"/>
    <w:rsid w:val="00EA73CA"/>
    <w:rsid w:val="00EB107D"/>
    <w:rsid w:val="00EB19DB"/>
    <w:rsid w:val="00EB2822"/>
    <w:rsid w:val="00EB3274"/>
    <w:rsid w:val="00EB58F4"/>
    <w:rsid w:val="00EB650C"/>
    <w:rsid w:val="00EB6E33"/>
    <w:rsid w:val="00EB70EE"/>
    <w:rsid w:val="00EB71E3"/>
    <w:rsid w:val="00EB7E9B"/>
    <w:rsid w:val="00EC106F"/>
    <w:rsid w:val="00EC1B40"/>
    <w:rsid w:val="00EC317B"/>
    <w:rsid w:val="00EC34DE"/>
    <w:rsid w:val="00EC4495"/>
    <w:rsid w:val="00EC48E6"/>
    <w:rsid w:val="00EC4FC1"/>
    <w:rsid w:val="00EC56F5"/>
    <w:rsid w:val="00EC5B53"/>
    <w:rsid w:val="00EC686D"/>
    <w:rsid w:val="00EC7566"/>
    <w:rsid w:val="00ED073B"/>
    <w:rsid w:val="00ED0B82"/>
    <w:rsid w:val="00ED4312"/>
    <w:rsid w:val="00ED4F2E"/>
    <w:rsid w:val="00ED66D7"/>
    <w:rsid w:val="00EE0268"/>
    <w:rsid w:val="00EE0C7D"/>
    <w:rsid w:val="00EE0C8A"/>
    <w:rsid w:val="00EE29A4"/>
    <w:rsid w:val="00EE40CF"/>
    <w:rsid w:val="00EE485B"/>
    <w:rsid w:val="00EE4F58"/>
    <w:rsid w:val="00EE5261"/>
    <w:rsid w:val="00EE5925"/>
    <w:rsid w:val="00EE5D9E"/>
    <w:rsid w:val="00EE5EF5"/>
    <w:rsid w:val="00EE6105"/>
    <w:rsid w:val="00EE64B0"/>
    <w:rsid w:val="00EE6751"/>
    <w:rsid w:val="00EE717B"/>
    <w:rsid w:val="00EE7BA4"/>
    <w:rsid w:val="00EF1AFB"/>
    <w:rsid w:val="00EF24B7"/>
    <w:rsid w:val="00EF5518"/>
    <w:rsid w:val="00EF5CCD"/>
    <w:rsid w:val="00EF698B"/>
    <w:rsid w:val="00F007BD"/>
    <w:rsid w:val="00F01332"/>
    <w:rsid w:val="00F0181D"/>
    <w:rsid w:val="00F02804"/>
    <w:rsid w:val="00F042D9"/>
    <w:rsid w:val="00F07F35"/>
    <w:rsid w:val="00F12783"/>
    <w:rsid w:val="00F1486A"/>
    <w:rsid w:val="00F14DBD"/>
    <w:rsid w:val="00F14FC4"/>
    <w:rsid w:val="00F154B2"/>
    <w:rsid w:val="00F1570B"/>
    <w:rsid w:val="00F157C4"/>
    <w:rsid w:val="00F16B91"/>
    <w:rsid w:val="00F16E6F"/>
    <w:rsid w:val="00F17D99"/>
    <w:rsid w:val="00F202D3"/>
    <w:rsid w:val="00F20854"/>
    <w:rsid w:val="00F2182F"/>
    <w:rsid w:val="00F234DB"/>
    <w:rsid w:val="00F235EC"/>
    <w:rsid w:val="00F238E1"/>
    <w:rsid w:val="00F24B0D"/>
    <w:rsid w:val="00F24E22"/>
    <w:rsid w:val="00F258CD"/>
    <w:rsid w:val="00F274B4"/>
    <w:rsid w:val="00F300F5"/>
    <w:rsid w:val="00F3060D"/>
    <w:rsid w:val="00F30FB1"/>
    <w:rsid w:val="00F320E6"/>
    <w:rsid w:val="00F3332C"/>
    <w:rsid w:val="00F3537B"/>
    <w:rsid w:val="00F36731"/>
    <w:rsid w:val="00F40C9D"/>
    <w:rsid w:val="00F41AAA"/>
    <w:rsid w:val="00F41B6D"/>
    <w:rsid w:val="00F41FF2"/>
    <w:rsid w:val="00F42B8F"/>
    <w:rsid w:val="00F4426E"/>
    <w:rsid w:val="00F45739"/>
    <w:rsid w:val="00F462A0"/>
    <w:rsid w:val="00F46638"/>
    <w:rsid w:val="00F46C63"/>
    <w:rsid w:val="00F46E72"/>
    <w:rsid w:val="00F4718C"/>
    <w:rsid w:val="00F52502"/>
    <w:rsid w:val="00F52BA1"/>
    <w:rsid w:val="00F56672"/>
    <w:rsid w:val="00F57532"/>
    <w:rsid w:val="00F60C28"/>
    <w:rsid w:val="00F60F09"/>
    <w:rsid w:val="00F61437"/>
    <w:rsid w:val="00F6190B"/>
    <w:rsid w:val="00F61ED7"/>
    <w:rsid w:val="00F61F5B"/>
    <w:rsid w:val="00F622A1"/>
    <w:rsid w:val="00F62E0D"/>
    <w:rsid w:val="00F62EC5"/>
    <w:rsid w:val="00F630C8"/>
    <w:rsid w:val="00F637E1"/>
    <w:rsid w:val="00F63B30"/>
    <w:rsid w:val="00F63C79"/>
    <w:rsid w:val="00F63DBA"/>
    <w:rsid w:val="00F64B3E"/>
    <w:rsid w:val="00F66EB1"/>
    <w:rsid w:val="00F718DF"/>
    <w:rsid w:val="00F72F83"/>
    <w:rsid w:val="00F747A1"/>
    <w:rsid w:val="00F7516C"/>
    <w:rsid w:val="00F75C58"/>
    <w:rsid w:val="00F77DA5"/>
    <w:rsid w:val="00F802FC"/>
    <w:rsid w:val="00F80B05"/>
    <w:rsid w:val="00F80FB8"/>
    <w:rsid w:val="00F81C86"/>
    <w:rsid w:val="00F81EE8"/>
    <w:rsid w:val="00F82C97"/>
    <w:rsid w:val="00F83618"/>
    <w:rsid w:val="00F8366D"/>
    <w:rsid w:val="00F837CF"/>
    <w:rsid w:val="00F83D1D"/>
    <w:rsid w:val="00F87142"/>
    <w:rsid w:val="00F9075B"/>
    <w:rsid w:val="00F90D98"/>
    <w:rsid w:val="00F913DF"/>
    <w:rsid w:val="00F970CF"/>
    <w:rsid w:val="00F979A0"/>
    <w:rsid w:val="00F97E53"/>
    <w:rsid w:val="00FA12AA"/>
    <w:rsid w:val="00FA2BD3"/>
    <w:rsid w:val="00FA2E03"/>
    <w:rsid w:val="00FA2E1B"/>
    <w:rsid w:val="00FA2E60"/>
    <w:rsid w:val="00FA4ABE"/>
    <w:rsid w:val="00FA650D"/>
    <w:rsid w:val="00FA67E8"/>
    <w:rsid w:val="00FA7091"/>
    <w:rsid w:val="00FB136B"/>
    <w:rsid w:val="00FB1487"/>
    <w:rsid w:val="00FB21F1"/>
    <w:rsid w:val="00FB2928"/>
    <w:rsid w:val="00FB5068"/>
    <w:rsid w:val="00FB7D3B"/>
    <w:rsid w:val="00FC039F"/>
    <w:rsid w:val="00FC0F01"/>
    <w:rsid w:val="00FC21F1"/>
    <w:rsid w:val="00FC329A"/>
    <w:rsid w:val="00FC3825"/>
    <w:rsid w:val="00FC4921"/>
    <w:rsid w:val="00FC49CF"/>
    <w:rsid w:val="00FC54D9"/>
    <w:rsid w:val="00FC5F2D"/>
    <w:rsid w:val="00FC5FBC"/>
    <w:rsid w:val="00FC73A8"/>
    <w:rsid w:val="00FC783E"/>
    <w:rsid w:val="00FD2221"/>
    <w:rsid w:val="00FD2D2F"/>
    <w:rsid w:val="00FD38BA"/>
    <w:rsid w:val="00FD6706"/>
    <w:rsid w:val="00FD6A2D"/>
    <w:rsid w:val="00FD6D46"/>
    <w:rsid w:val="00FD73D6"/>
    <w:rsid w:val="00FE0688"/>
    <w:rsid w:val="00FE1801"/>
    <w:rsid w:val="00FE29FB"/>
    <w:rsid w:val="00FE4059"/>
    <w:rsid w:val="00FE4EB7"/>
    <w:rsid w:val="00FE550F"/>
    <w:rsid w:val="00FE5559"/>
    <w:rsid w:val="00FE5DB5"/>
    <w:rsid w:val="00FE5FB8"/>
    <w:rsid w:val="00FF042D"/>
    <w:rsid w:val="00FF08C6"/>
    <w:rsid w:val="00FF16A9"/>
    <w:rsid w:val="00FF196A"/>
    <w:rsid w:val="00FF2DE9"/>
    <w:rsid w:val="00FF2E3E"/>
    <w:rsid w:val="00FF3D57"/>
    <w:rsid w:val="00FF649F"/>
    <w:rsid w:val="00FF734B"/>
    <w:rsid w:val="00FF7A38"/>
    <w:rsid w:val="00FF7B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3729"/>
    <o:shapelayout v:ext="edit">
      <o:idmap v:ext="edit" data="1"/>
    </o:shapelayout>
  </w:shapeDefaults>
  <w:decimalSymbol w:val=","/>
  <w:listSeparator w:val=";"/>
  <w14:docId w14:val="647DC6E2"/>
  <w15:docId w15:val="{810CA574-0B2D-4192-986B-1D6AEDC7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4B29"/>
    <w:pPr>
      <w:overflowPunct w:val="0"/>
      <w:autoSpaceDE w:val="0"/>
      <w:autoSpaceDN w:val="0"/>
      <w:adjustRightInd w:val="0"/>
      <w:textAlignment w:val="baseline"/>
    </w:pPr>
    <w:rPr>
      <w:sz w:val="24"/>
      <w:szCs w:val="24"/>
    </w:rPr>
  </w:style>
  <w:style w:type="paragraph" w:styleId="Nadpis1">
    <w:name w:val="heading 1"/>
    <w:basedOn w:val="Normln"/>
    <w:next w:val="Normln"/>
    <w:link w:val="Nadpis1Char"/>
    <w:uiPriority w:val="99"/>
    <w:qFormat/>
    <w:rsid w:val="00243F7B"/>
    <w:pPr>
      <w:keepNext/>
      <w:spacing w:before="240" w:after="60"/>
      <w:outlineLvl w:val="0"/>
    </w:pPr>
    <w:rPr>
      <w:b/>
      <w:bCs/>
      <w:caps/>
      <w:noProof/>
    </w:rPr>
  </w:style>
  <w:style w:type="paragraph" w:styleId="Nadpis2">
    <w:name w:val="heading 2"/>
    <w:basedOn w:val="Normln"/>
    <w:next w:val="Zkladntext"/>
    <w:link w:val="Nadpis2Char"/>
    <w:qFormat/>
    <w:rsid w:val="00243F7B"/>
    <w:pPr>
      <w:keepNext/>
      <w:numPr>
        <w:ilvl w:val="1"/>
        <w:numId w:val="18"/>
      </w:numPr>
      <w:spacing w:before="240" w:after="60"/>
      <w:outlineLvl w:val="1"/>
    </w:pPr>
    <w:rPr>
      <w:caps/>
      <w:noProof/>
    </w:rPr>
  </w:style>
  <w:style w:type="paragraph" w:styleId="Nadpis3">
    <w:name w:val="heading 3"/>
    <w:basedOn w:val="Normln"/>
    <w:next w:val="Zkladntext"/>
    <w:link w:val="Nadpis3Char"/>
    <w:uiPriority w:val="99"/>
    <w:qFormat/>
    <w:rsid w:val="00243F7B"/>
    <w:pPr>
      <w:keepNext/>
      <w:spacing w:before="240" w:after="60"/>
      <w:outlineLvl w:val="2"/>
    </w:pPr>
    <w:rPr>
      <w:caps/>
      <w:noProof/>
    </w:rPr>
  </w:style>
  <w:style w:type="paragraph" w:styleId="Nadpis4">
    <w:name w:val="heading 4"/>
    <w:basedOn w:val="Normln"/>
    <w:next w:val="Normln"/>
    <w:link w:val="Nadpis4Char"/>
    <w:uiPriority w:val="99"/>
    <w:qFormat/>
    <w:rsid w:val="00243F7B"/>
    <w:pPr>
      <w:keepNext/>
      <w:spacing w:before="240" w:after="60"/>
      <w:outlineLvl w:val="3"/>
    </w:pPr>
    <w:rPr>
      <w:b/>
      <w:bCs/>
      <w:i/>
      <w:iCs/>
    </w:rPr>
  </w:style>
  <w:style w:type="paragraph" w:styleId="Nadpis5">
    <w:name w:val="heading 5"/>
    <w:basedOn w:val="Normln"/>
    <w:next w:val="Normln"/>
    <w:link w:val="Nadpis5Char"/>
    <w:uiPriority w:val="99"/>
    <w:qFormat/>
    <w:rsid w:val="00243F7B"/>
    <w:pPr>
      <w:spacing w:before="240" w:after="60"/>
      <w:outlineLvl w:val="4"/>
    </w:pPr>
    <w:rPr>
      <w:rFonts w:ascii="Arial" w:hAnsi="Arial" w:cs="Arial"/>
      <w:sz w:val="22"/>
      <w:szCs w:val="22"/>
    </w:rPr>
  </w:style>
  <w:style w:type="paragraph" w:styleId="Nadpis6">
    <w:name w:val="heading 6"/>
    <w:basedOn w:val="Normln"/>
    <w:next w:val="Normln"/>
    <w:link w:val="Nadpis6Char"/>
    <w:uiPriority w:val="99"/>
    <w:qFormat/>
    <w:rsid w:val="00243F7B"/>
    <w:pPr>
      <w:spacing w:before="240" w:after="60"/>
      <w:outlineLvl w:val="5"/>
    </w:pPr>
    <w:rPr>
      <w:rFonts w:ascii="Arial" w:hAnsi="Arial" w:cs="Arial"/>
      <w:i/>
      <w:iCs/>
      <w:sz w:val="22"/>
      <w:szCs w:val="22"/>
    </w:rPr>
  </w:style>
  <w:style w:type="paragraph" w:styleId="Nadpis7">
    <w:name w:val="heading 7"/>
    <w:basedOn w:val="Normln"/>
    <w:next w:val="Normln"/>
    <w:link w:val="Nadpis7Char"/>
    <w:uiPriority w:val="99"/>
    <w:qFormat/>
    <w:rsid w:val="00243F7B"/>
    <w:pPr>
      <w:spacing w:before="240" w:after="60"/>
      <w:outlineLvl w:val="6"/>
    </w:pPr>
    <w:rPr>
      <w:rFonts w:ascii="Arial" w:hAnsi="Arial" w:cs="Arial"/>
      <w:sz w:val="20"/>
      <w:szCs w:val="20"/>
    </w:rPr>
  </w:style>
  <w:style w:type="paragraph" w:styleId="Nadpis8">
    <w:name w:val="heading 8"/>
    <w:basedOn w:val="Normln"/>
    <w:next w:val="Normln"/>
    <w:link w:val="Nadpis8Char"/>
    <w:uiPriority w:val="99"/>
    <w:qFormat/>
    <w:rsid w:val="00243F7B"/>
    <w:pPr>
      <w:spacing w:before="240" w:after="60"/>
      <w:outlineLvl w:val="7"/>
    </w:pPr>
    <w:rPr>
      <w:rFonts w:ascii="Arial" w:hAnsi="Arial" w:cs="Arial"/>
      <w:i/>
      <w:iCs/>
      <w:sz w:val="20"/>
      <w:szCs w:val="20"/>
    </w:rPr>
  </w:style>
  <w:style w:type="paragraph" w:styleId="Nadpis9">
    <w:name w:val="heading 9"/>
    <w:basedOn w:val="Normln"/>
    <w:next w:val="Normln"/>
    <w:link w:val="Nadpis9Char"/>
    <w:uiPriority w:val="99"/>
    <w:qFormat/>
    <w:rsid w:val="00243F7B"/>
    <w:pPr>
      <w:spacing w:before="240" w:after="60"/>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14DBD"/>
    <w:rPr>
      <w:b/>
      <w:bCs/>
      <w:caps/>
      <w:noProof/>
      <w:sz w:val="24"/>
      <w:szCs w:val="24"/>
    </w:rPr>
  </w:style>
  <w:style w:type="character" w:customStyle="1" w:styleId="Nadpis2Char">
    <w:name w:val="Nadpis 2 Char"/>
    <w:basedOn w:val="Standardnpsmoodstavce"/>
    <w:link w:val="Nadpis2"/>
    <w:locked/>
    <w:rsid w:val="00F14DBD"/>
    <w:rPr>
      <w:caps/>
      <w:noProof/>
      <w:sz w:val="24"/>
      <w:szCs w:val="24"/>
    </w:rPr>
  </w:style>
  <w:style w:type="character" w:customStyle="1" w:styleId="Nadpis3Char">
    <w:name w:val="Nadpis 3 Char"/>
    <w:basedOn w:val="Standardnpsmoodstavce"/>
    <w:link w:val="Nadpis3"/>
    <w:uiPriority w:val="99"/>
    <w:locked/>
    <w:rsid w:val="00F14DBD"/>
    <w:rPr>
      <w:caps/>
      <w:noProof/>
      <w:sz w:val="24"/>
      <w:szCs w:val="24"/>
    </w:rPr>
  </w:style>
  <w:style w:type="character" w:customStyle="1" w:styleId="Nadpis4Char">
    <w:name w:val="Nadpis 4 Char"/>
    <w:basedOn w:val="Standardnpsmoodstavce"/>
    <w:link w:val="Nadpis4"/>
    <w:uiPriority w:val="99"/>
    <w:locked/>
    <w:rsid w:val="00F14DBD"/>
    <w:rPr>
      <w:b/>
      <w:bCs/>
      <w:i/>
      <w:iCs/>
      <w:sz w:val="24"/>
      <w:szCs w:val="24"/>
    </w:rPr>
  </w:style>
  <w:style w:type="character" w:customStyle="1" w:styleId="Nadpis5Char">
    <w:name w:val="Nadpis 5 Char"/>
    <w:basedOn w:val="Standardnpsmoodstavce"/>
    <w:link w:val="Nadpis5"/>
    <w:uiPriority w:val="99"/>
    <w:locked/>
    <w:rsid w:val="00F14DBD"/>
    <w:rPr>
      <w:rFonts w:ascii="Arial" w:hAnsi="Arial" w:cs="Arial"/>
      <w:sz w:val="22"/>
      <w:szCs w:val="22"/>
    </w:rPr>
  </w:style>
  <w:style w:type="character" w:customStyle="1" w:styleId="Nadpis6Char">
    <w:name w:val="Nadpis 6 Char"/>
    <w:basedOn w:val="Standardnpsmoodstavce"/>
    <w:link w:val="Nadpis6"/>
    <w:uiPriority w:val="99"/>
    <w:locked/>
    <w:rsid w:val="00F14DBD"/>
    <w:rPr>
      <w:rFonts w:ascii="Arial" w:hAnsi="Arial" w:cs="Arial"/>
      <w:i/>
      <w:iCs/>
      <w:sz w:val="22"/>
      <w:szCs w:val="22"/>
    </w:rPr>
  </w:style>
  <w:style w:type="character" w:customStyle="1" w:styleId="Nadpis7Char">
    <w:name w:val="Nadpis 7 Char"/>
    <w:basedOn w:val="Standardnpsmoodstavce"/>
    <w:link w:val="Nadpis7"/>
    <w:uiPriority w:val="99"/>
    <w:locked/>
    <w:rsid w:val="00F14DBD"/>
    <w:rPr>
      <w:rFonts w:ascii="Arial" w:hAnsi="Arial" w:cs="Arial"/>
    </w:rPr>
  </w:style>
  <w:style w:type="character" w:customStyle="1" w:styleId="Nadpis8Char">
    <w:name w:val="Nadpis 8 Char"/>
    <w:basedOn w:val="Standardnpsmoodstavce"/>
    <w:link w:val="Nadpis8"/>
    <w:uiPriority w:val="99"/>
    <w:locked/>
    <w:rsid w:val="00F14DBD"/>
    <w:rPr>
      <w:rFonts w:ascii="Arial" w:hAnsi="Arial" w:cs="Arial"/>
      <w:i/>
      <w:iCs/>
    </w:rPr>
  </w:style>
  <w:style w:type="character" w:customStyle="1" w:styleId="Nadpis9Char">
    <w:name w:val="Nadpis 9 Char"/>
    <w:basedOn w:val="Standardnpsmoodstavce"/>
    <w:link w:val="Nadpis9"/>
    <w:uiPriority w:val="99"/>
    <w:locked/>
    <w:rsid w:val="00F14DBD"/>
    <w:rPr>
      <w:rFonts w:ascii="Arial" w:hAnsi="Arial" w:cs="Arial"/>
      <w:i/>
      <w:iCs/>
      <w:sz w:val="18"/>
      <w:szCs w:val="18"/>
    </w:rPr>
  </w:style>
  <w:style w:type="paragraph" w:styleId="Zkladntext">
    <w:name w:val="Body Text"/>
    <w:basedOn w:val="Normln"/>
    <w:link w:val="ZkladntextChar"/>
    <w:rsid w:val="00243F7B"/>
    <w:pPr>
      <w:spacing w:after="120"/>
      <w:jc w:val="both"/>
    </w:pPr>
    <w:rPr>
      <w:sz w:val="20"/>
      <w:szCs w:val="20"/>
    </w:rPr>
  </w:style>
  <w:style w:type="character" w:customStyle="1" w:styleId="ZkladntextChar">
    <w:name w:val="Základní text Char"/>
    <w:basedOn w:val="Standardnpsmoodstavce"/>
    <w:link w:val="Zkladntext"/>
    <w:uiPriority w:val="99"/>
    <w:locked/>
    <w:rsid w:val="00636AD5"/>
    <w:rPr>
      <w:rFonts w:cs="Times New Roman"/>
      <w:lang w:val="cs-CZ" w:eastAsia="cs-CZ" w:bidi="ar-SA"/>
    </w:rPr>
  </w:style>
  <w:style w:type="paragraph" w:styleId="Zpat">
    <w:name w:val="footer"/>
    <w:basedOn w:val="Normln"/>
    <w:link w:val="ZpatChar"/>
    <w:uiPriority w:val="99"/>
    <w:rsid w:val="00243F7B"/>
    <w:pPr>
      <w:tabs>
        <w:tab w:val="center" w:pos="4536"/>
        <w:tab w:val="right" w:pos="9072"/>
      </w:tabs>
    </w:pPr>
  </w:style>
  <w:style w:type="character" w:customStyle="1" w:styleId="ZpatChar">
    <w:name w:val="Zápatí Char"/>
    <w:basedOn w:val="Standardnpsmoodstavce"/>
    <w:link w:val="Zpat"/>
    <w:uiPriority w:val="99"/>
    <w:locked/>
    <w:rsid w:val="0000772D"/>
    <w:rPr>
      <w:rFonts w:cs="Times New Roman"/>
      <w:sz w:val="24"/>
      <w:szCs w:val="24"/>
    </w:rPr>
  </w:style>
  <w:style w:type="paragraph" w:customStyle="1" w:styleId="Nazev-TN">
    <w:name w:val="Nazev-TN"/>
    <w:basedOn w:val="Normln"/>
    <w:next w:val="Normln"/>
    <w:uiPriority w:val="99"/>
    <w:rsid w:val="00243F7B"/>
    <w:pPr>
      <w:spacing w:before="120" w:after="60"/>
      <w:jc w:val="center"/>
    </w:pPr>
    <w:rPr>
      <w:b/>
      <w:bCs/>
      <w:sz w:val="40"/>
      <w:szCs w:val="40"/>
    </w:rPr>
  </w:style>
  <w:style w:type="paragraph" w:styleId="Zkladntextodsazen">
    <w:name w:val="Body Text Indent"/>
    <w:basedOn w:val="Normln"/>
    <w:link w:val="ZkladntextodsazenChar"/>
    <w:uiPriority w:val="99"/>
    <w:rsid w:val="00243F7B"/>
    <w:rPr>
      <w:sz w:val="20"/>
      <w:szCs w:val="20"/>
    </w:rPr>
  </w:style>
  <w:style w:type="character" w:customStyle="1" w:styleId="ZkladntextodsazenChar">
    <w:name w:val="Základní text odsazený Char"/>
    <w:basedOn w:val="Standardnpsmoodstavce"/>
    <w:link w:val="Zkladntextodsazen"/>
    <w:uiPriority w:val="99"/>
    <w:semiHidden/>
    <w:locked/>
    <w:rsid w:val="00F14DBD"/>
    <w:rPr>
      <w:rFonts w:cs="Times New Roman"/>
      <w:sz w:val="24"/>
      <w:szCs w:val="24"/>
    </w:rPr>
  </w:style>
  <w:style w:type="paragraph" w:styleId="Obsah1">
    <w:name w:val="toc 1"/>
    <w:basedOn w:val="Normln"/>
    <w:next w:val="Normln"/>
    <w:autoRedefine/>
    <w:uiPriority w:val="39"/>
    <w:rsid w:val="00243F7B"/>
    <w:pPr>
      <w:tabs>
        <w:tab w:val="right" w:leader="dot" w:pos="9355"/>
      </w:tabs>
    </w:pPr>
    <w:rPr>
      <w:caps/>
      <w:sz w:val="20"/>
      <w:szCs w:val="20"/>
    </w:rPr>
  </w:style>
  <w:style w:type="paragraph" w:styleId="Obsah2">
    <w:name w:val="toc 2"/>
    <w:basedOn w:val="Normln"/>
    <w:next w:val="Normln"/>
    <w:autoRedefine/>
    <w:uiPriority w:val="39"/>
    <w:rsid w:val="00243F7B"/>
    <w:pPr>
      <w:tabs>
        <w:tab w:val="left" w:pos="960"/>
        <w:tab w:val="right" w:leader="dot" w:pos="9355"/>
      </w:tabs>
      <w:ind w:left="198" w:hanging="56"/>
    </w:pPr>
    <w:rPr>
      <w:caps/>
      <w:sz w:val="20"/>
      <w:szCs w:val="20"/>
    </w:rPr>
  </w:style>
  <w:style w:type="paragraph" w:styleId="Obsah3">
    <w:name w:val="toc 3"/>
    <w:basedOn w:val="Normln"/>
    <w:next w:val="Normln"/>
    <w:autoRedefine/>
    <w:uiPriority w:val="39"/>
    <w:rsid w:val="00243F7B"/>
    <w:pPr>
      <w:tabs>
        <w:tab w:val="left" w:pos="993"/>
        <w:tab w:val="right" w:leader="dot" w:pos="9355"/>
      </w:tabs>
      <w:ind w:left="403" w:hanging="261"/>
    </w:pPr>
    <w:rPr>
      <w:caps/>
      <w:sz w:val="20"/>
      <w:szCs w:val="20"/>
    </w:rPr>
  </w:style>
  <w:style w:type="paragraph" w:styleId="Seznamsodrkami3">
    <w:name w:val="List Bullet 3"/>
    <w:basedOn w:val="Normln"/>
    <w:autoRedefine/>
    <w:uiPriority w:val="99"/>
    <w:rsid w:val="00243F7B"/>
    <w:pPr>
      <w:tabs>
        <w:tab w:val="left" w:pos="643"/>
      </w:tabs>
    </w:pPr>
    <w:rPr>
      <w:sz w:val="20"/>
      <w:szCs w:val="20"/>
    </w:rPr>
  </w:style>
  <w:style w:type="paragraph" w:styleId="Seznamsodrkami2">
    <w:name w:val="List Bullet 2"/>
    <w:basedOn w:val="Normln"/>
    <w:autoRedefine/>
    <w:uiPriority w:val="99"/>
    <w:rsid w:val="00243F7B"/>
    <w:pPr>
      <w:numPr>
        <w:numId w:val="1"/>
      </w:numPr>
      <w:tabs>
        <w:tab w:val="clear" w:pos="643"/>
      </w:tabs>
      <w:ind w:left="1418" w:hanging="284"/>
    </w:pPr>
    <w:rPr>
      <w:sz w:val="20"/>
      <w:szCs w:val="20"/>
    </w:rPr>
  </w:style>
  <w:style w:type="paragraph" w:styleId="Zhlav">
    <w:name w:val="header"/>
    <w:basedOn w:val="Normln"/>
    <w:link w:val="ZhlavChar"/>
    <w:uiPriority w:val="99"/>
    <w:rsid w:val="00243F7B"/>
    <w:pPr>
      <w:tabs>
        <w:tab w:val="center" w:pos="4536"/>
        <w:tab w:val="right" w:pos="9072"/>
      </w:tabs>
    </w:pPr>
  </w:style>
  <w:style w:type="character" w:customStyle="1" w:styleId="ZhlavChar">
    <w:name w:val="Záhlaví Char"/>
    <w:basedOn w:val="Standardnpsmoodstavce"/>
    <w:link w:val="Zhlav"/>
    <w:uiPriority w:val="99"/>
    <w:semiHidden/>
    <w:locked/>
    <w:rsid w:val="00F14DBD"/>
    <w:rPr>
      <w:rFonts w:cs="Times New Roman"/>
      <w:sz w:val="24"/>
      <w:szCs w:val="24"/>
    </w:rPr>
  </w:style>
  <w:style w:type="paragraph" w:styleId="Textbubliny">
    <w:name w:val="Balloon Text"/>
    <w:basedOn w:val="Normln"/>
    <w:link w:val="TextbublinyChar"/>
    <w:uiPriority w:val="99"/>
    <w:semiHidden/>
    <w:rsid w:val="00243F7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4DBD"/>
    <w:rPr>
      <w:rFonts w:cs="Times New Roman"/>
      <w:sz w:val="2"/>
    </w:rPr>
  </w:style>
  <w:style w:type="paragraph" w:styleId="Zkladntext2">
    <w:name w:val="Body Text 2"/>
    <w:basedOn w:val="Normln"/>
    <w:link w:val="Zkladntext2Char"/>
    <w:uiPriority w:val="99"/>
    <w:rsid w:val="00243F7B"/>
    <w:pPr>
      <w:spacing w:after="120" w:line="480" w:lineRule="auto"/>
    </w:pPr>
  </w:style>
  <w:style w:type="character" w:customStyle="1" w:styleId="Zkladntext2Char">
    <w:name w:val="Základní text 2 Char"/>
    <w:basedOn w:val="Standardnpsmoodstavce"/>
    <w:link w:val="Zkladntext2"/>
    <w:uiPriority w:val="99"/>
    <w:semiHidden/>
    <w:locked/>
    <w:rsid w:val="00F14DBD"/>
    <w:rPr>
      <w:rFonts w:cs="Times New Roman"/>
      <w:sz w:val="24"/>
      <w:szCs w:val="24"/>
    </w:rPr>
  </w:style>
  <w:style w:type="paragraph" w:styleId="Normlnweb">
    <w:name w:val="Normal (Web)"/>
    <w:basedOn w:val="Normln"/>
    <w:uiPriority w:val="99"/>
    <w:rsid w:val="00243F7B"/>
    <w:pPr>
      <w:overflowPunct/>
      <w:autoSpaceDE/>
      <w:autoSpaceDN/>
      <w:adjustRightInd/>
      <w:spacing w:before="100" w:beforeAutospacing="1" w:after="100" w:afterAutospacing="1" w:line="288" w:lineRule="auto"/>
      <w:textAlignment w:val="auto"/>
    </w:pPr>
    <w:rPr>
      <w:rFonts w:ascii="Verdana" w:hAnsi="Verdana"/>
      <w:color w:val="7B6C4A"/>
      <w:sz w:val="14"/>
      <w:szCs w:val="14"/>
    </w:rPr>
  </w:style>
  <w:style w:type="character" w:customStyle="1" w:styleId="heslo141">
    <w:name w:val="heslo141"/>
    <w:basedOn w:val="Standardnpsmoodstavce"/>
    <w:uiPriority w:val="99"/>
    <w:rsid w:val="00243F7B"/>
    <w:rPr>
      <w:rFonts w:ascii="Verdana" w:hAnsi="Verdana" w:cs="Times New Roman"/>
      <w:b/>
      <w:bCs/>
      <w:color w:val="7B6C4A"/>
      <w:sz w:val="18"/>
      <w:szCs w:val="18"/>
    </w:rPr>
  </w:style>
  <w:style w:type="character" w:styleId="slostrnky">
    <w:name w:val="page number"/>
    <w:basedOn w:val="Standardnpsmoodstavce"/>
    <w:uiPriority w:val="99"/>
    <w:rsid w:val="00243F7B"/>
    <w:rPr>
      <w:rFonts w:cs="Times New Roman"/>
    </w:rPr>
  </w:style>
  <w:style w:type="paragraph" w:styleId="Nzev">
    <w:name w:val="Title"/>
    <w:basedOn w:val="Normln"/>
    <w:link w:val="NzevChar"/>
    <w:uiPriority w:val="99"/>
    <w:qFormat/>
    <w:rsid w:val="00243F7B"/>
    <w:pPr>
      <w:spacing w:before="240" w:after="60"/>
      <w:jc w:val="center"/>
    </w:pPr>
    <w:rPr>
      <w:rFonts w:ascii="Arial" w:hAnsi="Arial" w:cs="Arial"/>
      <w:b/>
      <w:bCs/>
      <w:sz w:val="32"/>
      <w:szCs w:val="32"/>
    </w:rPr>
  </w:style>
  <w:style w:type="character" w:customStyle="1" w:styleId="NzevChar">
    <w:name w:val="Název Char"/>
    <w:basedOn w:val="Standardnpsmoodstavce"/>
    <w:link w:val="Nzev"/>
    <w:uiPriority w:val="99"/>
    <w:locked/>
    <w:rsid w:val="00F14DBD"/>
    <w:rPr>
      <w:rFonts w:ascii="Cambria" w:hAnsi="Cambria" w:cs="Times New Roman"/>
      <w:b/>
      <w:bCs/>
      <w:kern w:val="28"/>
      <w:sz w:val="32"/>
      <w:szCs w:val="32"/>
    </w:rPr>
  </w:style>
  <w:style w:type="character" w:styleId="Odkaznakoment">
    <w:name w:val="annotation reference"/>
    <w:basedOn w:val="Standardnpsmoodstavce"/>
    <w:uiPriority w:val="99"/>
    <w:semiHidden/>
    <w:rsid w:val="00CF73B7"/>
    <w:rPr>
      <w:rFonts w:cs="Times New Roman"/>
      <w:sz w:val="16"/>
      <w:szCs w:val="16"/>
    </w:rPr>
  </w:style>
  <w:style w:type="paragraph" w:styleId="Textkomente">
    <w:name w:val="annotation text"/>
    <w:basedOn w:val="Normln"/>
    <w:link w:val="TextkomenteChar"/>
    <w:uiPriority w:val="99"/>
    <w:semiHidden/>
    <w:rsid w:val="00CF73B7"/>
    <w:rPr>
      <w:sz w:val="20"/>
      <w:szCs w:val="20"/>
    </w:rPr>
  </w:style>
  <w:style w:type="character" w:customStyle="1" w:styleId="TextkomenteChar">
    <w:name w:val="Text komentáře Char"/>
    <w:basedOn w:val="Standardnpsmoodstavce"/>
    <w:link w:val="Textkomente"/>
    <w:uiPriority w:val="99"/>
    <w:semiHidden/>
    <w:locked/>
    <w:rsid w:val="00F14DBD"/>
    <w:rPr>
      <w:rFonts w:cs="Times New Roman"/>
      <w:sz w:val="20"/>
      <w:szCs w:val="20"/>
    </w:rPr>
  </w:style>
  <w:style w:type="paragraph" w:styleId="Pedmtkomente">
    <w:name w:val="annotation subject"/>
    <w:basedOn w:val="Textkomente"/>
    <w:next w:val="Textkomente"/>
    <w:link w:val="PedmtkomenteChar"/>
    <w:uiPriority w:val="99"/>
    <w:semiHidden/>
    <w:rsid w:val="00CF73B7"/>
    <w:rPr>
      <w:b/>
      <w:bCs/>
    </w:rPr>
  </w:style>
  <w:style w:type="character" w:customStyle="1" w:styleId="PedmtkomenteChar">
    <w:name w:val="Předmět komentáře Char"/>
    <w:basedOn w:val="TextkomenteChar"/>
    <w:link w:val="Pedmtkomente"/>
    <w:uiPriority w:val="99"/>
    <w:semiHidden/>
    <w:locked/>
    <w:rsid w:val="00F14DBD"/>
    <w:rPr>
      <w:rFonts w:cs="Times New Roman"/>
      <w:b/>
      <w:bCs/>
      <w:sz w:val="20"/>
      <w:szCs w:val="20"/>
    </w:rPr>
  </w:style>
  <w:style w:type="character" w:customStyle="1" w:styleId="ab101">
    <w:name w:val="ab101"/>
    <w:basedOn w:val="Standardnpsmoodstavce"/>
    <w:uiPriority w:val="99"/>
    <w:rsid w:val="003C5E30"/>
    <w:rPr>
      <w:rFonts w:cs="Times New Roman"/>
      <w:color w:val="003399"/>
      <w:sz w:val="20"/>
      <w:szCs w:val="20"/>
    </w:rPr>
  </w:style>
  <w:style w:type="character" w:customStyle="1" w:styleId="StylE-mailovZprvy53">
    <w:name w:val="StylE-mailovéZprávy53"/>
    <w:basedOn w:val="Standardnpsmoodstavce"/>
    <w:uiPriority w:val="99"/>
    <w:semiHidden/>
    <w:rsid w:val="007B39D6"/>
    <w:rPr>
      <w:rFonts w:ascii="Arial" w:hAnsi="Arial" w:cs="Arial"/>
      <w:color w:val="000080"/>
      <w:sz w:val="20"/>
      <w:szCs w:val="20"/>
    </w:rPr>
  </w:style>
  <w:style w:type="paragraph" w:styleId="Seznam">
    <w:name w:val="List"/>
    <w:basedOn w:val="Normln"/>
    <w:uiPriority w:val="99"/>
    <w:rsid w:val="007E55DB"/>
    <w:pPr>
      <w:overflowPunct/>
      <w:autoSpaceDE/>
      <w:autoSpaceDN/>
      <w:adjustRightInd/>
      <w:ind w:left="283" w:hanging="283"/>
      <w:textAlignment w:val="auto"/>
    </w:pPr>
    <w:rPr>
      <w:rFonts w:ascii="Arial" w:hAnsi="Arial"/>
      <w:sz w:val="20"/>
      <w:szCs w:val="20"/>
    </w:rPr>
  </w:style>
  <w:style w:type="numbering" w:customStyle="1" w:styleId="Styl2">
    <w:name w:val="Styl2"/>
    <w:rsid w:val="000F4831"/>
    <w:pPr>
      <w:numPr>
        <w:numId w:val="4"/>
      </w:numPr>
    </w:pPr>
  </w:style>
  <w:style w:type="numbering" w:customStyle="1" w:styleId="Styl1">
    <w:name w:val="Styl1"/>
    <w:rsid w:val="000F4831"/>
    <w:pPr>
      <w:numPr>
        <w:numId w:val="3"/>
      </w:numPr>
    </w:pPr>
  </w:style>
  <w:style w:type="paragraph" w:styleId="Odstavecseseznamem">
    <w:name w:val="List Paragraph"/>
    <w:basedOn w:val="Normln"/>
    <w:link w:val="OdstavecseseznamemChar"/>
    <w:uiPriority w:val="34"/>
    <w:qFormat/>
    <w:rsid w:val="00E51E46"/>
    <w:pPr>
      <w:overflowPunct/>
      <w:autoSpaceDE/>
      <w:autoSpaceDN/>
      <w:adjustRightInd/>
      <w:ind w:left="720"/>
      <w:contextualSpacing/>
      <w:textAlignment w:val="auto"/>
    </w:pPr>
    <w:rPr>
      <w:rFonts w:ascii="Arial" w:hAnsi="Arial"/>
      <w:sz w:val="20"/>
      <w:szCs w:val="20"/>
    </w:rPr>
  </w:style>
  <w:style w:type="paragraph" w:styleId="Zkladntext3">
    <w:name w:val="Body Text 3"/>
    <w:basedOn w:val="Normln"/>
    <w:link w:val="Zkladntext3Char"/>
    <w:uiPriority w:val="99"/>
    <w:unhideWhenUsed/>
    <w:locked/>
    <w:rsid w:val="00E51E46"/>
    <w:pPr>
      <w:spacing w:after="120"/>
    </w:pPr>
    <w:rPr>
      <w:sz w:val="16"/>
      <w:szCs w:val="16"/>
    </w:rPr>
  </w:style>
  <w:style w:type="character" w:customStyle="1" w:styleId="Zkladntext3Char">
    <w:name w:val="Základní text 3 Char"/>
    <w:basedOn w:val="Standardnpsmoodstavce"/>
    <w:link w:val="Zkladntext3"/>
    <w:uiPriority w:val="99"/>
    <w:rsid w:val="00E51E46"/>
    <w:rPr>
      <w:sz w:val="16"/>
      <w:szCs w:val="16"/>
    </w:rPr>
  </w:style>
  <w:style w:type="paragraph" w:styleId="Bezmezer">
    <w:name w:val="No Spacing"/>
    <w:uiPriority w:val="1"/>
    <w:qFormat/>
    <w:rsid w:val="00BD4F06"/>
    <w:rPr>
      <w:rFonts w:ascii="Calibri" w:eastAsia="Calibri" w:hAnsi="Calibri"/>
      <w:sz w:val="22"/>
      <w:szCs w:val="22"/>
      <w:lang w:eastAsia="en-US"/>
    </w:rPr>
  </w:style>
  <w:style w:type="paragraph" w:styleId="Zkladntextodsazen2">
    <w:name w:val="Body Text Indent 2"/>
    <w:basedOn w:val="Normln"/>
    <w:link w:val="Zkladntextodsazen2Char"/>
    <w:uiPriority w:val="99"/>
    <w:unhideWhenUsed/>
    <w:locked/>
    <w:rsid w:val="00F63B3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63B30"/>
    <w:rPr>
      <w:sz w:val="24"/>
      <w:szCs w:val="24"/>
    </w:rPr>
  </w:style>
  <w:style w:type="character" w:styleId="Hypertextovodkaz">
    <w:name w:val="Hyperlink"/>
    <w:basedOn w:val="Standardnpsmoodstavce"/>
    <w:uiPriority w:val="99"/>
    <w:unhideWhenUsed/>
    <w:locked/>
    <w:rsid w:val="00DE2C84"/>
    <w:rPr>
      <w:color w:val="0000FF"/>
      <w:u w:val="single"/>
    </w:rPr>
  </w:style>
  <w:style w:type="character" w:styleId="Sledovanodkaz">
    <w:name w:val="FollowedHyperlink"/>
    <w:basedOn w:val="Standardnpsmoodstavce"/>
    <w:uiPriority w:val="99"/>
    <w:semiHidden/>
    <w:unhideWhenUsed/>
    <w:locked/>
    <w:rsid w:val="001A4C3C"/>
    <w:rPr>
      <w:color w:val="800080"/>
      <w:u w:val="single"/>
    </w:rPr>
  </w:style>
  <w:style w:type="paragraph" w:customStyle="1" w:styleId="Default">
    <w:name w:val="Default"/>
    <w:rsid w:val="00AC74D7"/>
    <w:pPr>
      <w:autoSpaceDE w:val="0"/>
      <w:autoSpaceDN w:val="0"/>
      <w:adjustRightInd w:val="0"/>
    </w:pPr>
    <w:rPr>
      <w:rFonts w:ascii="EUAlbertina" w:hAnsi="EUAlbertina" w:cs="EUAlbertina"/>
      <w:color w:val="000000"/>
      <w:sz w:val="24"/>
      <w:szCs w:val="24"/>
    </w:rPr>
  </w:style>
  <w:style w:type="paragraph" w:customStyle="1" w:styleId="Styl">
    <w:name w:val="Styl"/>
    <w:rsid w:val="00C05F71"/>
    <w:pPr>
      <w:widowControl w:val="0"/>
      <w:autoSpaceDE w:val="0"/>
      <w:autoSpaceDN w:val="0"/>
      <w:adjustRightInd w:val="0"/>
    </w:pPr>
    <w:rPr>
      <w:rFonts w:ascii="Arial" w:hAnsi="Arial" w:cs="Arial"/>
      <w:sz w:val="24"/>
      <w:szCs w:val="24"/>
    </w:rPr>
  </w:style>
  <w:style w:type="paragraph" w:customStyle="1" w:styleId="adrvpr">
    <w:name w:val="adr vpr"/>
    <w:basedOn w:val="Normln"/>
    <w:rsid w:val="00B705FE"/>
    <w:pPr>
      <w:tabs>
        <w:tab w:val="left" w:pos="7513"/>
      </w:tabs>
      <w:overflowPunct/>
      <w:autoSpaceDE/>
      <w:autoSpaceDN/>
      <w:adjustRightInd/>
      <w:ind w:left="-993" w:right="-426"/>
      <w:textAlignment w:val="auto"/>
    </w:pPr>
    <w:rPr>
      <w:sz w:val="22"/>
      <w:szCs w:val="20"/>
    </w:rPr>
  </w:style>
  <w:style w:type="paragraph" w:styleId="Revize">
    <w:name w:val="Revision"/>
    <w:hidden/>
    <w:uiPriority w:val="99"/>
    <w:semiHidden/>
    <w:rsid w:val="00824566"/>
    <w:rPr>
      <w:sz w:val="24"/>
      <w:szCs w:val="24"/>
    </w:rPr>
  </w:style>
  <w:style w:type="paragraph" w:styleId="Textpoznpodarou">
    <w:name w:val="footnote text"/>
    <w:basedOn w:val="Normln"/>
    <w:link w:val="TextpoznpodarouChar"/>
    <w:uiPriority w:val="99"/>
    <w:semiHidden/>
    <w:unhideWhenUsed/>
    <w:locked/>
    <w:rsid w:val="0043389E"/>
    <w:rPr>
      <w:sz w:val="20"/>
      <w:szCs w:val="20"/>
    </w:rPr>
  </w:style>
  <w:style w:type="character" w:customStyle="1" w:styleId="TextpoznpodarouChar">
    <w:name w:val="Text pozn. pod čarou Char"/>
    <w:basedOn w:val="Standardnpsmoodstavce"/>
    <w:link w:val="Textpoznpodarou"/>
    <w:uiPriority w:val="99"/>
    <w:semiHidden/>
    <w:rsid w:val="0043389E"/>
  </w:style>
  <w:style w:type="character" w:styleId="Znakapoznpodarou">
    <w:name w:val="footnote reference"/>
    <w:basedOn w:val="Standardnpsmoodstavce"/>
    <w:uiPriority w:val="99"/>
    <w:semiHidden/>
    <w:unhideWhenUsed/>
    <w:locked/>
    <w:rsid w:val="0043389E"/>
    <w:rPr>
      <w:vertAlign w:val="superscript"/>
    </w:rPr>
  </w:style>
  <w:style w:type="paragraph" w:styleId="Textvysvtlivek">
    <w:name w:val="endnote text"/>
    <w:basedOn w:val="Normln"/>
    <w:link w:val="TextvysvtlivekChar"/>
    <w:uiPriority w:val="99"/>
    <w:semiHidden/>
    <w:unhideWhenUsed/>
    <w:locked/>
    <w:rsid w:val="00273E85"/>
    <w:rPr>
      <w:sz w:val="20"/>
      <w:szCs w:val="20"/>
    </w:rPr>
  </w:style>
  <w:style w:type="character" w:customStyle="1" w:styleId="TextvysvtlivekChar">
    <w:name w:val="Text vysvětlivek Char"/>
    <w:basedOn w:val="Standardnpsmoodstavce"/>
    <w:link w:val="Textvysvtlivek"/>
    <w:uiPriority w:val="99"/>
    <w:semiHidden/>
    <w:rsid w:val="00273E85"/>
  </w:style>
  <w:style w:type="character" w:styleId="Odkaznavysvtlivky">
    <w:name w:val="endnote reference"/>
    <w:basedOn w:val="Standardnpsmoodstavce"/>
    <w:uiPriority w:val="99"/>
    <w:semiHidden/>
    <w:unhideWhenUsed/>
    <w:locked/>
    <w:rsid w:val="00273E85"/>
    <w:rPr>
      <w:vertAlign w:val="superscript"/>
    </w:rPr>
  </w:style>
  <w:style w:type="character" w:customStyle="1" w:styleId="OdstavecseseznamemChar">
    <w:name w:val="Odstavec se seznamem Char"/>
    <w:basedOn w:val="Standardnpsmoodstavce"/>
    <w:link w:val="Odstavecseseznamem"/>
    <w:uiPriority w:val="34"/>
    <w:locked/>
    <w:rsid w:val="002422C1"/>
    <w:rPr>
      <w:rFonts w:ascii="Arial" w:hAnsi="Arial"/>
    </w:rPr>
  </w:style>
  <w:style w:type="paragraph" w:styleId="Rozloendokumentu">
    <w:name w:val="Document Map"/>
    <w:basedOn w:val="Normln"/>
    <w:link w:val="RozloendokumentuChar"/>
    <w:uiPriority w:val="99"/>
    <w:semiHidden/>
    <w:unhideWhenUsed/>
    <w:locked/>
    <w:rsid w:val="006C7293"/>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6C72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6914">
      <w:bodyDiv w:val="1"/>
      <w:marLeft w:val="0"/>
      <w:marRight w:val="0"/>
      <w:marTop w:val="0"/>
      <w:marBottom w:val="0"/>
      <w:divBdr>
        <w:top w:val="none" w:sz="0" w:space="0" w:color="auto"/>
        <w:left w:val="none" w:sz="0" w:space="0" w:color="auto"/>
        <w:bottom w:val="none" w:sz="0" w:space="0" w:color="auto"/>
        <w:right w:val="none" w:sz="0" w:space="0" w:color="auto"/>
      </w:divBdr>
    </w:div>
    <w:div w:id="179204599">
      <w:bodyDiv w:val="1"/>
      <w:marLeft w:val="0"/>
      <w:marRight w:val="0"/>
      <w:marTop w:val="0"/>
      <w:marBottom w:val="0"/>
      <w:divBdr>
        <w:top w:val="none" w:sz="0" w:space="0" w:color="auto"/>
        <w:left w:val="none" w:sz="0" w:space="0" w:color="auto"/>
        <w:bottom w:val="none" w:sz="0" w:space="0" w:color="auto"/>
        <w:right w:val="none" w:sz="0" w:space="0" w:color="auto"/>
      </w:divBdr>
    </w:div>
    <w:div w:id="206380923">
      <w:bodyDiv w:val="1"/>
      <w:marLeft w:val="0"/>
      <w:marRight w:val="0"/>
      <w:marTop w:val="0"/>
      <w:marBottom w:val="0"/>
      <w:divBdr>
        <w:top w:val="none" w:sz="0" w:space="0" w:color="auto"/>
        <w:left w:val="none" w:sz="0" w:space="0" w:color="auto"/>
        <w:bottom w:val="none" w:sz="0" w:space="0" w:color="auto"/>
        <w:right w:val="none" w:sz="0" w:space="0" w:color="auto"/>
      </w:divBdr>
    </w:div>
    <w:div w:id="504436431">
      <w:bodyDiv w:val="1"/>
      <w:marLeft w:val="0"/>
      <w:marRight w:val="0"/>
      <w:marTop w:val="0"/>
      <w:marBottom w:val="0"/>
      <w:divBdr>
        <w:top w:val="none" w:sz="0" w:space="0" w:color="auto"/>
        <w:left w:val="none" w:sz="0" w:space="0" w:color="auto"/>
        <w:bottom w:val="none" w:sz="0" w:space="0" w:color="auto"/>
        <w:right w:val="none" w:sz="0" w:space="0" w:color="auto"/>
      </w:divBdr>
    </w:div>
    <w:div w:id="780417512">
      <w:bodyDiv w:val="1"/>
      <w:marLeft w:val="0"/>
      <w:marRight w:val="0"/>
      <w:marTop w:val="0"/>
      <w:marBottom w:val="0"/>
      <w:divBdr>
        <w:top w:val="none" w:sz="0" w:space="0" w:color="auto"/>
        <w:left w:val="none" w:sz="0" w:space="0" w:color="auto"/>
        <w:bottom w:val="none" w:sz="0" w:space="0" w:color="auto"/>
        <w:right w:val="none" w:sz="0" w:space="0" w:color="auto"/>
      </w:divBdr>
    </w:div>
    <w:div w:id="788619972">
      <w:bodyDiv w:val="1"/>
      <w:marLeft w:val="0"/>
      <w:marRight w:val="0"/>
      <w:marTop w:val="0"/>
      <w:marBottom w:val="0"/>
      <w:divBdr>
        <w:top w:val="none" w:sz="0" w:space="0" w:color="auto"/>
        <w:left w:val="none" w:sz="0" w:space="0" w:color="auto"/>
        <w:bottom w:val="none" w:sz="0" w:space="0" w:color="auto"/>
        <w:right w:val="none" w:sz="0" w:space="0" w:color="auto"/>
      </w:divBdr>
    </w:div>
    <w:div w:id="877740997">
      <w:bodyDiv w:val="1"/>
      <w:marLeft w:val="0"/>
      <w:marRight w:val="0"/>
      <w:marTop w:val="0"/>
      <w:marBottom w:val="0"/>
      <w:divBdr>
        <w:top w:val="none" w:sz="0" w:space="0" w:color="auto"/>
        <w:left w:val="none" w:sz="0" w:space="0" w:color="auto"/>
        <w:bottom w:val="none" w:sz="0" w:space="0" w:color="auto"/>
        <w:right w:val="none" w:sz="0" w:space="0" w:color="auto"/>
      </w:divBdr>
    </w:div>
    <w:div w:id="926115026">
      <w:bodyDiv w:val="1"/>
      <w:marLeft w:val="0"/>
      <w:marRight w:val="0"/>
      <w:marTop w:val="0"/>
      <w:marBottom w:val="0"/>
      <w:divBdr>
        <w:top w:val="none" w:sz="0" w:space="0" w:color="auto"/>
        <w:left w:val="none" w:sz="0" w:space="0" w:color="auto"/>
        <w:bottom w:val="none" w:sz="0" w:space="0" w:color="auto"/>
        <w:right w:val="none" w:sz="0" w:space="0" w:color="auto"/>
      </w:divBdr>
    </w:div>
    <w:div w:id="1187675044">
      <w:marLeft w:val="0"/>
      <w:marRight w:val="0"/>
      <w:marTop w:val="0"/>
      <w:marBottom w:val="0"/>
      <w:divBdr>
        <w:top w:val="none" w:sz="0" w:space="0" w:color="auto"/>
        <w:left w:val="none" w:sz="0" w:space="0" w:color="auto"/>
        <w:bottom w:val="none" w:sz="0" w:space="0" w:color="auto"/>
        <w:right w:val="none" w:sz="0" w:space="0" w:color="auto"/>
      </w:divBdr>
    </w:div>
    <w:div w:id="1187675045">
      <w:marLeft w:val="0"/>
      <w:marRight w:val="0"/>
      <w:marTop w:val="0"/>
      <w:marBottom w:val="0"/>
      <w:divBdr>
        <w:top w:val="none" w:sz="0" w:space="0" w:color="auto"/>
        <w:left w:val="none" w:sz="0" w:space="0" w:color="auto"/>
        <w:bottom w:val="none" w:sz="0" w:space="0" w:color="auto"/>
        <w:right w:val="none" w:sz="0" w:space="0" w:color="auto"/>
      </w:divBdr>
    </w:div>
    <w:div w:id="1187675046">
      <w:marLeft w:val="0"/>
      <w:marRight w:val="0"/>
      <w:marTop w:val="0"/>
      <w:marBottom w:val="0"/>
      <w:divBdr>
        <w:top w:val="none" w:sz="0" w:space="0" w:color="auto"/>
        <w:left w:val="none" w:sz="0" w:space="0" w:color="auto"/>
        <w:bottom w:val="none" w:sz="0" w:space="0" w:color="auto"/>
        <w:right w:val="none" w:sz="0" w:space="0" w:color="auto"/>
      </w:divBdr>
    </w:div>
    <w:div w:id="1187675047">
      <w:marLeft w:val="0"/>
      <w:marRight w:val="0"/>
      <w:marTop w:val="0"/>
      <w:marBottom w:val="0"/>
      <w:divBdr>
        <w:top w:val="none" w:sz="0" w:space="0" w:color="auto"/>
        <w:left w:val="none" w:sz="0" w:space="0" w:color="auto"/>
        <w:bottom w:val="none" w:sz="0" w:space="0" w:color="auto"/>
        <w:right w:val="none" w:sz="0" w:space="0" w:color="auto"/>
      </w:divBdr>
    </w:div>
    <w:div w:id="132959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63C291-9356-4BC1-BD2C-F4E184FCCAB8}">
  <ds:schemaRefs>
    <ds:schemaRef ds:uri="http://schemas.openxmlformats.org/officeDocument/2006/bibliography"/>
  </ds:schemaRefs>
</ds:datastoreItem>
</file>

<file path=customXml/itemProps2.xml><?xml version="1.0" encoding="utf-8"?>
<ds:datastoreItem xmlns:ds="http://schemas.openxmlformats.org/officeDocument/2006/customXml" ds:itemID="{7E9D0029-A953-4B27-97FA-57774515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10835</Words>
  <Characters>70882</Characters>
  <Application>Microsoft Office Word</Application>
  <DocSecurity>0</DocSecurity>
  <Lines>590</Lines>
  <Paragraphs>163</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81554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Carbol Aleš, Ing.</dc:creator>
  <cp:lastModifiedBy>Carbol Aleš, Ing.</cp:lastModifiedBy>
  <cp:revision>5</cp:revision>
  <dcterms:created xsi:type="dcterms:W3CDTF">2020-10-14T12:14:00Z</dcterms:created>
  <dcterms:modified xsi:type="dcterms:W3CDTF">2020-10-14T12:29:00Z</dcterms:modified>
</cp:coreProperties>
</file>