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DBE4" w14:textId="77777777" w:rsidR="00922611" w:rsidRDefault="009F197B" w:rsidP="008A0141">
      <w:pPr>
        <w:pStyle w:val="Nadpislnku"/>
      </w:pPr>
      <w:r w:rsidRPr="00E70F87">
        <w:t>S</w:t>
      </w:r>
      <w:r w:rsidR="000B572A" w:rsidRPr="00E70F87">
        <w:t>mlouv</w:t>
      </w:r>
      <w:r w:rsidRPr="00E70F87">
        <w:t>a</w:t>
      </w:r>
      <w:r w:rsidR="000B572A" w:rsidRPr="00E70F87">
        <w:t xml:space="preserve"> o </w:t>
      </w:r>
      <w:r w:rsidR="008C51A4" w:rsidRPr="00E70F87">
        <w:t>d</w:t>
      </w:r>
      <w:r w:rsidR="00A116F9" w:rsidRPr="00E70F87">
        <w:t>ílo</w:t>
      </w:r>
    </w:p>
    <w:p w14:paraId="63142218" w14:textId="7DF457A1" w:rsidR="000B572A" w:rsidRPr="00E70F87" w:rsidRDefault="00922611" w:rsidP="008A0141">
      <w:pPr>
        <w:pStyle w:val="Nadpislnku"/>
      </w:pPr>
      <w:r>
        <w:t xml:space="preserve">na </w:t>
      </w:r>
      <w:r w:rsidR="009F6121">
        <w:t>„</w:t>
      </w:r>
      <w:r w:rsidR="008D78F6">
        <w:rPr>
          <w:bCs/>
          <w:color w:val="000000"/>
        </w:rPr>
        <w:t xml:space="preserve">Optimalizace </w:t>
      </w:r>
      <w:r w:rsidR="00B91D6B">
        <w:rPr>
          <w:bCs/>
          <w:color w:val="000000"/>
        </w:rPr>
        <w:t xml:space="preserve">soustavy </w:t>
      </w:r>
      <w:r w:rsidR="008D78F6">
        <w:rPr>
          <w:bCs/>
          <w:color w:val="000000"/>
        </w:rPr>
        <w:t>CZT</w:t>
      </w:r>
      <w:r w:rsidR="00B91D6B">
        <w:rPr>
          <w:bCs/>
          <w:color w:val="000000"/>
        </w:rPr>
        <w:t xml:space="preserve"> Náchod – oblast č. 1 – </w:t>
      </w:r>
      <w:proofErr w:type="spellStart"/>
      <w:r w:rsidR="00B91D6B">
        <w:rPr>
          <w:bCs/>
          <w:color w:val="000000"/>
        </w:rPr>
        <w:t>Plhov</w:t>
      </w:r>
      <w:proofErr w:type="spellEnd"/>
      <w:r w:rsidR="00B91D6B">
        <w:rPr>
          <w:bCs/>
          <w:color w:val="000000"/>
        </w:rPr>
        <w:t xml:space="preserve"> část 1.3 lokalita Kladská (ulice Kladská, Borská, Tkalcovská a část ul. Plhovská)</w:t>
      </w:r>
      <w:r w:rsidR="00FF02F6" w:rsidRPr="00B051A6">
        <w:rPr>
          <w:bCs/>
          <w:color w:val="000000"/>
        </w:rPr>
        <w:t xml:space="preserve"> </w:t>
      </w:r>
      <w:r w:rsidR="00B91D6B">
        <w:rPr>
          <w:bCs/>
          <w:color w:val="000000"/>
        </w:rPr>
        <w:t>2</w:t>
      </w:r>
      <w:r w:rsidR="00FF02F6" w:rsidRPr="00B051A6">
        <w:rPr>
          <w:bCs/>
          <w:color w:val="000000"/>
        </w:rPr>
        <w:t>.</w:t>
      </w:r>
      <w:r w:rsidR="00B91D6B">
        <w:rPr>
          <w:bCs/>
          <w:color w:val="000000"/>
        </w:rPr>
        <w:t xml:space="preserve"> a 3.</w:t>
      </w:r>
      <w:r w:rsidR="00FF02F6" w:rsidRPr="00B051A6">
        <w:rPr>
          <w:bCs/>
          <w:color w:val="000000"/>
        </w:rPr>
        <w:t xml:space="preserve"> E</w:t>
      </w:r>
      <w:r w:rsidR="008D78F6">
        <w:rPr>
          <w:bCs/>
          <w:color w:val="000000"/>
        </w:rPr>
        <w:t>tapa</w:t>
      </w:r>
      <w:r w:rsidR="009F6121" w:rsidRPr="00B051A6">
        <w:t>“</w:t>
      </w:r>
      <w:r w:rsidR="000B572A" w:rsidRPr="00E70F87">
        <w:cr/>
      </w:r>
    </w:p>
    <w:p w14:paraId="166CCDE9" w14:textId="14281722" w:rsidR="000B572A" w:rsidRPr="00E70F87" w:rsidRDefault="00326E64" w:rsidP="000B572A">
      <w:pPr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uzavřená </w:t>
      </w:r>
      <w:r w:rsidR="000B572A" w:rsidRPr="00E70F87">
        <w:rPr>
          <w:rFonts w:ascii="Arial" w:hAnsi="Arial" w:cs="Arial"/>
          <w:szCs w:val="22"/>
        </w:rPr>
        <w:t>podle §</w:t>
      </w:r>
      <w:r w:rsidRPr="00E70F87">
        <w:rPr>
          <w:rFonts w:ascii="Arial" w:hAnsi="Arial" w:cs="Arial"/>
          <w:szCs w:val="22"/>
        </w:rPr>
        <w:t xml:space="preserve"> </w:t>
      </w:r>
      <w:r w:rsidR="009A0267" w:rsidRPr="00E70F87">
        <w:rPr>
          <w:rFonts w:ascii="Arial" w:hAnsi="Arial" w:cs="Arial"/>
          <w:szCs w:val="22"/>
        </w:rPr>
        <w:t>2586</w:t>
      </w:r>
      <w:r w:rsidR="000B572A" w:rsidRPr="00E70F87">
        <w:rPr>
          <w:rFonts w:ascii="Arial" w:hAnsi="Arial" w:cs="Arial"/>
          <w:szCs w:val="22"/>
        </w:rPr>
        <w:t xml:space="preserve"> a násl. </w:t>
      </w:r>
      <w:r w:rsidRPr="00E70F87">
        <w:rPr>
          <w:rFonts w:ascii="Arial" w:hAnsi="Arial" w:cs="Arial"/>
          <w:szCs w:val="22"/>
        </w:rPr>
        <w:t xml:space="preserve">zákona č. </w:t>
      </w:r>
      <w:r w:rsidR="009A0267" w:rsidRPr="00E70F87">
        <w:rPr>
          <w:rFonts w:ascii="Arial" w:hAnsi="Arial" w:cs="Arial"/>
          <w:szCs w:val="22"/>
        </w:rPr>
        <w:t>89/2012 Sb., občanský zákoník</w:t>
      </w:r>
      <w:r w:rsidR="00952A89">
        <w:rPr>
          <w:rFonts w:ascii="Arial" w:hAnsi="Arial" w:cs="Arial"/>
          <w:szCs w:val="22"/>
        </w:rPr>
        <w:t xml:space="preserve">, ve znění pozdějších předpisů </w:t>
      </w:r>
      <w:r w:rsidR="00AF1AE5" w:rsidRPr="00E70F87">
        <w:rPr>
          <w:rFonts w:ascii="Arial" w:hAnsi="Arial" w:cs="Arial"/>
          <w:szCs w:val="22"/>
        </w:rPr>
        <w:t>(dále jen „ob</w:t>
      </w:r>
      <w:r w:rsidR="009A0267" w:rsidRPr="00E70F87">
        <w:rPr>
          <w:rFonts w:ascii="Arial" w:hAnsi="Arial" w:cs="Arial"/>
          <w:szCs w:val="22"/>
        </w:rPr>
        <w:t>čanský zákoník</w:t>
      </w:r>
      <w:r w:rsidR="00AF1AE5" w:rsidRPr="00E70F87">
        <w:rPr>
          <w:rFonts w:ascii="Arial" w:hAnsi="Arial" w:cs="Arial"/>
          <w:szCs w:val="22"/>
        </w:rPr>
        <w:t>“)</w:t>
      </w:r>
    </w:p>
    <w:p w14:paraId="6724194B" w14:textId="77777777" w:rsidR="00BB0CA3" w:rsidRPr="00E70F87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7E2A2E52" w14:textId="62C4863B" w:rsidR="00280E8E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e:</w:t>
      </w:r>
      <w:r w:rsidR="00E03CC6">
        <w:rPr>
          <w:rFonts w:ascii="Arial" w:hAnsi="Arial" w:cs="Arial"/>
          <w:szCs w:val="22"/>
        </w:rPr>
        <w:t xml:space="preserve"> 9702001010</w:t>
      </w:r>
      <w:bookmarkStart w:id="0" w:name="_GoBack"/>
      <w:bookmarkEnd w:id="0"/>
      <w:r w:rsidR="0061742C">
        <w:rPr>
          <w:rFonts w:ascii="Arial" w:hAnsi="Arial" w:cs="Arial"/>
          <w:szCs w:val="22"/>
        </w:rPr>
        <w:t xml:space="preserve"> </w:t>
      </w:r>
    </w:p>
    <w:p w14:paraId="6EEB2E2E" w14:textId="691F84C3" w:rsidR="000B572A" w:rsidRPr="00E70F87" w:rsidRDefault="00280E8E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fakturační číslo Objednatele:</w:t>
      </w:r>
      <w:r w:rsidR="000B572A" w:rsidRPr="00E70F87">
        <w:rPr>
          <w:rFonts w:ascii="Arial" w:hAnsi="Arial" w:cs="Arial"/>
          <w:szCs w:val="22"/>
        </w:rPr>
        <w:tab/>
      </w:r>
    </w:p>
    <w:p w14:paraId="4F57960B" w14:textId="3012BDE5" w:rsidR="000B572A" w:rsidRPr="00E70F87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e:</w:t>
      </w:r>
      <w:r w:rsidR="00E879AF">
        <w:rPr>
          <w:rFonts w:ascii="Arial" w:hAnsi="Arial" w:cs="Arial"/>
          <w:szCs w:val="22"/>
        </w:rPr>
        <w:t xml:space="preserve"> </w:t>
      </w:r>
      <w:r w:rsidR="00BF7A81">
        <w:rPr>
          <w:rFonts w:ascii="Arial" w:hAnsi="Arial" w:cs="Arial"/>
          <w:szCs w:val="22"/>
        </w:rPr>
        <w:tab/>
      </w:r>
    </w:p>
    <w:p w14:paraId="6E23FD3C" w14:textId="77777777" w:rsidR="000B572A" w:rsidRPr="00E70F87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75B6CD72" w14:textId="77777777" w:rsidR="000B572A" w:rsidRPr="00E70F87" w:rsidRDefault="000B572A" w:rsidP="008A0141">
      <w:pPr>
        <w:pStyle w:val="Nadpislnku"/>
      </w:pPr>
      <w:r w:rsidRPr="00E70F87">
        <w:t>Smluvní strany</w:t>
      </w:r>
    </w:p>
    <w:p w14:paraId="00F488ED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40359EF9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64209D1C" w14:textId="77777777" w:rsidR="00FA46A2" w:rsidRPr="00E70F87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E70F87">
        <w:rPr>
          <w:rFonts w:ascii="Arial" w:hAnsi="Arial" w:cs="Arial"/>
          <w:b/>
          <w:szCs w:val="22"/>
        </w:rPr>
        <w:t xml:space="preserve">1. </w:t>
      </w:r>
      <w:r w:rsidR="00302EBC" w:rsidRPr="00E70F87">
        <w:rPr>
          <w:rFonts w:ascii="Arial" w:hAnsi="Arial" w:cs="Arial"/>
          <w:b/>
          <w:szCs w:val="22"/>
        </w:rPr>
        <w:t>Objednatel</w:t>
      </w:r>
      <w:r w:rsidRPr="00E70F87">
        <w:rPr>
          <w:rFonts w:ascii="Arial" w:hAnsi="Arial" w:cs="Arial"/>
          <w:b/>
          <w:szCs w:val="22"/>
        </w:rPr>
        <w:t>:</w:t>
      </w:r>
      <w:r w:rsidR="002277BC" w:rsidRPr="00E70F87">
        <w:rPr>
          <w:rFonts w:ascii="Arial" w:hAnsi="Arial" w:cs="Arial"/>
          <w:b/>
          <w:szCs w:val="22"/>
        </w:rPr>
        <w:tab/>
      </w:r>
      <w:r w:rsidR="002277BC" w:rsidRPr="00E70F87">
        <w:rPr>
          <w:rFonts w:ascii="Arial" w:hAnsi="Arial" w:cs="Arial"/>
          <w:b/>
          <w:szCs w:val="22"/>
        </w:rPr>
        <w:tab/>
      </w:r>
      <w:proofErr w:type="spellStart"/>
      <w:r w:rsidR="004D3A3A">
        <w:rPr>
          <w:rFonts w:ascii="Arial" w:hAnsi="Arial" w:cs="Arial"/>
          <w:b/>
          <w:szCs w:val="22"/>
        </w:rPr>
        <w:t>innogy</w:t>
      </w:r>
      <w:proofErr w:type="spellEnd"/>
      <w:r w:rsidR="00FA46A2" w:rsidRPr="00E70F87">
        <w:rPr>
          <w:rFonts w:ascii="Arial" w:hAnsi="Arial" w:cs="Arial"/>
          <w:b/>
          <w:szCs w:val="22"/>
        </w:rPr>
        <w:t xml:space="preserve"> Energo, s.r.o.</w:t>
      </w:r>
    </w:p>
    <w:p w14:paraId="4D627C10" w14:textId="4A98C6FF" w:rsidR="007D2C95" w:rsidRPr="00E70F87" w:rsidRDefault="002277BC" w:rsidP="008A0141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 xml:space="preserve">se sídlem </w:t>
      </w:r>
      <w:r w:rsidR="004D3A3A">
        <w:rPr>
          <w:rFonts w:ascii="Arial" w:hAnsi="Arial" w:cs="Arial"/>
          <w:szCs w:val="22"/>
        </w:rPr>
        <w:t xml:space="preserve">Limuzská 3135/12, </w:t>
      </w:r>
      <w:r w:rsidR="008A0141">
        <w:rPr>
          <w:rFonts w:ascii="Arial" w:hAnsi="Arial" w:cs="Arial"/>
          <w:szCs w:val="22"/>
        </w:rPr>
        <w:t xml:space="preserve">100 98 </w:t>
      </w:r>
      <w:r w:rsidR="004D3A3A">
        <w:rPr>
          <w:rFonts w:ascii="Arial" w:hAnsi="Arial" w:cs="Arial"/>
          <w:szCs w:val="22"/>
        </w:rPr>
        <w:t>Praha 10</w:t>
      </w:r>
      <w:r w:rsidR="008A0141">
        <w:rPr>
          <w:rFonts w:ascii="Arial" w:hAnsi="Arial" w:cs="Arial"/>
          <w:szCs w:val="22"/>
        </w:rPr>
        <w:t xml:space="preserve"> Strašnice,</w:t>
      </w:r>
      <w:r w:rsidR="000B572A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</w:p>
    <w:p w14:paraId="563E4907" w14:textId="77777777" w:rsidR="000B572A" w:rsidRPr="00E70F87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bCs/>
          <w:szCs w:val="22"/>
        </w:rPr>
        <w:t>25115171</w:t>
      </w:r>
    </w:p>
    <w:p w14:paraId="2E847BDE" w14:textId="77777777" w:rsidR="000B572A" w:rsidRPr="00E70F87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DIČ: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CZ25115171</w:t>
      </w:r>
    </w:p>
    <w:p w14:paraId="2B90C3D3" w14:textId="1308B41D" w:rsidR="00FA46A2" w:rsidRPr="00E70F87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zapsaný do: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obchodního rejstříku vedeného Městským soudem v</w:t>
      </w:r>
      <w:r w:rsidR="001A1560">
        <w:rPr>
          <w:rFonts w:ascii="Arial" w:hAnsi="Arial" w:cs="Arial"/>
          <w:szCs w:val="22"/>
        </w:rPr>
        <w:t> </w:t>
      </w:r>
      <w:r w:rsidR="00FA46A2" w:rsidRPr="00E70F87">
        <w:rPr>
          <w:rFonts w:ascii="Arial" w:hAnsi="Arial" w:cs="Arial"/>
          <w:szCs w:val="22"/>
        </w:rPr>
        <w:t>Praze</w:t>
      </w:r>
      <w:r w:rsidR="001A1560">
        <w:rPr>
          <w:rFonts w:ascii="Arial" w:hAnsi="Arial" w:cs="Arial"/>
          <w:szCs w:val="22"/>
        </w:rPr>
        <w:t xml:space="preserve">, </w:t>
      </w:r>
      <w:proofErr w:type="spellStart"/>
      <w:r w:rsidR="001A1560">
        <w:rPr>
          <w:rFonts w:ascii="Arial" w:hAnsi="Arial" w:cs="Arial"/>
          <w:szCs w:val="22"/>
        </w:rPr>
        <w:t>sp.zn</w:t>
      </w:r>
      <w:proofErr w:type="spellEnd"/>
      <w:r w:rsidR="001A1560">
        <w:rPr>
          <w:rFonts w:ascii="Arial" w:hAnsi="Arial" w:cs="Arial"/>
          <w:szCs w:val="22"/>
        </w:rPr>
        <w:t>.</w:t>
      </w:r>
      <w:r w:rsidR="00FA46A2" w:rsidRPr="00E70F87">
        <w:rPr>
          <w:rFonts w:ascii="Arial" w:hAnsi="Arial" w:cs="Arial"/>
          <w:szCs w:val="22"/>
        </w:rPr>
        <w:t xml:space="preserve"> C</w:t>
      </w:r>
      <w:r w:rsidR="00C8275C">
        <w:rPr>
          <w:rFonts w:ascii="Arial" w:hAnsi="Arial" w:cs="Arial"/>
          <w:szCs w:val="22"/>
        </w:rPr>
        <w:t>,</w:t>
      </w:r>
      <w:r w:rsidR="00FA46A2" w:rsidRPr="00E70F87">
        <w:rPr>
          <w:rFonts w:ascii="Arial" w:hAnsi="Arial" w:cs="Arial"/>
          <w:szCs w:val="22"/>
        </w:rPr>
        <w:t xml:space="preserve"> 50971</w:t>
      </w:r>
    </w:p>
    <w:p w14:paraId="6BB536C3" w14:textId="77777777" w:rsidR="003E21D4" w:rsidRPr="00E70F87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bank. spoj.: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3E21D4" w:rsidRPr="00E70F87">
        <w:rPr>
          <w:rFonts w:ascii="Arial" w:hAnsi="Arial" w:cs="Arial"/>
          <w:szCs w:val="22"/>
        </w:rPr>
        <w:t>Česko</w:t>
      </w:r>
      <w:r w:rsidR="00FA46A2" w:rsidRPr="00E70F87">
        <w:rPr>
          <w:rFonts w:ascii="Arial" w:hAnsi="Arial" w:cs="Arial"/>
          <w:szCs w:val="22"/>
        </w:rPr>
        <w:t>slovenská obchodní banka, a.s.</w:t>
      </w:r>
    </w:p>
    <w:p w14:paraId="2202D120" w14:textId="77777777" w:rsidR="003E21D4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>č</w:t>
      </w:r>
      <w:r w:rsidR="00FA46A2" w:rsidRPr="00E70F87">
        <w:rPr>
          <w:rFonts w:ascii="Arial" w:hAnsi="Arial" w:cs="Arial"/>
          <w:szCs w:val="22"/>
        </w:rPr>
        <w:t>íslo účtu:</w:t>
      </w:r>
      <w:r w:rsidRPr="00E70F87">
        <w:rPr>
          <w:rFonts w:ascii="Arial" w:hAnsi="Arial" w:cs="Arial"/>
          <w:szCs w:val="22"/>
        </w:rPr>
        <w:t xml:space="preserve"> </w:t>
      </w:r>
      <w:r w:rsidR="00FA46A2" w:rsidRPr="00E70F87">
        <w:rPr>
          <w:rFonts w:ascii="Arial" w:hAnsi="Arial" w:cs="Arial"/>
          <w:szCs w:val="22"/>
        </w:rPr>
        <w:t>117380983</w:t>
      </w:r>
      <w:r w:rsidRPr="00E70F87">
        <w:rPr>
          <w:rFonts w:ascii="Arial" w:hAnsi="Arial" w:cs="Arial"/>
          <w:szCs w:val="22"/>
        </w:rPr>
        <w:t>/0300</w:t>
      </w:r>
    </w:p>
    <w:p w14:paraId="2B658768" w14:textId="19471D8A" w:rsidR="008A0141" w:rsidRDefault="008A0141" w:rsidP="00DE013A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</w:t>
      </w:r>
      <w:r w:rsidR="00DE013A">
        <w:rPr>
          <w:rFonts w:ascii="Arial" w:hAnsi="Arial" w:cs="Arial"/>
          <w:szCs w:val="22"/>
        </w:rPr>
        <w:t>á</w:t>
      </w:r>
      <w:r>
        <w:rPr>
          <w:rFonts w:ascii="Arial" w:hAnsi="Arial" w:cs="Arial"/>
          <w:szCs w:val="22"/>
        </w:rPr>
        <w:t xml:space="preserve">:                          </w:t>
      </w:r>
      <w:r w:rsidR="00DE013A">
        <w:rPr>
          <w:rFonts w:ascii="Arial" w:hAnsi="Arial" w:cs="Arial"/>
          <w:szCs w:val="22"/>
        </w:rPr>
        <w:t>Ing. Zdeněk Kaplan, Předseda jednatelů</w:t>
      </w:r>
    </w:p>
    <w:p w14:paraId="0DA70A0B" w14:textId="661D1D86" w:rsidR="00DE013A" w:rsidRPr="00E70F87" w:rsidRDefault="00DE013A" w:rsidP="00DE013A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Mag. Jiří Šimek, Jednatel</w:t>
      </w:r>
    </w:p>
    <w:p w14:paraId="611D7CE2" w14:textId="77777777" w:rsidR="000E2484" w:rsidRPr="00E70F87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434CD626" w14:textId="77777777" w:rsidR="000B572A" w:rsidRPr="00E70F87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 (dále jen 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“)</w:t>
      </w:r>
    </w:p>
    <w:p w14:paraId="75C046CB" w14:textId="0CDDABE5" w:rsidR="000B572A" w:rsidRDefault="000B572A" w:rsidP="000B572A">
      <w:pPr>
        <w:rPr>
          <w:rFonts w:ascii="Arial" w:hAnsi="Arial" w:cs="Arial"/>
          <w:szCs w:val="22"/>
        </w:rPr>
      </w:pPr>
    </w:p>
    <w:p w14:paraId="2F1826AA" w14:textId="77777777" w:rsidR="00432F1A" w:rsidRPr="00E70F87" w:rsidRDefault="00432F1A" w:rsidP="000B572A">
      <w:pPr>
        <w:rPr>
          <w:rFonts w:ascii="Arial" w:hAnsi="Arial" w:cs="Arial"/>
          <w:szCs w:val="22"/>
        </w:rPr>
      </w:pPr>
    </w:p>
    <w:p w14:paraId="6C68D586" w14:textId="28E4B5CF" w:rsidR="000B572A" w:rsidRPr="00542350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542350">
        <w:rPr>
          <w:rFonts w:ascii="Arial" w:hAnsi="Arial" w:cs="Arial"/>
          <w:b/>
          <w:szCs w:val="22"/>
        </w:rPr>
        <w:t xml:space="preserve">2. </w:t>
      </w:r>
      <w:r w:rsidR="00302EBC" w:rsidRPr="00542350">
        <w:rPr>
          <w:rFonts w:ascii="Arial" w:hAnsi="Arial" w:cs="Arial"/>
          <w:b/>
          <w:szCs w:val="22"/>
        </w:rPr>
        <w:t>Zhotovitel</w:t>
      </w:r>
      <w:r w:rsidRPr="00542350">
        <w:rPr>
          <w:rFonts w:ascii="Arial" w:hAnsi="Arial" w:cs="Arial"/>
          <w:b/>
          <w:szCs w:val="22"/>
        </w:rPr>
        <w:t>:</w:t>
      </w:r>
      <w:r w:rsidR="00881117" w:rsidRPr="00542350">
        <w:rPr>
          <w:rFonts w:ascii="Arial" w:hAnsi="Arial" w:cs="Arial"/>
          <w:b/>
          <w:szCs w:val="22"/>
        </w:rPr>
        <w:t xml:space="preserve"> </w:t>
      </w:r>
      <w:r w:rsidR="00585651" w:rsidRPr="00542350">
        <w:rPr>
          <w:rFonts w:ascii="Arial" w:hAnsi="Arial" w:cs="Arial"/>
          <w:b/>
          <w:szCs w:val="22"/>
        </w:rPr>
        <w:t xml:space="preserve">       </w:t>
      </w:r>
      <w:r w:rsidR="00585651" w:rsidRPr="00B91D6B">
        <w:rPr>
          <w:rFonts w:ascii="Arial" w:hAnsi="Arial" w:cs="Arial"/>
          <w:b/>
          <w:color w:val="FF0000"/>
          <w:szCs w:val="22"/>
        </w:rPr>
        <w:t xml:space="preserve">  </w:t>
      </w:r>
      <w:r w:rsidR="00B91D6B" w:rsidRPr="00B91D6B">
        <w:rPr>
          <w:rFonts w:ascii="Arial" w:hAnsi="Arial" w:cs="Arial"/>
          <w:b/>
          <w:color w:val="FF0000"/>
          <w:szCs w:val="22"/>
        </w:rPr>
        <w:t>/vyplní uchazeč/</w:t>
      </w:r>
      <w:r w:rsidR="00585651" w:rsidRPr="00B91D6B">
        <w:rPr>
          <w:rFonts w:ascii="Arial" w:hAnsi="Arial" w:cs="Arial"/>
          <w:b/>
          <w:color w:val="FF0000"/>
          <w:szCs w:val="22"/>
        </w:rPr>
        <w:t xml:space="preserve">            </w:t>
      </w:r>
      <w:r w:rsidR="004D3A3A" w:rsidRPr="00542350">
        <w:rPr>
          <w:rFonts w:ascii="Arial" w:hAnsi="Arial" w:cs="Arial"/>
          <w:b/>
          <w:szCs w:val="22"/>
        </w:rPr>
        <w:tab/>
      </w:r>
    </w:p>
    <w:p w14:paraId="0CD47895" w14:textId="6F318754" w:rsidR="007D2C95" w:rsidRPr="00542350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ab/>
        <w:t xml:space="preserve">                    </w:t>
      </w:r>
      <w:r w:rsidR="004D3A3A" w:rsidRPr="00542350">
        <w:rPr>
          <w:rFonts w:ascii="Arial" w:hAnsi="Arial" w:cs="Arial"/>
          <w:szCs w:val="22"/>
        </w:rPr>
        <w:t xml:space="preserve">     </w:t>
      </w:r>
      <w:r w:rsidR="00585651" w:rsidRPr="00542350">
        <w:rPr>
          <w:rFonts w:ascii="Arial" w:hAnsi="Arial" w:cs="Arial"/>
          <w:szCs w:val="22"/>
        </w:rPr>
        <w:t xml:space="preserve">                               </w:t>
      </w:r>
    </w:p>
    <w:p w14:paraId="2334B941" w14:textId="5A21865E" w:rsidR="00D5525E" w:rsidRPr="00542350" w:rsidRDefault="00A56234" w:rsidP="00C924EB">
      <w:pPr>
        <w:tabs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zastoupen</w:t>
      </w:r>
      <w:r w:rsidR="000B572A" w:rsidRPr="00542350">
        <w:rPr>
          <w:rFonts w:ascii="Arial" w:hAnsi="Arial" w:cs="Arial"/>
          <w:szCs w:val="22"/>
        </w:rPr>
        <w:t>:</w:t>
      </w:r>
      <w:r w:rsidR="00B33885" w:rsidRPr="00542350">
        <w:rPr>
          <w:rFonts w:ascii="Arial" w:hAnsi="Arial" w:cs="Arial"/>
          <w:szCs w:val="22"/>
        </w:rPr>
        <w:t xml:space="preserve">        </w:t>
      </w:r>
      <w:r w:rsidR="00585651" w:rsidRPr="00542350">
        <w:rPr>
          <w:rFonts w:ascii="Arial" w:hAnsi="Arial" w:cs="Arial"/>
          <w:szCs w:val="22"/>
        </w:rPr>
        <w:t xml:space="preserve">                  </w:t>
      </w:r>
      <w:r w:rsidR="00C924EB" w:rsidRPr="00542350">
        <w:rPr>
          <w:rFonts w:ascii="Arial" w:hAnsi="Arial" w:cs="Arial"/>
          <w:szCs w:val="22"/>
        </w:rPr>
        <w:t xml:space="preserve"> </w:t>
      </w:r>
      <w:r w:rsidR="004D3A3A" w:rsidRPr="00542350">
        <w:rPr>
          <w:rFonts w:ascii="Arial" w:hAnsi="Arial" w:cs="Arial"/>
          <w:szCs w:val="22"/>
        </w:rPr>
        <w:tab/>
      </w:r>
      <w:r w:rsidR="00D5525E" w:rsidRPr="00542350">
        <w:rPr>
          <w:rFonts w:ascii="Arial" w:hAnsi="Arial" w:cs="Arial"/>
          <w:szCs w:val="22"/>
        </w:rPr>
        <w:tab/>
      </w:r>
      <w:r w:rsidR="00D5525E" w:rsidRPr="00542350">
        <w:rPr>
          <w:rFonts w:ascii="Arial" w:hAnsi="Arial" w:cs="Arial"/>
          <w:szCs w:val="22"/>
        </w:rPr>
        <w:tab/>
      </w:r>
    </w:p>
    <w:p w14:paraId="38B3CA35" w14:textId="532CB0DE" w:rsidR="00616224" w:rsidRPr="00542350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IČ:</w:t>
      </w:r>
      <w:r w:rsidRPr="00542350">
        <w:rPr>
          <w:rFonts w:ascii="Arial" w:hAnsi="Arial" w:cs="Arial"/>
          <w:szCs w:val="22"/>
        </w:rPr>
        <w:tab/>
      </w:r>
      <w:r w:rsidR="004D3A3A" w:rsidRPr="00542350">
        <w:rPr>
          <w:rFonts w:ascii="Arial" w:hAnsi="Arial" w:cs="Arial"/>
          <w:szCs w:val="22"/>
        </w:rPr>
        <w:t xml:space="preserve">    </w:t>
      </w:r>
      <w:r w:rsidR="001B3D0F" w:rsidRPr="00542350">
        <w:rPr>
          <w:rFonts w:ascii="Arial" w:hAnsi="Arial" w:cs="Arial"/>
          <w:szCs w:val="22"/>
        </w:rPr>
        <w:t xml:space="preserve">  </w:t>
      </w:r>
    </w:p>
    <w:p w14:paraId="646113B1" w14:textId="748A23FD" w:rsidR="000B572A" w:rsidRPr="00542350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 xml:space="preserve">DIČ:                                 </w:t>
      </w:r>
      <w:r w:rsidR="004D3A3A" w:rsidRPr="00542350">
        <w:rPr>
          <w:rFonts w:ascii="Arial" w:hAnsi="Arial" w:cs="Arial"/>
          <w:szCs w:val="22"/>
        </w:rPr>
        <w:tab/>
      </w:r>
      <w:r w:rsidR="00C924EB" w:rsidRPr="00542350">
        <w:rPr>
          <w:rFonts w:ascii="Arial" w:hAnsi="Arial" w:cs="Arial"/>
          <w:szCs w:val="22"/>
        </w:rPr>
        <w:t xml:space="preserve">   </w:t>
      </w:r>
      <w:r w:rsidR="004D3A3A" w:rsidRPr="00542350">
        <w:rPr>
          <w:rFonts w:ascii="Arial" w:hAnsi="Arial" w:cs="Arial"/>
          <w:szCs w:val="22"/>
        </w:rPr>
        <w:tab/>
      </w:r>
    </w:p>
    <w:p w14:paraId="7A1573C8" w14:textId="72939DF6" w:rsidR="000B572A" w:rsidRPr="00542350" w:rsidRDefault="000B572A" w:rsidP="00C924EB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zapsaný do:</w:t>
      </w:r>
      <w:r w:rsidR="004D3A3A" w:rsidRPr="00542350">
        <w:rPr>
          <w:rFonts w:ascii="Arial" w:hAnsi="Arial" w:cs="Arial"/>
          <w:szCs w:val="22"/>
        </w:rPr>
        <w:t xml:space="preserve"> </w:t>
      </w:r>
      <w:r w:rsidRPr="00542350">
        <w:rPr>
          <w:rFonts w:ascii="Arial" w:hAnsi="Arial" w:cs="Arial"/>
          <w:szCs w:val="22"/>
        </w:rPr>
        <w:tab/>
      </w:r>
      <w:r w:rsidR="00C924EB" w:rsidRPr="00542350">
        <w:rPr>
          <w:rFonts w:ascii="Arial" w:hAnsi="Arial" w:cs="Arial"/>
          <w:szCs w:val="22"/>
        </w:rPr>
        <w:t xml:space="preserve">   </w:t>
      </w:r>
      <w:r w:rsidR="00CB2D4E" w:rsidRPr="00542350">
        <w:rPr>
          <w:rFonts w:ascii="Arial" w:hAnsi="Arial" w:cs="Arial"/>
          <w:szCs w:val="22"/>
        </w:rPr>
        <w:tab/>
      </w:r>
      <w:r w:rsidR="00CB2D4E" w:rsidRPr="00542350">
        <w:rPr>
          <w:rFonts w:ascii="Arial" w:hAnsi="Arial" w:cs="Arial"/>
          <w:szCs w:val="22"/>
        </w:rPr>
        <w:tab/>
      </w:r>
    </w:p>
    <w:p w14:paraId="2407A87C" w14:textId="241FECB7" w:rsidR="0007473B" w:rsidRPr="00585651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proofErr w:type="spellStart"/>
      <w:r w:rsidRPr="00542350">
        <w:rPr>
          <w:rFonts w:ascii="Arial" w:hAnsi="Arial" w:cs="Arial"/>
          <w:szCs w:val="22"/>
        </w:rPr>
        <w:t>bank.spoj</w:t>
      </w:r>
      <w:proofErr w:type="spellEnd"/>
      <w:r w:rsidRPr="00542350">
        <w:rPr>
          <w:rFonts w:ascii="Arial" w:hAnsi="Arial" w:cs="Arial"/>
          <w:szCs w:val="22"/>
        </w:rPr>
        <w:t xml:space="preserve">.:                       </w:t>
      </w:r>
      <w:r w:rsidR="00C924EB" w:rsidRPr="00542350">
        <w:rPr>
          <w:rFonts w:ascii="Arial" w:hAnsi="Arial" w:cs="Arial"/>
          <w:szCs w:val="22"/>
        </w:rPr>
        <w:t xml:space="preserve">    </w:t>
      </w:r>
    </w:p>
    <w:p w14:paraId="54D75504" w14:textId="77777777" w:rsidR="00795AF2" w:rsidRPr="00585651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63E56E97" w14:textId="77777777" w:rsidR="000B572A" w:rsidRPr="00E70F87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585651">
        <w:rPr>
          <w:rFonts w:ascii="Arial" w:hAnsi="Arial" w:cs="Arial"/>
          <w:szCs w:val="22"/>
        </w:rPr>
        <w:t>(dále jen „</w:t>
      </w:r>
      <w:r w:rsidR="00302EBC" w:rsidRPr="00585651">
        <w:rPr>
          <w:rFonts w:ascii="Arial" w:hAnsi="Arial" w:cs="Arial"/>
          <w:szCs w:val="22"/>
        </w:rPr>
        <w:t>Zhotovitel</w:t>
      </w:r>
      <w:r w:rsidRPr="00585651">
        <w:rPr>
          <w:rFonts w:ascii="Arial" w:hAnsi="Arial" w:cs="Arial"/>
          <w:szCs w:val="22"/>
        </w:rPr>
        <w:t>“)</w:t>
      </w:r>
      <w:r w:rsidRPr="00E70F87">
        <w:rPr>
          <w:rFonts w:ascii="Arial" w:hAnsi="Arial" w:cs="Arial"/>
          <w:szCs w:val="22"/>
        </w:rPr>
        <w:tab/>
      </w:r>
    </w:p>
    <w:p w14:paraId="73D08586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1F906D65" w14:textId="02C1752A" w:rsidR="00432F1A" w:rsidRDefault="00432F1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B88BF2" w14:textId="77777777" w:rsidR="00432F1A" w:rsidRPr="00E70F87" w:rsidRDefault="00432F1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76F5703C" w14:textId="77777777" w:rsidR="00194DBA" w:rsidRPr="00E70F87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(„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 a „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40DF9772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2256987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404E2859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16EC30A" w14:textId="77777777" w:rsidR="007E2DCF" w:rsidRPr="00E70F87" w:rsidRDefault="00135212" w:rsidP="008A0141">
      <w:pPr>
        <w:pStyle w:val="Nadpislnku"/>
      </w:pPr>
      <w:r w:rsidRPr="00E70F87">
        <w:lastRenderedPageBreak/>
        <w:t>Čl. I</w:t>
      </w:r>
    </w:p>
    <w:p w14:paraId="613D0EE7" w14:textId="77777777" w:rsidR="008A2779" w:rsidRPr="00E70F87" w:rsidRDefault="008A2779" w:rsidP="008A0141">
      <w:pPr>
        <w:pStyle w:val="Nadpislnku"/>
      </w:pPr>
      <w:r w:rsidRPr="00E70F87">
        <w:t>Úvodní ustanovení</w:t>
      </w:r>
    </w:p>
    <w:p w14:paraId="646C5B32" w14:textId="77777777" w:rsidR="008A2779" w:rsidRPr="00E70F87" w:rsidRDefault="008A2779" w:rsidP="00B263C9">
      <w:pPr>
        <w:pStyle w:val="Styl1"/>
        <w:numPr>
          <w:ilvl w:val="0"/>
          <w:numId w:val="25"/>
        </w:numPr>
        <w:rPr>
          <w:lang w:val="en"/>
        </w:rPr>
      </w:pPr>
      <w:proofErr w:type="spellStart"/>
      <w:r w:rsidRPr="00E70F87">
        <w:rPr>
          <w:lang w:val="en"/>
        </w:rPr>
        <w:t>Smluvní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strany</w:t>
      </w:r>
      <w:proofErr w:type="spellEnd"/>
      <w:r w:rsidRPr="00E70F87">
        <w:rPr>
          <w:lang w:val="en"/>
        </w:rPr>
        <w:t xml:space="preserve"> se </w:t>
      </w:r>
      <w:proofErr w:type="spellStart"/>
      <w:r w:rsidRPr="00E70F87">
        <w:rPr>
          <w:lang w:val="en"/>
        </w:rPr>
        <w:t>dohodly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že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níže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uvedené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pojmy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mají</w:t>
      </w:r>
      <w:proofErr w:type="spellEnd"/>
      <w:r w:rsidRPr="00E70F87">
        <w:rPr>
          <w:lang w:val="en"/>
        </w:rPr>
        <w:t xml:space="preserve"> pro </w:t>
      </w:r>
      <w:proofErr w:type="spellStart"/>
      <w:r w:rsidRPr="00E70F87">
        <w:rPr>
          <w:lang w:val="en"/>
        </w:rPr>
        <w:t>účely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této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následující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význam</w:t>
      </w:r>
      <w:proofErr w:type="spellEnd"/>
      <w:r w:rsidRPr="00E70F87">
        <w:rPr>
          <w:lang w:val="en"/>
        </w:rPr>
        <w:t>:</w:t>
      </w:r>
    </w:p>
    <w:p w14:paraId="2BF38B0C" w14:textId="77777777" w:rsidR="00D32C61" w:rsidRPr="00E70F87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392A04D5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="00302EBC" w:rsidRPr="00E70F87">
        <w:rPr>
          <w:lang w:val="en"/>
        </w:rPr>
        <w:t>Objednatel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“ je </w:t>
      </w:r>
      <w:proofErr w:type="spellStart"/>
      <w:r w:rsidRPr="00E70F87">
        <w:rPr>
          <w:lang w:val="en"/>
        </w:rPr>
        <w:t>zadavatel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>;</w:t>
      </w:r>
    </w:p>
    <w:p w14:paraId="1C081F12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“ je </w:t>
      </w:r>
      <w:proofErr w:type="spellStart"/>
      <w:r w:rsidRPr="00E70F87">
        <w:rPr>
          <w:lang w:val="en"/>
        </w:rPr>
        <w:t>dodavatel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>;</w:t>
      </w:r>
    </w:p>
    <w:p w14:paraId="7E9CB826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Pr="00E70F87">
        <w:rPr>
          <w:lang w:val="en"/>
        </w:rPr>
        <w:t>Subdodavatelem</w:t>
      </w:r>
      <w:proofErr w:type="spellEnd"/>
      <w:r w:rsidRPr="00E70F87">
        <w:rPr>
          <w:lang w:val="en"/>
        </w:rPr>
        <w:t xml:space="preserve">“ je </w:t>
      </w:r>
      <w:proofErr w:type="spellStart"/>
      <w:r w:rsidRPr="00E70F87">
        <w:rPr>
          <w:lang w:val="en"/>
        </w:rPr>
        <w:t>pod</w:t>
      </w:r>
      <w:r w:rsidR="008E2006" w:rsidRPr="00E70F87">
        <w:rPr>
          <w:lang w:val="en"/>
        </w:rPr>
        <w:t>z</w:t>
      </w:r>
      <w:r w:rsidR="00302EBC" w:rsidRPr="00E70F87">
        <w:rPr>
          <w:lang w:val="en"/>
        </w:rPr>
        <w:t>hotovitel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="00D32C61" w:rsidRPr="00E70F87">
        <w:rPr>
          <w:lang w:val="en"/>
        </w:rPr>
        <w:t>;</w:t>
      </w:r>
    </w:p>
    <w:p w14:paraId="5D517600" w14:textId="3A40A042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="0042255A" w:rsidRPr="00E70F87">
        <w:rPr>
          <w:lang w:val="en"/>
        </w:rPr>
        <w:t>Projektov</w:t>
      </w:r>
      <w:r w:rsidR="00696E8D" w:rsidRPr="00E70F87">
        <w:rPr>
          <w:lang w:val="en"/>
        </w:rPr>
        <w:t>ou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dokumentací</w:t>
      </w:r>
      <w:proofErr w:type="spellEnd"/>
      <w:r w:rsidRPr="00E70F87">
        <w:rPr>
          <w:lang w:val="en"/>
        </w:rPr>
        <w:t xml:space="preserve">“ </w:t>
      </w:r>
      <w:r w:rsidR="003C14C3" w:rsidRPr="00E70F87">
        <w:rPr>
          <w:lang w:val="en"/>
        </w:rPr>
        <w:t>(</w:t>
      </w:r>
      <w:proofErr w:type="spellStart"/>
      <w:r w:rsidR="003C14C3" w:rsidRPr="00E70F87">
        <w:rPr>
          <w:lang w:val="en"/>
        </w:rPr>
        <w:t>dále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C14C3" w:rsidRPr="00E70F87">
        <w:rPr>
          <w:lang w:val="en"/>
        </w:rPr>
        <w:t>jen</w:t>
      </w:r>
      <w:proofErr w:type="spellEnd"/>
      <w:r w:rsidR="003C14C3" w:rsidRPr="00E70F87">
        <w:rPr>
          <w:lang w:val="en"/>
        </w:rPr>
        <w:t xml:space="preserve"> “</w:t>
      </w:r>
      <w:r w:rsidR="00432F1A">
        <w:rPr>
          <w:b/>
          <w:lang w:val="en"/>
        </w:rPr>
        <w:t>P</w:t>
      </w:r>
      <w:r w:rsidR="00C52011">
        <w:rPr>
          <w:b/>
          <w:lang w:val="en"/>
        </w:rPr>
        <w:t>D</w:t>
      </w:r>
      <w:r w:rsidR="003C14C3" w:rsidRPr="00E70F87">
        <w:rPr>
          <w:lang w:val="en"/>
        </w:rPr>
        <w:t xml:space="preserve">”) </w:t>
      </w:r>
      <w:r w:rsidRPr="00E70F87">
        <w:rPr>
          <w:lang w:val="en"/>
        </w:rPr>
        <w:t xml:space="preserve">je </w:t>
      </w: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r w:rsidR="00B404CE" w:rsidRPr="00E70F87">
        <w:rPr>
          <w:lang w:val="en"/>
        </w:rPr>
        <w:t xml:space="preserve">pro </w:t>
      </w:r>
      <w:proofErr w:type="spellStart"/>
      <w:r w:rsidR="00432F1A">
        <w:rPr>
          <w:lang w:val="en"/>
        </w:rPr>
        <w:t>provádění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stavby</w:t>
      </w:r>
      <w:proofErr w:type="spellEnd"/>
      <w:r w:rsidR="00432F1A">
        <w:rPr>
          <w:lang w:val="en"/>
        </w:rPr>
        <w:t xml:space="preserve"> </w:t>
      </w:r>
      <w:proofErr w:type="spellStart"/>
      <w:r w:rsidR="003C14C3" w:rsidRPr="00E70F87">
        <w:rPr>
          <w:lang w:val="en"/>
        </w:rPr>
        <w:t>poskytnutá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Objednatel</w:t>
      </w:r>
      <w:r w:rsidR="003C14C3" w:rsidRPr="00E70F87">
        <w:rPr>
          <w:lang w:val="en"/>
        </w:rPr>
        <w:t>em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="003C14C3" w:rsidRPr="00E70F87">
        <w:rPr>
          <w:lang w:val="en"/>
        </w:rPr>
        <w:t>i</w:t>
      </w:r>
      <w:proofErr w:type="spellEnd"/>
      <w:r w:rsidR="003C14C3"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zpracovaná</w:t>
      </w:r>
      <w:proofErr w:type="spellEnd"/>
      <w:r w:rsidRPr="00E70F87">
        <w:rPr>
          <w:lang w:val="en"/>
        </w:rPr>
        <w:t xml:space="preserve"> v </w:t>
      </w:r>
      <w:proofErr w:type="spellStart"/>
      <w:r w:rsidRPr="00E70F87">
        <w:rPr>
          <w:lang w:val="en"/>
        </w:rPr>
        <w:t>rozsahu</w:t>
      </w:r>
      <w:proofErr w:type="spellEnd"/>
      <w:r w:rsidRPr="00E70F87">
        <w:rPr>
          <w:lang w:val="en"/>
        </w:rPr>
        <w:t xml:space="preserve"> </w:t>
      </w:r>
      <w:r w:rsidR="00432F1A" w:rsidRPr="00E70F87">
        <w:rPr>
          <w:lang w:val="en"/>
        </w:rPr>
        <w:t xml:space="preserve">v </w:t>
      </w:r>
      <w:proofErr w:type="spellStart"/>
      <w:r w:rsidR="00432F1A" w:rsidRPr="00E70F87">
        <w:rPr>
          <w:lang w:val="en"/>
        </w:rPr>
        <w:t>rozsahu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daném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přílohou</w:t>
      </w:r>
      <w:proofErr w:type="spellEnd"/>
      <w:r w:rsidR="00432F1A" w:rsidRPr="00E70F87">
        <w:rPr>
          <w:lang w:val="en"/>
        </w:rPr>
        <w:t xml:space="preserve"> č. 6 </w:t>
      </w:r>
      <w:proofErr w:type="spellStart"/>
      <w:r w:rsidR="00432F1A" w:rsidRPr="00E70F87">
        <w:rPr>
          <w:lang w:val="en"/>
        </w:rPr>
        <w:t>vyhlášky</w:t>
      </w:r>
      <w:proofErr w:type="spellEnd"/>
      <w:r w:rsidR="00432F1A" w:rsidRPr="00E70F87">
        <w:rPr>
          <w:lang w:val="en"/>
        </w:rPr>
        <w:t xml:space="preserve"> č. 499/2006 Sb., o </w:t>
      </w:r>
      <w:proofErr w:type="spellStart"/>
      <w:r w:rsidR="00432F1A" w:rsidRPr="00E70F87">
        <w:rPr>
          <w:lang w:val="en"/>
        </w:rPr>
        <w:t>dokumentaci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staveb</w:t>
      </w:r>
      <w:proofErr w:type="spellEnd"/>
      <w:r w:rsidR="00432F1A" w:rsidRPr="00E70F87">
        <w:rPr>
          <w:lang w:val="en"/>
        </w:rPr>
        <w:t xml:space="preserve">, </w:t>
      </w:r>
      <w:proofErr w:type="spellStart"/>
      <w:r w:rsidR="00432F1A" w:rsidRPr="00E70F87">
        <w:rPr>
          <w:lang w:val="en"/>
        </w:rPr>
        <w:t>ve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znění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pozdějších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předpisů</w:t>
      </w:r>
      <w:proofErr w:type="spellEnd"/>
      <w:r w:rsidR="00432F1A" w:rsidRPr="00E70F87">
        <w:rPr>
          <w:lang w:val="en"/>
        </w:rPr>
        <w:t xml:space="preserve">, a </w:t>
      </w:r>
      <w:proofErr w:type="spellStart"/>
      <w:r w:rsidR="00432F1A" w:rsidRPr="00E70F87">
        <w:rPr>
          <w:lang w:val="en"/>
        </w:rPr>
        <w:t>respektující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podmínky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povolení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umístění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stavby</w:t>
      </w:r>
      <w:proofErr w:type="spellEnd"/>
      <w:r w:rsidR="00432F1A">
        <w:rPr>
          <w:lang w:val="en"/>
        </w:rPr>
        <w:t xml:space="preserve">, </w:t>
      </w:r>
      <w:proofErr w:type="spellStart"/>
      <w:r w:rsidRPr="00E70F87">
        <w:rPr>
          <w:lang w:val="en"/>
        </w:rPr>
        <w:t>kterou</w:t>
      </w:r>
      <w:proofErr w:type="spellEnd"/>
      <w:r w:rsidRPr="00E70F87">
        <w:rPr>
          <w:lang w:val="en"/>
        </w:rPr>
        <w:t xml:space="preserve"> se </w:t>
      </w:r>
      <w:proofErr w:type="spellStart"/>
      <w:r w:rsidRPr="00E70F87">
        <w:rPr>
          <w:lang w:val="en"/>
        </w:rPr>
        <w:t>stanoví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podrobnosti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vymezení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předmětu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veřejné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práce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rozsah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soupisu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 xml:space="preserve"> s </w:t>
      </w:r>
      <w:proofErr w:type="spellStart"/>
      <w:r w:rsidRPr="00E70F87">
        <w:rPr>
          <w:lang w:val="en"/>
        </w:rPr>
        <w:t>výkazem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výměr</w:t>
      </w:r>
      <w:proofErr w:type="spellEnd"/>
      <w:r w:rsidRPr="00E70F87">
        <w:rPr>
          <w:lang w:val="en"/>
        </w:rPr>
        <w:t>;</w:t>
      </w:r>
    </w:p>
    <w:p w14:paraId="4BCAF1A3" w14:textId="77777777" w:rsidR="00B404CE" w:rsidRPr="00E70F87" w:rsidRDefault="00B404CE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skutečného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provedení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stavby</w:t>
      </w:r>
      <w:proofErr w:type="spellEnd"/>
      <w:r w:rsidRPr="00E70F87">
        <w:rPr>
          <w:lang w:val="en"/>
        </w:rPr>
        <w:t xml:space="preserve"> (</w:t>
      </w:r>
      <w:proofErr w:type="spellStart"/>
      <w:r w:rsidRPr="00E70F87">
        <w:rPr>
          <w:lang w:val="en"/>
        </w:rPr>
        <w:t>dále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jen</w:t>
      </w:r>
      <w:proofErr w:type="spellEnd"/>
      <w:r w:rsidRPr="00E70F87">
        <w:rPr>
          <w:lang w:val="en"/>
        </w:rPr>
        <w:t xml:space="preserve"> “</w:t>
      </w:r>
      <w:r w:rsidRPr="00E70F87">
        <w:rPr>
          <w:b/>
          <w:lang w:val="en"/>
        </w:rPr>
        <w:t>DSPS</w:t>
      </w:r>
      <w:r w:rsidRPr="00E70F87">
        <w:rPr>
          <w:lang w:val="en"/>
        </w:rPr>
        <w:t xml:space="preserve">”) je </w:t>
      </w: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zpracovaná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v </w:t>
      </w:r>
      <w:proofErr w:type="spellStart"/>
      <w:r w:rsidRPr="00E70F87">
        <w:rPr>
          <w:lang w:val="en"/>
        </w:rPr>
        <w:t>rozsahu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daném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přílohou</w:t>
      </w:r>
      <w:proofErr w:type="spellEnd"/>
      <w:r w:rsidRPr="00E70F87">
        <w:rPr>
          <w:lang w:val="en"/>
        </w:rPr>
        <w:t xml:space="preserve"> č. 7 </w:t>
      </w:r>
      <w:proofErr w:type="spellStart"/>
      <w:r w:rsidRPr="00E70F87">
        <w:rPr>
          <w:lang w:val="en"/>
        </w:rPr>
        <w:t>vyhlášky</w:t>
      </w:r>
      <w:proofErr w:type="spellEnd"/>
      <w:r w:rsidRPr="00E70F87">
        <w:rPr>
          <w:lang w:val="en"/>
        </w:rPr>
        <w:t xml:space="preserve"> č. 499/2006 Sb., o </w:t>
      </w:r>
      <w:proofErr w:type="spellStart"/>
      <w:r w:rsidRPr="00E70F87">
        <w:rPr>
          <w:lang w:val="en"/>
        </w:rPr>
        <w:t>dokumentaci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ve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pozdějších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předpisů</w:t>
      </w:r>
      <w:proofErr w:type="spellEnd"/>
      <w:r w:rsidRPr="00E70F87">
        <w:rPr>
          <w:lang w:val="en"/>
        </w:rPr>
        <w:t>;</w:t>
      </w:r>
    </w:p>
    <w:p w14:paraId="43A4D780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Pr="00E70F87">
        <w:rPr>
          <w:lang w:val="en"/>
        </w:rPr>
        <w:t>Položkovým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rozpočtem</w:t>
      </w:r>
      <w:proofErr w:type="spellEnd"/>
      <w:r w:rsidRPr="00E70F87">
        <w:rPr>
          <w:lang w:val="en"/>
        </w:rPr>
        <w:t xml:space="preserve">“ se </w:t>
      </w:r>
      <w:proofErr w:type="spellStart"/>
      <w:r w:rsidRPr="00E70F87">
        <w:rPr>
          <w:lang w:val="en"/>
        </w:rPr>
        <w:t>rozumí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oceněný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soupis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>, v </w:t>
      </w:r>
      <w:proofErr w:type="spellStart"/>
      <w:r w:rsidRPr="00E70F87">
        <w:rPr>
          <w:lang w:val="en"/>
        </w:rPr>
        <w:t>němž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jsou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uvedeny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jednotkové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ceny</w:t>
      </w:r>
      <w:proofErr w:type="spellEnd"/>
      <w:r w:rsidRPr="00E70F87">
        <w:rPr>
          <w:lang w:val="en"/>
        </w:rPr>
        <w:t xml:space="preserve"> u </w:t>
      </w:r>
      <w:proofErr w:type="spellStart"/>
      <w:r w:rsidRPr="00E70F87">
        <w:rPr>
          <w:lang w:val="en"/>
        </w:rPr>
        <w:t>všech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položek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jejich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celkové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hodnoty</w:t>
      </w:r>
      <w:proofErr w:type="spellEnd"/>
      <w:r w:rsidRPr="00E70F87">
        <w:rPr>
          <w:lang w:val="en"/>
        </w:rPr>
        <w:t xml:space="preserve"> pro </w:t>
      </w:r>
      <w:proofErr w:type="spellStart"/>
      <w:r w:rsidRPr="00E70F87">
        <w:rPr>
          <w:lang w:val="en"/>
        </w:rPr>
        <w:t>zadavatelem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vymezené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množství</w:t>
      </w:r>
      <w:proofErr w:type="spellEnd"/>
      <w:r w:rsidRPr="00E70F87">
        <w:rPr>
          <w:lang w:val="en"/>
        </w:rPr>
        <w:t>.</w:t>
      </w:r>
    </w:p>
    <w:p w14:paraId="25EC28D0" w14:textId="77777777" w:rsidR="008A2779" w:rsidRPr="00E70F87" w:rsidRDefault="008A2779" w:rsidP="008A0141">
      <w:pPr>
        <w:pStyle w:val="Nadpislnku"/>
      </w:pPr>
    </w:p>
    <w:p w14:paraId="6FE668D5" w14:textId="77777777" w:rsidR="008A2779" w:rsidRPr="00E70F87" w:rsidRDefault="008A2779" w:rsidP="008A0141">
      <w:pPr>
        <w:pStyle w:val="Nadpislnku"/>
      </w:pPr>
    </w:p>
    <w:p w14:paraId="7550B933" w14:textId="77777777" w:rsidR="000B572A" w:rsidRPr="00E70F87" w:rsidRDefault="008272AD" w:rsidP="008A0141">
      <w:pPr>
        <w:pStyle w:val="Nadpislnku"/>
      </w:pPr>
      <w:r w:rsidRPr="00E70F87">
        <w:br w:type="page"/>
      </w:r>
      <w:r w:rsidR="000B572A" w:rsidRPr="00E70F87">
        <w:lastRenderedPageBreak/>
        <w:t>Čl. II</w:t>
      </w:r>
      <w:r w:rsidR="000B572A" w:rsidRPr="00E70F87">
        <w:cr/>
        <w:t>Předmět smlouvy</w:t>
      </w:r>
    </w:p>
    <w:p w14:paraId="3A98537B" w14:textId="0186B9DC" w:rsidR="000E5B6B" w:rsidRPr="00F31407" w:rsidRDefault="00302EBC" w:rsidP="00B263C9">
      <w:pPr>
        <w:pStyle w:val="Styl1"/>
        <w:numPr>
          <w:ilvl w:val="0"/>
          <w:numId w:val="6"/>
        </w:numPr>
        <w:spacing w:before="240" w:line="240" w:lineRule="auto"/>
        <w:ind w:left="714" w:hanging="357"/>
      </w:pPr>
      <w:r w:rsidRPr="00E70F87">
        <w:t>Zhotovitel</w:t>
      </w:r>
      <w:r w:rsidR="000B572A" w:rsidRPr="00E70F87">
        <w:t xml:space="preserve"> se </w:t>
      </w:r>
      <w:r w:rsidR="000B572A" w:rsidRPr="00B051A6">
        <w:t>na základě této smlouvy</w:t>
      </w:r>
      <w:r w:rsidR="00A56234" w:rsidRPr="00B051A6">
        <w:t xml:space="preserve"> o </w:t>
      </w:r>
      <w:r w:rsidR="00696E8D" w:rsidRPr="00B051A6">
        <w:t>d</w:t>
      </w:r>
      <w:r w:rsidR="00A116F9" w:rsidRPr="00B051A6">
        <w:t>ílo</w:t>
      </w:r>
      <w:r w:rsidR="000B572A" w:rsidRPr="00B051A6">
        <w:t xml:space="preserve"> zavazuje provést pro </w:t>
      </w:r>
      <w:r w:rsidRPr="00B051A6">
        <w:t>Objednatel</w:t>
      </w:r>
      <w:r w:rsidR="000B572A" w:rsidRPr="00B051A6">
        <w:t>e</w:t>
      </w:r>
      <w:r w:rsidR="00A56234" w:rsidRPr="00B051A6">
        <w:t xml:space="preserve"> na svůj náklad a nebezpečí</w:t>
      </w:r>
      <w:r w:rsidR="0069291A" w:rsidRPr="00B051A6">
        <w:t xml:space="preserve"> </w:t>
      </w:r>
      <w:r w:rsidR="003C2785" w:rsidRPr="00B051A6">
        <w:t xml:space="preserve">stavbu </w:t>
      </w:r>
      <w:r w:rsidR="00FD7BF5" w:rsidRPr="00B051A6">
        <w:t>„</w:t>
      </w:r>
      <w:r w:rsidR="00FD7BF5" w:rsidRPr="00F31407">
        <w:rPr>
          <w:b/>
          <w:bCs/>
        </w:rPr>
        <w:t xml:space="preserve">Optimalizace </w:t>
      </w:r>
      <w:r w:rsidR="00952A89" w:rsidRPr="00F31407">
        <w:rPr>
          <w:b/>
          <w:bCs/>
        </w:rPr>
        <w:t xml:space="preserve">soustavy </w:t>
      </w:r>
      <w:r w:rsidR="00FD7BF5" w:rsidRPr="00F31407">
        <w:rPr>
          <w:b/>
          <w:bCs/>
        </w:rPr>
        <w:t>CZT</w:t>
      </w:r>
      <w:r w:rsidR="00952A89" w:rsidRPr="00F31407">
        <w:rPr>
          <w:b/>
          <w:bCs/>
        </w:rPr>
        <w:t xml:space="preserve"> Náchod – oblast č. 1 – </w:t>
      </w:r>
      <w:proofErr w:type="spellStart"/>
      <w:r w:rsidR="00952A89" w:rsidRPr="00F31407">
        <w:rPr>
          <w:b/>
          <w:bCs/>
        </w:rPr>
        <w:t>Plhov</w:t>
      </w:r>
      <w:proofErr w:type="spellEnd"/>
      <w:r w:rsidR="00952A89" w:rsidRPr="00F31407">
        <w:rPr>
          <w:b/>
          <w:bCs/>
        </w:rPr>
        <w:t xml:space="preserve"> část 1.3 lokalita Kladská (ulice Kladská, Borská, Tkalcovská a část ul. Plhovská) 2. a 3. Etapa</w:t>
      </w:r>
      <w:r w:rsidR="00FD7BF5" w:rsidRPr="00F31407">
        <w:t>“</w:t>
      </w:r>
      <w:r w:rsidR="008F6250" w:rsidRPr="00F31407">
        <w:t>,</w:t>
      </w:r>
      <w:r w:rsidR="0069291A" w:rsidRPr="00F31407">
        <w:t xml:space="preserve"> rozsah</w:t>
      </w:r>
      <w:r w:rsidR="003E21D4" w:rsidRPr="00F31407">
        <w:t xml:space="preserve"> je </w:t>
      </w:r>
      <w:r w:rsidR="0069291A" w:rsidRPr="00F31407">
        <w:t>d</w:t>
      </w:r>
      <w:r w:rsidR="00A56234" w:rsidRPr="00F31407">
        <w:t>á</w:t>
      </w:r>
      <w:r w:rsidR="0069291A" w:rsidRPr="00F31407">
        <w:t xml:space="preserve">n </w:t>
      </w:r>
      <w:r w:rsidR="0064242A" w:rsidRPr="00F31407">
        <w:t xml:space="preserve">příslušnou </w:t>
      </w:r>
      <w:r w:rsidR="00D81DFF" w:rsidRPr="00F31407">
        <w:t xml:space="preserve">projektovou dokumentací pro provádění stavby zpracovanou společností </w:t>
      </w:r>
      <w:bookmarkStart w:id="1" w:name="_Hlk2613911"/>
      <w:r w:rsidR="00AA7155" w:rsidRPr="00F31407">
        <w:t xml:space="preserve">EVELIS s.r.o., Hradec </w:t>
      </w:r>
      <w:proofErr w:type="spellStart"/>
      <w:r w:rsidR="00AA7155" w:rsidRPr="00F31407">
        <w:t>Kálové</w:t>
      </w:r>
      <w:proofErr w:type="spellEnd"/>
      <w:r w:rsidR="00AA7155" w:rsidRPr="00F31407">
        <w:t xml:space="preserve"> p</w:t>
      </w:r>
      <w:r w:rsidR="00D81DFF" w:rsidRPr="00F31407">
        <w:t xml:space="preserve">od zakázkovým číslem </w:t>
      </w:r>
      <w:r w:rsidR="00AA7155" w:rsidRPr="00F31407">
        <w:t>P011_20</w:t>
      </w:r>
      <w:r w:rsidR="00FD7BF5" w:rsidRPr="00F31407">
        <w:rPr>
          <w:bCs/>
        </w:rPr>
        <w:t xml:space="preserve">, </w:t>
      </w:r>
      <w:r w:rsidR="00D81DFF" w:rsidRPr="00F31407">
        <w:t xml:space="preserve">datum </w:t>
      </w:r>
      <w:r w:rsidR="00AA7155" w:rsidRPr="00F31407">
        <w:rPr>
          <w:bCs/>
        </w:rPr>
        <w:t>07/2020</w:t>
      </w:r>
      <w:r w:rsidR="00D81DFF" w:rsidRPr="00F31407">
        <w:t>,</w:t>
      </w:r>
      <w:bookmarkEnd w:id="1"/>
      <w:r w:rsidR="00C2078F" w:rsidRPr="00F31407">
        <w:t xml:space="preserve"> </w:t>
      </w:r>
      <w:r w:rsidR="002065AB" w:rsidRPr="00F31407">
        <w:t xml:space="preserve">a nabídkou </w:t>
      </w:r>
      <w:r w:rsidRPr="00F31407">
        <w:t>Zhotovitel</w:t>
      </w:r>
      <w:r w:rsidR="002065AB" w:rsidRPr="00F31407">
        <w:t xml:space="preserve">e </w:t>
      </w:r>
      <w:r w:rsidR="00231852" w:rsidRPr="00F31407">
        <w:t>č</w:t>
      </w:r>
      <w:r w:rsidR="002065AB" w:rsidRPr="00F31407">
        <w:t>.</w:t>
      </w:r>
      <w:r w:rsidR="00C52011" w:rsidRPr="00F31407">
        <w:t xml:space="preserve"> </w:t>
      </w:r>
      <w:r w:rsidR="00952A89" w:rsidRPr="00F31407">
        <w:t>………</w:t>
      </w:r>
      <w:r w:rsidR="001B3D0F" w:rsidRPr="00F31407">
        <w:t xml:space="preserve"> </w:t>
      </w:r>
      <w:r w:rsidR="003B4313" w:rsidRPr="00F31407">
        <w:t>z</w:t>
      </w:r>
      <w:r w:rsidR="00C52011" w:rsidRPr="00F31407">
        <w:t xml:space="preserve">e dne </w:t>
      </w:r>
      <w:r w:rsidR="00952A89" w:rsidRPr="00F31407">
        <w:t>XX</w:t>
      </w:r>
      <w:r w:rsidR="001B3D0F" w:rsidRPr="00F31407">
        <w:t>.</w:t>
      </w:r>
      <w:r w:rsidR="00542350" w:rsidRPr="00F31407">
        <w:t xml:space="preserve"> </w:t>
      </w:r>
      <w:r w:rsidR="00341C65">
        <w:t>X</w:t>
      </w:r>
      <w:r w:rsidR="00952A89" w:rsidRPr="00F31407">
        <w:t>X</w:t>
      </w:r>
      <w:r w:rsidR="001B3D0F" w:rsidRPr="00F31407">
        <w:t>.</w:t>
      </w:r>
      <w:r w:rsidR="00542350" w:rsidRPr="00F31407">
        <w:t xml:space="preserve"> </w:t>
      </w:r>
      <w:r w:rsidR="001B3D0F" w:rsidRPr="00F31407">
        <w:t>2020</w:t>
      </w:r>
      <w:r w:rsidR="00952A89" w:rsidRPr="00F31407">
        <w:t xml:space="preserve"> </w:t>
      </w:r>
      <w:r w:rsidR="00952A89" w:rsidRPr="00F31407">
        <w:rPr>
          <w:color w:val="FF0000"/>
        </w:rPr>
        <w:t>/vyplní uchazeč/</w:t>
      </w:r>
      <w:r w:rsidR="001B3D0F" w:rsidRPr="00F31407">
        <w:rPr>
          <w:color w:val="FF0000"/>
        </w:rPr>
        <w:t xml:space="preserve"> </w:t>
      </w:r>
      <w:r w:rsidR="003E21D4" w:rsidRPr="00F31407">
        <w:t>(dále jen „</w:t>
      </w:r>
      <w:r w:rsidR="00A116F9" w:rsidRPr="00F31407">
        <w:t>Dílo</w:t>
      </w:r>
      <w:r w:rsidR="003E21D4" w:rsidRPr="00F31407">
        <w:t xml:space="preserve">“). </w:t>
      </w:r>
      <w:r w:rsidR="00A116F9" w:rsidRPr="00F31407">
        <w:t>Dílo</w:t>
      </w:r>
      <w:r w:rsidR="000B572A" w:rsidRPr="00F31407">
        <w:t xml:space="preserve"> bude dále </w:t>
      </w:r>
      <w:r w:rsidRPr="00F31407">
        <w:t>Zhotovitel</w:t>
      </w:r>
      <w:r w:rsidR="005544EC" w:rsidRPr="00F31407">
        <w:t>em provedeno v souladu</w:t>
      </w:r>
      <w:r w:rsidR="000B572A" w:rsidRPr="00F31407">
        <w:t xml:space="preserve"> </w:t>
      </w:r>
      <w:r w:rsidR="00DD06A1" w:rsidRPr="00F31407">
        <w:t xml:space="preserve">se </w:t>
      </w:r>
      <w:r w:rsidR="00C52011" w:rsidRPr="00F31407">
        <w:t xml:space="preserve">vydaným rozhodnutím o umístění stavby </w:t>
      </w:r>
      <w:r w:rsidR="00DD06A1" w:rsidRPr="00F31407">
        <w:t xml:space="preserve">a </w:t>
      </w:r>
      <w:r w:rsidR="000B572A" w:rsidRPr="00F31407">
        <w:t>s</w:t>
      </w:r>
      <w:r w:rsidR="00A56234" w:rsidRPr="00F31407">
        <w:t xml:space="preserve"> obecně závaznými právními předpisy a relevantními </w:t>
      </w:r>
      <w:r w:rsidR="000B572A" w:rsidRPr="00F31407">
        <w:t xml:space="preserve">technickými normami a způsobem umožňujícím řádné provozování předmětu </w:t>
      </w:r>
      <w:r w:rsidR="00A116F9" w:rsidRPr="00F31407">
        <w:t>Díla</w:t>
      </w:r>
      <w:r w:rsidR="000B572A" w:rsidRPr="00F31407">
        <w:t xml:space="preserve">. </w:t>
      </w:r>
      <w:r w:rsidRPr="00F31407">
        <w:t>Zhotovitel</w:t>
      </w:r>
      <w:r w:rsidR="006344D0" w:rsidRPr="00F31407">
        <w:t xml:space="preserve"> podpisem této smlouvy potvrzuje, že se seznámil </w:t>
      </w:r>
      <w:r w:rsidR="004773E4" w:rsidRPr="00F31407">
        <w:t xml:space="preserve">a disponuje PD. </w:t>
      </w:r>
      <w:r w:rsidR="00064E22" w:rsidRPr="00F31407">
        <w:t xml:space="preserve">V případě rozporu mezi </w:t>
      </w:r>
      <w:r w:rsidR="000D7DC0" w:rsidRPr="00F31407">
        <w:t xml:space="preserve">PD </w:t>
      </w:r>
      <w:r w:rsidR="00064E22" w:rsidRPr="00F31407">
        <w:t xml:space="preserve">a nabídkou </w:t>
      </w:r>
      <w:r w:rsidRPr="00F31407">
        <w:t>Zhotovitel</w:t>
      </w:r>
      <w:r w:rsidR="00064E22" w:rsidRPr="00F31407">
        <w:t xml:space="preserve">e má přednost nejprve </w:t>
      </w:r>
      <w:proofErr w:type="spellStart"/>
      <w:r w:rsidR="002D0A96" w:rsidRPr="00F31407">
        <w:t>S</w:t>
      </w:r>
      <w:r w:rsidR="004A5E47" w:rsidRPr="00F31407">
        <w:t>o</w:t>
      </w:r>
      <w:r w:rsidR="002D0A96" w:rsidRPr="00F31407">
        <w:t>D</w:t>
      </w:r>
      <w:proofErr w:type="spellEnd"/>
      <w:r w:rsidR="002D0A96" w:rsidRPr="00F31407">
        <w:t xml:space="preserve">, </w:t>
      </w:r>
      <w:r w:rsidR="006344D0" w:rsidRPr="00F31407">
        <w:t>PD</w:t>
      </w:r>
      <w:r w:rsidR="00064E22" w:rsidRPr="00F31407">
        <w:t xml:space="preserve">, poté nabídka </w:t>
      </w:r>
      <w:r w:rsidRPr="00F31407">
        <w:t>Zhotovitel</w:t>
      </w:r>
      <w:r w:rsidR="00064E22" w:rsidRPr="00F31407">
        <w:t>e.</w:t>
      </w:r>
    </w:p>
    <w:p w14:paraId="7341F7C3" w14:textId="40F8EFC5" w:rsidR="00D81DFF" w:rsidRPr="00F31407" w:rsidRDefault="00302EBC" w:rsidP="00B263C9">
      <w:pPr>
        <w:pStyle w:val="Styl1"/>
        <w:numPr>
          <w:ilvl w:val="0"/>
          <w:numId w:val="6"/>
        </w:numPr>
      </w:pPr>
      <w:r w:rsidRPr="00F31407">
        <w:t>Zhotovitel</w:t>
      </w:r>
      <w:r w:rsidR="00EE5541" w:rsidRPr="00F31407">
        <w:t xml:space="preserve"> prohlašuje, že před podpisem této smlouvy převzal od </w:t>
      </w:r>
      <w:r w:rsidRPr="00F31407">
        <w:t>Objednatel</w:t>
      </w:r>
      <w:r w:rsidR="00EE5541" w:rsidRPr="00F31407">
        <w:t>e následující dokumentaci:</w:t>
      </w:r>
      <w:r w:rsidR="00D81DFF" w:rsidRPr="00F31407">
        <w:t xml:space="preserve"> </w:t>
      </w:r>
      <w:r w:rsidR="00FD7BF5" w:rsidRPr="00F31407">
        <w:t>„</w:t>
      </w:r>
      <w:r w:rsidR="00FD7BF5" w:rsidRPr="00F31407">
        <w:rPr>
          <w:b/>
          <w:bCs/>
        </w:rPr>
        <w:t>Optimalizace soustavy CZT Náchod - Oblast č.</w:t>
      </w:r>
      <w:r w:rsidR="00542350" w:rsidRPr="00F31407">
        <w:rPr>
          <w:b/>
          <w:bCs/>
        </w:rPr>
        <w:t xml:space="preserve"> </w:t>
      </w:r>
      <w:r w:rsidR="00FD7BF5" w:rsidRPr="00F31407">
        <w:rPr>
          <w:b/>
          <w:bCs/>
        </w:rPr>
        <w:t xml:space="preserve">1- </w:t>
      </w:r>
      <w:proofErr w:type="spellStart"/>
      <w:r w:rsidR="00FD7BF5" w:rsidRPr="00F31407">
        <w:rPr>
          <w:b/>
          <w:bCs/>
        </w:rPr>
        <w:t>Plhov</w:t>
      </w:r>
      <w:proofErr w:type="spellEnd"/>
      <w:r w:rsidR="00FD7BF5" w:rsidRPr="00F31407">
        <w:rPr>
          <w:b/>
          <w:bCs/>
        </w:rPr>
        <w:t xml:space="preserve">, Část 1.3 - lokalita Kladská </w:t>
      </w:r>
      <w:r w:rsidR="00A63D33" w:rsidRPr="00F31407">
        <w:rPr>
          <w:b/>
          <w:bCs/>
        </w:rPr>
        <w:t>(ulice Kladská, Borská, Tkalcovská a část ul. Plhovská)</w:t>
      </w:r>
      <w:r w:rsidR="00FD7BF5" w:rsidRPr="00F31407">
        <w:rPr>
          <w:b/>
          <w:bCs/>
        </w:rPr>
        <w:t xml:space="preserve"> </w:t>
      </w:r>
      <w:r w:rsidR="00A63D33" w:rsidRPr="00F31407">
        <w:rPr>
          <w:b/>
          <w:bCs/>
        </w:rPr>
        <w:t>2. a 3.</w:t>
      </w:r>
      <w:r w:rsidR="00FD7BF5" w:rsidRPr="00F31407">
        <w:rPr>
          <w:b/>
          <w:bCs/>
        </w:rPr>
        <w:t xml:space="preserve"> E</w:t>
      </w:r>
      <w:r w:rsidR="00A63D33" w:rsidRPr="00F31407">
        <w:rPr>
          <w:b/>
          <w:bCs/>
        </w:rPr>
        <w:t>tapa</w:t>
      </w:r>
      <w:r w:rsidR="00FD7BF5" w:rsidRPr="00F31407">
        <w:t xml:space="preserve">“, </w:t>
      </w:r>
      <w:r w:rsidR="00A54441" w:rsidRPr="00F31407">
        <w:t>od spol</w:t>
      </w:r>
      <w:r w:rsidR="00FD7BF5" w:rsidRPr="00F31407">
        <w:t>ečnosti</w:t>
      </w:r>
      <w:r w:rsidR="00A54441" w:rsidRPr="00F31407">
        <w:t xml:space="preserve"> </w:t>
      </w:r>
      <w:r w:rsidR="00AA7155" w:rsidRPr="00F31407">
        <w:t xml:space="preserve">EVELIS s.r.o., Hradec </w:t>
      </w:r>
      <w:proofErr w:type="spellStart"/>
      <w:r w:rsidR="00AA7155" w:rsidRPr="00F31407">
        <w:t>Kálové</w:t>
      </w:r>
      <w:proofErr w:type="spellEnd"/>
      <w:r w:rsidR="00AA7155" w:rsidRPr="00F31407">
        <w:t xml:space="preserve"> pod zakázkovým číslem P011_20</w:t>
      </w:r>
      <w:r w:rsidR="00AA7155" w:rsidRPr="00F31407">
        <w:rPr>
          <w:bCs/>
        </w:rPr>
        <w:t xml:space="preserve">, </w:t>
      </w:r>
      <w:r w:rsidR="00AA7155" w:rsidRPr="00F31407">
        <w:t xml:space="preserve">datum </w:t>
      </w:r>
      <w:r w:rsidR="00AA7155" w:rsidRPr="00F31407">
        <w:rPr>
          <w:bCs/>
        </w:rPr>
        <w:t>07/2020</w:t>
      </w:r>
      <w:r w:rsidR="00AA7155" w:rsidRPr="00F31407">
        <w:t>.</w:t>
      </w:r>
    </w:p>
    <w:p w14:paraId="7A96014F" w14:textId="232D156E" w:rsidR="0021168E" w:rsidRPr="00B051A6" w:rsidRDefault="0069291A" w:rsidP="00B263C9">
      <w:pPr>
        <w:pStyle w:val="Styl1"/>
        <w:numPr>
          <w:ilvl w:val="0"/>
          <w:numId w:val="6"/>
        </w:numPr>
      </w:pPr>
      <w:r w:rsidRPr="008E3A0F">
        <w:t xml:space="preserve">Podrobný popis </w:t>
      </w:r>
      <w:r w:rsidR="00A116F9" w:rsidRPr="00B051A6">
        <w:t>Díla</w:t>
      </w:r>
      <w:r w:rsidRPr="00B051A6">
        <w:t xml:space="preserve"> je uveden v </w:t>
      </w:r>
      <w:r w:rsidR="00FE2BB9" w:rsidRPr="00B051A6">
        <w:t xml:space="preserve">PD </w:t>
      </w:r>
      <w:r w:rsidR="00E06E71" w:rsidRPr="00B051A6">
        <w:t>a upřesněný touto smlouvou</w:t>
      </w:r>
      <w:r w:rsidR="004E11E9" w:rsidRPr="00B051A6">
        <w:t xml:space="preserve">. </w:t>
      </w:r>
      <w:r w:rsidR="006344D0" w:rsidRPr="00B051A6">
        <w:t>V případě rozporu</w:t>
      </w:r>
      <w:r w:rsidR="004773E4" w:rsidRPr="00B051A6">
        <w:t xml:space="preserve"> mezi PD a touto smlouvou </w:t>
      </w:r>
      <w:r w:rsidR="006344D0" w:rsidRPr="00B051A6">
        <w:t xml:space="preserve">má přednost </w:t>
      </w:r>
      <w:r w:rsidR="003C14C3" w:rsidRPr="00B051A6">
        <w:t>tato Smlouva</w:t>
      </w:r>
      <w:r w:rsidR="006344D0" w:rsidRPr="00B051A6">
        <w:t xml:space="preserve">. </w:t>
      </w:r>
      <w:r w:rsidR="0021168E" w:rsidRPr="00B051A6">
        <w:t>Dílem se rozumí zejména:</w:t>
      </w:r>
    </w:p>
    <w:p w14:paraId="6188561A" w14:textId="0A0A1D29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technologie,</w:t>
      </w:r>
      <w:r w:rsidR="00C52011" w:rsidRPr="00ED2426">
        <w:t xml:space="preserve"> elektroinstalace, systémů měření a regulace,</w:t>
      </w:r>
    </w:p>
    <w:p w14:paraId="465BFC29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</w:t>
      </w:r>
      <w:r w:rsidR="008B11AD" w:rsidRPr="00ED2426">
        <w:t xml:space="preserve">stavebních a </w:t>
      </w:r>
      <w:r w:rsidRPr="00ED2426">
        <w:t>montážních prací ve všech profesích,</w:t>
      </w:r>
    </w:p>
    <w:p w14:paraId="51E58D21" w14:textId="77777777" w:rsidR="007C3E81" w:rsidRPr="00ED2426" w:rsidRDefault="007C3E81" w:rsidP="00B263C9">
      <w:pPr>
        <w:pStyle w:val="Styl1"/>
        <w:numPr>
          <w:ilvl w:val="1"/>
          <w:numId w:val="4"/>
        </w:numPr>
        <w:ind w:left="1418"/>
      </w:pPr>
      <w:r w:rsidRPr="00ED2426">
        <w:t>dodávka zapojovacích prací ve všech profesích</w:t>
      </w:r>
    </w:p>
    <w:p w14:paraId="6E641BD4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zařízení a montážních materiálů,</w:t>
      </w:r>
    </w:p>
    <w:p w14:paraId="118C82FD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zajištění požárních hlídek,</w:t>
      </w:r>
    </w:p>
    <w:p w14:paraId="5689D7D6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likvidace odpadů,</w:t>
      </w:r>
    </w:p>
    <w:p w14:paraId="012A01DD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zaškolení provozního personálu,</w:t>
      </w:r>
    </w:p>
    <w:p w14:paraId="43963BF3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provedení individuálních zkoušek,</w:t>
      </w:r>
    </w:p>
    <w:p w14:paraId="7586A9C0" w14:textId="4E6AD376" w:rsidR="0021168E" w:rsidRPr="00ED2426" w:rsidRDefault="00EA559F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provedení </w:t>
      </w:r>
      <w:r w:rsidR="00C86ABE" w:rsidRPr="00ED2426">
        <w:t>k</w:t>
      </w:r>
      <w:r w:rsidR="00302EBC" w:rsidRPr="00ED2426">
        <w:t>omplexní</w:t>
      </w:r>
      <w:r w:rsidR="0021168E" w:rsidRPr="00ED2426">
        <w:t>ch zkoušek</w:t>
      </w:r>
      <w:r w:rsidR="00C52011" w:rsidRPr="00ED2426">
        <w:t>,</w:t>
      </w:r>
    </w:p>
    <w:p w14:paraId="733F413D" w14:textId="7832B14F" w:rsidR="000E602A" w:rsidRPr="00ED2426" w:rsidRDefault="000E602A" w:rsidP="00B263C9">
      <w:pPr>
        <w:pStyle w:val="Styl1"/>
        <w:numPr>
          <w:ilvl w:val="1"/>
          <w:numId w:val="4"/>
        </w:numPr>
        <w:ind w:left="1418"/>
      </w:pPr>
      <w:r w:rsidRPr="00ED2426">
        <w:t>uvedení zařízení do provozu,</w:t>
      </w:r>
    </w:p>
    <w:p w14:paraId="7E4D4359" w14:textId="1CD22972" w:rsidR="00C52011" w:rsidRPr="00ED2426" w:rsidRDefault="00C52011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dodání provozně technické dokumentace, návodů k obsluze, protokoly od provedených zkoušek, revizí a měření, </w:t>
      </w:r>
      <w:r w:rsidR="00936DFC" w:rsidRPr="00ED2426">
        <w:t xml:space="preserve">měření alarm systému 2x, </w:t>
      </w:r>
      <w:r w:rsidRPr="00ED2426">
        <w:t>provozní</w:t>
      </w:r>
      <w:r w:rsidR="008B352F" w:rsidRPr="00ED2426">
        <w:t xml:space="preserve"> řády </w:t>
      </w:r>
      <w:r w:rsidRPr="00ED2426">
        <w:t xml:space="preserve">pro nový stav </w:t>
      </w:r>
    </w:p>
    <w:p w14:paraId="4A2B1333" w14:textId="1506E076" w:rsidR="008C1861" w:rsidRPr="00ED2426" w:rsidRDefault="00B404CE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DSPS </w:t>
      </w:r>
      <w:r w:rsidR="008C1861" w:rsidRPr="00ED2426">
        <w:t>včetně geodetického zaměření</w:t>
      </w:r>
      <w:r w:rsidR="00CC289B" w:rsidRPr="00ED2426">
        <w:t xml:space="preserve"> dle PI 14 11</w:t>
      </w:r>
    </w:p>
    <w:p w14:paraId="13C1B811" w14:textId="1D01A88C" w:rsidR="0028272B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geometrické plány</w:t>
      </w:r>
    </w:p>
    <w:p w14:paraId="43F70194" w14:textId="3CA9AAE1" w:rsidR="0028272B" w:rsidRPr="00ED2426" w:rsidRDefault="008B352F" w:rsidP="00B263C9">
      <w:pPr>
        <w:pStyle w:val="Styl1"/>
        <w:numPr>
          <w:ilvl w:val="1"/>
          <w:numId w:val="4"/>
        </w:numPr>
        <w:ind w:left="1418"/>
      </w:pPr>
      <w:r w:rsidRPr="00ED2426">
        <w:t>v</w:t>
      </w:r>
      <w:r w:rsidR="0028272B" w:rsidRPr="00ED2426">
        <w:t>eškeré potřebné podklady pro zápis a vklad</w:t>
      </w:r>
      <w:r w:rsidR="00AC5B99" w:rsidRPr="00ED2426">
        <w:t xml:space="preserve"> stavby do katastru nemovitostí</w:t>
      </w:r>
    </w:p>
    <w:p w14:paraId="5ECE41DB" w14:textId="3228168A" w:rsidR="0028272B" w:rsidRPr="00ED2426" w:rsidRDefault="008B352F" w:rsidP="00B263C9">
      <w:pPr>
        <w:pStyle w:val="Styl1"/>
        <w:numPr>
          <w:ilvl w:val="1"/>
          <w:numId w:val="4"/>
        </w:numPr>
        <w:ind w:left="1418"/>
      </w:pPr>
      <w:r w:rsidRPr="00ED2426">
        <w:t>v</w:t>
      </w:r>
      <w:r w:rsidR="0028272B" w:rsidRPr="00ED2426">
        <w:t>eškeré potřebné</w:t>
      </w:r>
      <w:r w:rsidR="000E602A" w:rsidRPr="00ED2426">
        <w:t xml:space="preserve"> podklady </w:t>
      </w:r>
      <w:r w:rsidR="002D0A96" w:rsidRPr="00ED2426">
        <w:t xml:space="preserve">pro </w:t>
      </w:r>
      <w:r w:rsidR="000E602A" w:rsidRPr="00ED2426">
        <w:t>kolaudaci stavby.</w:t>
      </w:r>
    </w:p>
    <w:p w14:paraId="2CF1BAD9" w14:textId="5099D758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Zpracování návrhu MPP teplovodu a dotčených PS</w:t>
      </w:r>
    </w:p>
    <w:p w14:paraId="3281BDDD" w14:textId="2D90DB05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Dodávka dílenské</w:t>
      </w:r>
      <w:r w:rsidR="00A1381C" w:rsidRPr="00ED2426">
        <w:t xml:space="preserve"> a výrobní</w:t>
      </w:r>
      <w:r w:rsidRPr="00ED2426">
        <w:t xml:space="preserve"> dokumentace, která musí být zhotoviteli předložena k ods</w:t>
      </w:r>
      <w:r w:rsidR="00A1381C" w:rsidRPr="00ED2426">
        <w:t>o</w:t>
      </w:r>
      <w:r w:rsidRPr="00ED2426">
        <w:t>uhlasení</w:t>
      </w:r>
      <w:r w:rsidR="00936DFC" w:rsidRPr="00ED2426">
        <w:t xml:space="preserve"> před zahájení </w:t>
      </w:r>
      <w:proofErr w:type="spellStart"/>
      <w:r w:rsidR="00936DFC" w:rsidRPr="00ED2426">
        <w:t>prácí</w:t>
      </w:r>
      <w:proofErr w:type="spellEnd"/>
      <w:r w:rsidR="00936DFC" w:rsidRPr="00ED2426">
        <w:t>.</w:t>
      </w:r>
    </w:p>
    <w:p w14:paraId="3E3564F2" w14:textId="2165E997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Kontrola popisu a rozsahu jednotlivých komponent uvedených </w:t>
      </w:r>
      <w:r w:rsidR="00A1381C" w:rsidRPr="00ED2426">
        <w:t>ve výkresové dokumentaci a ověřením souladu s výkazem výměr. Případné chybějící komponenty, které by výkresová dokumentace obsahovala a chyběly by ve výkazu výměr je zhotovitel povinen dodat na své náklady.</w:t>
      </w:r>
    </w:p>
    <w:p w14:paraId="37CBD2E2" w14:textId="06C591A3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t>Revizí TNS se rozumí výchozí revize a 1. provozní revize.</w:t>
      </w:r>
    </w:p>
    <w:p w14:paraId="5DBF1641" w14:textId="4931EE47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lastRenderedPageBreak/>
        <w:t>Vytvoření a zprovoznění dálkového přenosu dat z </w:t>
      </w:r>
      <w:r w:rsidR="008D78F6" w:rsidRPr="00ED2426">
        <w:t>řídicích</w:t>
      </w:r>
      <w:r w:rsidRPr="00ED2426">
        <w:t xml:space="preserve"> systémů nově instalovaných předávacích stanic a všech instalovaných a stávajících měřidel – do systému ZAT instalovanému na zdrojové části.</w:t>
      </w:r>
    </w:p>
    <w:p w14:paraId="390662EE" w14:textId="61B456B8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t>Vytvoření dvou stupňů přepěťové ochrany na silových a komunikačních rozvaděčích.</w:t>
      </w:r>
    </w:p>
    <w:p w14:paraId="10CE9EF2" w14:textId="09019588" w:rsidR="00A1381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Vytvoření nové trasy silového elektrického vedení z TNA do jednotlivých dotčených OPS, včetně přizemní nulovacího vodiče,</w:t>
      </w:r>
    </w:p>
    <w:p w14:paraId="458CC63E" w14:textId="3CE5DBF8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Pokládka sdělovacího kabelu v chráničce s ukončením v komunikačním rozváděči.</w:t>
      </w:r>
    </w:p>
    <w:p w14:paraId="05C04A0F" w14:textId="2BDA3560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Na jednotlivých PS bude samostatně měřeno stanovenými měřidly: TV, ÚT, celkové měřidlo dodávky tepla do PS, doplňování vody do systému ÚT a měřidlo spotřeby studené vody na přípravu TV.</w:t>
      </w:r>
    </w:p>
    <w:p w14:paraId="51BF1D77" w14:textId="5BBC68B1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Normalizované popisy a označování zařízení dle zvyklostí objednatele – </w:t>
      </w:r>
      <w:proofErr w:type="spellStart"/>
      <w:r w:rsidRPr="00ED2426">
        <w:t>sikla</w:t>
      </w:r>
      <w:proofErr w:type="spellEnd"/>
      <w:r w:rsidRPr="00ED2426">
        <w:t xml:space="preserve"> štítky</w:t>
      </w:r>
      <w:r w:rsidR="00A27730" w:rsidRPr="00ED2426">
        <w:t xml:space="preserve"> nebo jim </w:t>
      </w:r>
      <w:proofErr w:type="spellStart"/>
      <w:r w:rsidR="00A27730" w:rsidRPr="00ED2426">
        <w:t>rovnocené</w:t>
      </w:r>
      <w:proofErr w:type="spellEnd"/>
    </w:p>
    <w:p w14:paraId="06AFE9FC" w14:textId="0F53D6DB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Dokumentace skut</w:t>
      </w:r>
      <w:r w:rsidR="002467C3" w:rsidRPr="00ED2426">
        <w:t>e</w:t>
      </w:r>
      <w:r w:rsidRPr="00ED2426">
        <w:t>čného stavu v papírovém provedení 4x a digitálním</w:t>
      </w:r>
      <w:r w:rsidR="002467C3" w:rsidRPr="00ED2426">
        <w:t xml:space="preserve"> editovatelném</w:t>
      </w:r>
      <w:r w:rsidRPr="00ED2426">
        <w:t xml:space="preserve"> provedení DGN,DWG a PDF</w:t>
      </w:r>
    </w:p>
    <w:p w14:paraId="1E6656BF" w14:textId="321D157C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>Protokolární předání a zpětné předání pozemků a objektů, které byly dílem dotčeny, že vlastník zpětné převzetí přijímá bez připomínek.</w:t>
      </w:r>
    </w:p>
    <w:p w14:paraId="20CDF48A" w14:textId="7539CCC6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>Provedení – realizace náhradního zásobování dotčených objektů TV a ÚT.</w:t>
      </w:r>
    </w:p>
    <w:p w14:paraId="4547F975" w14:textId="1E1A05DD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Objednatel nepřipouští delší odstávku v dodávce než 8hodin, pokud nebude předem objednatelem odsouhlaseno jinak. Přednost, pokud nebude dohodnuto jinak, mají noční odstávky v dodávce. </w:t>
      </w:r>
    </w:p>
    <w:p w14:paraId="7BFA550B" w14:textId="61F15E25" w:rsidR="002467C3" w:rsidRPr="00ED2426" w:rsidRDefault="002467C3" w:rsidP="003D2978">
      <w:pPr>
        <w:pStyle w:val="Styl1"/>
        <w:numPr>
          <w:ilvl w:val="1"/>
          <w:numId w:val="4"/>
        </w:numPr>
        <w:ind w:left="1418"/>
      </w:pPr>
      <w:r w:rsidRPr="00ED2426">
        <w:t>Zpracování DIO a zajištění všech povolovacích dokumentů k zahájení prací: Rozhodnutí o dopravním opatření, rozhodnutí o zásahu do komunikace, chodníků a pozemků, smlouvy na zásah do komunikace a chodníků – Město Náchod, Správa a údržba silnic KHK, apod.</w:t>
      </w:r>
    </w:p>
    <w:p w14:paraId="571A96EE" w14:textId="77777777" w:rsidR="002467C3" w:rsidRPr="00B051A6" w:rsidRDefault="002467C3" w:rsidP="00B051A6">
      <w:pPr>
        <w:pStyle w:val="Styl1"/>
        <w:numPr>
          <w:ilvl w:val="0"/>
          <w:numId w:val="0"/>
        </w:numPr>
        <w:ind w:left="1058"/>
      </w:pPr>
    </w:p>
    <w:p w14:paraId="718C6D75" w14:textId="77777777" w:rsidR="00C86ABE" w:rsidRPr="00B051A6" w:rsidRDefault="00C86ABE" w:rsidP="00920A1D">
      <w:pPr>
        <w:pStyle w:val="Styl1"/>
        <w:numPr>
          <w:ilvl w:val="0"/>
          <w:numId w:val="0"/>
        </w:numPr>
        <w:spacing w:before="0" w:line="240" w:lineRule="auto"/>
        <w:ind w:left="720"/>
      </w:pPr>
    </w:p>
    <w:p w14:paraId="33500ADB" w14:textId="77777777" w:rsidR="003E21D4" w:rsidRPr="00B051A6" w:rsidRDefault="00302EBC" w:rsidP="00B263C9">
      <w:pPr>
        <w:pStyle w:val="Styl1"/>
        <w:numPr>
          <w:ilvl w:val="0"/>
          <w:numId w:val="6"/>
        </w:numPr>
        <w:spacing w:before="0" w:line="240" w:lineRule="auto"/>
        <w:rPr>
          <w:rFonts w:eastAsia="Calibri"/>
        </w:rPr>
      </w:pPr>
      <w:r w:rsidRPr="00B051A6">
        <w:t>Zhotovitel</w:t>
      </w:r>
      <w:r w:rsidR="00210549" w:rsidRPr="00B051A6">
        <w:t xml:space="preserve"> se na základě této smlouvy zavazuje</w:t>
      </w:r>
      <w:r w:rsidR="003E21D4" w:rsidRPr="00B051A6">
        <w:t>:</w:t>
      </w:r>
    </w:p>
    <w:p w14:paraId="20BD3606" w14:textId="0E289918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d</w:t>
      </w:r>
      <w:r w:rsidR="005544EC" w:rsidRPr="00ED2426">
        <w:rPr>
          <w:rFonts w:eastAsia="Calibri"/>
        </w:rPr>
        <w:t>odat veškeré materi</w:t>
      </w:r>
      <w:r w:rsidR="000E2484" w:rsidRPr="00ED2426">
        <w:rPr>
          <w:rFonts w:eastAsia="Calibri"/>
        </w:rPr>
        <w:t xml:space="preserve">ály potřebné pro zhotovení </w:t>
      </w:r>
      <w:r w:rsidR="00A116F9" w:rsidRPr="00ED2426">
        <w:rPr>
          <w:rFonts w:eastAsia="Calibri"/>
        </w:rPr>
        <w:t>Díla</w:t>
      </w:r>
      <w:r w:rsidR="006A789A" w:rsidRPr="00ED2426">
        <w:rPr>
          <w:rFonts w:eastAsia="Calibri"/>
        </w:rPr>
        <w:t xml:space="preserve"> (kromě materiálu dodávaného objednavatelem)</w:t>
      </w:r>
      <w:r w:rsidR="005544EC" w:rsidRPr="00ED2426">
        <w:rPr>
          <w:rFonts w:eastAsia="Calibri"/>
        </w:rPr>
        <w:t xml:space="preserve">. Materiály dodané </w:t>
      </w:r>
      <w:r w:rsidR="00302EBC" w:rsidRPr="00ED2426">
        <w:rPr>
          <w:rFonts w:eastAsia="Calibri"/>
        </w:rPr>
        <w:t>Zhotovitel</w:t>
      </w:r>
      <w:r w:rsidR="005544EC" w:rsidRPr="00ED2426">
        <w:rPr>
          <w:rFonts w:eastAsia="Calibri"/>
        </w:rPr>
        <w:t xml:space="preserve">em budou splňovat </w:t>
      </w:r>
      <w:r w:rsidR="00177C15" w:rsidRPr="00ED2426">
        <w:rPr>
          <w:rFonts w:eastAsia="Calibri"/>
        </w:rPr>
        <w:t>technickou</w:t>
      </w:r>
      <w:r w:rsidR="008B352F" w:rsidRPr="00ED2426">
        <w:rPr>
          <w:rFonts w:eastAsia="Calibri"/>
        </w:rPr>
        <w:t xml:space="preserve">, materiálovou a výrobní </w:t>
      </w:r>
      <w:r w:rsidR="00177C15" w:rsidRPr="00ED2426">
        <w:rPr>
          <w:rFonts w:eastAsia="Calibri"/>
        </w:rPr>
        <w:t>specifikaci</w:t>
      </w:r>
      <w:r w:rsidR="005544EC" w:rsidRPr="00ED2426">
        <w:rPr>
          <w:rFonts w:eastAsia="Calibri"/>
        </w:rPr>
        <w:t xml:space="preserve"> </w:t>
      </w:r>
      <w:r w:rsidR="008B352F" w:rsidRPr="00ED2426">
        <w:rPr>
          <w:rFonts w:eastAsia="Calibri"/>
        </w:rPr>
        <w:t xml:space="preserve">konkrétních typů a výrobců </w:t>
      </w:r>
      <w:r w:rsidR="005544EC" w:rsidRPr="00ED2426">
        <w:rPr>
          <w:rFonts w:eastAsia="Calibri"/>
        </w:rPr>
        <w:t>uveden</w:t>
      </w:r>
      <w:r w:rsidR="008B352F" w:rsidRPr="00ED2426">
        <w:rPr>
          <w:rFonts w:eastAsia="Calibri"/>
        </w:rPr>
        <w:t xml:space="preserve">ých </w:t>
      </w:r>
      <w:r w:rsidR="005544EC" w:rsidRPr="00ED2426">
        <w:rPr>
          <w:rFonts w:eastAsia="Calibri"/>
        </w:rPr>
        <w:t>v</w:t>
      </w:r>
      <w:r w:rsidR="008B352F" w:rsidRPr="00ED2426">
        <w:rPr>
          <w:rFonts w:eastAsia="Calibri"/>
        </w:rPr>
        <w:t> </w:t>
      </w:r>
      <w:r w:rsidR="00FE2BB9" w:rsidRPr="00ED2426">
        <w:rPr>
          <w:rFonts w:eastAsia="Calibri"/>
        </w:rPr>
        <w:t>PD</w:t>
      </w:r>
      <w:r w:rsidRPr="00ED2426">
        <w:rPr>
          <w:rFonts w:eastAsia="Calibri"/>
        </w:rPr>
        <w:t>.</w:t>
      </w:r>
      <w:r w:rsidR="000E5B6B"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Zhotovitel</w:t>
      </w:r>
      <w:r w:rsidR="00653093" w:rsidRPr="00ED2426">
        <w:rPr>
          <w:rFonts w:eastAsia="Calibri"/>
        </w:rPr>
        <w:t xml:space="preserve"> se zavazuje, že k provedení </w:t>
      </w:r>
      <w:r w:rsidR="00A116F9" w:rsidRPr="00ED2426">
        <w:rPr>
          <w:rFonts w:eastAsia="Calibri"/>
        </w:rPr>
        <w:t>Díla</w:t>
      </w:r>
      <w:r w:rsidR="00653093" w:rsidRPr="00ED2426">
        <w:rPr>
          <w:rFonts w:eastAsia="Calibri"/>
        </w:rPr>
        <w:t xml:space="preserve"> použije materiál a díly nové a dosud nepoužité</w:t>
      </w:r>
      <w:r w:rsidR="008B20FE" w:rsidRPr="00ED2426">
        <w:rPr>
          <w:rFonts w:eastAsia="Calibri"/>
        </w:rPr>
        <w:t>;</w:t>
      </w:r>
    </w:p>
    <w:p w14:paraId="15CE3C14" w14:textId="7BEB1907" w:rsidR="004E11E9" w:rsidRPr="00ED2426" w:rsidRDefault="001B2B23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do jednoho týdne od předání staveniště </w:t>
      </w:r>
      <w:r w:rsidR="00210549" w:rsidRPr="00ED2426">
        <w:rPr>
          <w:rFonts w:eastAsia="Calibri"/>
        </w:rPr>
        <w:t>v</w:t>
      </w:r>
      <w:r w:rsidR="000E5B6B" w:rsidRPr="00ED2426">
        <w:rPr>
          <w:rFonts w:eastAsia="Calibri"/>
        </w:rPr>
        <w:t>ypracov</w:t>
      </w:r>
      <w:r w:rsidR="00210549" w:rsidRPr="00ED2426">
        <w:rPr>
          <w:rFonts w:eastAsia="Calibri"/>
        </w:rPr>
        <w:t>at</w:t>
      </w:r>
      <w:r w:rsidR="000E5B6B" w:rsidRPr="00ED2426">
        <w:rPr>
          <w:rFonts w:eastAsia="Calibri"/>
        </w:rPr>
        <w:t xml:space="preserve"> podrobn</w:t>
      </w:r>
      <w:r w:rsidR="00210549" w:rsidRPr="00ED2426">
        <w:rPr>
          <w:rFonts w:eastAsia="Calibri"/>
        </w:rPr>
        <w:t>ý</w:t>
      </w:r>
      <w:r w:rsidR="000E5B6B" w:rsidRPr="00ED2426">
        <w:rPr>
          <w:rFonts w:eastAsia="Calibri"/>
        </w:rPr>
        <w:t xml:space="preserve"> harmonogram pro provedení stavby</w:t>
      </w:r>
      <w:r w:rsidR="00E359A9" w:rsidRPr="00ED2426">
        <w:rPr>
          <w:rFonts w:eastAsia="Calibri"/>
        </w:rPr>
        <w:t xml:space="preserve"> ve formátu MS Project</w:t>
      </w:r>
      <w:r w:rsidR="00E23276" w:rsidRPr="00ED2426">
        <w:rPr>
          <w:rFonts w:eastAsia="Calibri"/>
        </w:rPr>
        <w:t xml:space="preserve"> nebo MS Excel</w:t>
      </w:r>
      <w:r w:rsidR="004E11E9" w:rsidRPr="00ED2426">
        <w:rPr>
          <w:rFonts w:eastAsia="Calibri"/>
        </w:rPr>
        <w:t>,</w:t>
      </w:r>
      <w:r w:rsidR="00925020" w:rsidRPr="00ED2426">
        <w:rPr>
          <w:rFonts w:eastAsia="Calibri"/>
        </w:rPr>
        <w:t xml:space="preserve"> </w:t>
      </w:r>
      <w:r w:rsidR="004E11E9" w:rsidRPr="00ED2426">
        <w:rPr>
          <w:rFonts w:eastAsia="Calibri"/>
        </w:rPr>
        <w:t xml:space="preserve">případně na základě </w:t>
      </w:r>
      <w:r w:rsidR="0056775D" w:rsidRPr="00ED2426">
        <w:rPr>
          <w:rFonts w:eastAsia="Calibri"/>
        </w:rPr>
        <w:t>požadavku</w:t>
      </w:r>
      <w:r w:rsidR="004E11E9"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Objednatel</w:t>
      </w:r>
      <w:r w:rsidR="004E11E9" w:rsidRPr="00ED2426">
        <w:rPr>
          <w:rFonts w:eastAsia="Calibri"/>
        </w:rPr>
        <w:t>e</w:t>
      </w:r>
      <w:r w:rsidR="009A625D" w:rsidRPr="00ED2426">
        <w:rPr>
          <w:rFonts w:eastAsia="Calibri"/>
        </w:rPr>
        <w:t xml:space="preserve"> Zhotovitel dále doplní a dopracuje podrobný harmonogram pro provedení stavby vycházející z harmonogramu uvedeného v čl. III. této smlouvy.</w:t>
      </w:r>
      <w:r w:rsidR="008B20FE" w:rsidRPr="00ED2426">
        <w:rPr>
          <w:rFonts w:eastAsia="Calibri"/>
        </w:rPr>
        <w:t>;</w:t>
      </w:r>
    </w:p>
    <w:p w14:paraId="23E39213" w14:textId="097C09B0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ú</w:t>
      </w:r>
      <w:r w:rsidR="000E5B6B" w:rsidRPr="00ED2426">
        <w:rPr>
          <w:rFonts w:eastAsia="Calibri"/>
        </w:rPr>
        <w:t>čast</w:t>
      </w:r>
      <w:r w:rsidRPr="00ED2426">
        <w:rPr>
          <w:rFonts w:eastAsia="Calibri"/>
        </w:rPr>
        <w:t>nit se</w:t>
      </w:r>
      <w:r w:rsidR="000E5B6B" w:rsidRPr="00ED2426">
        <w:rPr>
          <w:rFonts w:eastAsia="Calibri"/>
        </w:rPr>
        <w:t xml:space="preserve"> na </w:t>
      </w:r>
      <w:r w:rsidR="004A419A" w:rsidRPr="00ED2426">
        <w:rPr>
          <w:rFonts w:eastAsia="Calibri"/>
        </w:rPr>
        <w:t xml:space="preserve">individuálních, </w:t>
      </w:r>
      <w:r w:rsidR="00C86ABE" w:rsidRPr="00ED2426">
        <w:rPr>
          <w:rFonts w:eastAsia="Calibri"/>
        </w:rPr>
        <w:t>k</w:t>
      </w:r>
      <w:r w:rsidR="00302EBC" w:rsidRPr="00ED2426">
        <w:rPr>
          <w:rFonts w:eastAsia="Calibri"/>
        </w:rPr>
        <w:t>omplexní</w:t>
      </w:r>
      <w:r w:rsidR="000E5B6B" w:rsidRPr="00ED2426">
        <w:rPr>
          <w:rFonts w:eastAsia="Calibri"/>
        </w:rPr>
        <w:t>ch zkouškách</w:t>
      </w:r>
      <w:r w:rsidR="00B52FC8" w:rsidRPr="00ED2426">
        <w:rPr>
          <w:rFonts w:eastAsia="Calibri"/>
        </w:rPr>
        <w:t>, uvedení zařízení do provozu</w:t>
      </w:r>
      <w:r w:rsidR="000E5B6B" w:rsidRPr="00ED2426">
        <w:rPr>
          <w:rFonts w:eastAsia="Calibri"/>
        </w:rPr>
        <w:t xml:space="preserve"> a zaji</w:t>
      </w:r>
      <w:r w:rsidRPr="00ED2426">
        <w:rPr>
          <w:rFonts w:eastAsia="Calibri"/>
        </w:rPr>
        <w:t>stit</w:t>
      </w:r>
      <w:r w:rsidR="000E5B6B" w:rsidRPr="00ED2426">
        <w:rPr>
          <w:rFonts w:eastAsia="Calibri"/>
        </w:rPr>
        <w:t xml:space="preserve"> potřebn</w:t>
      </w:r>
      <w:r w:rsidRPr="00ED2426">
        <w:rPr>
          <w:rFonts w:eastAsia="Calibri"/>
        </w:rPr>
        <w:t>ou</w:t>
      </w:r>
      <w:r w:rsidR="000E5B6B" w:rsidRPr="00ED2426">
        <w:rPr>
          <w:rFonts w:eastAsia="Calibri"/>
        </w:rPr>
        <w:t xml:space="preserve"> součinnost</w:t>
      </w:r>
      <w:r w:rsidR="00AC5B99" w:rsidRPr="00ED2426">
        <w:rPr>
          <w:rFonts w:eastAsia="Calibri"/>
        </w:rPr>
        <w:t>,</w:t>
      </w:r>
      <w:r w:rsidR="00635BA3" w:rsidRPr="00ED2426">
        <w:rPr>
          <w:rFonts w:eastAsia="Calibri"/>
        </w:rPr>
        <w:t xml:space="preserve"> </w:t>
      </w:r>
    </w:p>
    <w:p w14:paraId="6C67AF54" w14:textId="77777777" w:rsidR="00310712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0E5B6B" w:rsidRPr="00ED2426">
        <w:rPr>
          <w:rFonts w:eastAsia="Calibri"/>
        </w:rPr>
        <w:t>ytýč</w:t>
      </w:r>
      <w:r w:rsidRPr="00ED2426">
        <w:rPr>
          <w:rFonts w:eastAsia="Calibri"/>
        </w:rPr>
        <w:t>it</w:t>
      </w:r>
      <w:r w:rsidR="000E5B6B" w:rsidRPr="00ED2426">
        <w:rPr>
          <w:rFonts w:eastAsia="Calibri"/>
        </w:rPr>
        <w:t xml:space="preserve"> staveniště </w:t>
      </w:r>
      <w:r w:rsidR="00925020" w:rsidRPr="00ED2426">
        <w:rPr>
          <w:rFonts w:eastAsia="Calibri"/>
        </w:rPr>
        <w:t xml:space="preserve">včetně všech stávajících podzemních zařízení </w:t>
      </w:r>
      <w:r w:rsidR="007B2D90" w:rsidRPr="00ED2426">
        <w:rPr>
          <w:rFonts w:eastAsia="Calibri"/>
        </w:rPr>
        <w:t xml:space="preserve">a sítí, které mohou být </w:t>
      </w:r>
      <w:r w:rsidR="00925020" w:rsidRPr="00ED2426">
        <w:rPr>
          <w:rFonts w:eastAsia="Calibri"/>
        </w:rPr>
        <w:t>dotčen</w:t>
      </w:r>
      <w:r w:rsidR="007B2D90" w:rsidRPr="00ED2426">
        <w:rPr>
          <w:rFonts w:eastAsia="Calibri"/>
        </w:rPr>
        <w:t>y</w:t>
      </w:r>
      <w:r w:rsidR="00925020" w:rsidRPr="00ED2426">
        <w:rPr>
          <w:rFonts w:eastAsia="Calibri"/>
        </w:rPr>
        <w:t xml:space="preserve"> činností při realizaci </w:t>
      </w:r>
      <w:r w:rsidR="00A116F9" w:rsidRPr="00ED2426">
        <w:rPr>
          <w:rFonts w:eastAsia="Calibri"/>
        </w:rPr>
        <w:t>Díla</w:t>
      </w:r>
      <w:r w:rsidR="008B20FE" w:rsidRPr="00ED2426">
        <w:rPr>
          <w:rFonts w:eastAsia="Calibri"/>
        </w:rPr>
        <w:t>;</w:t>
      </w:r>
    </w:p>
    <w:p w14:paraId="60BE0DD8" w14:textId="349F30B3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zřídit</w:t>
      </w:r>
      <w:r w:rsidR="000E5B6B" w:rsidRPr="00ED2426">
        <w:rPr>
          <w:rFonts w:eastAsia="Calibri"/>
        </w:rPr>
        <w:t xml:space="preserve"> </w:t>
      </w:r>
      <w:r w:rsidR="00912A1E" w:rsidRPr="00ED2426">
        <w:rPr>
          <w:rFonts w:eastAsia="Calibri"/>
        </w:rPr>
        <w:t>a</w:t>
      </w:r>
      <w:r w:rsidR="00310712" w:rsidRPr="00ED2426">
        <w:rPr>
          <w:rFonts w:eastAsia="Calibri"/>
        </w:rPr>
        <w:t xml:space="preserve"> zajistit </w:t>
      </w:r>
      <w:r w:rsidR="002E1553" w:rsidRPr="00ED2426">
        <w:rPr>
          <w:rFonts w:eastAsia="Calibri"/>
        </w:rPr>
        <w:t>staveniště,</w:t>
      </w:r>
      <w:r w:rsidR="00310712" w:rsidRPr="00ED2426">
        <w:rPr>
          <w:rFonts w:eastAsia="Calibri"/>
        </w:rPr>
        <w:t xml:space="preserve"> v případech, kdy </w:t>
      </w:r>
      <w:r w:rsidR="00302EBC" w:rsidRPr="00ED2426">
        <w:rPr>
          <w:rFonts w:eastAsia="Calibri"/>
        </w:rPr>
        <w:t>Objednatel</w:t>
      </w:r>
      <w:r w:rsidR="00310712" w:rsidRPr="00ED2426">
        <w:rPr>
          <w:rFonts w:eastAsia="Calibri"/>
        </w:rPr>
        <w:t xml:space="preserve"> předal </w:t>
      </w:r>
      <w:r w:rsidR="00302EBC" w:rsidRPr="00ED2426">
        <w:rPr>
          <w:rFonts w:eastAsia="Calibri"/>
        </w:rPr>
        <w:t>Zhotovitel</w:t>
      </w:r>
      <w:r w:rsidR="00310712" w:rsidRPr="00ED2426">
        <w:rPr>
          <w:rFonts w:eastAsia="Calibri"/>
        </w:rPr>
        <w:t xml:space="preserve">i </w:t>
      </w:r>
      <w:r w:rsidR="002E1553" w:rsidRPr="00ED2426">
        <w:rPr>
          <w:rFonts w:eastAsia="Calibri"/>
        </w:rPr>
        <w:t xml:space="preserve">vypracovat </w:t>
      </w:r>
      <w:r w:rsidR="00310712" w:rsidRPr="00ED2426">
        <w:rPr>
          <w:rFonts w:eastAsia="Calibri"/>
        </w:rPr>
        <w:t xml:space="preserve">dokumentaci o inženýrských sítích </w:t>
      </w:r>
      <w:r w:rsidR="000E5B6B" w:rsidRPr="00ED2426">
        <w:rPr>
          <w:rFonts w:eastAsia="Calibri"/>
        </w:rPr>
        <w:t xml:space="preserve">a </w:t>
      </w:r>
      <w:r w:rsidRPr="00ED2426">
        <w:rPr>
          <w:rFonts w:eastAsia="Calibri"/>
        </w:rPr>
        <w:t>z</w:t>
      </w:r>
      <w:r w:rsidR="000E5B6B" w:rsidRPr="00ED2426">
        <w:rPr>
          <w:rFonts w:eastAsia="Calibri"/>
        </w:rPr>
        <w:t>likvid</w:t>
      </w:r>
      <w:r w:rsidRPr="00ED2426">
        <w:rPr>
          <w:rFonts w:eastAsia="Calibri"/>
        </w:rPr>
        <w:t>ovat</w:t>
      </w:r>
      <w:r w:rsidR="000E5B6B" w:rsidRPr="00ED2426">
        <w:rPr>
          <w:rFonts w:eastAsia="Calibri"/>
        </w:rPr>
        <w:t xml:space="preserve"> zařízení staveniště</w:t>
      </w:r>
      <w:r w:rsidR="008B20FE" w:rsidRPr="00ED2426">
        <w:rPr>
          <w:rFonts w:eastAsia="Calibri"/>
        </w:rPr>
        <w:t>;</w:t>
      </w:r>
    </w:p>
    <w:p w14:paraId="1F9AB520" w14:textId="77777777" w:rsidR="00DF0678" w:rsidRPr="00ED2426" w:rsidRDefault="00DF0678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vstupy do dotčených objektů, na dotčené pozemky, zajistit výkopové povolení, projednat postupy a práce se správci inženýrských sítí vč. jejich vytyčení, zajistit dopravně bezpečnostní opatření dle DIO, projednat s majiteli přístup mechanizace a materiálu na stavbu vč. dočasných skládek a deponií,</w:t>
      </w:r>
    </w:p>
    <w:p w14:paraId="7625F9B2" w14:textId="77777777" w:rsidR="00396B0B" w:rsidRPr="00ED2426" w:rsidRDefault="00396B0B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zajištění pomocných konstrukcí, lešení, nátěrů a popisů</w:t>
      </w:r>
      <w:r w:rsidR="008B20FE" w:rsidRPr="00ED2426">
        <w:rPr>
          <w:rFonts w:eastAsia="Calibri"/>
        </w:rPr>
        <w:t>;</w:t>
      </w:r>
    </w:p>
    <w:p w14:paraId="29E926E3" w14:textId="77777777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</w:t>
      </w:r>
      <w:r w:rsidR="000E5B6B" w:rsidRPr="00ED2426">
        <w:rPr>
          <w:rFonts w:eastAsia="Calibri"/>
        </w:rPr>
        <w:t>aji</w:t>
      </w:r>
      <w:r w:rsidRPr="00ED2426">
        <w:rPr>
          <w:rFonts w:eastAsia="Calibri"/>
        </w:rPr>
        <w:t>stit</w:t>
      </w:r>
      <w:r w:rsidR="000E5B6B" w:rsidRPr="00ED2426">
        <w:rPr>
          <w:rFonts w:eastAsia="Calibri"/>
        </w:rPr>
        <w:t xml:space="preserve"> ekologick</w:t>
      </w:r>
      <w:r w:rsidRPr="00ED2426">
        <w:rPr>
          <w:rFonts w:eastAsia="Calibri"/>
        </w:rPr>
        <w:t>ou</w:t>
      </w:r>
      <w:r w:rsidR="000E5B6B" w:rsidRPr="00ED2426">
        <w:rPr>
          <w:rFonts w:eastAsia="Calibri"/>
        </w:rPr>
        <w:t xml:space="preserve"> likvidac</w:t>
      </w:r>
      <w:r w:rsidRPr="00ED2426">
        <w:rPr>
          <w:rFonts w:eastAsia="Calibri"/>
        </w:rPr>
        <w:t>i</w:t>
      </w:r>
      <w:r w:rsidR="000E5B6B" w:rsidRPr="00ED2426">
        <w:rPr>
          <w:rFonts w:eastAsia="Calibri"/>
        </w:rPr>
        <w:t xml:space="preserve"> všech odpadů vzniklých při provádění </w:t>
      </w:r>
      <w:r w:rsidR="00A116F9" w:rsidRPr="00ED2426">
        <w:rPr>
          <w:rFonts w:eastAsia="Calibri"/>
        </w:rPr>
        <w:t>Díla</w:t>
      </w:r>
      <w:r w:rsidR="000E5B6B" w:rsidRPr="00ED2426">
        <w:rPr>
          <w:rFonts w:eastAsia="Calibri"/>
        </w:rPr>
        <w:t xml:space="preserve">, </w:t>
      </w:r>
      <w:r w:rsidR="000E2B62" w:rsidRPr="00ED2426">
        <w:rPr>
          <w:rFonts w:eastAsia="Calibri"/>
        </w:rPr>
        <w:t xml:space="preserve">a to </w:t>
      </w:r>
      <w:r w:rsidR="000E5B6B" w:rsidRPr="00ED2426">
        <w:rPr>
          <w:rFonts w:eastAsia="Calibri"/>
        </w:rPr>
        <w:t>v souladu se zákonem č. 185/2001 Sb., o odpadech</w:t>
      </w:r>
      <w:r w:rsidR="000E2B62" w:rsidRPr="00ED2426">
        <w:rPr>
          <w:rFonts w:eastAsia="Calibri"/>
        </w:rPr>
        <w:t xml:space="preserve"> a o změně některých dalších zákonů, ve znění pozdějších předpisů</w:t>
      </w:r>
      <w:r w:rsidR="008B20FE" w:rsidRPr="00ED2426">
        <w:rPr>
          <w:rFonts w:eastAsia="Calibri"/>
        </w:rPr>
        <w:t>;</w:t>
      </w:r>
    </w:p>
    <w:p w14:paraId="7085AACD" w14:textId="77777777" w:rsidR="000E5B6B" w:rsidRPr="00ED2426" w:rsidRDefault="008B20FE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lastRenderedPageBreak/>
        <w:t>k</w:t>
      </w:r>
      <w:r w:rsidR="000E5B6B" w:rsidRPr="00ED2426">
        <w:rPr>
          <w:rFonts w:eastAsia="Calibri"/>
        </w:rPr>
        <w:t>ontrol</w:t>
      </w:r>
      <w:r w:rsidR="000E2B62" w:rsidRPr="00ED2426">
        <w:rPr>
          <w:rFonts w:eastAsia="Calibri"/>
        </w:rPr>
        <w:t>y</w:t>
      </w:r>
      <w:r w:rsidR="00004F16" w:rsidRPr="00ED2426">
        <w:rPr>
          <w:rFonts w:eastAsia="Calibri"/>
        </w:rPr>
        <w:t>, testy</w:t>
      </w:r>
      <w:r w:rsidR="000E5B6B" w:rsidRPr="00ED2426">
        <w:rPr>
          <w:rFonts w:eastAsia="Calibri"/>
        </w:rPr>
        <w:t xml:space="preserve"> a zkoušk</w:t>
      </w:r>
      <w:r w:rsidR="000E2B62" w:rsidRPr="00ED2426">
        <w:rPr>
          <w:rFonts w:eastAsia="Calibri"/>
        </w:rPr>
        <w:t>y</w:t>
      </w:r>
      <w:r w:rsidR="000E5B6B" w:rsidRPr="00ED2426">
        <w:rPr>
          <w:rFonts w:eastAsia="Calibri"/>
        </w:rPr>
        <w:t xml:space="preserve"> dle </w:t>
      </w:r>
      <w:r w:rsidR="00302EBC" w:rsidRPr="00ED2426">
        <w:rPr>
          <w:rFonts w:eastAsia="Calibri"/>
        </w:rPr>
        <w:t>Objednatel</w:t>
      </w:r>
      <w:r w:rsidR="000E5B6B" w:rsidRPr="00ED2426">
        <w:rPr>
          <w:rFonts w:eastAsia="Calibri"/>
        </w:rPr>
        <w:t>em schváleného plánu kontrol a zkoušek</w:t>
      </w:r>
      <w:r w:rsidRPr="00ED2426">
        <w:rPr>
          <w:rFonts w:eastAsia="Calibri"/>
        </w:rPr>
        <w:t>;</w:t>
      </w:r>
    </w:p>
    <w:p w14:paraId="52F68098" w14:textId="2F26391F" w:rsidR="007C67FF" w:rsidRPr="00ED2426" w:rsidRDefault="007C67FF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vyhotovit geodetické zaměření skutečného provedení stavby;</w:t>
      </w:r>
      <w:r w:rsidR="00F13C52" w:rsidRPr="00ED2426">
        <w:rPr>
          <w:rFonts w:eastAsia="Calibri"/>
        </w:rPr>
        <w:t xml:space="preserve"> vyhotovit geodetický plán</w:t>
      </w:r>
    </w:p>
    <w:p w14:paraId="55B02674" w14:textId="77777777" w:rsidR="00686C96" w:rsidRPr="00ED2426" w:rsidRDefault="00686C96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provést přejímku věcí, které je k provedení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 xml:space="preserve"> povinen opatřit </w:t>
      </w:r>
      <w:r w:rsidR="00302EBC" w:rsidRPr="00ED2426">
        <w:rPr>
          <w:rFonts w:eastAsia="Calibri"/>
        </w:rPr>
        <w:t>Objednatel</w:t>
      </w:r>
      <w:r w:rsidRPr="00ED2426">
        <w:rPr>
          <w:rFonts w:eastAsia="Calibri"/>
        </w:rPr>
        <w:t>, zajistit jejich případnou přepravu, vykládku z dopravních prostředků, vnitro</w:t>
      </w:r>
      <w:r w:rsidR="00720937" w:rsidRPr="00ED2426">
        <w:rPr>
          <w:rFonts w:eastAsia="Calibri"/>
        </w:rPr>
        <w:t>-</w:t>
      </w:r>
      <w:r w:rsidRPr="00ED2426">
        <w:rPr>
          <w:rFonts w:eastAsia="Calibri"/>
        </w:rPr>
        <w:t>staveništní přepravu a skladování</w:t>
      </w:r>
      <w:r w:rsidR="008B20FE" w:rsidRPr="00ED2426">
        <w:rPr>
          <w:rFonts w:eastAsia="Calibri"/>
        </w:rPr>
        <w:t>;</w:t>
      </w:r>
      <w:r w:rsidRPr="00ED2426">
        <w:rPr>
          <w:rFonts w:eastAsia="Calibri"/>
        </w:rPr>
        <w:t xml:space="preserve"> </w:t>
      </w:r>
    </w:p>
    <w:p w14:paraId="61C004CF" w14:textId="77777777" w:rsidR="008B11AD" w:rsidRPr="00ED2426" w:rsidRDefault="008B11AD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před zahájením provádění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 xml:space="preserve"> předloží </w:t>
      </w:r>
      <w:r w:rsidR="00302EBC" w:rsidRPr="00ED2426">
        <w:rPr>
          <w:rFonts w:eastAsia="Calibri"/>
        </w:rPr>
        <w:t>Zhotovitel</w:t>
      </w:r>
      <w:r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Objednatel</w:t>
      </w:r>
      <w:r w:rsidRPr="00ED2426">
        <w:rPr>
          <w:rFonts w:eastAsia="Calibri"/>
        </w:rPr>
        <w:t xml:space="preserve">i technologické postupy nebo předpisy pro provádění prací, které jsou součástí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>;</w:t>
      </w:r>
    </w:p>
    <w:p w14:paraId="040D2C86" w14:textId="77777777" w:rsidR="00AC5B99" w:rsidRPr="00ED2426" w:rsidRDefault="00AC5B9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při realizaci budou zhotovitelem dodrženy podmínky správních orgánů, vlastníků a provozovatelů dotčených nemovitostí a pozemků, správců dotčených inženýrských sítí atd. uvedených v závazných stanoviscích Dokladové části projektové dokumentace, dodržení podmínek výkopového povolení a požadavků vstupů do dotčených objektů a na pozemky, které zhotovitel projedná a zajistí před zahájením stavby</w:t>
      </w:r>
    </w:p>
    <w:p w14:paraId="26DBD7E7" w14:textId="47E54FD4" w:rsidR="00245D43" w:rsidRPr="00ED2426" w:rsidRDefault="00245D43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</w:t>
      </w:r>
      <w:r w:rsidR="00F13C52" w:rsidRPr="00ED2426">
        <w:rPr>
          <w:rFonts w:eastAsia="Calibri"/>
        </w:rPr>
        <w:t>tavba bude řízena autorizovaným stavbyvedoucím zhotovitele</w:t>
      </w:r>
      <w:r w:rsidR="000F6FB3" w:rsidRPr="00ED2426">
        <w:rPr>
          <w:rFonts w:eastAsia="Calibri"/>
        </w:rPr>
        <w:t>, bude dodáno osvědčení o autorizaci stavbyvedoucího v oboru a specializaci E, variantně A.</w:t>
      </w:r>
    </w:p>
    <w:p w14:paraId="5BFC014F" w14:textId="6DCB1B3F" w:rsidR="00300485" w:rsidRPr="00ED2426" w:rsidRDefault="00300485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Zpracovat plán BOZP</w:t>
      </w:r>
    </w:p>
    <w:p w14:paraId="549F4CA6" w14:textId="54129E46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K provedení snímacích látkových izolací na armaturách od DN 50, včetně (ventily, klapky, filtry apod.)</w:t>
      </w:r>
    </w:p>
    <w:p w14:paraId="4700DF17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Svody z PV budou zavedeny do odpadů tak, aby bylo možné kontrolovat těsnost PV a jeho funkčnost</w:t>
      </w:r>
    </w:p>
    <w:p w14:paraId="077B5438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215A9A2C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Zhotovitel bude užívat ve výrobní dokumentaci takové označení, které předem na vyžádání stanoví zástupce objednatele.</w:t>
      </w:r>
    </w:p>
    <w:p w14:paraId="2BD95BCF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CA3D529" w14:textId="67D5E7A2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přítomnost vedoucího pracovníka stavby po celou dobu pracovní doby.</w:t>
      </w:r>
    </w:p>
    <w:p w14:paraId="44985C5B" w14:textId="52B6907F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před zahájením prací dolož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objednateli </w:t>
      </w:r>
      <w:proofErr w:type="spellStart"/>
      <w:r w:rsidRPr="00ED2426">
        <w:rPr>
          <w:rFonts w:eastAsia="Calibri"/>
        </w:rPr>
        <w:t>kavalifikaci</w:t>
      </w:r>
      <w:proofErr w:type="spellEnd"/>
      <w:r w:rsidRPr="00ED2426">
        <w:rPr>
          <w:rFonts w:eastAsia="Calibri"/>
        </w:rPr>
        <w:t xml:space="preserve"> pracovníků a jejich oprávnění pro tuto činnost.</w:t>
      </w:r>
    </w:p>
    <w:p w14:paraId="241BE753" w14:textId="5EB6A8BE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provedení svařovací dokumentace dle obecně závazných právních předpisů a dle prováděcí dokumentace.</w:t>
      </w:r>
    </w:p>
    <w:p w14:paraId="5D8633F1" w14:textId="2F85EBA4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na stavbě informační tabuli – název zhotovitele, jméno zástupce zhotovitele, telefonický 24 hodinový kontakt na zástupce zhotovitele, termíny realizace</w:t>
      </w:r>
    </w:p>
    <w:p w14:paraId="45B7DB8C" w14:textId="289D1788" w:rsidR="00A27730" w:rsidRPr="00ED2426" w:rsidRDefault="0021588F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</w:t>
      </w:r>
      <w:r w:rsidR="00A27730" w:rsidRPr="00ED2426">
        <w:rPr>
          <w:rFonts w:eastAsia="Calibri"/>
        </w:rPr>
        <w:t>ajistit a namontovat informační tabuli ve smyslu podmínek dotačního titulu</w:t>
      </w:r>
    </w:p>
    <w:p w14:paraId="23E14124" w14:textId="08CA3F15" w:rsidR="00300485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provést</w:t>
      </w:r>
      <w:r w:rsidR="005F75EA" w:rsidRPr="00ED2426">
        <w:rPr>
          <w:rFonts w:eastAsia="Calibri"/>
        </w:rPr>
        <w:t xml:space="preserve"> kontroly, testy a zkoušky dle Objednatelem schváleného plánu kontrol a zkoušek</w:t>
      </w:r>
    </w:p>
    <w:p w14:paraId="75E55C28" w14:textId="02CA2450" w:rsidR="005F75EA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5F75EA" w:rsidRPr="00ED2426">
        <w:rPr>
          <w:rFonts w:eastAsia="Calibri"/>
        </w:rPr>
        <w:t>yprac</w:t>
      </w:r>
      <w:r w:rsidRPr="00ED2426">
        <w:rPr>
          <w:rFonts w:eastAsia="Calibri"/>
        </w:rPr>
        <w:t>ovat</w:t>
      </w:r>
      <w:r w:rsidR="005F75EA" w:rsidRPr="00ED2426">
        <w:rPr>
          <w:rFonts w:eastAsia="Calibri"/>
        </w:rPr>
        <w:t xml:space="preserve"> plán provedení a zprovoznění prozatímních napáječů a zdrojů, který musí být </w:t>
      </w:r>
      <w:proofErr w:type="spellStart"/>
      <w:r w:rsidR="005F75EA" w:rsidRPr="00ED2426">
        <w:rPr>
          <w:rFonts w:eastAsia="Calibri"/>
        </w:rPr>
        <w:t>odosuhlasen</w:t>
      </w:r>
      <w:proofErr w:type="spellEnd"/>
      <w:r w:rsidR="005F75EA" w:rsidRPr="00ED2426">
        <w:rPr>
          <w:rFonts w:eastAsia="Calibri"/>
        </w:rPr>
        <w:t xml:space="preserve"> zástupcem objednatele.</w:t>
      </w:r>
    </w:p>
    <w:p w14:paraId="7EAD6452" w14:textId="64BD883D" w:rsidR="005F75EA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5F75EA" w:rsidRPr="00ED2426">
        <w:rPr>
          <w:rFonts w:eastAsia="Calibri"/>
        </w:rPr>
        <w:t>ypracovat plán zkoušek</w:t>
      </w:r>
    </w:p>
    <w:p w14:paraId="23B1B896" w14:textId="56207B81" w:rsidR="007C6ADE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7C6ADE" w:rsidRPr="00ED2426">
        <w:rPr>
          <w:rFonts w:eastAsia="Calibri"/>
        </w:rPr>
        <w:t xml:space="preserve">ypracovat protokol svarové dokumentace s doložením technologických postupů WPQR, WPS, </w:t>
      </w:r>
    </w:p>
    <w:p w14:paraId="699E39A8" w14:textId="372EDA8E" w:rsidR="007C6ADE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d</w:t>
      </w:r>
      <w:r w:rsidR="007C6ADE" w:rsidRPr="00ED2426">
        <w:rPr>
          <w:rFonts w:eastAsia="Calibri"/>
        </w:rPr>
        <w:t>oložit manuály k výrobkům v českém jazyce</w:t>
      </w:r>
    </w:p>
    <w:p w14:paraId="0BB07301" w14:textId="1B83597F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</w:t>
      </w:r>
      <w:r w:rsidR="007C6ADE" w:rsidRPr="00ED2426">
        <w:rPr>
          <w:rFonts w:eastAsia="Calibri"/>
        </w:rPr>
        <w:t>oftware dokumentace – proškolení pracovníka i s předáním programu a možnosti vstupu do programu – dodržet dohodnuté programování typově sladěné se stávajícími programy</w:t>
      </w:r>
    </w:p>
    <w:p w14:paraId="781FF016" w14:textId="62206A93" w:rsidR="007C6ADE" w:rsidRPr="00ED2426" w:rsidRDefault="007C6ADE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 </w:t>
      </w:r>
      <w:r w:rsidRPr="00ED242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1B5339" w:rsidRPr="00ED2426">
        <w:rPr>
          <w:rFonts w:eastAsia="Calibri"/>
        </w:rPr>
        <w:t>p</w:t>
      </w:r>
      <w:r w:rsidRPr="00ED2426">
        <w:rPr>
          <w:rFonts w:eastAsia="Calibri"/>
        </w:rPr>
        <w:t>řed</w:t>
      </w:r>
      <w:r w:rsidR="001B5339" w:rsidRPr="00ED2426">
        <w:rPr>
          <w:rFonts w:eastAsia="Calibri"/>
        </w:rPr>
        <w:t>at</w:t>
      </w:r>
      <w:r w:rsidRPr="00ED2426">
        <w:rPr>
          <w:rFonts w:eastAsia="Calibri"/>
        </w:rPr>
        <w:t xml:space="preserve"> vybran</w:t>
      </w:r>
      <w:r w:rsidR="001B5339" w:rsidRPr="00ED2426">
        <w:rPr>
          <w:rFonts w:eastAsia="Calibri"/>
        </w:rPr>
        <w:t>é</w:t>
      </w:r>
      <w:r w:rsidRPr="00ED2426">
        <w:rPr>
          <w:rFonts w:eastAsia="Calibri"/>
        </w:rPr>
        <w:t xml:space="preserve"> komponent</w:t>
      </w:r>
      <w:r w:rsidR="001B5339" w:rsidRPr="00ED2426">
        <w:rPr>
          <w:rFonts w:eastAsia="Calibri"/>
        </w:rPr>
        <w:t>y</w:t>
      </w:r>
      <w:r w:rsidRPr="00ED2426">
        <w:rPr>
          <w:rFonts w:eastAsia="Calibri"/>
        </w:rPr>
        <w:t xml:space="preserve"> – rozebrané nepoškozené, do TNA – kontakt pan Lelek</w:t>
      </w:r>
    </w:p>
    <w:p w14:paraId="0BF289F6" w14:textId="10A56857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p</w:t>
      </w:r>
      <w:r w:rsidR="007C6ADE" w:rsidRPr="00ED2426">
        <w:rPr>
          <w:rFonts w:eastAsia="Calibri"/>
        </w:rPr>
        <w:t>rotipožární opatření – výstavba a trvalý provoz</w:t>
      </w:r>
    </w:p>
    <w:p w14:paraId="68726481" w14:textId="34A08A67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lastRenderedPageBreak/>
        <w:t>zajistit p</w:t>
      </w:r>
      <w:r w:rsidR="007C6ADE" w:rsidRPr="00ED2426">
        <w:rPr>
          <w:rFonts w:eastAsia="Calibri"/>
        </w:rPr>
        <w:t>rokazatelné stanovení a před</w:t>
      </w:r>
      <w:r w:rsidR="009D0315" w:rsidRPr="00ED2426">
        <w:rPr>
          <w:rFonts w:eastAsia="Calibri"/>
        </w:rPr>
        <w:t>á</w:t>
      </w:r>
      <w:r w:rsidR="007C6ADE" w:rsidRPr="00ED2426">
        <w:rPr>
          <w:rFonts w:eastAsia="Calibri"/>
        </w:rPr>
        <w:t>ní rizik</w:t>
      </w:r>
    </w:p>
    <w:p w14:paraId="5181DCAA" w14:textId="5BC17B68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je</w:t>
      </w:r>
      <w:r w:rsidR="009D0315" w:rsidRPr="00ED2426">
        <w:rPr>
          <w:rFonts w:eastAsia="Calibri"/>
        </w:rPr>
        <w:t xml:space="preserve">dnotné označení pracovníků – příslušnost ke zhotoviteli </w:t>
      </w:r>
    </w:p>
    <w:p w14:paraId="093F5619" w14:textId="28A8231E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o</w:t>
      </w:r>
      <w:r w:rsidR="009D0315" w:rsidRPr="00ED2426">
        <w:rPr>
          <w:rFonts w:eastAsia="Calibri"/>
        </w:rPr>
        <w:t>značení stavby – Firma, odpovědný pracovník trvale dostupný, další pracovníci, kontakty na ně</w:t>
      </w:r>
    </w:p>
    <w:p w14:paraId="07048E17" w14:textId="0EF9C1A6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proofErr w:type="spellStart"/>
      <w:r w:rsidRPr="00ED2426">
        <w:rPr>
          <w:rFonts w:eastAsia="Calibri"/>
        </w:rPr>
        <w:t>z</w:t>
      </w:r>
      <w:r w:rsidR="009D0315" w:rsidRPr="00ED2426">
        <w:rPr>
          <w:rFonts w:eastAsia="Calibri"/>
        </w:rPr>
        <w:t>ajišt</w:t>
      </w:r>
      <w:r w:rsidRPr="00ED2426">
        <w:rPr>
          <w:rFonts w:eastAsia="Calibri"/>
        </w:rPr>
        <w:t>it</w:t>
      </w:r>
      <w:proofErr w:type="spellEnd"/>
      <w:r w:rsidR="009D0315" w:rsidRPr="00ED2426">
        <w:rPr>
          <w:rFonts w:eastAsia="Calibri"/>
        </w:rPr>
        <w:t xml:space="preserve"> stavby, objekt</w:t>
      </w:r>
      <w:r w:rsidRPr="00ED2426">
        <w:rPr>
          <w:rFonts w:eastAsia="Calibri"/>
        </w:rPr>
        <w:t>y</w:t>
      </w:r>
      <w:r w:rsidR="009D0315" w:rsidRPr="00ED2426">
        <w:rPr>
          <w:rFonts w:eastAsia="Calibri"/>
        </w:rPr>
        <w:t>, teplovodních kanál</w:t>
      </w:r>
      <w:r w:rsidRPr="00ED2426">
        <w:rPr>
          <w:rFonts w:eastAsia="Calibri"/>
        </w:rPr>
        <w:t>y</w:t>
      </w:r>
      <w:r w:rsidR="009D0315" w:rsidRPr="00ED2426">
        <w:rPr>
          <w:rFonts w:eastAsia="Calibri"/>
        </w:rPr>
        <w:t>, proti vniknutí vody při mimořádných srážkách</w:t>
      </w:r>
    </w:p>
    <w:p w14:paraId="1792AA14" w14:textId="74538517" w:rsidR="007C6ADE" w:rsidRPr="00ED2426" w:rsidRDefault="007C6ADE" w:rsidP="00B051A6">
      <w:pPr>
        <w:pStyle w:val="Styl1"/>
        <w:numPr>
          <w:ilvl w:val="0"/>
          <w:numId w:val="0"/>
        </w:numPr>
        <w:ind w:left="1058"/>
        <w:rPr>
          <w:rFonts w:eastAsia="Calibri"/>
        </w:rPr>
      </w:pPr>
    </w:p>
    <w:p w14:paraId="7D45277D" w14:textId="7BF32765" w:rsidR="005544EC" w:rsidRPr="00ED2426" w:rsidRDefault="00300485" w:rsidP="00B263C9">
      <w:pPr>
        <w:pStyle w:val="Styl1"/>
        <w:numPr>
          <w:ilvl w:val="0"/>
          <w:numId w:val="6"/>
        </w:numPr>
      </w:pPr>
      <w:r w:rsidRPr="00ED2426">
        <w:t>Likvidované zařízení je majetkem zhotovitele, vyjma toho zařízení, které si objednatel specifikuje před zahájením demontáží.</w:t>
      </w:r>
      <w:r w:rsidR="00193974" w:rsidRPr="00ED2426">
        <w:t xml:space="preserve"> </w:t>
      </w:r>
      <w:r w:rsidRPr="00ED2426">
        <w:t>Zhotovitel je povinen takové zařízení demontovat a nepoškozené předat objednateli na určené místo v TNA.</w:t>
      </w:r>
    </w:p>
    <w:p w14:paraId="6108E783" w14:textId="6093E2EF" w:rsidR="006629CD" w:rsidRPr="008E3A0F" w:rsidRDefault="00302EBC" w:rsidP="00B263C9">
      <w:pPr>
        <w:pStyle w:val="Styl1"/>
        <w:numPr>
          <w:ilvl w:val="0"/>
          <w:numId w:val="6"/>
        </w:numPr>
      </w:pPr>
      <w:r w:rsidRPr="008E3A0F">
        <w:t>Objednatel</w:t>
      </w:r>
      <w:r w:rsidR="006629CD" w:rsidRPr="008E3A0F">
        <w:t xml:space="preserve"> se zavazuje řádně dokončené </w:t>
      </w:r>
      <w:r w:rsidR="00A116F9" w:rsidRPr="008E3A0F">
        <w:t>Dílo</w:t>
      </w:r>
      <w:r w:rsidR="006629CD" w:rsidRPr="008E3A0F">
        <w:t xml:space="preserve"> od </w:t>
      </w:r>
      <w:r w:rsidRPr="008E3A0F">
        <w:t>Zhotovitel</w:t>
      </w:r>
      <w:r w:rsidR="006629CD" w:rsidRPr="008E3A0F">
        <w:t xml:space="preserve">e převzít a to včetně všech výstupů, které je </w:t>
      </w:r>
      <w:r w:rsidRPr="008E3A0F">
        <w:t>Zhotovitel</w:t>
      </w:r>
      <w:r w:rsidR="006629CD" w:rsidRPr="008E3A0F">
        <w:t xml:space="preserve"> povinen zpracovat ve smyslu tohoto článku a v této souvislosti se zavazuje zaplatit </w:t>
      </w:r>
      <w:r w:rsidRPr="008E3A0F">
        <w:t>Zhotovitel</w:t>
      </w:r>
      <w:r w:rsidR="006629CD" w:rsidRPr="008E3A0F">
        <w:t xml:space="preserve">i dle ujednání této smlouvy sjednanou cenu za </w:t>
      </w:r>
      <w:r w:rsidR="00A116F9" w:rsidRPr="008E3A0F">
        <w:t>Dílo</w:t>
      </w:r>
      <w:r w:rsidR="006629CD" w:rsidRPr="008E3A0F">
        <w:t>.</w:t>
      </w:r>
    </w:p>
    <w:p w14:paraId="2DA6653B" w14:textId="77777777" w:rsidR="0091589E" w:rsidRPr="008E3A0F" w:rsidRDefault="009F024C" w:rsidP="00B263C9">
      <w:pPr>
        <w:pStyle w:val="Styl1"/>
        <w:numPr>
          <w:ilvl w:val="0"/>
          <w:numId w:val="6"/>
        </w:numPr>
      </w:pPr>
      <w:r w:rsidRPr="008E3A0F">
        <w:t>V případě rozporu mezi touto smlouvu a jejími přílohami nebo ostatními dokumenty, na které smlouva od</w:t>
      </w:r>
      <w:r w:rsidR="0094397E" w:rsidRPr="008E3A0F">
        <w:t>ka</w:t>
      </w:r>
      <w:r w:rsidRPr="008E3A0F">
        <w:t>zuje,</w:t>
      </w:r>
      <w:r w:rsidR="0094397E" w:rsidRPr="008E3A0F">
        <w:t xml:space="preserve"> </w:t>
      </w:r>
      <w:r w:rsidRPr="008E3A0F">
        <w:t>platí následující priorita dokumentů:</w:t>
      </w:r>
    </w:p>
    <w:p w14:paraId="63865DB3" w14:textId="7A1CF9DE" w:rsidR="009F024C" w:rsidRPr="00E70F87" w:rsidRDefault="009F024C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tato smlouva</w:t>
      </w:r>
      <w:r w:rsidR="00920A1D">
        <w:rPr>
          <w:rFonts w:eastAsia="Calibri"/>
        </w:rPr>
        <w:t xml:space="preserve"> o dílo</w:t>
      </w:r>
    </w:p>
    <w:p w14:paraId="34C590FE" w14:textId="464DDC9E" w:rsidR="009F024C" w:rsidRPr="00E70F87" w:rsidRDefault="00920A1D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>
        <w:rPr>
          <w:rFonts w:eastAsia="Calibri"/>
        </w:rPr>
        <w:t xml:space="preserve">projektová dokumentace </w:t>
      </w:r>
      <w:r w:rsidR="00912A1E" w:rsidRPr="00E70F87">
        <w:rPr>
          <w:rFonts w:eastAsia="Calibri"/>
        </w:rPr>
        <w:t>PD</w:t>
      </w:r>
    </w:p>
    <w:p w14:paraId="1A582882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nabídka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>e (příloha č. 1)</w:t>
      </w:r>
    </w:p>
    <w:p w14:paraId="4316BA99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vzor změnového listu (příloha č. 2)</w:t>
      </w:r>
    </w:p>
    <w:p w14:paraId="5A016256" w14:textId="5A696844" w:rsidR="0094397E" w:rsidRPr="00E70F87" w:rsidRDefault="003B4313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>
        <w:rPr>
          <w:rFonts w:eastAsia="Calibri"/>
        </w:rPr>
        <w:t xml:space="preserve">podrobný </w:t>
      </w:r>
      <w:proofErr w:type="spellStart"/>
      <w:r>
        <w:rPr>
          <w:rFonts w:eastAsia="Calibri"/>
        </w:rPr>
        <w:t>harmonofgram</w:t>
      </w:r>
      <w:proofErr w:type="spellEnd"/>
      <w:r>
        <w:rPr>
          <w:rFonts w:eastAsia="Calibri"/>
        </w:rPr>
        <w:t xml:space="preserve"> pro provedení stavby</w:t>
      </w:r>
      <w:r w:rsidR="0094397E" w:rsidRPr="00E70F87">
        <w:rPr>
          <w:rFonts w:eastAsia="Calibri"/>
        </w:rPr>
        <w:t xml:space="preserve"> (příloha č. 3)</w:t>
      </w:r>
    </w:p>
    <w:p w14:paraId="728DA2D7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další případné dokumenty, na něž smlouv</w:t>
      </w:r>
      <w:r w:rsidR="002756BF" w:rsidRPr="00E70F87">
        <w:rPr>
          <w:rFonts w:eastAsia="Calibri"/>
        </w:rPr>
        <w:t>a</w:t>
      </w:r>
      <w:r w:rsidRPr="00E70F87">
        <w:rPr>
          <w:rFonts w:eastAsia="Calibri"/>
        </w:rPr>
        <w:t xml:space="preserve"> odkazuje, jsou </w:t>
      </w:r>
      <w:r w:rsidR="002E1553" w:rsidRPr="00E70F87">
        <w:rPr>
          <w:rFonts w:eastAsia="Calibri"/>
        </w:rPr>
        <w:t xml:space="preserve">mezi sebou </w:t>
      </w:r>
      <w:r w:rsidRPr="00E70F87">
        <w:rPr>
          <w:rFonts w:eastAsia="Calibri"/>
        </w:rPr>
        <w:t>rovnocenné</w:t>
      </w:r>
    </w:p>
    <w:p w14:paraId="0CAAA03B" w14:textId="77777777" w:rsidR="000B572A" w:rsidRPr="00E70F87" w:rsidRDefault="000B572A" w:rsidP="000B572A">
      <w:pPr>
        <w:ind w:hanging="153"/>
        <w:rPr>
          <w:rFonts w:ascii="Arial" w:hAnsi="Arial" w:cs="Arial"/>
          <w:szCs w:val="22"/>
        </w:rPr>
      </w:pPr>
    </w:p>
    <w:p w14:paraId="08D1B27B" w14:textId="77777777" w:rsidR="000B572A" w:rsidRPr="00E70F87" w:rsidRDefault="000B572A" w:rsidP="008A0141">
      <w:pPr>
        <w:pStyle w:val="Nadpislnku"/>
      </w:pPr>
      <w:r w:rsidRPr="00E70F87">
        <w:t>Čl. III</w:t>
      </w:r>
    </w:p>
    <w:p w14:paraId="6FB8D140" w14:textId="77777777" w:rsidR="000B572A" w:rsidRPr="00E70F87" w:rsidRDefault="000B572A" w:rsidP="008A0141">
      <w:pPr>
        <w:pStyle w:val="Nadpislnku"/>
      </w:pPr>
      <w:r w:rsidRPr="00E70F87">
        <w:t>Doba a místo plnění</w:t>
      </w:r>
    </w:p>
    <w:p w14:paraId="204089C6" w14:textId="373E1962" w:rsidR="002A5989" w:rsidRDefault="00302EBC" w:rsidP="00B263C9">
      <w:pPr>
        <w:pStyle w:val="Styl1"/>
        <w:numPr>
          <w:ilvl w:val="0"/>
          <w:numId w:val="27"/>
        </w:numPr>
      </w:pPr>
      <w:r w:rsidRPr="002E334F">
        <w:t>Zhotovitel</w:t>
      </w:r>
      <w:r w:rsidR="000B572A" w:rsidRPr="002E334F">
        <w:t xml:space="preserve"> je povinen provést </w:t>
      </w:r>
      <w:r w:rsidR="00A116F9" w:rsidRPr="002E334F">
        <w:t>Dílo</w:t>
      </w:r>
      <w:r w:rsidR="000B572A" w:rsidRPr="002E334F">
        <w:t xml:space="preserve"> </w:t>
      </w:r>
      <w:r w:rsidR="00F00041" w:rsidRPr="002E334F">
        <w:t xml:space="preserve">a jeho jednotlivé dílčí činnosti </w:t>
      </w:r>
      <w:r w:rsidR="000B572A" w:rsidRPr="002E334F">
        <w:t>v rozsahu stanoveném v čl.</w:t>
      </w:r>
      <w:r w:rsidR="008B20FE" w:rsidRPr="002E334F">
        <w:t> </w:t>
      </w:r>
      <w:r w:rsidR="000B572A" w:rsidRPr="002E334F">
        <w:t xml:space="preserve">II této smlouvy </w:t>
      </w:r>
      <w:r w:rsidR="0069291A" w:rsidRPr="002E334F">
        <w:t>v</w:t>
      </w:r>
      <w:r w:rsidR="00F00041" w:rsidRPr="002E334F">
        <w:t> </w:t>
      </w:r>
      <w:r w:rsidR="005544EC" w:rsidRPr="002E334F">
        <w:t>t</w:t>
      </w:r>
      <w:r w:rsidR="00F00041" w:rsidRPr="002E334F">
        <w:t xml:space="preserve">ěchto </w:t>
      </w:r>
      <w:r w:rsidR="005544EC" w:rsidRPr="002E334F">
        <w:t>termín</w:t>
      </w:r>
      <w:r w:rsidR="00F00041" w:rsidRPr="002E334F">
        <w:t>ech</w:t>
      </w:r>
      <w:r w:rsidR="005544EC" w:rsidRPr="002E334F">
        <w:t>:</w:t>
      </w:r>
    </w:p>
    <w:p w14:paraId="7CAECFC8" w14:textId="65A70CB8" w:rsidR="004968EA" w:rsidRPr="00ED2426" w:rsidRDefault="004968EA" w:rsidP="00B46E1B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Předání a převzetí staveniště: do </w:t>
      </w:r>
      <w:r w:rsidR="00E3629C" w:rsidRPr="00ED2426">
        <w:rPr>
          <w:rFonts w:ascii="Arial" w:hAnsi="Arial" w:cs="Arial"/>
          <w:szCs w:val="22"/>
        </w:rPr>
        <w:t>1</w:t>
      </w:r>
      <w:r w:rsidR="00300485" w:rsidRPr="00ED2426">
        <w:rPr>
          <w:rFonts w:ascii="Arial" w:hAnsi="Arial" w:cs="Arial"/>
          <w:szCs w:val="22"/>
        </w:rPr>
        <w:t xml:space="preserve">. </w:t>
      </w:r>
      <w:r w:rsidR="00E3629C" w:rsidRPr="00ED2426">
        <w:rPr>
          <w:rFonts w:ascii="Arial" w:hAnsi="Arial" w:cs="Arial"/>
          <w:szCs w:val="22"/>
        </w:rPr>
        <w:t>3</w:t>
      </w:r>
      <w:r w:rsidR="00300485" w:rsidRPr="00ED2426">
        <w:rPr>
          <w:rFonts w:ascii="Arial" w:hAnsi="Arial" w:cs="Arial"/>
          <w:szCs w:val="22"/>
        </w:rPr>
        <w:t>. 202</w:t>
      </w:r>
      <w:r w:rsidR="00E3629C" w:rsidRPr="00ED2426">
        <w:rPr>
          <w:rFonts w:ascii="Arial" w:hAnsi="Arial" w:cs="Arial"/>
          <w:szCs w:val="22"/>
        </w:rPr>
        <w:t>1</w:t>
      </w:r>
      <w:r w:rsidRPr="00ED2426">
        <w:rPr>
          <w:rFonts w:ascii="Arial" w:hAnsi="Arial" w:cs="Arial"/>
          <w:szCs w:val="22"/>
        </w:rPr>
        <w:t xml:space="preserve"> (předáním staveniště se rozumí oboustranný podpis protokolu o předání staveniště).</w:t>
      </w:r>
    </w:p>
    <w:p w14:paraId="596618AD" w14:textId="7F6FA7F0" w:rsidR="004968EA" w:rsidRPr="00ED2426" w:rsidRDefault="004968EA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Zahájení stavebních prací: od </w:t>
      </w:r>
      <w:r w:rsidR="00E3629C" w:rsidRPr="00ED2426">
        <w:rPr>
          <w:rFonts w:ascii="Arial" w:hAnsi="Arial" w:cs="Arial"/>
          <w:szCs w:val="22"/>
        </w:rPr>
        <w:t>1</w:t>
      </w:r>
      <w:r w:rsidR="00300485"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3</w:t>
      </w:r>
      <w:r w:rsidR="00300485" w:rsidRPr="00ED2426">
        <w:rPr>
          <w:rFonts w:ascii="Arial" w:hAnsi="Arial" w:cs="Arial"/>
          <w:szCs w:val="22"/>
        </w:rPr>
        <w:t>.</w:t>
      </w:r>
      <w:r w:rsidR="00490ACE" w:rsidRPr="00ED2426">
        <w:rPr>
          <w:rFonts w:ascii="Arial" w:hAnsi="Arial" w:cs="Arial"/>
          <w:szCs w:val="22"/>
        </w:rPr>
        <w:t xml:space="preserve"> </w:t>
      </w:r>
      <w:r w:rsidR="00300485" w:rsidRPr="00ED2426">
        <w:rPr>
          <w:rFonts w:ascii="Arial" w:hAnsi="Arial" w:cs="Arial"/>
          <w:szCs w:val="22"/>
        </w:rPr>
        <w:t>202</w:t>
      </w:r>
      <w:r w:rsidR="00E3629C" w:rsidRPr="00ED2426">
        <w:rPr>
          <w:rFonts w:ascii="Arial" w:hAnsi="Arial" w:cs="Arial"/>
          <w:szCs w:val="22"/>
        </w:rPr>
        <w:t>1 (2. etapa), od 15. 3. 2022 (3. etapa)</w:t>
      </w:r>
    </w:p>
    <w:p w14:paraId="3CCD89C7" w14:textId="20FAB814" w:rsidR="004968EA" w:rsidRPr="00ED2426" w:rsidRDefault="004968EA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Dokončením stavebních prací se rozumí Dílo připravené pro zahájení komplexních zkoušek: do </w:t>
      </w:r>
      <w:r w:rsidR="00E3629C" w:rsidRPr="00ED2426">
        <w:rPr>
          <w:rFonts w:ascii="Arial" w:hAnsi="Arial" w:cs="Arial"/>
          <w:szCs w:val="22"/>
        </w:rPr>
        <w:t>31</w:t>
      </w:r>
      <w:r w:rsidRPr="00ED2426">
        <w:rPr>
          <w:rFonts w:ascii="Arial" w:hAnsi="Arial" w:cs="Arial"/>
          <w:szCs w:val="22"/>
        </w:rPr>
        <w:t>.</w:t>
      </w:r>
      <w:r w:rsidR="00B46E1B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8</w:t>
      </w:r>
      <w:r w:rsidR="0061742C" w:rsidRPr="00ED2426">
        <w:rPr>
          <w:rFonts w:ascii="Arial" w:hAnsi="Arial" w:cs="Arial"/>
          <w:szCs w:val="22"/>
        </w:rPr>
        <w:t xml:space="preserve">. </w:t>
      </w:r>
      <w:r w:rsidR="00300485" w:rsidRPr="00ED2426">
        <w:rPr>
          <w:rFonts w:ascii="Arial" w:hAnsi="Arial" w:cs="Arial"/>
          <w:szCs w:val="22"/>
        </w:rPr>
        <w:t>202</w:t>
      </w:r>
      <w:r w:rsidR="00E3629C" w:rsidRPr="00ED2426">
        <w:rPr>
          <w:rFonts w:ascii="Arial" w:hAnsi="Arial" w:cs="Arial"/>
          <w:szCs w:val="22"/>
        </w:rPr>
        <w:t>1 (2. etapa), do 31. 8. 2022 (3. etapa)</w:t>
      </w:r>
    </w:p>
    <w:p w14:paraId="6C5E1068" w14:textId="2CC4869E" w:rsidR="00300485" w:rsidRPr="00ED2426" w:rsidRDefault="00300485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Zahájení provozu předmětu díla od </w:t>
      </w:r>
      <w:r w:rsidR="00E3629C" w:rsidRPr="00ED2426">
        <w:rPr>
          <w:rFonts w:ascii="Arial" w:hAnsi="Arial" w:cs="Arial"/>
          <w:szCs w:val="22"/>
        </w:rPr>
        <w:t>1</w:t>
      </w:r>
      <w:r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9</w:t>
      </w:r>
      <w:r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Pr="00ED2426">
        <w:rPr>
          <w:rFonts w:ascii="Arial" w:hAnsi="Arial" w:cs="Arial"/>
          <w:szCs w:val="22"/>
        </w:rPr>
        <w:t>20</w:t>
      </w:r>
      <w:r w:rsidR="00E3629C" w:rsidRPr="00ED2426">
        <w:rPr>
          <w:rFonts w:ascii="Arial" w:hAnsi="Arial" w:cs="Arial"/>
          <w:szCs w:val="22"/>
        </w:rPr>
        <w:t>21 (2. etapa), od 1. 9. 2022 (3. etapa)</w:t>
      </w:r>
    </w:p>
    <w:p w14:paraId="6DE132F8" w14:textId="1B789BA2" w:rsidR="00E3629C" w:rsidRPr="00ED2426" w:rsidRDefault="00FD7BF5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</w:rPr>
        <w:t xml:space="preserve">Celkový termín plnění zakázky: </w:t>
      </w:r>
      <w:r w:rsidRPr="00ED2426">
        <w:rPr>
          <w:rFonts w:ascii="Arial" w:hAnsi="Arial" w:cs="Arial"/>
        </w:rPr>
        <w:tab/>
      </w:r>
      <w:r w:rsidRPr="00ED2426">
        <w:rPr>
          <w:rFonts w:ascii="Arial" w:hAnsi="Arial" w:cs="Arial"/>
          <w:b/>
        </w:rPr>
        <w:t xml:space="preserve">od </w:t>
      </w:r>
      <w:r w:rsidR="00E3629C" w:rsidRPr="00ED2426">
        <w:rPr>
          <w:rFonts w:ascii="Arial" w:hAnsi="Arial" w:cs="Arial"/>
          <w:b/>
        </w:rPr>
        <w:t>1</w:t>
      </w:r>
      <w:r w:rsidRPr="00ED2426">
        <w:rPr>
          <w:rFonts w:ascii="Arial" w:hAnsi="Arial" w:cs="Arial"/>
          <w:b/>
        </w:rPr>
        <w:t xml:space="preserve">. </w:t>
      </w:r>
      <w:r w:rsidR="00E3629C" w:rsidRPr="00ED2426">
        <w:rPr>
          <w:rFonts w:ascii="Arial" w:hAnsi="Arial" w:cs="Arial"/>
          <w:b/>
        </w:rPr>
        <w:t>3</w:t>
      </w:r>
      <w:r w:rsidRPr="00ED2426">
        <w:rPr>
          <w:rFonts w:ascii="Arial" w:hAnsi="Arial" w:cs="Arial"/>
          <w:b/>
        </w:rPr>
        <w:t>. 202</w:t>
      </w:r>
      <w:r w:rsidR="00E3629C" w:rsidRPr="00ED2426">
        <w:rPr>
          <w:rFonts w:ascii="Arial" w:hAnsi="Arial" w:cs="Arial"/>
          <w:b/>
        </w:rPr>
        <w:t>1</w:t>
      </w:r>
      <w:r w:rsidRPr="00ED2426">
        <w:rPr>
          <w:rFonts w:ascii="Arial" w:hAnsi="Arial" w:cs="Arial"/>
          <w:b/>
        </w:rPr>
        <w:t xml:space="preserve"> do </w:t>
      </w:r>
      <w:r w:rsidR="00E3629C" w:rsidRPr="00ED2426">
        <w:rPr>
          <w:rFonts w:ascii="Arial" w:hAnsi="Arial" w:cs="Arial"/>
          <w:b/>
        </w:rPr>
        <w:t>31.</w:t>
      </w:r>
      <w:r w:rsidRPr="00ED2426">
        <w:rPr>
          <w:rFonts w:ascii="Arial" w:hAnsi="Arial" w:cs="Arial"/>
          <w:b/>
        </w:rPr>
        <w:t xml:space="preserve"> </w:t>
      </w:r>
      <w:r w:rsidR="00E3629C" w:rsidRPr="00ED2426">
        <w:rPr>
          <w:rFonts w:ascii="Arial" w:hAnsi="Arial" w:cs="Arial"/>
          <w:b/>
        </w:rPr>
        <w:t>8</w:t>
      </w:r>
      <w:r w:rsidRPr="00ED2426">
        <w:rPr>
          <w:rFonts w:ascii="Arial" w:hAnsi="Arial" w:cs="Arial"/>
          <w:b/>
        </w:rPr>
        <w:t>. 20</w:t>
      </w:r>
      <w:r w:rsidR="00E3629C" w:rsidRPr="00ED2426">
        <w:rPr>
          <w:rFonts w:ascii="Arial" w:hAnsi="Arial" w:cs="Arial"/>
          <w:b/>
        </w:rPr>
        <w:t xml:space="preserve">21 </w:t>
      </w:r>
      <w:r w:rsidR="00E3629C" w:rsidRPr="00ED2426">
        <w:rPr>
          <w:rFonts w:ascii="Arial" w:hAnsi="Arial" w:cs="Arial"/>
          <w:szCs w:val="22"/>
        </w:rPr>
        <w:t>(2. etapa),</w:t>
      </w:r>
    </w:p>
    <w:p w14:paraId="6BC9CC5C" w14:textId="10889B4E" w:rsidR="00FD7BF5" w:rsidRPr="00ED2426" w:rsidRDefault="00E3629C" w:rsidP="00D1660C">
      <w:pPr>
        <w:ind w:left="4644" w:firstLine="312"/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b/>
        </w:rPr>
        <w:t xml:space="preserve">od 15. 3. 2022 do 31. 8. 2022 </w:t>
      </w:r>
      <w:r w:rsidRPr="00ED2426">
        <w:rPr>
          <w:rFonts w:ascii="Arial" w:hAnsi="Arial" w:cs="Arial"/>
          <w:szCs w:val="22"/>
        </w:rPr>
        <w:t>(3. etapa)</w:t>
      </w:r>
    </w:p>
    <w:p w14:paraId="0355A594" w14:textId="77777777" w:rsidR="008B11AD" w:rsidRPr="002E334F" w:rsidRDefault="00C871AD" w:rsidP="00B263C9">
      <w:pPr>
        <w:pStyle w:val="Styl1"/>
        <w:numPr>
          <w:ilvl w:val="0"/>
          <w:numId w:val="27"/>
        </w:numPr>
      </w:pPr>
      <w:r w:rsidRPr="002E334F">
        <w:t xml:space="preserve">O </w:t>
      </w:r>
      <w:r w:rsidR="008B11AD" w:rsidRPr="002E334F">
        <w:t xml:space="preserve">předání a převzetí staveniště pořídí </w:t>
      </w:r>
      <w:r w:rsidR="004C5ED9" w:rsidRPr="002E334F">
        <w:t>S</w:t>
      </w:r>
      <w:r w:rsidR="008B11AD" w:rsidRPr="002E334F">
        <w:t xml:space="preserve">mluvní strany písemný zápis, v němž bude zejména uveden rozsah a stav staveniště v době jeho převzetí </w:t>
      </w:r>
      <w:r w:rsidR="00302EBC" w:rsidRPr="002E334F">
        <w:t>Zhotovitel</w:t>
      </w:r>
      <w:r w:rsidR="008B11AD" w:rsidRPr="002E334F">
        <w:t xml:space="preserve">em, přístupové cesty a přípojná místa pro odběr energie. Pro vstup na staveniště lze užívat pouze přístupové cesty uvedené v zápisu o předání a převzetí staveniště nebo určené </w:t>
      </w:r>
      <w:r w:rsidR="00302EBC" w:rsidRPr="002E334F">
        <w:t>Objednatel</w:t>
      </w:r>
      <w:r w:rsidR="008B11AD" w:rsidRPr="002E334F">
        <w:t xml:space="preserve">em. </w:t>
      </w:r>
    </w:p>
    <w:p w14:paraId="07BDCE76" w14:textId="77777777" w:rsidR="008B11AD" w:rsidRPr="00E70F87" w:rsidRDefault="00302EBC" w:rsidP="00B263C9">
      <w:pPr>
        <w:pStyle w:val="Styl1"/>
        <w:numPr>
          <w:ilvl w:val="0"/>
          <w:numId w:val="27"/>
        </w:numPr>
      </w:pPr>
      <w:r w:rsidRPr="00E70F87">
        <w:t>Zhotovitel</w:t>
      </w:r>
      <w:r w:rsidR="008B11AD" w:rsidRPr="00E70F87">
        <w:t xml:space="preserve"> je povinen staveniště vyklidit ve lhůtě pěti dnů ode dne předání a převzetí </w:t>
      </w:r>
      <w:r w:rsidR="00A116F9" w:rsidRPr="00E70F87">
        <w:t>Díla</w:t>
      </w:r>
      <w:r w:rsidR="008B11AD" w:rsidRPr="00E70F87">
        <w:t xml:space="preserve"> a uvede jej do původního stavu, popřípadě do stavu dohodnutého s </w:t>
      </w:r>
      <w:r w:rsidRPr="00E70F87">
        <w:t>Objednatel</w:t>
      </w:r>
      <w:r w:rsidR="008B11AD" w:rsidRPr="00E70F87">
        <w:t>em.</w:t>
      </w:r>
    </w:p>
    <w:p w14:paraId="17A63CBB" w14:textId="77777777" w:rsidR="00A94B96" w:rsidRPr="00E70F87" w:rsidRDefault="00A94B96" w:rsidP="00B263C9">
      <w:pPr>
        <w:pStyle w:val="Styl1"/>
        <w:numPr>
          <w:ilvl w:val="0"/>
          <w:numId w:val="27"/>
        </w:numPr>
      </w:pPr>
      <w:r w:rsidRPr="00E70F87">
        <w:t xml:space="preserve">Dojde-li k posunutí termínu předání staveniště z důvodů na straně </w:t>
      </w:r>
      <w:r w:rsidR="00302EBC" w:rsidRPr="00E70F87">
        <w:t>Objednatel</w:t>
      </w:r>
      <w:r w:rsidRPr="00E70F87">
        <w:t xml:space="preserve">e nebo neposkytne-li </w:t>
      </w:r>
      <w:r w:rsidR="00302EBC" w:rsidRPr="00E70F87">
        <w:t>Objednatel</w:t>
      </w:r>
      <w:r w:rsidRPr="00E70F87">
        <w:t xml:space="preserve"> </w:t>
      </w:r>
      <w:r w:rsidR="00302EBC" w:rsidRPr="00E70F87">
        <w:t>Zhotovitel</w:t>
      </w:r>
      <w:r w:rsidRPr="00E70F87">
        <w:t xml:space="preserve">i včasnou součinnost předpokládanou touto smlouvou, není </w:t>
      </w:r>
      <w:r w:rsidR="00302EBC" w:rsidRPr="00E70F87">
        <w:t>Zhotovitel</w:t>
      </w:r>
      <w:r w:rsidRPr="00E70F87">
        <w:t xml:space="preserve"> v prodlení s termíny plnění dle této smlouvy. V takovém případě se termíny plnění přiměřeně posouvají. </w:t>
      </w:r>
      <w:r w:rsidR="00302EBC" w:rsidRPr="00E70F87">
        <w:t>Zhotovitel</w:t>
      </w:r>
      <w:r w:rsidRPr="00E70F87">
        <w:t xml:space="preserve"> souhlasí s posunutím termínů plnění z důvodu opoždění dodávek materi</w:t>
      </w:r>
      <w:r w:rsidR="000E5B6B" w:rsidRPr="00E70F87">
        <w:t>álu</w:t>
      </w:r>
      <w:r w:rsidR="00544A3E" w:rsidRPr="00E70F87">
        <w:t xml:space="preserve">, </w:t>
      </w:r>
      <w:r w:rsidR="000E5B6B" w:rsidRPr="00E70F87">
        <w:t xml:space="preserve">který zajišťuje </w:t>
      </w:r>
      <w:r w:rsidR="00302EBC" w:rsidRPr="00E70F87">
        <w:t>Objednatel</w:t>
      </w:r>
      <w:r w:rsidR="000E5B6B" w:rsidRPr="00E70F87">
        <w:t xml:space="preserve">. </w:t>
      </w:r>
      <w:r w:rsidR="00302EBC" w:rsidRPr="00E70F87">
        <w:t>Objednatel</w:t>
      </w:r>
      <w:r w:rsidRPr="00E70F87">
        <w:t xml:space="preserve"> se zavazuje, že vyvine maximální možné úsilí, aby potřebný materiál</w:t>
      </w:r>
      <w:r w:rsidR="009C56D3" w:rsidRPr="00E70F87">
        <w:t xml:space="preserve"> </w:t>
      </w:r>
      <w:r w:rsidR="00AC3172" w:rsidRPr="00E70F87">
        <w:t>byl</w:t>
      </w:r>
      <w:r w:rsidRPr="00E70F87">
        <w:t xml:space="preserve"> získán v</w:t>
      </w:r>
      <w:r w:rsidR="00FB7B6A" w:rsidRPr="00E70F87">
        <w:t> </w:t>
      </w:r>
      <w:r w:rsidRPr="00E70F87">
        <w:t xml:space="preserve">čase neohrožujícím termín plnění této smlouvy. </w:t>
      </w:r>
    </w:p>
    <w:p w14:paraId="5F748213" w14:textId="77777777" w:rsidR="00934AEC" w:rsidRPr="00B051A6" w:rsidRDefault="0069291A" w:rsidP="00B263C9">
      <w:pPr>
        <w:pStyle w:val="Styl1"/>
        <w:numPr>
          <w:ilvl w:val="0"/>
          <w:numId w:val="27"/>
        </w:numPr>
      </w:pPr>
      <w:r w:rsidRPr="00E70F87">
        <w:t xml:space="preserve">Místo </w:t>
      </w:r>
      <w:r w:rsidRPr="00B051A6">
        <w:t>plnění zakázky:</w:t>
      </w:r>
      <w:r w:rsidR="00934AEC" w:rsidRPr="00B051A6">
        <w:t xml:space="preserve"> </w:t>
      </w:r>
    </w:p>
    <w:p w14:paraId="450BB57A" w14:textId="7B2384D7" w:rsidR="00AC1970" w:rsidRPr="00B051A6" w:rsidRDefault="007164A6" w:rsidP="00B263C9">
      <w:pPr>
        <w:pStyle w:val="Styl1"/>
        <w:numPr>
          <w:ilvl w:val="1"/>
          <w:numId w:val="5"/>
        </w:numPr>
      </w:pPr>
      <w:r w:rsidRPr="00B051A6">
        <w:lastRenderedPageBreak/>
        <w:t>A</w:t>
      </w:r>
      <w:r w:rsidR="00CE4F57" w:rsidRPr="00B051A6">
        <w:t>dresa Objednatele a místo stavby</w:t>
      </w:r>
      <w:r w:rsidR="00FF1E4C" w:rsidRPr="00B051A6">
        <w:t>:</w:t>
      </w:r>
      <w:r w:rsidR="00CE4F57" w:rsidRPr="00B051A6">
        <w:t xml:space="preserve"> </w:t>
      </w:r>
      <w:proofErr w:type="spellStart"/>
      <w:r w:rsidR="00490ACE" w:rsidRPr="00ED2426">
        <w:t>innogy</w:t>
      </w:r>
      <w:proofErr w:type="spellEnd"/>
      <w:r w:rsidR="00490ACE" w:rsidRPr="00ED2426">
        <w:t xml:space="preserve"> Energo s.r.o., Teplárna Náchod, Plhovské 544 a související pozemky a objekty dle dokumentace.</w:t>
      </w:r>
    </w:p>
    <w:p w14:paraId="4A737DB1" w14:textId="77777777" w:rsidR="00F71776" w:rsidRPr="00E70F87" w:rsidRDefault="00F71776" w:rsidP="007164A6">
      <w:pPr>
        <w:pStyle w:val="Odstavec"/>
      </w:pPr>
    </w:p>
    <w:p w14:paraId="4BA9D38E" w14:textId="77777777" w:rsidR="000B572A" w:rsidRPr="00E70F87" w:rsidRDefault="000B572A" w:rsidP="008A0141">
      <w:pPr>
        <w:pStyle w:val="Nadpislnku"/>
      </w:pPr>
      <w:r w:rsidRPr="00E70F87">
        <w:t>Čl. IV</w:t>
      </w:r>
    </w:p>
    <w:p w14:paraId="4D25C9C6" w14:textId="77777777" w:rsidR="000B572A" w:rsidRPr="00E70F87" w:rsidRDefault="000B572A" w:rsidP="008A0141">
      <w:pPr>
        <w:pStyle w:val="Nadpislnku"/>
      </w:pPr>
      <w:r w:rsidRPr="00E70F87">
        <w:t>Cena a platební podmínky</w:t>
      </w:r>
    </w:p>
    <w:p w14:paraId="3DBA8CF1" w14:textId="16057531" w:rsidR="00073648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="008D204A" w:rsidRPr="00E70F87">
        <w:t>,</w:t>
      </w:r>
      <w:r w:rsidRPr="00E70F87">
        <w:t xml:space="preserve"> </w:t>
      </w:r>
      <w:r w:rsidR="00A23A67" w:rsidRPr="00E70F87">
        <w:t xml:space="preserve">jehož </w:t>
      </w:r>
      <w:r w:rsidRPr="00E70F87">
        <w:t xml:space="preserve">rozsah </w:t>
      </w:r>
      <w:r w:rsidR="00A23A67" w:rsidRPr="00E70F87">
        <w:t xml:space="preserve">je </w:t>
      </w:r>
      <w:r w:rsidRPr="00E70F87">
        <w:t xml:space="preserve">uveden </w:t>
      </w:r>
      <w:r w:rsidR="00A23A67" w:rsidRPr="00E70F87">
        <w:t xml:space="preserve">zejména </w:t>
      </w:r>
      <w:r w:rsidRPr="00E70F87">
        <w:t>v čl. II této smlouvy</w:t>
      </w:r>
      <w:r w:rsidR="00F5753C" w:rsidRPr="00E70F87">
        <w:t>,</w:t>
      </w:r>
      <w:r w:rsidRPr="00E70F87">
        <w:t xml:space="preserve"> je sjednána dohodou </w:t>
      </w:r>
      <w:r w:rsidR="00F71776" w:rsidRPr="00E70F87">
        <w:t xml:space="preserve">Smluvních stran </w:t>
      </w:r>
      <w:r w:rsidRPr="00E70F87">
        <w:t xml:space="preserve">v souladu s nabídkovou cenou stanovenou </w:t>
      </w:r>
      <w:r w:rsidR="00302EBC" w:rsidRPr="00E70F87">
        <w:t>Zhotovitel</w:t>
      </w:r>
      <w:r w:rsidRPr="00E70F87">
        <w:t xml:space="preserve">em v nabídce ze </w:t>
      </w:r>
      <w:r w:rsidRPr="00D07A74">
        <w:t>dne</w:t>
      </w:r>
      <w:r w:rsidR="0061742C">
        <w:t xml:space="preserve"> </w:t>
      </w:r>
      <w:r w:rsidR="00A63D33" w:rsidRPr="00A63D33">
        <w:rPr>
          <w:color w:val="FF0000"/>
        </w:rPr>
        <w:t>XX</w:t>
      </w:r>
      <w:r w:rsidR="001B3D0F" w:rsidRPr="00A63D33">
        <w:rPr>
          <w:color w:val="FF0000"/>
        </w:rPr>
        <w:t>.</w:t>
      </w:r>
      <w:r w:rsidR="00542350" w:rsidRPr="00A63D33">
        <w:rPr>
          <w:color w:val="FF0000"/>
        </w:rPr>
        <w:t xml:space="preserve"> </w:t>
      </w:r>
      <w:r w:rsidR="00A63D33" w:rsidRPr="00A63D33">
        <w:rPr>
          <w:color w:val="FF0000"/>
        </w:rPr>
        <w:t>XX</w:t>
      </w:r>
      <w:r w:rsidR="00D07A74" w:rsidRPr="00A63D33">
        <w:rPr>
          <w:color w:val="FF0000"/>
        </w:rPr>
        <w:t>. 20</w:t>
      </w:r>
      <w:r w:rsidR="00FD7BF5" w:rsidRPr="00A63D33">
        <w:rPr>
          <w:color w:val="FF0000"/>
        </w:rPr>
        <w:t>20</w:t>
      </w:r>
      <w:r w:rsidR="00A63D33" w:rsidRPr="00A63D33">
        <w:rPr>
          <w:color w:val="FF0000"/>
        </w:rPr>
        <w:t xml:space="preserve"> /vyplní uchazeč/</w:t>
      </w:r>
      <w:r w:rsidR="00D07A74" w:rsidRPr="00A63D33">
        <w:rPr>
          <w:color w:val="FF0000"/>
        </w:rPr>
        <w:t>,</w:t>
      </w:r>
      <w:r w:rsidR="004C5A1D" w:rsidRPr="00A63D33">
        <w:rPr>
          <w:color w:val="FF0000"/>
        </w:rPr>
        <w:t xml:space="preserve"> </w:t>
      </w:r>
      <w:r w:rsidR="004C5A1D" w:rsidRPr="00E70F87">
        <w:t xml:space="preserve">která </w:t>
      </w:r>
      <w:r w:rsidR="00A23A67" w:rsidRPr="00E70F87">
        <w:t>tvoří přílohu č. 1 této smlouvy</w:t>
      </w:r>
      <w:r w:rsidR="0092022C" w:rsidRPr="00E70F87">
        <w:t>,</w:t>
      </w:r>
      <w:r w:rsidR="00A23A67" w:rsidRPr="00E70F87">
        <w:t xml:space="preserve"> a byla podaná </w:t>
      </w:r>
      <w:r w:rsidRPr="00E70F87">
        <w:t xml:space="preserve">v rámci </w:t>
      </w:r>
      <w:r w:rsidR="001061F0">
        <w:t>výběrového</w:t>
      </w:r>
      <w:r w:rsidRPr="00E70F87">
        <w:t xml:space="preserve"> řízení a činí:</w:t>
      </w:r>
      <w:r w:rsidR="00DC6CD2" w:rsidRPr="00E70F87">
        <w:t xml:space="preserve"> </w:t>
      </w:r>
    </w:p>
    <w:p w14:paraId="38BDD57D" w14:textId="77777777" w:rsidR="0092022C" w:rsidRPr="00E70F87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06CD423C" w14:textId="0E693F6D" w:rsidR="00DC6CD2" w:rsidRPr="00E70F87" w:rsidRDefault="001061F0" w:rsidP="00D07A74">
      <w:pPr>
        <w:pStyle w:val="Styl1"/>
        <w:numPr>
          <w:ilvl w:val="0"/>
          <w:numId w:val="0"/>
        </w:numPr>
        <w:ind w:left="720"/>
        <w:jc w:val="center"/>
      </w:pPr>
      <w:r w:rsidRPr="001061F0">
        <w:rPr>
          <w:b/>
          <w:color w:val="FF0000"/>
        </w:rPr>
        <w:t>…………… /vyplní uchazeč (celková cena za plnění)</w:t>
      </w:r>
      <w:r w:rsidR="0092022C" w:rsidRPr="00D07A74">
        <w:rPr>
          <w:b/>
        </w:rPr>
        <w:t>,-  Kč</w:t>
      </w:r>
      <w:r w:rsidR="0092022C" w:rsidRPr="00D07A74">
        <w:t xml:space="preserve"> </w:t>
      </w:r>
      <w:r w:rsidR="0092022C" w:rsidRPr="00D07A74">
        <w:rPr>
          <w:b/>
        </w:rPr>
        <w:t>bez DPH</w:t>
      </w:r>
      <w:r w:rsidR="00D07A74">
        <w:t xml:space="preserve">, </w:t>
      </w:r>
      <w:r w:rsidR="000B572A" w:rsidRPr="00D07A74">
        <w:rPr>
          <w:b/>
        </w:rPr>
        <w:t>slovy:</w:t>
      </w:r>
      <w:r w:rsidR="00D07A74">
        <w:rPr>
          <w:b/>
        </w:rPr>
        <w:t xml:space="preserve"> </w:t>
      </w:r>
      <w:r w:rsidRPr="001061F0">
        <w:rPr>
          <w:b/>
          <w:color w:val="FF0000"/>
        </w:rPr>
        <w:t>/vyplní uchazeč/</w:t>
      </w:r>
    </w:p>
    <w:p w14:paraId="497D69F6" w14:textId="77777777" w:rsidR="00B76C4F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K ceně bude připočtena </w:t>
      </w:r>
      <w:r w:rsidR="00302EBC" w:rsidRPr="00E70F87">
        <w:t>Zhotovitel</w:t>
      </w:r>
      <w:r w:rsidR="001629CE" w:rsidRPr="00E70F87">
        <w:t xml:space="preserve">em </w:t>
      </w:r>
      <w:r w:rsidRPr="00E70F87">
        <w:t>DPH dle platné sazby v době uskutečnění zdanitelného plnění.</w:t>
      </w:r>
      <w:r w:rsidR="00E50427" w:rsidRPr="00E70F87">
        <w:t xml:space="preserve"> </w:t>
      </w:r>
    </w:p>
    <w:p w14:paraId="6B56F155" w14:textId="77777777" w:rsidR="001629CE" w:rsidRPr="00E70F87" w:rsidRDefault="00B76C4F" w:rsidP="00B263C9">
      <w:pPr>
        <w:pStyle w:val="Styl1"/>
        <w:numPr>
          <w:ilvl w:val="0"/>
          <w:numId w:val="9"/>
        </w:numPr>
      </w:pPr>
      <w:r w:rsidRPr="00E70F87">
        <w:t>Pokud bude zdanitelné plnění podléhat režimu přenesení daňové povinnosti podle ustanovení § 92e zákona č. 235/2004 Sb., o dani z přidané hodnoty</w:t>
      </w:r>
      <w:r w:rsidR="00F71776" w:rsidRPr="00E70F87">
        <w:t>, ve znění pozdějších předpisů</w:t>
      </w:r>
      <w:r w:rsidR="001B21CB" w:rsidRPr="00E70F87">
        <w:t xml:space="preserve"> (dále </w:t>
      </w:r>
      <w:r w:rsidR="00662CEA" w:rsidRPr="00E70F87">
        <w:t>také</w:t>
      </w:r>
      <w:r w:rsidR="001B21CB" w:rsidRPr="00E70F87">
        <w:t xml:space="preserve"> „</w:t>
      </w:r>
      <w:proofErr w:type="spellStart"/>
      <w:r w:rsidR="001B21CB" w:rsidRPr="00E70F87">
        <w:t>ZoDPH</w:t>
      </w:r>
      <w:proofErr w:type="spellEnd"/>
      <w:r w:rsidR="001B21CB" w:rsidRPr="00E70F87">
        <w:t>“)</w:t>
      </w:r>
      <w:r w:rsidR="00F71776" w:rsidRPr="00E70F87">
        <w:t>,</w:t>
      </w:r>
      <w:r w:rsidRPr="00E70F87">
        <w:t xml:space="preserve"> je poskytovatel povinen postupovat v souladu s příslušnými ustanoveními </w:t>
      </w:r>
      <w:proofErr w:type="spellStart"/>
      <w:r w:rsidR="001B21CB" w:rsidRPr="00E70F87">
        <w:t>ZoDPH</w:t>
      </w:r>
      <w:proofErr w:type="spellEnd"/>
      <w:r w:rsidRPr="00E70F87">
        <w:t xml:space="preserve">. </w:t>
      </w:r>
    </w:p>
    <w:p w14:paraId="01754A76" w14:textId="77777777" w:rsidR="000B572A" w:rsidRPr="00E70F87" w:rsidRDefault="00F45139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Pr="00E70F87">
        <w:t xml:space="preserve"> uvedená v odst. 1 tohoto článku </w:t>
      </w:r>
      <w:r w:rsidR="000B572A" w:rsidRPr="00E70F87">
        <w:t xml:space="preserve">je </w:t>
      </w:r>
      <w:r w:rsidR="006F39C2" w:rsidRPr="00E70F87">
        <w:t>stanovena dohodou smluvních stran jako cena dle rozpočtu se zaručením jeho úplnosti. V</w:t>
      </w:r>
      <w:r w:rsidR="000B572A" w:rsidRPr="00E70F87">
        <w:t xml:space="preserve">eškeré náklady a rizika </w:t>
      </w:r>
      <w:r w:rsidR="00302EBC" w:rsidRPr="00E70F87">
        <w:t>Zhotovitel</w:t>
      </w:r>
      <w:r w:rsidR="000B572A" w:rsidRPr="00E70F87">
        <w:t xml:space="preserve">e spojené s přípravou a realizací </w:t>
      </w:r>
      <w:r w:rsidR="00A116F9" w:rsidRPr="00E70F87">
        <w:t>Díla</w:t>
      </w:r>
      <w:r w:rsidR="000B572A" w:rsidRPr="00E70F87">
        <w:t xml:space="preserve"> včetně nákladů a rizik vztahujících se k</w:t>
      </w:r>
      <w:r w:rsidR="002D1E4D" w:rsidRPr="00E70F87">
        <w:t xml:space="preserve"> plnění podmínek zadávací dokumentace, </w:t>
      </w:r>
      <w:r w:rsidR="000B572A" w:rsidRPr="00E70F87">
        <w:t>uvedení do</w:t>
      </w:r>
      <w:r w:rsidR="00E50427" w:rsidRPr="00E70F87">
        <w:t> </w:t>
      </w:r>
      <w:r w:rsidR="000B572A" w:rsidRPr="00E70F87">
        <w:t>provozu</w:t>
      </w:r>
      <w:r w:rsidR="002D1E4D" w:rsidRPr="00E70F87">
        <w:t>, včetně vedlejších nákladů souvisejících s umístěním stavby, zařízením staveniště</w:t>
      </w:r>
      <w:r w:rsidR="000B572A" w:rsidRPr="00E70F87">
        <w:t xml:space="preserve"> a k záruční době</w:t>
      </w:r>
      <w:r w:rsidR="006F39C2" w:rsidRPr="00E70F87">
        <w:t xml:space="preserve"> jsou v ceně </w:t>
      </w:r>
      <w:r w:rsidR="00A116F9" w:rsidRPr="00E70F87">
        <w:t>Díla</w:t>
      </w:r>
      <w:r w:rsidR="006F39C2" w:rsidRPr="00E70F87">
        <w:t xml:space="preserve"> zahrnuty</w:t>
      </w:r>
      <w:r w:rsidR="000B572A" w:rsidRPr="00E70F87">
        <w:t xml:space="preserve">. </w:t>
      </w:r>
      <w:r w:rsidR="00302EBC" w:rsidRPr="00E70F87">
        <w:t>Zhotovitel</w:t>
      </w:r>
      <w:r w:rsidR="000B572A" w:rsidRPr="00E70F87">
        <w:t xml:space="preserve"> prohlašuje, že se detailně seznámil s předmětem této smlouvy</w:t>
      </w:r>
      <w:r w:rsidR="008D204A" w:rsidRPr="00E70F87">
        <w:t>,</w:t>
      </w:r>
      <w:r w:rsidR="006F39C2" w:rsidRPr="00E70F87">
        <w:t xml:space="preserve"> a že přebírá nebezpečí změny okolností ve smyslu § 1765 občanského zákoníku</w:t>
      </w:r>
      <w:r w:rsidR="000B572A" w:rsidRPr="00E70F87">
        <w:t>.</w:t>
      </w:r>
    </w:p>
    <w:p w14:paraId="0BB638A8" w14:textId="01831B6C" w:rsidR="000B572A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Změnit dohodnutou cenu mohou </w:t>
      </w:r>
      <w:r w:rsidR="00F71776" w:rsidRPr="00E70F87">
        <w:t>S</w:t>
      </w:r>
      <w:r w:rsidRPr="00E70F87">
        <w:t xml:space="preserve">mluvní strany jen při změně rozsahu předmětu </w:t>
      </w:r>
      <w:r w:rsidR="00A116F9" w:rsidRPr="00E70F87">
        <w:t>Díla</w:t>
      </w:r>
      <w:r w:rsidRPr="00E70F87">
        <w:t xml:space="preserve">, a to výhradně písemným dodatkem k této smlouvě. </w:t>
      </w:r>
      <w:r w:rsidR="001C7C74" w:rsidRPr="00E70F87">
        <w:t xml:space="preserve">Změnit dohodnutou cenu </w:t>
      </w:r>
      <w:r w:rsidR="00B16E85" w:rsidRPr="00E70F87">
        <w:t xml:space="preserve">písemným dodatkem do </w:t>
      </w:r>
      <w:r w:rsidR="00FB225B" w:rsidRPr="00E70F87">
        <w:t xml:space="preserve">maximální výše </w:t>
      </w:r>
      <w:r w:rsidR="00101D40">
        <w:t>1</w:t>
      </w:r>
      <w:r w:rsidR="00FB225B" w:rsidRPr="00E70F87">
        <w:t>5</w:t>
      </w:r>
      <w:r w:rsidR="00EB2C10">
        <w:t xml:space="preserve"> </w:t>
      </w:r>
      <w:r w:rsidR="00B16E85" w:rsidRPr="00E70F87">
        <w:t xml:space="preserve">% z celkové ceny </w:t>
      </w:r>
      <w:r w:rsidR="00A116F9" w:rsidRPr="00E70F87">
        <w:t>Díla</w:t>
      </w:r>
      <w:r w:rsidR="00101D40">
        <w:t xml:space="preserve"> anebo až do 50 % ceny Díla při </w:t>
      </w:r>
      <w:proofErr w:type="spellStart"/>
      <w:r w:rsidR="00101D40">
        <w:t>součastném</w:t>
      </w:r>
      <w:proofErr w:type="spellEnd"/>
      <w:r w:rsidR="00101D40">
        <w:t xml:space="preserve"> splnění podmínek stanovených v Pravidlech pro výběr dodavatelů v rámci Operačního programu Podnikání a inovace pro konkurenceschopnost Evropského fondu pro regionální rozvoj platných od 10. 1. 2020 (dále jen „</w:t>
      </w:r>
      <w:proofErr w:type="spellStart"/>
      <w:r w:rsidR="00101D40">
        <w:t>PpVD</w:t>
      </w:r>
      <w:proofErr w:type="spellEnd"/>
      <w:r w:rsidR="00101D40">
        <w:t>“).</w:t>
      </w:r>
      <w:r w:rsidR="00B16E85" w:rsidRPr="00E70F87">
        <w:t xml:space="preserve"> </w:t>
      </w:r>
      <w:r w:rsidR="006F39C2" w:rsidRPr="00E70F87">
        <w:t xml:space="preserve">Jiná forma ujednání je neúčinná. </w:t>
      </w:r>
      <w:r w:rsidRPr="00E70F87">
        <w:t>Toto ustanovení se netýká případných pokut, slev nebo náhrad, vyměřených dle této smlouvy.</w:t>
      </w:r>
      <w:r w:rsidR="00EA7F4E" w:rsidRPr="00E70F87">
        <w:t xml:space="preserve"> </w:t>
      </w:r>
      <w:r w:rsidRPr="00E70F87">
        <w:t xml:space="preserve">Případný dodatek ke smlouvě je přitom možno uzavřít pouze před předáním </w:t>
      </w:r>
      <w:r w:rsidR="00A116F9" w:rsidRPr="00E70F87">
        <w:t>Díla</w:t>
      </w:r>
      <w:r w:rsidR="0010591D" w:rsidRPr="00E70F87">
        <w:t xml:space="preserve"> </w:t>
      </w:r>
      <w:r w:rsidR="00302EBC" w:rsidRPr="00E70F87">
        <w:t>Objednatel</w:t>
      </w:r>
      <w:r w:rsidR="0010591D" w:rsidRPr="00E70F87">
        <w:t>i</w:t>
      </w:r>
      <w:r w:rsidRPr="00E70F87">
        <w:t>.</w:t>
      </w:r>
      <w:r w:rsidR="00EA7F4E" w:rsidRPr="00E70F87">
        <w:t xml:space="preserve"> </w:t>
      </w:r>
      <w:r w:rsidRPr="00E70F87">
        <w:t xml:space="preserve">Případné práce související se změnou předmětu </w:t>
      </w:r>
      <w:r w:rsidR="00A116F9" w:rsidRPr="00E70F87">
        <w:t>Díla</w:t>
      </w:r>
      <w:r w:rsidRPr="00E70F87">
        <w:t xml:space="preserve">, který je stanoven touto smlouvou, budou zahájeny </w:t>
      </w:r>
      <w:r w:rsidR="00302EBC" w:rsidRPr="00E70F87">
        <w:t>Zhotovitel</w:t>
      </w:r>
      <w:r w:rsidRPr="00E70F87">
        <w:t xml:space="preserve">em až po předchozí vzájemné dohodě obou </w:t>
      </w:r>
      <w:r w:rsidR="00F71776" w:rsidRPr="00E70F87">
        <w:t>S</w:t>
      </w:r>
      <w:r w:rsidRPr="00E70F87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 w:rsidRPr="00ED2426">
        <w:t>Zhotovitel</w:t>
      </w:r>
      <w:r w:rsidRPr="00ED2426">
        <w:t xml:space="preserve"> přiložil k nabídce. </w:t>
      </w:r>
      <w:r w:rsidR="00B16E85" w:rsidRPr="00ED2426">
        <w:t xml:space="preserve">V případě změn u prací, které nejsou ve výkazu výměr uvedeny, budou ceny stanoveny na základě platného ceníku </w:t>
      </w:r>
      <w:r w:rsidR="001B2B23" w:rsidRPr="00ED2426">
        <w:t>R</w:t>
      </w:r>
      <w:r w:rsidR="00684481" w:rsidRPr="00ED2426">
        <w:t>T</w:t>
      </w:r>
      <w:r w:rsidR="001B2B23" w:rsidRPr="00ED2426">
        <w:t xml:space="preserve">S </w:t>
      </w:r>
      <w:r w:rsidR="00B16E85" w:rsidRPr="00ED2426">
        <w:t>s odečtení</w:t>
      </w:r>
      <w:r w:rsidR="00C871AD" w:rsidRPr="00ED2426">
        <w:t>m</w:t>
      </w:r>
      <w:r w:rsidR="00E70F87" w:rsidRPr="00ED2426">
        <w:t xml:space="preserve"> 10</w:t>
      </w:r>
      <w:r w:rsidR="00B16E85" w:rsidRPr="00ED2426">
        <w:t xml:space="preserve">% slevy. </w:t>
      </w:r>
      <w:r w:rsidRPr="00ED2426">
        <w:t xml:space="preserve">Jestliže </w:t>
      </w:r>
      <w:r w:rsidR="00F71776" w:rsidRPr="00ED2426">
        <w:t>S</w:t>
      </w:r>
      <w:r w:rsidRPr="00ED2426">
        <w:t xml:space="preserve">mluvní strany v souvislosti se změnou </w:t>
      </w:r>
      <w:r w:rsidR="00A116F9" w:rsidRPr="00ED2426">
        <w:t>Díla</w:t>
      </w:r>
      <w:r w:rsidRPr="00ED2426">
        <w:t xml:space="preserve"> nedohodnou její důsledky na výši ceny, má se za to, že se do celkové ceny </w:t>
      </w:r>
      <w:r w:rsidR="00A116F9" w:rsidRPr="00ED2426">
        <w:t>Díla</w:t>
      </w:r>
      <w:r w:rsidRPr="00ED2426">
        <w:t xml:space="preserve"> nepromítnou.</w:t>
      </w:r>
      <w:r w:rsidRPr="00E70F87">
        <w:t xml:space="preserve"> </w:t>
      </w:r>
    </w:p>
    <w:p w14:paraId="5991C640" w14:textId="316818C6" w:rsidR="005F75EA" w:rsidRPr="00B051A6" w:rsidRDefault="007164A6" w:rsidP="00101D40">
      <w:pPr>
        <w:pStyle w:val="Styl1"/>
        <w:numPr>
          <w:ilvl w:val="0"/>
          <w:numId w:val="9"/>
        </w:numPr>
      </w:pPr>
      <w:r w:rsidRPr="006230B8">
        <w:t xml:space="preserve">Cenu za Dílo se Objednatel zavazuje zaplatit </w:t>
      </w:r>
      <w:r w:rsidR="00101D40">
        <w:t xml:space="preserve">Zhotoviteli bezhotovostním převodem, na účet Zhotovitele, </w:t>
      </w:r>
      <w:proofErr w:type="spellStart"/>
      <w:r w:rsidR="00101D40">
        <w:t>průběžne</w:t>
      </w:r>
      <w:proofErr w:type="spellEnd"/>
      <w:r w:rsidR="00101D40">
        <w:t xml:space="preserve"> 1 x (jedenkrát) </w:t>
      </w:r>
      <w:r w:rsidR="00490ACE" w:rsidRPr="00B051A6">
        <w:t>měsíč</w:t>
      </w:r>
      <w:r w:rsidR="00101D40">
        <w:t>ně, a to na základě daňového dokladu vystaveného Zhotovitelem v souladu s touto smlouvou a doručeného Objednateli. Termín a výše platby jsou ujednány dále sjednanými Smluvními stranami v této smlouvě.</w:t>
      </w:r>
    </w:p>
    <w:p w14:paraId="2742A99A" w14:textId="77777777" w:rsidR="007164A6" w:rsidRPr="006230B8" w:rsidRDefault="007164A6" w:rsidP="00B263C9">
      <w:pPr>
        <w:pStyle w:val="Styl1"/>
        <w:numPr>
          <w:ilvl w:val="0"/>
          <w:numId w:val="9"/>
        </w:numPr>
      </w:pPr>
      <w:r w:rsidRPr="006230B8">
        <w:t xml:space="preserve">Cenu za Dílo se Objednatel zavazuje platit Zhotoviteli bezhotovostním převodem, na účet Zhotovitele, a to na základě daňového dokladu vystaveného Zhotovitelem v souladu s touto smlouvou a doručeného Objednateli. Termín a výše plateb jsou dány ujednáními dále sjednanými Smluvními stranami v této smlouvě. </w:t>
      </w:r>
    </w:p>
    <w:p w14:paraId="1B24B287" w14:textId="4560F409" w:rsidR="006F39C2" w:rsidRPr="00E70F87" w:rsidRDefault="006F39C2" w:rsidP="00B263C9">
      <w:pPr>
        <w:pStyle w:val="Styl1"/>
        <w:numPr>
          <w:ilvl w:val="0"/>
          <w:numId w:val="9"/>
        </w:numPr>
      </w:pPr>
      <w:r w:rsidRPr="00E70F87">
        <w:t xml:space="preserve">Pokud bude zdanitelné plnění podléhat režimu přenesení daňové povinnosti podle ustanovení § 92e </w:t>
      </w:r>
      <w:proofErr w:type="spellStart"/>
      <w:r w:rsidRPr="00E70F87">
        <w:t>ZoDPH</w:t>
      </w:r>
      <w:proofErr w:type="spellEnd"/>
      <w:r w:rsidRPr="00E70F87">
        <w:t xml:space="preserve">, je </w:t>
      </w:r>
      <w:r w:rsidR="009177FF">
        <w:t>Zhotovitel</w:t>
      </w:r>
      <w:r w:rsidRPr="00E70F87">
        <w:t xml:space="preserve"> povinen vystavit daňový doklad (fakturu) bez daně a uvést na daňovém dokladu text: </w:t>
      </w:r>
      <w:r w:rsidRPr="00EC5F91">
        <w:t>„daň odvede zákazník“</w:t>
      </w:r>
      <w:r w:rsidRPr="00E70F87">
        <w:t xml:space="preserve">. Daňový doklad musí obsahovat též zatřídění fakturovaných položek pod číselným kódem dle platné Klasifikace produkce (CZ-CPA) včetně sumarizace položek podléhajících režimu přenesení daňové povinnosti dle § 92e </w:t>
      </w:r>
      <w:proofErr w:type="spellStart"/>
      <w:r w:rsidRPr="00E70F87">
        <w:t>ZoDPH</w:t>
      </w:r>
      <w:proofErr w:type="spellEnd"/>
      <w:r w:rsidRPr="00E70F87">
        <w:t xml:space="preserve"> v platném znění. </w:t>
      </w:r>
      <w:r w:rsidRPr="00E70F87">
        <w:lastRenderedPageBreak/>
        <w:t xml:space="preserve">V případě, že daňový doklad nebude obsahovat tyto náležitosti, je </w:t>
      </w:r>
      <w:r w:rsidR="00302EBC" w:rsidRPr="00E70F87">
        <w:t>Objednatel</w:t>
      </w:r>
      <w:r w:rsidRPr="00E70F87">
        <w:t xml:space="preserve"> oprávněn postupovat dle odst. </w:t>
      </w:r>
      <w:r w:rsidR="007A612A" w:rsidRPr="00E70F87">
        <w:t>15</w:t>
      </w:r>
      <w:r w:rsidRPr="00E70F87">
        <w:t xml:space="preserve"> tohoto článku. </w:t>
      </w:r>
      <w:r w:rsidR="00302EBC" w:rsidRPr="00E70F87">
        <w:t>Zhotovitel</w:t>
      </w:r>
      <w:r w:rsidRPr="00E70F87">
        <w:t xml:space="preserve"> současně odpovídá za splnění povinností plátce, který uskutečnil zdanitelné plnění, podle § 92a </w:t>
      </w:r>
      <w:proofErr w:type="spellStart"/>
      <w:r w:rsidRPr="00E70F87">
        <w:t>ZoDPH</w:t>
      </w:r>
      <w:proofErr w:type="spellEnd"/>
      <w:r w:rsidRPr="00E70F87">
        <w:t xml:space="preserve">., ve znění pozdějších předpisů, a za správné zatřídění fakturovaných služeb podle platné Klasifikace produkce. </w:t>
      </w:r>
    </w:p>
    <w:p w14:paraId="69E1ADDF" w14:textId="77777777" w:rsidR="006F39C2" w:rsidRPr="00E70F87" w:rsidRDefault="006F39C2" w:rsidP="00B263C9">
      <w:pPr>
        <w:pStyle w:val="Styl1"/>
        <w:numPr>
          <w:ilvl w:val="0"/>
          <w:numId w:val="9"/>
        </w:numPr>
      </w:pPr>
      <w:r w:rsidRPr="00E70F87">
        <w:t>Pokud plátce DPH (</w:t>
      </w:r>
      <w:r w:rsidR="00302EBC" w:rsidRPr="00E70F87">
        <w:t>Zhotovitel</w:t>
      </w:r>
      <w:r w:rsidRPr="00E70F87">
        <w:t xml:space="preserve">), který uskuteční v souvislosti s poskytnutím stavebních nebo montážních prací (podle odstavce 1 § 92e zákona č. 235/2004 </w:t>
      </w:r>
      <w:r w:rsidR="002039B9" w:rsidRPr="00E70F87">
        <w:t>S</w:t>
      </w:r>
      <w:r w:rsidRPr="00E70F87">
        <w:t>b., o dani z přidané hodnoty, ve znění platných předpisů) zdanitelné plnění související s těmito pracemi, použije k tomuto zdanitelnému plnění režim přenesení daňové povinnosti, tak  plátce DPH (</w:t>
      </w:r>
      <w:r w:rsidR="00302EBC" w:rsidRPr="00E70F87">
        <w:t>Objednatel</w:t>
      </w:r>
      <w:r w:rsidRPr="00E70F87">
        <w:t>), pro kterého byly tyto práce poskytnuty, se zavazuje doplnit v evidenci pro účely DPH výši daně, čímž se má za to, že toto zdanitelné plnění režimu přenesení daňové povinnosti podléhá.</w:t>
      </w:r>
    </w:p>
    <w:p w14:paraId="11D83322" w14:textId="77777777" w:rsidR="006F39C2" w:rsidRPr="00E70F87" w:rsidRDefault="0080165F" w:rsidP="00B263C9">
      <w:pPr>
        <w:pStyle w:val="Styl1"/>
        <w:numPr>
          <w:ilvl w:val="1"/>
          <w:numId w:val="5"/>
        </w:numPr>
      </w:pPr>
      <w:r w:rsidRPr="00E70F87">
        <w:t xml:space="preserve">Pokud k datu uskutečnění zdanitelného plnění nebo poskytnutí úplaty za něj má Objednatel za to, že jsou naplněny podmínky ručení příjemce zdanitelného plnění dle </w:t>
      </w:r>
      <w:proofErr w:type="spellStart"/>
      <w:r w:rsidRPr="00E70F87">
        <w:t>ust</w:t>
      </w:r>
      <w:proofErr w:type="spellEnd"/>
      <w:r w:rsidRPr="00E70F87">
        <w:t xml:space="preserve">. § 109 </w:t>
      </w:r>
      <w:proofErr w:type="spellStart"/>
      <w:r w:rsidRPr="00E70F87">
        <w:rPr>
          <w:bCs/>
        </w:rPr>
        <w:t>ZoDPH</w:t>
      </w:r>
      <w:proofErr w:type="spellEnd"/>
      <w:r w:rsidR="006F39C2" w:rsidRPr="00E70F87">
        <w:t xml:space="preserve">, je </w:t>
      </w:r>
      <w:r w:rsidR="00302EBC" w:rsidRPr="00E70F87">
        <w:t>Objednatel</w:t>
      </w:r>
      <w:r w:rsidR="006F39C2" w:rsidRPr="00E70F87">
        <w:rPr>
          <w:i/>
          <w:iCs/>
          <w:color w:val="1F497D"/>
        </w:rPr>
        <w:t xml:space="preserve"> </w:t>
      </w:r>
      <w:r w:rsidR="006F39C2" w:rsidRPr="00E70F87">
        <w:rPr>
          <w:color w:val="1F497D"/>
        </w:rPr>
        <w:t> </w:t>
      </w:r>
      <w:r w:rsidR="006F39C2" w:rsidRPr="00E70F87">
        <w:t xml:space="preserve">oprávněn postupovat dle </w:t>
      </w:r>
      <w:proofErr w:type="spellStart"/>
      <w:r w:rsidR="006F39C2" w:rsidRPr="00E70F87">
        <w:t>ust</w:t>
      </w:r>
      <w:proofErr w:type="spellEnd"/>
      <w:r w:rsidR="006F39C2" w:rsidRPr="00E70F87">
        <w:t xml:space="preserve">. § 109a </w:t>
      </w:r>
      <w:proofErr w:type="spellStart"/>
      <w:r w:rsidR="006F39C2" w:rsidRPr="00E70F87">
        <w:t>ZoDPH</w:t>
      </w:r>
      <w:proofErr w:type="spellEnd"/>
      <w:r w:rsidR="006F39C2" w:rsidRPr="00E70F87">
        <w:t xml:space="preserve">, tj. zvláštním způsobem zajištění daně. V takovém případě je </w:t>
      </w:r>
      <w:r w:rsidR="00302EBC" w:rsidRPr="00E70F87">
        <w:t>Objednatel</w:t>
      </w:r>
      <w:r w:rsidR="006F39C2" w:rsidRPr="00E70F87">
        <w:t xml:space="preserve"> oprávněn uhradit část finančního závazku ve výši vypočtené daně z připadané hodnoty nikoliv na bankovní účet </w:t>
      </w:r>
      <w:r w:rsidR="00302EBC" w:rsidRPr="00E70F87">
        <w:t>Zhotovitel</w:t>
      </w:r>
      <w:r w:rsidR="006F39C2" w:rsidRPr="00E70F87">
        <w:t xml:space="preserve">e, ale přímo na bankovní účet příslušného správce daně, přičemž se tímto považuje finanční závazek </w:t>
      </w:r>
      <w:r w:rsidR="00302EBC" w:rsidRPr="00E70F87">
        <w:t>Objednatel</w:t>
      </w:r>
      <w:r w:rsidR="006F39C2" w:rsidRPr="00E70F87">
        <w:t xml:space="preserve">e vůči </w:t>
      </w:r>
      <w:r w:rsidR="00302EBC" w:rsidRPr="00E70F87">
        <w:t>Zhotovitel</w:t>
      </w:r>
      <w:r w:rsidR="006F39C2" w:rsidRPr="00E70F87">
        <w:t xml:space="preserve">i za zcela vyrovnaný. Bude-li úplata související se zdanitelným plněním směrována </w:t>
      </w:r>
      <w:r w:rsidR="00302EBC" w:rsidRPr="00E70F87">
        <w:t>Zhotovitel</w:t>
      </w:r>
      <w:r w:rsidR="006F39C2" w:rsidRPr="00E70F87">
        <w:t xml:space="preserve">em na jiný bankovní účet, než účet zveřejněný dle </w:t>
      </w:r>
      <w:proofErr w:type="spellStart"/>
      <w:r w:rsidR="006F39C2" w:rsidRPr="00E70F87">
        <w:t>ZoDPH</w:t>
      </w:r>
      <w:proofErr w:type="spellEnd"/>
      <w:r w:rsidR="006F39C2" w:rsidRPr="00E70F87">
        <w:t xml:space="preserve">, může tato skutečnost rovněž ovlivnit lhůtu splatnosti finančního závazku. Případné prodlení z těchto důvodů pak nepodléhá ujednáním o sankcích. </w:t>
      </w:r>
    </w:p>
    <w:p w14:paraId="2E2E6124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K zaplacení ceny za </w:t>
      </w:r>
      <w:r w:rsidR="00A116F9" w:rsidRPr="00E70F87">
        <w:t>Dílo</w:t>
      </w:r>
      <w:r w:rsidRPr="00E70F87">
        <w:t xml:space="preserve"> </w:t>
      </w:r>
      <w:r w:rsidR="00302EBC" w:rsidRPr="00E70F87">
        <w:t>Zhotovitel</w:t>
      </w:r>
      <w:r w:rsidRPr="00E70F87">
        <w:t xml:space="preserve"> vystaví daňový doklad a tento doručí </w:t>
      </w:r>
      <w:r w:rsidR="00302EBC" w:rsidRPr="00E70F87">
        <w:t>Objednatel</w:t>
      </w:r>
      <w:r w:rsidRPr="00E70F87">
        <w:t xml:space="preserve">i, a to nejpozději </w:t>
      </w:r>
      <w:r w:rsidR="00A5377F" w:rsidRPr="00E70F87">
        <w:t>15. kalendářní den po měsíci, k němuž se vystavená faktura vztahuje</w:t>
      </w:r>
      <w:r w:rsidR="006406F9" w:rsidRPr="00E70F87">
        <w:t>,</w:t>
      </w:r>
      <w:r w:rsidR="00A5377F" w:rsidRPr="00E70F87">
        <w:t xml:space="preserve"> a</w:t>
      </w:r>
      <w:r w:rsidR="006406F9" w:rsidRPr="00E70F87">
        <w:t xml:space="preserve"> na kterou je navázána platba</w:t>
      </w:r>
      <w:r w:rsidR="00FA0B37" w:rsidRPr="00E70F87">
        <w:t>.</w:t>
      </w:r>
      <w:r w:rsidRPr="00E70F87">
        <w:t xml:space="preserve"> </w:t>
      </w:r>
      <w:r w:rsidR="00D417CF" w:rsidRPr="00E70F87">
        <w:t xml:space="preserve">Za den uskutečnění zdanitelného plnění se považuje poslední den příslušného měsíce. </w:t>
      </w:r>
      <w:r w:rsidRPr="00E70F87">
        <w:t xml:space="preserve">Jako přílohu daňového dokladu musí </w:t>
      </w:r>
      <w:r w:rsidR="00302EBC" w:rsidRPr="00E70F87">
        <w:t>Zhotovitel</w:t>
      </w:r>
      <w:r w:rsidRPr="00E70F87">
        <w:t xml:space="preserve"> připojit </w:t>
      </w:r>
      <w:r w:rsidR="008B11AD" w:rsidRPr="00E70F87">
        <w:t>odsouhlasený soupis provedených prací</w:t>
      </w:r>
      <w:r w:rsidRPr="00E70F87">
        <w:t>, podepsan</w:t>
      </w:r>
      <w:r w:rsidR="008B11AD" w:rsidRPr="00E70F87">
        <w:t>ý</w:t>
      </w:r>
      <w:r w:rsidRPr="00E70F87">
        <w:t xml:space="preserve"> zástupci obou smluvních stran. V případě nesplnění tohoto ujednání ze strany </w:t>
      </w:r>
      <w:r w:rsidR="00302EBC" w:rsidRPr="00E70F87">
        <w:t>Zhotovitel</w:t>
      </w:r>
      <w:r w:rsidRPr="00E70F87">
        <w:t xml:space="preserve">e, není </w:t>
      </w:r>
      <w:r w:rsidR="00302EBC" w:rsidRPr="00E70F87">
        <w:t>Objednatel</w:t>
      </w:r>
      <w:r w:rsidRPr="00E70F87">
        <w:t xml:space="preserve"> povinen provést platbu ceny za </w:t>
      </w:r>
      <w:r w:rsidR="00A116F9" w:rsidRPr="00E70F87">
        <w:t>Dílo</w:t>
      </w:r>
      <w:r w:rsidRPr="00E70F87">
        <w:t xml:space="preserve">, a to až do doby, kdy </w:t>
      </w:r>
      <w:r w:rsidR="00302EBC" w:rsidRPr="00E70F87">
        <w:t>Zhotovitel</w:t>
      </w:r>
      <w:r w:rsidRPr="00E70F87">
        <w:t xml:space="preserve"> tuto povinnost splní.   </w:t>
      </w:r>
    </w:p>
    <w:p w14:paraId="445167FC" w14:textId="23AAA809" w:rsidR="00A648EE" w:rsidRDefault="00A648EE" w:rsidP="00B263C9">
      <w:pPr>
        <w:pStyle w:val="Styl1"/>
        <w:numPr>
          <w:ilvl w:val="1"/>
          <w:numId w:val="5"/>
        </w:numPr>
      </w:pPr>
      <w:r w:rsidRPr="00E70F87">
        <w:t xml:space="preserve">Splatnost řádně vystaveného daňového dokladu doručeného </w:t>
      </w:r>
      <w:r w:rsidR="00302EBC" w:rsidRPr="00E70F87">
        <w:t>Objednatel</w:t>
      </w:r>
      <w:r w:rsidR="000D0D3A">
        <w:t xml:space="preserve">i je </w:t>
      </w:r>
      <w:r w:rsidR="00EB2C10" w:rsidRPr="00ED2426">
        <w:rPr>
          <w:b/>
        </w:rPr>
        <w:t>3</w:t>
      </w:r>
      <w:r w:rsidRPr="00ED2426">
        <w:rPr>
          <w:b/>
        </w:rPr>
        <w:t>0 dnů</w:t>
      </w:r>
      <w:r w:rsidRPr="00E70F87">
        <w:t xml:space="preserve"> ode dne, kdy je daňový doklad doručen </w:t>
      </w:r>
      <w:r w:rsidR="00302EBC" w:rsidRPr="00E70F87">
        <w:t>Objednatel</w:t>
      </w:r>
      <w:r w:rsidRPr="00E70F87">
        <w:t xml:space="preserve">i. Cena za </w:t>
      </w:r>
      <w:r w:rsidR="00A116F9" w:rsidRPr="00E70F87">
        <w:t>Dílo</w:t>
      </w:r>
      <w:r w:rsidRPr="00E70F87">
        <w:t xml:space="preserve"> se považuje za zaplacenou dnem, kdy je příslušná finanční částka odepsána z 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64FD3350" w14:textId="16FEE0BF" w:rsidR="00AD76A0" w:rsidRPr="00E70F87" w:rsidRDefault="00AD76A0" w:rsidP="00B263C9">
      <w:pPr>
        <w:pStyle w:val="Styl1"/>
        <w:numPr>
          <w:ilvl w:val="1"/>
          <w:numId w:val="5"/>
        </w:numPr>
      </w:pPr>
      <w:r>
        <w:t>Pokud Objednatel převezme kompletní Dílo s drobnými vadami a nedodělky, je oprávněn pozastavit částku odpovídající 10 % ceny z celkové ceny Díla bez DPH, a to jako zádržné k zajištění závazku Zhotovitele k odstranění vad a nedodělků, s kterými Objednatel Dílo převzal. Tato částka bude následně uvolněna a uhrazena Zhotoviteli po odstranění všech vad nebo nedodělků nebránících užívání Díla na základě dokladu – zápisu o odstranění vad a nedodělků podepsaného oběma Smluvními stranami, a to do 15 dnů ode dne, kdy bude Smluvními stranami takový zápis sepsán a podepsán.</w:t>
      </w:r>
    </w:p>
    <w:p w14:paraId="18765079" w14:textId="1183110F" w:rsidR="00FB331A" w:rsidRPr="00275AAF" w:rsidRDefault="00FB331A" w:rsidP="00B263C9">
      <w:pPr>
        <w:pStyle w:val="Styl1"/>
        <w:numPr>
          <w:ilvl w:val="1"/>
          <w:numId w:val="5"/>
        </w:numPr>
      </w:pPr>
      <w:r w:rsidRPr="00275AAF">
        <w:t>Ujednání o zádr</w:t>
      </w:r>
      <w:r w:rsidR="00712B60" w:rsidRPr="00275AAF">
        <w:t xml:space="preserve">žném ve smyslu odst. </w:t>
      </w:r>
      <w:r w:rsidR="0057215F">
        <w:t>9</w:t>
      </w:r>
      <w:r w:rsidRPr="00275AAF">
        <w:t xml:space="preserve"> písm. </w:t>
      </w:r>
      <w:r w:rsidR="00842F6D" w:rsidRPr="00275AAF">
        <w:t>d.</w:t>
      </w:r>
      <w:r w:rsidRPr="00275AAF">
        <w:t xml:space="preserve"> se neužije, v případě, že banka splňující níže uvedené parametry vystaví </w:t>
      </w:r>
      <w:r w:rsidR="00302EBC" w:rsidRPr="00275AAF">
        <w:t>Zhotovitel</w:t>
      </w:r>
      <w:r w:rsidRPr="00275AAF">
        <w:t xml:space="preserve">i, na dobu trvání záruční doby neodvolatelnou bankovní záruku ve smyslu tohoto bodu, ve které se zaváže, že za podmínek vyplývajících dále z tohoto článku uspokojí </w:t>
      </w:r>
      <w:r w:rsidR="00302EBC" w:rsidRPr="00275AAF">
        <w:t>Objednatel</w:t>
      </w:r>
      <w:r w:rsidRPr="00275AAF">
        <w:t xml:space="preserve">e, a to až do výše </w:t>
      </w:r>
      <w:r w:rsidR="006B1256" w:rsidRPr="00275AAF">
        <w:t>10</w:t>
      </w:r>
      <w:r w:rsidRPr="00275AAF">
        <w:t xml:space="preserve">% ceny za </w:t>
      </w:r>
      <w:r w:rsidR="00A116F9" w:rsidRPr="00275AAF">
        <w:t>Dílo</w:t>
      </w:r>
      <w:r w:rsidRPr="00275AAF">
        <w:t xml:space="preserve"> </w:t>
      </w:r>
      <w:r w:rsidR="00755F34">
        <w:t>bez</w:t>
      </w:r>
      <w:r w:rsidRPr="00275AAF">
        <w:t xml:space="preserve"> DPH, pokud </w:t>
      </w:r>
      <w:r w:rsidR="00302EBC" w:rsidRPr="00275AAF">
        <w:t>Zhotovitel</w:t>
      </w:r>
      <w:r w:rsidRPr="00275AAF">
        <w:t xml:space="preserve"> nesplní závazky vyplývající mu z odpovědnosti za vady.</w:t>
      </w:r>
    </w:p>
    <w:p w14:paraId="0DF9E943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 případě, že se </w:t>
      </w:r>
      <w:r w:rsidR="00302EBC" w:rsidRPr="00E70F87">
        <w:t>Zhotovitel</w:t>
      </w:r>
      <w:r w:rsidR="00123831" w:rsidRPr="00E70F87">
        <w:t xml:space="preserve"> </w:t>
      </w:r>
      <w:r w:rsidRPr="00E70F87">
        <w:t xml:space="preserve">rozhodne využít možnosti zajistit splnění svých závazků vyplývajících mu ze záruky za provedení </w:t>
      </w:r>
      <w:r w:rsidR="00A116F9" w:rsidRPr="00E70F87">
        <w:t>Díla</w:t>
      </w:r>
      <w:r w:rsidRPr="00E70F87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 w:rsidRPr="00E70F87">
        <w:t>Objednatel</w:t>
      </w:r>
      <w:r w:rsidRPr="00E70F87">
        <w:t xml:space="preserve">i, a to nejpozději do 10 dnů po předání a převzetí </w:t>
      </w:r>
      <w:r w:rsidR="00A116F9" w:rsidRPr="00E70F87">
        <w:t>Díla</w:t>
      </w:r>
      <w:r w:rsidRPr="00E70F87">
        <w:t xml:space="preserve"> (čl. V odst. 1 této smlouvy).</w:t>
      </w:r>
    </w:p>
    <w:p w14:paraId="47765567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 bankovní záruce se banka musí </w:t>
      </w:r>
      <w:r w:rsidR="00302EBC" w:rsidRPr="00E70F87">
        <w:t>Zhotovitel</w:t>
      </w:r>
      <w:r w:rsidRPr="00E70F87">
        <w:t xml:space="preserve">i zavázat vyplatit </w:t>
      </w:r>
      <w:r w:rsidR="00302EBC" w:rsidRPr="00E70F87">
        <w:t>Objednatel</w:t>
      </w:r>
      <w:r w:rsidRPr="00E70F87">
        <w:t xml:space="preserve">i jakoukoliv sumu, nebo sumy, nepřesahující v souhrnu </w:t>
      </w:r>
      <w:r w:rsidR="006B1256" w:rsidRPr="00E70F87">
        <w:t>10</w:t>
      </w:r>
      <w:r w:rsidRPr="00E70F87">
        <w:t xml:space="preserve">% ceny </w:t>
      </w:r>
      <w:r w:rsidR="00A116F9" w:rsidRPr="00E70F87">
        <w:t>Díla</w:t>
      </w:r>
      <w:r w:rsidRPr="00E70F87">
        <w:t xml:space="preserve"> (čl. IV odst. 1.), a to na základě písemné žádosti </w:t>
      </w:r>
      <w:r w:rsidR="00302EBC" w:rsidRPr="00E70F87">
        <w:t>Objednatel</w:t>
      </w:r>
      <w:r w:rsidRPr="00E70F87">
        <w:t xml:space="preserve">e, která bude obsahovat prohlášení </w:t>
      </w:r>
      <w:r w:rsidR="00302EBC" w:rsidRPr="00E70F87">
        <w:t>Objednatel</w:t>
      </w:r>
      <w:r w:rsidRPr="00E70F87">
        <w:t xml:space="preserve">e o tom, že </w:t>
      </w:r>
      <w:r w:rsidR="00302EBC" w:rsidRPr="00E70F87">
        <w:t>Zhotovitel</w:t>
      </w:r>
      <w:r w:rsidRPr="00E70F87">
        <w:t xml:space="preserve"> (dlužník) nedostál svým závazkům z titulu jeho odpovědnosti za vady </w:t>
      </w:r>
      <w:r w:rsidR="00A116F9" w:rsidRPr="00E70F87">
        <w:t>Díla</w:t>
      </w:r>
      <w:r w:rsidRPr="00E70F87">
        <w:t xml:space="preserve"> </w:t>
      </w:r>
      <w:r w:rsidRPr="00E70F87">
        <w:lastRenderedPageBreak/>
        <w:t>realizovaného ve smyslu této smlouvy, resp. z jím poskytnuté záruky (garance) za smluvené kvalitativní a</w:t>
      </w:r>
      <w:r w:rsidR="003C2EDA" w:rsidRPr="00E70F87">
        <w:t> </w:t>
      </w:r>
      <w:r w:rsidRPr="00E70F87">
        <w:t xml:space="preserve">kvantitativní parametry </w:t>
      </w:r>
      <w:r w:rsidR="00A116F9" w:rsidRPr="00E70F87">
        <w:t>Díla</w:t>
      </w:r>
      <w:r w:rsidRPr="00E70F87">
        <w:t xml:space="preserve"> (za jakost </w:t>
      </w:r>
      <w:r w:rsidR="00A116F9" w:rsidRPr="00E70F87">
        <w:t>Díla</w:t>
      </w:r>
      <w:r w:rsidRPr="00E70F87">
        <w:t>) v době záruční lhůty.</w:t>
      </w:r>
    </w:p>
    <w:p w14:paraId="0C6F658C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Bankovní záruka musí být neodvolatelná, bezpodmínečná, nepostupitelná a vyplatitelná na první požádání. </w:t>
      </w:r>
    </w:p>
    <w:p w14:paraId="28975D64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 w:rsidRPr="00E70F87">
        <w:t>Objednatel</w:t>
      </w:r>
      <w:r w:rsidRPr="00E70F87">
        <w:t xml:space="preserve">e. Návrh písemného prohlášení banky, který nebude splňovat výše uvedené parametry, je </w:t>
      </w:r>
      <w:r w:rsidR="00302EBC" w:rsidRPr="00E70F87">
        <w:t>Objednatel</w:t>
      </w:r>
      <w:r w:rsidRPr="00E70F87">
        <w:t xml:space="preserve"> oprávněn vrátit </w:t>
      </w:r>
      <w:r w:rsidR="00302EBC" w:rsidRPr="00E70F87">
        <w:t>Zhotovitel</w:t>
      </w:r>
      <w:r w:rsidRPr="00E70F87">
        <w:t>i k doplnění a</w:t>
      </w:r>
      <w:r w:rsidR="003C2EDA" w:rsidRPr="00E70F87">
        <w:t> </w:t>
      </w:r>
      <w:r w:rsidR="00302EBC" w:rsidRPr="00E70F87">
        <w:t>Zhotovitel</w:t>
      </w:r>
      <w:r w:rsidRPr="00E70F87">
        <w:t xml:space="preserve"> se zavazuje zajistit jeho doplnění, a to tak, aby mohl splnit lhůtu sjednanou smluvními stranami pro předání této bankovní záruky </w:t>
      </w:r>
      <w:r w:rsidR="00302EBC" w:rsidRPr="00E70F87">
        <w:t>Objednatel</w:t>
      </w:r>
      <w:r w:rsidRPr="00E70F87">
        <w:t xml:space="preserve">i. </w:t>
      </w:r>
    </w:p>
    <w:p w14:paraId="51E67B47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Veškeré náklady spojené s vystavením bankovní záruky ve smyslu bodu odst. </w:t>
      </w:r>
      <w:r w:rsidR="000B353D" w:rsidRPr="00E70F87">
        <w:t>9</w:t>
      </w:r>
      <w:r w:rsidRPr="00E70F87">
        <w:t xml:space="preserve"> této smlouvy a jejím obstaráním nese </w:t>
      </w:r>
      <w:r w:rsidR="00302EBC" w:rsidRPr="00E70F87">
        <w:t>Zhotovitel</w:t>
      </w:r>
      <w:r w:rsidRPr="00E70F87">
        <w:t>.</w:t>
      </w:r>
    </w:p>
    <w:p w14:paraId="1214243E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Pr="00E70F87">
        <w:t xml:space="preserve"> je splatná v souladu s ujednáním této smlouvy. Příslušná splátka ceny za </w:t>
      </w:r>
      <w:r w:rsidR="00A116F9" w:rsidRPr="00E70F87">
        <w:t>Dílo</w:t>
      </w:r>
      <w:r w:rsidRPr="00E70F87">
        <w:t xml:space="preserve"> se považuje za zaplacenou dnem, kdy je splátka odepsána z 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29BF2302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Daňový doklad musí obsahovat náležitosti příslušných obecně závazných právních předpisů, zejm. </w:t>
      </w:r>
      <w:proofErr w:type="spellStart"/>
      <w:r w:rsidR="00F30382" w:rsidRPr="00E70F87">
        <w:t>ZoDPH</w:t>
      </w:r>
      <w:proofErr w:type="spellEnd"/>
      <w:r w:rsidRPr="00E70F87">
        <w:t xml:space="preserve"> a dále:</w:t>
      </w:r>
    </w:p>
    <w:p w14:paraId="24AEDE51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>označení peněžního ústavu a číslo účtu</w:t>
      </w:r>
      <w:r w:rsidR="00605A07" w:rsidRPr="00E70F87">
        <w:t>,</w:t>
      </w:r>
      <w:r w:rsidR="001E21F4" w:rsidRPr="00E70F87">
        <w:t xml:space="preserve"> na který má být placeno, zveřejněné Ministerstvem financí ČR</w:t>
      </w:r>
      <w:r w:rsidRPr="00E70F87">
        <w:t xml:space="preserve">, </w:t>
      </w:r>
    </w:p>
    <w:p w14:paraId="6393940D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registrační číslo smlouvy </w:t>
      </w:r>
      <w:r w:rsidR="00302EBC" w:rsidRPr="00E70F87">
        <w:t>Objednatel</w:t>
      </w:r>
      <w:r w:rsidRPr="00E70F87">
        <w:t>e.</w:t>
      </w:r>
    </w:p>
    <w:p w14:paraId="2FA3B3A1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registrační číslo nákupního dokladu </w:t>
      </w:r>
      <w:r w:rsidR="00302EBC" w:rsidRPr="00E70F87">
        <w:t>Objednatel</w:t>
      </w:r>
      <w:r w:rsidRPr="00E70F87">
        <w:t xml:space="preserve">e </w:t>
      </w:r>
    </w:p>
    <w:p w14:paraId="362EF976" w14:textId="67D900AB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daňový doklad bude doručen </w:t>
      </w:r>
      <w:r w:rsidR="008D204A" w:rsidRPr="00E70F87">
        <w:t>elektronick</w:t>
      </w:r>
      <w:r w:rsidR="00417B3D" w:rsidRPr="00E70F87">
        <w:t>y</w:t>
      </w:r>
      <w:r w:rsidR="008D204A" w:rsidRPr="00E70F87">
        <w:t xml:space="preserve"> na email: el.faktury@</w:t>
      </w:r>
      <w:r w:rsidR="003E188A">
        <w:t>innogy</w:t>
      </w:r>
      <w:r w:rsidR="008D204A" w:rsidRPr="00E70F87">
        <w:t>.cz</w:t>
      </w:r>
      <w:r w:rsidRPr="00E70F87">
        <w:t>.</w:t>
      </w:r>
    </w:p>
    <w:p w14:paraId="4324F2C4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zatřídění fakturovaných položek pod číselným kódem dle platné Klasifikace produkce (CZ-CPA), včetně sumarizace položek podléhajících režimu přenesení daňové povinnosti dle § 92e zákona č. 235/2004 Sb., o dani z přidané hodnoty, v platném znění. </w:t>
      </w:r>
    </w:p>
    <w:p w14:paraId="7B822D4E" w14:textId="77777777" w:rsidR="00603A3F" w:rsidRPr="00E70F87" w:rsidRDefault="00603A3F" w:rsidP="00B263C9">
      <w:pPr>
        <w:pStyle w:val="Styl1"/>
        <w:numPr>
          <w:ilvl w:val="1"/>
          <w:numId w:val="5"/>
        </w:numPr>
      </w:pPr>
      <w:r w:rsidRPr="00E70F87">
        <w:t xml:space="preserve">Kopie zápisu </w:t>
      </w:r>
      <w:r w:rsidR="00B7769F" w:rsidRPr="00E70F87">
        <w:t xml:space="preserve">ze stavebního deníku (průběžná fakturace), popř. kopie zápisu </w:t>
      </w:r>
      <w:r w:rsidRPr="00E70F87">
        <w:t xml:space="preserve">o předání a převzetí </w:t>
      </w:r>
      <w:r w:rsidR="00A116F9" w:rsidRPr="00E70F87">
        <w:t>Díla</w:t>
      </w:r>
      <w:r w:rsidR="00B7769F" w:rsidRPr="00E70F87">
        <w:t xml:space="preserve"> (konečná fakturace). Zápisy musí být podepsány</w:t>
      </w:r>
      <w:r w:rsidRPr="00E70F87">
        <w:t xml:space="preserve"> zástupci obou smluvních stran. </w:t>
      </w:r>
    </w:p>
    <w:p w14:paraId="4C10FCF3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V případě, že daňový doklad nebude obsahovat tyto náležitosti, je </w:t>
      </w:r>
      <w:r w:rsidR="00302EBC" w:rsidRPr="00E70F87">
        <w:t>Objednatel</w:t>
      </w:r>
      <w:r w:rsidRPr="00E70F87">
        <w:t xml:space="preserve"> oprávněn postupovat dle odstavce </w:t>
      </w:r>
      <w:r w:rsidR="00FE7B8F" w:rsidRPr="00E70F87">
        <w:t>14 tohoto článku</w:t>
      </w:r>
      <w:r w:rsidRPr="00E70F87">
        <w:t>.</w:t>
      </w:r>
    </w:p>
    <w:p w14:paraId="42C4DA9B" w14:textId="77777777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t>Objednatel</w:t>
      </w:r>
      <w:r w:rsidR="000E4BA2" w:rsidRPr="00E70F87">
        <w:t xml:space="preserve"> je oprávněn před uplynutím lhůty splatnosti vrátit bez zaplacení daňový doklad, který neobsahuje některou náležitost dle odst. </w:t>
      </w:r>
      <w:r w:rsidR="00FE7B8F" w:rsidRPr="00E70F87">
        <w:t xml:space="preserve">12 </w:t>
      </w:r>
      <w:r w:rsidR="000E4BA2" w:rsidRPr="00E70F87">
        <w:t xml:space="preserve">tohoto článku nebo má jiné závady v obsahu. Ve vráceném daňovém dokladu musí vyznačit důvod vrácení. </w:t>
      </w:r>
    </w:p>
    <w:p w14:paraId="15034E78" w14:textId="77777777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t>Zhotovitel</w:t>
      </w:r>
      <w:r w:rsidR="000E4BA2" w:rsidRPr="00E70F87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3AE6031F" w14:textId="77777777" w:rsidR="00BA4E8C" w:rsidRPr="00E70F87" w:rsidRDefault="00BA4E8C" w:rsidP="00B263C9">
      <w:pPr>
        <w:pStyle w:val="Styl1"/>
        <w:numPr>
          <w:ilvl w:val="0"/>
          <w:numId w:val="9"/>
        </w:numPr>
      </w:pPr>
      <w:r w:rsidRPr="00E70F87">
        <w:t>Daňový doklad musí obsahovat bankovní spojení prodávajícího zveřejněné správcem daně způsobem umožňující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25129893" w14:textId="6A17A781" w:rsidR="00BA4E8C" w:rsidRPr="00E70F87" w:rsidRDefault="00BA4E8C" w:rsidP="00B263C9">
      <w:pPr>
        <w:pStyle w:val="Styl1"/>
        <w:numPr>
          <w:ilvl w:val="0"/>
          <w:numId w:val="9"/>
        </w:numPr>
      </w:pPr>
      <w:r w:rsidRPr="00E70F87">
        <w:t>Daňový doklad m</w:t>
      </w:r>
      <w:r w:rsidR="00755F34">
        <w:t>ůže</w:t>
      </w:r>
      <w:r w:rsidRPr="00E70F87">
        <w:t xml:space="preserve"> být</w:t>
      </w:r>
      <w:r w:rsidR="00755F34">
        <w:t xml:space="preserve"> ve výjimečném případě</w:t>
      </w:r>
      <w:r w:rsidRPr="00E70F87">
        <w:t xml:space="preserve"> vyhotoven</w:t>
      </w:r>
      <w:r w:rsidR="00755F34">
        <w:t xml:space="preserve"> i v papírové podobě a to</w:t>
      </w:r>
      <w:r w:rsidRPr="00E70F87">
        <w:t xml:space="preserve"> výhradně ve formátu A4, na standardním kancelářském papíru gramáže 80g/m2, s jednostranným tiskem, barva tisku obsaženého v daňovém dokladu černá a doručen v jednom originálu na adresu: </w:t>
      </w:r>
      <w:proofErr w:type="spellStart"/>
      <w:r w:rsidR="000D0D3A">
        <w:t>innogy</w:t>
      </w:r>
      <w:proofErr w:type="spellEnd"/>
      <w:r w:rsidRPr="00E70F87">
        <w:t xml:space="preserve"> Energo, s.r.o., </w:t>
      </w:r>
      <w:r w:rsidR="000D0D3A">
        <w:t>Limuzská 3135</w:t>
      </w:r>
      <w:r w:rsidRPr="00E70F87">
        <w:t>, 1</w:t>
      </w:r>
      <w:r w:rsidR="000D0D3A">
        <w:t>0</w:t>
      </w:r>
      <w:r w:rsidRPr="00E70F87">
        <w:t xml:space="preserve">0 </w:t>
      </w:r>
      <w:r w:rsidR="000D0D3A">
        <w:t>98</w:t>
      </w:r>
      <w:r w:rsidRPr="00E70F87">
        <w:t xml:space="preserve"> Praha </w:t>
      </w:r>
      <w:r w:rsidR="000D0D3A">
        <w:t>10 - Strašnice</w:t>
      </w:r>
      <w:r w:rsidRPr="00E70F87">
        <w:t xml:space="preserve">, V případě využití elektronické formy zasílání daňových dokladů, musí být elektronické doklady vystavovány v souladu se </w:t>
      </w:r>
      <w:proofErr w:type="spellStart"/>
      <w:r w:rsidR="00F30382" w:rsidRPr="00E70F87">
        <w:t>ZoDPH</w:t>
      </w:r>
      <w:proofErr w:type="spellEnd"/>
      <w:r w:rsidRPr="00E70F87">
        <w:t xml:space="preserve">, </w:t>
      </w:r>
      <w:r w:rsidR="0044195A" w:rsidRPr="00E70F87">
        <w:t xml:space="preserve">zejména v souladu s jeho ustanoveními </w:t>
      </w:r>
      <w:r w:rsidRPr="00E70F87">
        <w:t>§</w:t>
      </w:r>
      <w:r w:rsidR="0044195A" w:rsidRPr="00E70F87">
        <w:t xml:space="preserve"> </w:t>
      </w:r>
      <w:r w:rsidRPr="00E70F87">
        <w:t>29 a § 34. Elektronické faktury </w:t>
      </w:r>
      <w:r w:rsidR="00302EBC" w:rsidRPr="00E70F87">
        <w:t>Zhotovitel</w:t>
      </w:r>
      <w:r w:rsidR="00417B3D" w:rsidRPr="00E70F87">
        <w:t xml:space="preserve"> </w:t>
      </w:r>
      <w:r w:rsidRPr="00E70F87">
        <w:t xml:space="preserve">zašle na email: </w:t>
      </w:r>
      <w:hyperlink r:id="rId8" w:history="1">
        <w:r w:rsidRPr="00E70F87">
          <w:t>el.faktury@</w:t>
        </w:r>
        <w:r w:rsidR="003E188A">
          <w:t>innogy</w:t>
        </w:r>
        <w:r w:rsidRPr="00E70F87">
          <w:t>.cz</w:t>
        </w:r>
      </w:hyperlink>
    </w:p>
    <w:p w14:paraId="557410D9" w14:textId="77777777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lastRenderedPageBreak/>
        <w:t>Zhotovitel</w:t>
      </w:r>
      <w:r w:rsidR="000E4BA2" w:rsidRPr="00E70F87">
        <w:t xml:space="preserve"> se zavazuje současně s předáním </w:t>
      </w:r>
      <w:r w:rsidR="00A116F9" w:rsidRPr="00E70F87">
        <w:t>Díla</w:t>
      </w:r>
      <w:r w:rsidR="000E4BA2" w:rsidRPr="00E70F87">
        <w:t xml:space="preserve"> předat </w:t>
      </w:r>
      <w:r w:rsidRPr="00E70F87">
        <w:t>Objednatel</w:t>
      </w:r>
      <w:r w:rsidR="000E4BA2" w:rsidRPr="00E70F87">
        <w:t xml:space="preserve">i přílohu daňového dokladu, která bude obsahovat rozčlenění </w:t>
      </w:r>
      <w:r w:rsidR="00A116F9" w:rsidRPr="00E70F87">
        <w:t>Díla</w:t>
      </w:r>
      <w:r w:rsidR="000E4BA2" w:rsidRPr="00E70F87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E70F87">
        <w:t> </w:t>
      </w:r>
      <w:r w:rsidR="000E4BA2" w:rsidRPr="00E70F87">
        <w:t>ocenění v ceně bez DPH.</w:t>
      </w:r>
    </w:p>
    <w:p w14:paraId="60B73FAE" w14:textId="77777777" w:rsidR="008D204A" w:rsidRPr="00E70F87" w:rsidRDefault="008D204A" w:rsidP="00B263C9">
      <w:pPr>
        <w:pStyle w:val="Styl1"/>
        <w:numPr>
          <w:ilvl w:val="0"/>
          <w:numId w:val="9"/>
        </w:numPr>
      </w:pPr>
      <w:r w:rsidRPr="00E70F87">
        <w:t xml:space="preserve">Vznikne-li nesplněním výše sjednaných či právními předpisy stanovených povinností </w:t>
      </w:r>
      <w:r w:rsidR="00302EBC" w:rsidRPr="00E70F87">
        <w:t>Zhotovitel</w:t>
      </w:r>
      <w:r w:rsidRPr="00E70F87">
        <w:t xml:space="preserve">e (plátce DPH), jakákoli škoda, včetně škody spočívající v povinnosti zaplatit jakékoliv sankce, penále či úroky z prodlení, zavazuje se </w:t>
      </w:r>
      <w:r w:rsidR="00302EBC" w:rsidRPr="00E70F87">
        <w:t>Zhotovitel</w:t>
      </w:r>
      <w:r w:rsidRPr="00E70F87">
        <w:t xml:space="preserve"> </w:t>
      </w:r>
      <w:r w:rsidR="00302EBC" w:rsidRPr="00E70F87">
        <w:t>Objednatel</w:t>
      </w:r>
      <w:r w:rsidRPr="00E70F87">
        <w:t xml:space="preserve">i tuto škodu v plném rozsahu nahradit. Náhrada škody je splatná do 10 dnů ode dne, kdy </w:t>
      </w:r>
      <w:r w:rsidR="00302EBC" w:rsidRPr="00E70F87">
        <w:t>Zhotovitel</w:t>
      </w:r>
      <w:r w:rsidRPr="00E70F87">
        <w:t xml:space="preserve"> obdrží písemnou výzvu k zaplacení.</w:t>
      </w:r>
    </w:p>
    <w:p w14:paraId="7112D0CC" w14:textId="77777777" w:rsidR="000B353D" w:rsidRPr="00E70F87" w:rsidRDefault="000B353D" w:rsidP="00EC5F91">
      <w:pPr>
        <w:pStyle w:val="Styl1"/>
        <w:numPr>
          <w:ilvl w:val="0"/>
          <w:numId w:val="0"/>
        </w:numPr>
        <w:ind w:left="720"/>
      </w:pPr>
    </w:p>
    <w:p w14:paraId="79E11319" w14:textId="77777777" w:rsidR="000B572A" w:rsidRPr="00E70F87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4AA6A2FD" w14:textId="77777777" w:rsidR="000B572A" w:rsidRPr="00E70F87" w:rsidRDefault="000B572A" w:rsidP="008A0141">
      <w:pPr>
        <w:pStyle w:val="Nadpislnku"/>
      </w:pPr>
      <w:r w:rsidRPr="00E70F87">
        <w:t>Čl. V</w:t>
      </w:r>
    </w:p>
    <w:p w14:paraId="75C795F4" w14:textId="77777777" w:rsidR="000B572A" w:rsidRPr="00E70F87" w:rsidRDefault="000B572A" w:rsidP="008A0141">
      <w:pPr>
        <w:pStyle w:val="Nadpislnku"/>
      </w:pPr>
      <w:r w:rsidRPr="00E70F87">
        <w:t xml:space="preserve">Způsob předání a převzetí </w:t>
      </w:r>
      <w:r w:rsidR="00A116F9" w:rsidRPr="00E70F87">
        <w:t>Díla</w:t>
      </w:r>
    </w:p>
    <w:p w14:paraId="04D0ADE0" w14:textId="16141DB6" w:rsidR="00933E80" w:rsidRPr="008625CE" w:rsidRDefault="0053001B" w:rsidP="00B263C9">
      <w:pPr>
        <w:pStyle w:val="Styl1"/>
        <w:numPr>
          <w:ilvl w:val="0"/>
          <w:numId w:val="10"/>
        </w:numPr>
      </w:pPr>
      <w:r w:rsidRPr="008625CE">
        <w:t xml:space="preserve">Předání a převzetí </w:t>
      </w:r>
      <w:r w:rsidR="00A116F9" w:rsidRPr="008625CE">
        <w:t>Díla</w:t>
      </w:r>
      <w:r w:rsidRPr="008625CE">
        <w:t xml:space="preserve"> bude provedeno po jeho dokončení dle </w:t>
      </w:r>
      <w:r w:rsidR="00157745" w:rsidRPr="008625CE">
        <w:t xml:space="preserve">této </w:t>
      </w:r>
      <w:r w:rsidR="005376A1" w:rsidRPr="008625CE">
        <w:t>s</w:t>
      </w:r>
      <w:r w:rsidRPr="008625CE">
        <w:t xml:space="preserve">mlouvy a po úspěšném ukončení </w:t>
      </w:r>
      <w:r w:rsidR="00302EBC" w:rsidRPr="008625CE">
        <w:t>komplexní</w:t>
      </w:r>
      <w:r w:rsidRPr="008625CE">
        <w:t xml:space="preserve"> zkoušky</w:t>
      </w:r>
      <w:r w:rsidR="00A12EFF" w:rsidRPr="008625CE">
        <w:t xml:space="preserve"> pro rozsah díla </w:t>
      </w:r>
      <w:r w:rsidR="00D55B23" w:rsidRPr="008625CE">
        <w:t>specifikovaném v</w:t>
      </w:r>
      <w:r w:rsidR="00A12EFF" w:rsidRPr="008625CE">
        <w:t xml:space="preserve"> PD</w:t>
      </w:r>
      <w:r w:rsidR="00157745" w:rsidRPr="008625CE">
        <w:t>.</w:t>
      </w:r>
    </w:p>
    <w:p w14:paraId="54AB2425" w14:textId="77777777" w:rsidR="00933E80" w:rsidRPr="008625CE" w:rsidRDefault="00302EBC" w:rsidP="00B263C9">
      <w:pPr>
        <w:pStyle w:val="Styl1"/>
        <w:numPr>
          <w:ilvl w:val="0"/>
          <w:numId w:val="10"/>
        </w:numPr>
      </w:pPr>
      <w:r w:rsidRPr="008625CE">
        <w:t>Komplexní</w:t>
      </w:r>
      <w:r w:rsidR="00933E80" w:rsidRPr="008625CE">
        <w:t xml:space="preserve"> zkoušky budou považované za úspěšné</w:t>
      </w:r>
      <w:r w:rsidR="00157745" w:rsidRPr="008625CE">
        <w:t xml:space="preserve"> zejména</w:t>
      </w:r>
      <w:r w:rsidR="00E8347C" w:rsidRPr="008625CE">
        <w:t>,</w:t>
      </w:r>
      <w:r w:rsidR="00933E80" w:rsidRPr="008625CE">
        <w:t xml:space="preserve"> pokud bude </w:t>
      </w:r>
      <w:r w:rsidR="00A116F9" w:rsidRPr="008625CE">
        <w:t>Dílo</w:t>
      </w:r>
      <w:r w:rsidR="00933E80" w:rsidRPr="008625CE">
        <w:t xml:space="preserve">, včetně regulačních obvodů a elektrických systémů </w:t>
      </w:r>
      <w:r w:rsidR="00F63664" w:rsidRPr="008625CE">
        <w:t xml:space="preserve">pracovat </w:t>
      </w:r>
      <w:r w:rsidR="00157745" w:rsidRPr="008625CE">
        <w:t xml:space="preserve">v typických provozních režimech nepřetržitě </w:t>
      </w:r>
      <w:r w:rsidR="00F63664" w:rsidRPr="008625CE">
        <w:t>po dobu 72</w:t>
      </w:r>
      <w:r w:rsidR="00AE061D" w:rsidRPr="008625CE">
        <w:t xml:space="preserve"> hodin</w:t>
      </w:r>
      <w:r w:rsidR="005376A1" w:rsidRPr="008625CE">
        <w:t>.</w:t>
      </w:r>
    </w:p>
    <w:p w14:paraId="44967B01" w14:textId="77777777" w:rsidR="00A352C8" w:rsidRPr="008625CE" w:rsidRDefault="00A352C8" w:rsidP="00B263C9">
      <w:pPr>
        <w:pStyle w:val="Styl1"/>
        <w:numPr>
          <w:ilvl w:val="0"/>
          <w:numId w:val="10"/>
        </w:numPr>
      </w:pPr>
      <w:r w:rsidRPr="008625CE">
        <w:t xml:space="preserve">V případě, že nastane některá ze situací uvedených v následujících 4 ustanoveních v době </w:t>
      </w:r>
      <w:r w:rsidR="00302EBC" w:rsidRPr="008625CE">
        <w:t>komplexní</w:t>
      </w:r>
      <w:r w:rsidRPr="008625CE">
        <w:t xml:space="preserve">ch zkoušek, budou </w:t>
      </w:r>
      <w:r w:rsidR="00302EBC" w:rsidRPr="008625CE">
        <w:t>komplexní</w:t>
      </w:r>
      <w:r w:rsidRPr="008625CE">
        <w:t xml:space="preserve"> zkoušky po odstranění příčin v </w:t>
      </w:r>
      <w:r w:rsidR="00F63664" w:rsidRPr="008625CE">
        <w:t>celé</w:t>
      </w:r>
      <w:r w:rsidRPr="008625CE">
        <w:t xml:space="preserve"> svojí délce 72 hodin opakovány:</w:t>
      </w:r>
    </w:p>
    <w:p w14:paraId="5BF9ADDA" w14:textId="5CD96220" w:rsidR="00A352C8" w:rsidRPr="008625CE" w:rsidRDefault="00A352C8" w:rsidP="00B263C9">
      <w:pPr>
        <w:pStyle w:val="Styl1"/>
        <w:numPr>
          <w:ilvl w:val="1"/>
          <w:numId w:val="5"/>
        </w:numPr>
      </w:pPr>
      <w:r w:rsidRPr="008625CE">
        <w:t xml:space="preserve">Poruchy nebo přerušení provozu nebo jeho části z důvodu chybného projektu, dodaných materiálů, dílenského zpracování, nesprávné montáže nebo </w:t>
      </w:r>
      <w:r w:rsidR="00F63664" w:rsidRPr="008625CE">
        <w:t xml:space="preserve">z </w:t>
      </w:r>
      <w:r w:rsidRPr="008625CE">
        <w:t xml:space="preserve">jiných důvodů na straně </w:t>
      </w:r>
      <w:r w:rsidR="00302EBC" w:rsidRPr="008625CE">
        <w:t>Zhotovitel</w:t>
      </w:r>
      <w:r w:rsidRPr="008625CE">
        <w:t>e pokud jejich součet překročí 8 hodin</w:t>
      </w:r>
      <w:r w:rsidR="00A12EFF" w:rsidRPr="008625CE">
        <w:t>.</w:t>
      </w:r>
    </w:p>
    <w:p w14:paraId="148F71E5" w14:textId="77777777" w:rsidR="00A352C8" w:rsidRPr="008625CE" w:rsidRDefault="00A116F9" w:rsidP="00B263C9">
      <w:pPr>
        <w:pStyle w:val="Styl1"/>
        <w:numPr>
          <w:ilvl w:val="1"/>
          <w:numId w:val="5"/>
        </w:numPr>
      </w:pPr>
      <w:r w:rsidRPr="008625CE">
        <w:t>Dílo</w:t>
      </w:r>
      <w:r w:rsidR="00A352C8" w:rsidRPr="008625CE">
        <w:t xml:space="preserve"> nebo jeho část bude z důvodu odstraňování poruch</w:t>
      </w:r>
      <w:r w:rsidR="00B3347B" w:rsidRPr="008625CE">
        <w:t xml:space="preserve"> </w:t>
      </w:r>
      <w:r w:rsidR="00A352C8" w:rsidRPr="008625CE">
        <w:t>nebo jejich příčin</w:t>
      </w:r>
      <w:r w:rsidR="00F63664" w:rsidRPr="008625CE">
        <w:t>,</w:t>
      </w:r>
      <w:r w:rsidR="00A352C8" w:rsidRPr="008625CE">
        <w:t xml:space="preserve"> </w:t>
      </w:r>
      <w:r w:rsidR="00F63664" w:rsidRPr="008625CE">
        <w:t xml:space="preserve">u kterých je předpoklad, že vznikly na straně </w:t>
      </w:r>
      <w:r w:rsidR="00302EBC" w:rsidRPr="008625CE">
        <w:t>Zhotovitel</w:t>
      </w:r>
      <w:r w:rsidR="00F63664" w:rsidRPr="008625CE">
        <w:t xml:space="preserve">e, </w:t>
      </w:r>
      <w:r w:rsidR="00A352C8" w:rsidRPr="008625CE">
        <w:t>mimo provoz více než 4 hodiny</w:t>
      </w:r>
      <w:r w:rsidR="00F63664" w:rsidRPr="008625CE">
        <w:t>.</w:t>
      </w:r>
    </w:p>
    <w:p w14:paraId="5E110EAB" w14:textId="77777777" w:rsidR="00A352C8" w:rsidRPr="008625CE" w:rsidRDefault="00A352C8" w:rsidP="00B263C9">
      <w:pPr>
        <w:pStyle w:val="Styl1"/>
        <w:numPr>
          <w:ilvl w:val="1"/>
          <w:numId w:val="5"/>
        </w:numPr>
      </w:pPr>
      <w:r w:rsidRPr="008625CE">
        <w:t xml:space="preserve">Když se po čas </w:t>
      </w:r>
      <w:r w:rsidR="00302EBC" w:rsidRPr="008625CE">
        <w:t>komplexní</w:t>
      </w:r>
      <w:r w:rsidRPr="008625CE">
        <w:t xml:space="preserve">ch zkoušek vyskytnou vady na </w:t>
      </w:r>
      <w:r w:rsidR="005376A1" w:rsidRPr="008625CE">
        <w:t>D</w:t>
      </w:r>
      <w:r w:rsidRPr="008625CE">
        <w:t xml:space="preserve">íle, které brání bezpečnému provozu </w:t>
      </w:r>
      <w:r w:rsidR="00F63664" w:rsidRPr="008625CE">
        <w:t xml:space="preserve">a u kterých je předpoklad, že vznikly na straně </w:t>
      </w:r>
      <w:r w:rsidR="00302EBC" w:rsidRPr="008625CE">
        <w:t>Zhotovitel</w:t>
      </w:r>
      <w:r w:rsidR="00F63664" w:rsidRPr="008625CE">
        <w:t>e.</w:t>
      </w:r>
    </w:p>
    <w:p w14:paraId="4F6CA3F7" w14:textId="77777777" w:rsidR="000B353D" w:rsidRPr="008625CE" w:rsidRDefault="00F63664" w:rsidP="00B263C9">
      <w:pPr>
        <w:pStyle w:val="Styl1"/>
        <w:numPr>
          <w:ilvl w:val="1"/>
          <w:numId w:val="5"/>
        </w:numPr>
        <w:rPr>
          <w:color w:val="1A171B"/>
        </w:rPr>
      </w:pPr>
      <w:r w:rsidRPr="008625CE">
        <w:t>Když dojde k poruše na některých regulačních obvodech anebo elektro</w:t>
      </w:r>
      <w:r w:rsidR="00260D8B" w:rsidRPr="008625CE">
        <w:t xml:space="preserve"> </w:t>
      </w:r>
      <w:r w:rsidRPr="008625CE">
        <w:t>systémech</w:t>
      </w:r>
      <w:r w:rsidR="005376A1" w:rsidRPr="008625CE">
        <w:t xml:space="preserve">, které brání bezpečnému provozu, a u kterých je předpoklad, že vznikly na straně </w:t>
      </w:r>
      <w:r w:rsidR="00302EBC" w:rsidRPr="008625CE">
        <w:t>Zhotovitel</w:t>
      </w:r>
      <w:r w:rsidR="005376A1" w:rsidRPr="008625CE">
        <w:t>e</w:t>
      </w:r>
      <w:r w:rsidRPr="008625CE">
        <w:t>.</w:t>
      </w:r>
    </w:p>
    <w:p w14:paraId="15DB1F83" w14:textId="77777777" w:rsidR="00706308" w:rsidRPr="008625CE" w:rsidRDefault="00706308" w:rsidP="00B263C9">
      <w:pPr>
        <w:pStyle w:val="Styl1"/>
        <w:numPr>
          <w:ilvl w:val="0"/>
          <w:numId w:val="10"/>
        </w:numPr>
      </w:pPr>
      <w:r w:rsidRPr="008625CE">
        <w:t>Vlastnick</w:t>
      </w:r>
      <w:r w:rsidR="00F06723" w:rsidRPr="008625CE">
        <w:t>é</w:t>
      </w:r>
      <w:r w:rsidRPr="008625CE">
        <w:t xml:space="preserve"> právo </w:t>
      </w:r>
      <w:r w:rsidR="0024247B" w:rsidRPr="008625CE">
        <w:t xml:space="preserve">k </w:t>
      </w:r>
      <w:r w:rsidRPr="008625CE">
        <w:t xml:space="preserve">předmětu </w:t>
      </w:r>
      <w:r w:rsidR="00A116F9" w:rsidRPr="008625CE">
        <w:t>Díla</w:t>
      </w:r>
      <w:r w:rsidRPr="008625CE">
        <w:t xml:space="preserve"> přechází ze </w:t>
      </w:r>
      <w:r w:rsidR="00302EBC" w:rsidRPr="008625CE">
        <w:t>Zhotovitel</w:t>
      </w:r>
      <w:r w:rsidRPr="008625CE">
        <w:t xml:space="preserve">e na </w:t>
      </w:r>
      <w:r w:rsidR="00302EBC" w:rsidRPr="008625CE">
        <w:t>Objednatel</w:t>
      </w:r>
      <w:r w:rsidRPr="008625CE">
        <w:t xml:space="preserve">e okamžikem, kdy </w:t>
      </w:r>
      <w:r w:rsidR="00302EBC" w:rsidRPr="008625CE">
        <w:t>Objednatel</w:t>
      </w:r>
      <w:r w:rsidRPr="008625CE">
        <w:t xml:space="preserve"> na základě </w:t>
      </w:r>
      <w:r w:rsidR="008772F7" w:rsidRPr="008625CE">
        <w:t>P</w:t>
      </w:r>
      <w:r w:rsidRPr="008625CE">
        <w:t xml:space="preserve">řejímacího protokolu dle bodu </w:t>
      </w:r>
      <w:r w:rsidR="0020576B" w:rsidRPr="008625CE">
        <w:t>1</w:t>
      </w:r>
      <w:r w:rsidR="00F30382" w:rsidRPr="008625CE">
        <w:t>1</w:t>
      </w:r>
      <w:r w:rsidRPr="008625CE">
        <w:t xml:space="preserve"> tohoto Článku, </w:t>
      </w:r>
      <w:r w:rsidR="00A116F9" w:rsidRPr="008625CE">
        <w:t>Dílo</w:t>
      </w:r>
      <w:r w:rsidRPr="008625CE">
        <w:t xml:space="preserve"> převezme.</w:t>
      </w:r>
    </w:p>
    <w:p w14:paraId="1254A3D5" w14:textId="77777777" w:rsidR="00706308" w:rsidRPr="008625CE" w:rsidRDefault="00706308" w:rsidP="00B263C9">
      <w:pPr>
        <w:pStyle w:val="Styl1"/>
        <w:numPr>
          <w:ilvl w:val="0"/>
          <w:numId w:val="10"/>
        </w:numPr>
      </w:pPr>
      <w:r w:rsidRPr="008625CE">
        <w:t xml:space="preserve">Nebezpečí poškození předmětu </w:t>
      </w:r>
      <w:r w:rsidR="00A116F9" w:rsidRPr="008625CE">
        <w:t>Díla</w:t>
      </w:r>
      <w:r w:rsidRPr="008625CE">
        <w:t xml:space="preserve"> přechází ze </w:t>
      </w:r>
      <w:r w:rsidR="00302EBC" w:rsidRPr="008625CE">
        <w:t>Zhotovitel</w:t>
      </w:r>
      <w:r w:rsidRPr="008625CE">
        <w:t xml:space="preserve">e na </w:t>
      </w:r>
      <w:r w:rsidR="00302EBC" w:rsidRPr="008625CE">
        <w:t>Objednatel</w:t>
      </w:r>
      <w:r w:rsidRPr="008625CE">
        <w:t xml:space="preserve">e okamžikem, kdy </w:t>
      </w:r>
      <w:r w:rsidR="00302EBC" w:rsidRPr="008625CE">
        <w:t>Objednatel</w:t>
      </w:r>
      <w:r w:rsidRPr="008625CE">
        <w:t xml:space="preserve"> převezme </w:t>
      </w:r>
      <w:r w:rsidR="00A116F9" w:rsidRPr="008625CE">
        <w:t>Dílo</w:t>
      </w:r>
      <w:r w:rsidRPr="008625CE">
        <w:t xml:space="preserve"> na základě </w:t>
      </w:r>
      <w:r w:rsidR="005376A1" w:rsidRPr="008625CE">
        <w:t>p</w:t>
      </w:r>
      <w:r w:rsidR="008772F7" w:rsidRPr="008625CE">
        <w:t>rotokolu o splnění výkonových parametrů</w:t>
      </w:r>
      <w:r w:rsidR="008772F7" w:rsidRPr="008625CE" w:rsidDel="008772F7">
        <w:t xml:space="preserve"> </w:t>
      </w:r>
      <w:r w:rsidRPr="008625CE">
        <w:t xml:space="preserve">v souladu s bodem </w:t>
      </w:r>
      <w:r w:rsidR="00AC19DB" w:rsidRPr="008625CE">
        <w:t>1</w:t>
      </w:r>
      <w:r w:rsidR="00F30382" w:rsidRPr="008625CE">
        <w:t>1</w:t>
      </w:r>
      <w:r w:rsidR="00AC19DB" w:rsidRPr="008625CE">
        <w:t xml:space="preserve"> </w:t>
      </w:r>
      <w:r w:rsidRPr="008625CE">
        <w:t>tohoto Článku</w:t>
      </w:r>
      <w:r w:rsidR="00FD48ED" w:rsidRPr="008625CE">
        <w:t xml:space="preserve">. </w:t>
      </w:r>
      <w:r w:rsidR="00302EBC" w:rsidRPr="008625CE">
        <w:t>Zhotovitel</w:t>
      </w:r>
      <w:r w:rsidR="00FD48ED" w:rsidRPr="008625CE">
        <w:t xml:space="preserve"> neodpovídá za vady způsobené </w:t>
      </w:r>
      <w:r w:rsidR="00302EBC" w:rsidRPr="008625CE">
        <w:t>Objednatel</w:t>
      </w:r>
      <w:r w:rsidR="00FD48ED" w:rsidRPr="008625CE">
        <w:t xml:space="preserve">em během provozu, přičemž toto zavinění musí </w:t>
      </w:r>
      <w:r w:rsidR="00302EBC" w:rsidRPr="008625CE">
        <w:t>Zhotovitel</w:t>
      </w:r>
      <w:r w:rsidR="00FD48ED" w:rsidRPr="008625CE">
        <w:t xml:space="preserve"> prokázat.</w:t>
      </w:r>
    </w:p>
    <w:p w14:paraId="79989AC8" w14:textId="75307079" w:rsidR="00A27730" w:rsidRPr="008625CE" w:rsidRDefault="00A27730" w:rsidP="00B263C9">
      <w:pPr>
        <w:pStyle w:val="Styl1"/>
        <w:numPr>
          <w:ilvl w:val="0"/>
          <w:numId w:val="10"/>
        </w:numPr>
      </w:pPr>
      <w:r w:rsidRPr="008625CE">
        <w:t>Zhotovitel zajistí a umožní</w:t>
      </w:r>
      <w:r w:rsidR="0006768F" w:rsidRPr="008625CE">
        <w:t xml:space="preserve"> objednateli</w:t>
      </w:r>
      <w:r w:rsidRPr="008625CE">
        <w:t xml:space="preserve"> provozování části díla</w:t>
      </w:r>
      <w:r w:rsidR="0006768F" w:rsidRPr="008625CE">
        <w:t>,</w:t>
      </w:r>
      <w:r w:rsidRPr="008625CE">
        <w:t xml:space="preserve"> </w:t>
      </w:r>
      <w:r w:rsidR="0006768F" w:rsidRPr="008625CE">
        <w:t xml:space="preserve">které je stávající nebo bylo </w:t>
      </w:r>
      <w:r w:rsidRPr="008625CE">
        <w:t>nově  provedeno</w:t>
      </w:r>
      <w:r w:rsidR="0006768F" w:rsidRPr="008625CE">
        <w:t>, aby bylo zachováno zásobování teplem (v topném období) a teplou vodou pro odběratele objednatele.</w:t>
      </w:r>
      <w:r w:rsidRPr="008625CE">
        <w:t xml:space="preserve"> </w:t>
      </w:r>
      <w:r w:rsidR="0006768F" w:rsidRPr="008625CE">
        <w:t>K takovému zařízení a provozu vydá zhotovitel vždy písemné prohlášení, že zařízení je bezpečné, že na něm bylo provedeny předepsané zkoušky ve smyslu legislativy (např. revize, přezkoušení bezpečnostní výstroje, apod. a že originály protokolů budou předány při předání díla. Zhotovitel současně dovolí objednateli provádět na takovém zařízení zásahy a manipulace k zajištění zásobování příslušným mediem smluvní partnery objednatel</w:t>
      </w:r>
      <w:r w:rsidR="005C6739" w:rsidRPr="008625CE">
        <w:t>e</w:t>
      </w:r>
      <w:r w:rsidR="0006768F" w:rsidRPr="008625CE">
        <w:t xml:space="preserve">. </w:t>
      </w:r>
      <w:r w:rsidR="0089663D" w:rsidRPr="008625CE">
        <w:t xml:space="preserve">Případná omezení nebo podmínky </w:t>
      </w:r>
      <w:r w:rsidR="005C6739" w:rsidRPr="008625CE">
        <w:t xml:space="preserve">k této činnosti </w:t>
      </w:r>
      <w:r w:rsidR="0089663D" w:rsidRPr="008625CE">
        <w:t>musí zhotovitel předat objednateli písemně.</w:t>
      </w:r>
    </w:p>
    <w:p w14:paraId="541DE18B" w14:textId="2D5BB1FF" w:rsidR="000B572A" w:rsidRPr="008625CE" w:rsidRDefault="000B572A" w:rsidP="00B263C9">
      <w:pPr>
        <w:pStyle w:val="Styl1"/>
        <w:numPr>
          <w:ilvl w:val="0"/>
          <w:numId w:val="10"/>
        </w:numPr>
      </w:pPr>
      <w:r w:rsidRPr="008625CE">
        <w:t xml:space="preserve">Povinnost </w:t>
      </w:r>
      <w:r w:rsidR="00302EBC" w:rsidRPr="008625CE">
        <w:t>Zhotovitel</w:t>
      </w:r>
      <w:r w:rsidRPr="008625CE">
        <w:t xml:space="preserve">e řádně provést a předat </w:t>
      </w:r>
      <w:r w:rsidR="00A116F9" w:rsidRPr="008625CE">
        <w:t>Dílo</w:t>
      </w:r>
      <w:r w:rsidRPr="008625CE">
        <w:t xml:space="preserve"> a povinnost </w:t>
      </w:r>
      <w:r w:rsidR="00302EBC" w:rsidRPr="008625CE">
        <w:t>Objednatel</w:t>
      </w:r>
      <w:r w:rsidRPr="008625CE">
        <w:t xml:space="preserve">e </w:t>
      </w:r>
      <w:r w:rsidR="00A116F9" w:rsidRPr="008625CE">
        <w:t>Dílo</w:t>
      </w:r>
      <w:r w:rsidRPr="008625CE">
        <w:t xml:space="preserve"> převzít se považuje za splněnou dnem sepsání a </w:t>
      </w:r>
      <w:r w:rsidR="00DF0B1A" w:rsidRPr="008625CE">
        <w:t>Přejímacího protokolu</w:t>
      </w:r>
      <w:r w:rsidRPr="008625CE">
        <w:t xml:space="preserve">, který se obě </w:t>
      </w:r>
      <w:r w:rsidR="00AF1AE5" w:rsidRPr="008625CE">
        <w:t>S</w:t>
      </w:r>
      <w:r w:rsidRPr="008625CE">
        <w:t>mluvní strany pro tento případ zavazují vyhotovit, a</w:t>
      </w:r>
      <w:r w:rsidR="00AB4768" w:rsidRPr="008625CE">
        <w:t> </w:t>
      </w:r>
      <w:r w:rsidRPr="008625CE">
        <w:t xml:space="preserve">který jsou zmocněni podepsat </w:t>
      </w:r>
      <w:r w:rsidR="00ED56D1" w:rsidRPr="008625CE">
        <w:t>oprávnění</w:t>
      </w:r>
      <w:r w:rsidRPr="008625CE">
        <w:t xml:space="preserve"> zástupci </w:t>
      </w:r>
      <w:r w:rsidR="00AF1AE5" w:rsidRPr="008625CE">
        <w:t>S</w:t>
      </w:r>
      <w:r w:rsidRPr="008625CE">
        <w:t xml:space="preserve">mluvních stran. </w:t>
      </w:r>
      <w:r w:rsidR="00A116F9" w:rsidRPr="008625CE">
        <w:t>Dílo</w:t>
      </w:r>
      <w:r w:rsidR="000E2E70" w:rsidRPr="008625CE">
        <w:t xml:space="preserve"> se nepovažuje za dokončené, vyskytují-li se na něm vady či nedodělky bránící jeho řádnému užívání</w:t>
      </w:r>
      <w:r w:rsidR="00CF05CA" w:rsidRPr="008625CE">
        <w:t xml:space="preserve"> </w:t>
      </w:r>
      <w:r w:rsidR="00CF05CA" w:rsidRPr="008625CE">
        <w:lastRenderedPageBreak/>
        <w:t xml:space="preserve">nebo </w:t>
      </w:r>
      <w:r w:rsidR="00F30382" w:rsidRPr="008625CE">
        <w:t>ne</w:t>
      </w:r>
      <w:r w:rsidR="00CF05CA" w:rsidRPr="008625CE">
        <w:t>mohou</w:t>
      </w:r>
      <w:r w:rsidR="00F06723" w:rsidRPr="008625CE">
        <w:t>-li</w:t>
      </w:r>
      <w:r w:rsidR="00CF05CA" w:rsidRPr="008625CE">
        <w:t xml:space="preserve"> svými následky způsobit škodu na životním prostředí, ohrozit bezpečnost osob nebo způsobit škodu na majetku většího roz</w:t>
      </w:r>
      <w:r w:rsidR="009F39B7" w:rsidRPr="008625CE">
        <w:t>s</w:t>
      </w:r>
      <w:r w:rsidR="00CF05CA" w:rsidRPr="008625CE">
        <w:t>ahu</w:t>
      </w:r>
      <w:r w:rsidR="000E2E70" w:rsidRPr="008625CE">
        <w:t xml:space="preserve">. V případě pochybností o charakteru vady či nedodělku je rozhodující stanovisko </w:t>
      </w:r>
      <w:r w:rsidR="00302EBC" w:rsidRPr="008625CE">
        <w:t>Objednatel</w:t>
      </w:r>
      <w:r w:rsidR="000E2E70" w:rsidRPr="008625CE">
        <w:t>e</w:t>
      </w:r>
      <w:r w:rsidRPr="008625CE">
        <w:t>.</w:t>
      </w:r>
    </w:p>
    <w:p w14:paraId="1962700F" w14:textId="77777777" w:rsidR="000B572A" w:rsidRPr="008625CE" w:rsidRDefault="000B572A" w:rsidP="00B263C9">
      <w:pPr>
        <w:pStyle w:val="Styl1"/>
        <w:numPr>
          <w:ilvl w:val="0"/>
          <w:numId w:val="10"/>
        </w:numPr>
      </w:pPr>
      <w:r w:rsidRPr="008625CE">
        <w:t xml:space="preserve">K převzetí předmětu </w:t>
      </w:r>
      <w:r w:rsidR="00A116F9" w:rsidRPr="008625CE">
        <w:t>Díla</w:t>
      </w:r>
      <w:r w:rsidRPr="008625CE">
        <w:t xml:space="preserve"> </w:t>
      </w:r>
      <w:r w:rsidR="00302EBC" w:rsidRPr="008625CE">
        <w:t>Zhotovitel</w:t>
      </w:r>
      <w:r w:rsidR="005544EC" w:rsidRPr="008625CE">
        <w:t xml:space="preserve"> vyzve písemně alespoň 5</w:t>
      </w:r>
      <w:r w:rsidRPr="008625CE">
        <w:t xml:space="preserve"> pracovních dnů předem. Za okamžik vyzvání se považuje den, kdy je </w:t>
      </w:r>
      <w:r w:rsidR="00302EBC" w:rsidRPr="008625CE">
        <w:t>Objednatel</w:t>
      </w:r>
      <w:r w:rsidRPr="008625CE">
        <w:t>i výzva doručena.</w:t>
      </w:r>
    </w:p>
    <w:p w14:paraId="7071ABC4" w14:textId="77777777" w:rsidR="000E2E70" w:rsidRPr="008625CE" w:rsidRDefault="00302EBC" w:rsidP="00B263C9">
      <w:pPr>
        <w:pStyle w:val="Styl1"/>
        <w:numPr>
          <w:ilvl w:val="0"/>
          <w:numId w:val="10"/>
        </w:numPr>
      </w:pPr>
      <w:r w:rsidRPr="008625CE">
        <w:t>Objednatel</w:t>
      </w:r>
      <w:r w:rsidR="000B572A" w:rsidRPr="008625CE">
        <w:t xml:space="preserve"> </w:t>
      </w:r>
      <w:r w:rsidR="000E2E70" w:rsidRPr="008625CE">
        <w:t>je oprávněn</w:t>
      </w:r>
      <w:r w:rsidR="000E4BA2" w:rsidRPr="008625CE">
        <w:t xml:space="preserve"> </w:t>
      </w:r>
      <w:r w:rsidR="000E2E70" w:rsidRPr="008625CE">
        <w:t xml:space="preserve">odmítnout převzít </w:t>
      </w:r>
      <w:r w:rsidR="00A116F9" w:rsidRPr="008625CE">
        <w:t>Dílo</w:t>
      </w:r>
      <w:r w:rsidR="000E2E70" w:rsidRPr="008625CE">
        <w:t xml:space="preserve"> s vadami či nedodělky bránícími jeho řádnému užívání. V případě odmítnutí převzetí plnění </w:t>
      </w:r>
      <w:r w:rsidRPr="008625CE">
        <w:t>Objednatel</w:t>
      </w:r>
      <w:r w:rsidR="000E2E70" w:rsidRPr="008625CE">
        <w:t xml:space="preserve"> písemně specifikuje jeho vady. V případě převzetí plnění s vadami či nedodělky budou tyto uvedeny v </w:t>
      </w:r>
      <w:r w:rsidR="00912410" w:rsidRPr="008625CE">
        <w:t xml:space="preserve">Protokolu, </w:t>
      </w:r>
      <w:r w:rsidR="000E2E70" w:rsidRPr="008625CE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 w:rsidRPr="008625CE">
        <w:t>Objednatel</w:t>
      </w:r>
      <w:r w:rsidR="000E2E70" w:rsidRPr="008625CE">
        <w:t xml:space="preserve">. </w:t>
      </w:r>
      <w:r w:rsidR="00594F87" w:rsidRPr="008625CE">
        <w:t>Určení termínu nevyžaduje formu písemného dodatku k této smlouvě.</w:t>
      </w:r>
    </w:p>
    <w:p w14:paraId="53D76082" w14:textId="6E8EA4CD" w:rsidR="00392569" w:rsidRPr="008625CE" w:rsidRDefault="00302EBC" w:rsidP="00B263C9">
      <w:pPr>
        <w:pStyle w:val="Styl1"/>
        <w:numPr>
          <w:ilvl w:val="0"/>
          <w:numId w:val="10"/>
        </w:numPr>
      </w:pPr>
      <w:r w:rsidRPr="008625CE">
        <w:t>Zhotovitel</w:t>
      </w:r>
      <w:r w:rsidR="00392569" w:rsidRPr="008625CE">
        <w:t xml:space="preserve"> bude </w:t>
      </w:r>
      <w:r w:rsidR="00DE4E70" w:rsidRPr="008625CE">
        <w:t xml:space="preserve">od okamžiku převzetí staveniště </w:t>
      </w:r>
      <w:r w:rsidR="00392569" w:rsidRPr="008625CE">
        <w:t xml:space="preserve">předkládat </w:t>
      </w:r>
      <w:r w:rsidR="0019467A" w:rsidRPr="008625CE">
        <w:t>každý týden</w:t>
      </w:r>
      <w:r w:rsidR="00392569" w:rsidRPr="008625CE">
        <w:t xml:space="preserve"> zprávu o postupových pracích</w:t>
      </w:r>
      <w:r w:rsidR="00F41103" w:rsidRPr="008625CE">
        <w:t xml:space="preserve">, v souladu s čl. XII, odst. </w:t>
      </w:r>
      <w:r w:rsidR="00ED56D1" w:rsidRPr="008625CE">
        <w:t>8</w:t>
      </w:r>
      <w:r w:rsidR="00F41103" w:rsidRPr="008625CE">
        <w:t xml:space="preserve"> smlouvy</w:t>
      </w:r>
      <w:r w:rsidR="00275AAF" w:rsidRPr="008625CE">
        <w:t>. Po dohodě může nahrazovat i pravidelný KD.</w:t>
      </w:r>
    </w:p>
    <w:p w14:paraId="3A328A28" w14:textId="77777777" w:rsidR="00CF05CA" w:rsidRPr="009B33C2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9B33C2">
        <w:rPr>
          <w:b/>
        </w:rPr>
        <w:t>Dodávky</w:t>
      </w:r>
      <w:r w:rsidR="000533E9" w:rsidRPr="009B33C2">
        <w:rPr>
          <w:b/>
        </w:rPr>
        <w:t xml:space="preserve"> a</w:t>
      </w:r>
      <w:r w:rsidRPr="009B33C2">
        <w:rPr>
          <w:b/>
        </w:rPr>
        <w:t xml:space="preserve"> montáž</w:t>
      </w:r>
      <w:r w:rsidR="0024247B" w:rsidRPr="009B33C2">
        <w:rPr>
          <w:b/>
        </w:rPr>
        <w:t xml:space="preserve"> </w:t>
      </w:r>
      <w:r w:rsidRPr="009B33C2">
        <w:rPr>
          <w:b/>
        </w:rPr>
        <w:t>a autorský dozor</w:t>
      </w:r>
    </w:p>
    <w:p w14:paraId="3FEAF2BA" w14:textId="73C211CD" w:rsidR="00337C21" w:rsidRPr="008625CE" w:rsidRDefault="00337C21" w:rsidP="00B263C9">
      <w:pPr>
        <w:pStyle w:val="Styl1"/>
        <w:numPr>
          <w:ilvl w:val="1"/>
          <w:numId w:val="5"/>
        </w:numPr>
      </w:pPr>
      <w:r w:rsidRPr="008625CE">
        <w:t xml:space="preserve">Veškerá relevantní zařízení a systémy dodané </w:t>
      </w:r>
      <w:r w:rsidR="00302EBC" w:rsidRPr="008625CE">
        <w:t>Zhotovitel</w:t>
      </w:r>
      <w:r w:rsidRPr="008625CE">
        <w:t xml:space="preserve">em budou kompletně dodány a namontovány v souladu s </w:t>
      </w:r>
      <w:r w:rsidR="002B1108" w:rsidRPr="008625CE">
        <w:t>PD</w:t>
      </w:r>
      <w:r w:rsidR="000533E9" w:rsidRPr="008625CE">
        <w:t>.</w:t>
      </w:r>
    </w:p>
    <w:p w14:paraId="336EAD60" w14:textId="4F21FA04" w:rsidR="00CF05CA" w:rsidRPr="008625CE" w:rsidRDefault="00337C21" w:rsidP="00B263C9">
      <w:pPr>
        <w:pStyle w:val="Styl1"/>
        <w:numPr>
          <w:ilvl w:val="1"/>
          <w:numId w:val="5"/>
        </w:numPr>
      </w:pPr>
      <w:r w:rsidRPr="008625CE">
        <w:t xml:space="preserve"> </w:t>
      </w:r>
      <w:r w:rsidR="00CF05CA" w:rsidRPr="008625CE">
        <w:t xml:space="preserve">Zařízení v rozsahu dodávky dle </w:t>
      </w:r>
      <w:r w:rsidR="002B1108" w:rsidRPr="008625CE">
        <w:t>PD</w:t>
      </w:r>
      <w:r w:rsidR="00CF05CA" w:rsidRPr="008625CE">
        <w:t xml:space="preserve"> je kompletně dodáno a namontováno v rozsahu potřebném pro zahájení individuálních zkoušek</w:t>
      </w:r>
      <w:r w:rsidR="00F30382" w:rsidRPr="008625CE">
        <w:t>.</w:t>
      </w:r>
    </w:p>
    <w:p w14:paraId="37FE139E" w14:textId="543D3DFD" w:rsidR="00CC2A3E" w:rsidRPr="008625CE" w:rsidRDefault="00302EBC" w:rsidP="00B263C9">
      <w:pPr>
        <w:pStyle w:val="Styl1"/>
        <w:numPr>
          <w:ilvl w:val="1"/>
          <w:numId w:val="5"/>
        </w:numPr>
      </w:pPr>
      <w:r w:rsidRPr="008625CE">
        <w:t>Zhotovitel</w:t>
      </w:r>
      <w:r w:rsidR="00CC2A3E" w:rsidRPr="008625CE">
        <w:t xml:space="preserve"> zajistí v průběhu provádění Díla výkon autorského dozoru.</w:t>
      </w:r>
    </w:p>
    <w:p w14:paraId="294362C6" w14:textId="77777777" w:rsidR="00CF05CA" w:rsidRPr="008625CE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8625CE">
        <w:rPr>
          <w:b/>
        </w:rPr>
        <w:t xml:space="preserve">Příprava provozu </w:t>
      </w:r>
      <w:r w:rsidR="003E5913" w:rsidRPr="008625CE">
        <w:rPr>
          <w:b/>
        </w:rPr>
        <w:t xml:space="preserve">- </w:t>
      </w:r>
      <w:r w:rsidRPr="008625CE">
        <w:rPr>
          <w:b/>
        </w:rPr>
        <w:t>individuální zkoušky</w:t>
      </w:r>
    </w:p>
    <w:p w14:paraId="19311F9F" w14:textId="29973394" w:rsidR="002D632E" w:rsidRPr="008625CE" w:rsidRDefault="002D632E" w:rsidP="00C86ABE">
      <w:pPr>
        <w:pStyle w:val="Styl1"/>
        <w:numPr>
          <w:ilvl w:val="0"/>
          <w:numId w:val="0"/>
        </w:numPr>
        <w:ind w:left="720" w:hanging="360"/>
      </w:pPr>
      <w:r w:rsidRPr="008625CE">
        <w:t xml:space="preserve">Veškerá relevantní zařízení a systémy dodané </w:t>
      </w:r>
      <w:r w:rsidR="00302EBC" w:rsidRPr="008625CE">
        <w:t>Zhotovitel</w:t>
      </w:r>
      <w:r w:rsidRPr="008625CE">
        <w:t>em budou připravena v</w:t>
      </w:r>
      <w:r w:rsidR="003C2EDA" w:rsidRPr="008625CE">
        <w:t> </w:t>
      </w:r>
      <w:r w:rsidRPr="008625CE">
        <w:t xml:space="preserve">souladu s </w:t>
      </w:r>
      <w:r w:rsidR="002B1108" w:rsidRPr="008625CE">
        <w:t>PD</w:t>
      </w:r>
      <w:r w:rsidRPr="008625CE">
        <w:t xml:space="preserve"> a to zejména:</w:t>
      </w:r>
    </w:p>
    <w:p w14:paraId="0C96DA80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Systémy a zařízení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mechanicky a hydrostaticky odzkoušeny tak, aby byla prokázána jejich nepropustnost a těsnost. </w:t>
      </w:r>
    </w:p>
    <w:p w14:paraId="12491BC5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systémy v rozsahu dodávky </w:t>
      </w:r>
      <w:r w:rsidR="00302EBC" w:rsidRPr="008625CE">
        <w:t>Zhotovitel</w:t>
      </w:r>
      <w:r w:rsidR="00123831" w:rsidRPr="008625CE">
        <w:t xml:space="preserve">e </w:t>
      </w:r>
      <w:r w:rsidRPr="008625CE">
        <w:t>budou vyčištěny tak, že dovolí provoz bez zanášení a/nebo bez poškození strojního zařízení nebo znehodnocení produktu.</w:t>
      </w:r>
    </w:p>
    <w:p w14:paraId="19BB220C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>Veškerá strojní zařízení, měřící a regulační přístroje, řídící panely a</w:t>
      </w:r>
      <w:r w:rsidR="003C2EDA" w:rsidRPr="008625CE">
        <w:t> </w:t>
      </w:r>
      <w:r w:rsidRPr="008625CE">
        <w:t xml:space="preserve">elektrozařízení, včetně </w:t>
      </w:r>
      <w:r w:rsidR="00C72E72" w:rsidRPr="008625CE">
        <w:t>řídicích</w:t>
      </w:r>
      <w:r w:rsidRPr="008625CE">
        <w:t xml:space="preserve"> systémů v rozsahu dodávky </w:t>
      </w:r>
      <w:r w:rsidR="00302EBC" w:rsidRPr="008625CE">
        <w:t>Zhotovitel</w:t>
      </w:r>
      <w:r w:rsidR="00123831" w:rsidRPr="008625CE">
        <w:t xml:space="preserve">e </w:t>
      </w:r>
      <w:r w:rsidRPr="008625CE">
        <w:t>budou ošetřeny, nastaveny, kalibrovány a připraveny  k  normálnímu provozu.</w:t>
      </w:r>
    </w:p>
    <w:p w14:paraId="3B15D2CB" w14:textId="77777777" w:rsidR="00CF05CA" w:rsidRPr="008625CE" w:rsidRDefault="00F65B5E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První </w:t>
      </w:r>
      <w:r w:rsidRPr="008625CE">
        <w:rPr>
          <w:b/>
        </w:rPr>
        <w:t>uvedení do provozu</w:t>
      </w:r>
    </w:p>
    <w:p w14:paraId="4F448492" w14:textId="7B578F3E" w:rsidR="002D632E" w:rsidRPr="008625CE" w:rsidRDefault="00CF05CA" w:rsidP="00C86ABE">
      <w:pPr>
        <w:pStyle w:val="Styl1"/>
        <w:numPr>
          <w:ilvl w:val="0"/>
          <w:numId w:val="0"/>
        </w:numPr>
        <w:ind w:left="720" w:hanging="360"/>
      </w:pPr>
      <w:r w:rsidRPr="008625CE">
        <w:t xml:space="preserve">Veškerá relevantní zařízení a systémy dodané </w:t>
      </w:r>
      <w:r w:rsidR="00302EBC" w:rsidRPr="008625CE">
        <w:t>Zhotovitel</w:t>
      </w:r>
      <w:r w:rsidR="00123831" w:rsidRPr="008625CE">
        <w:t>em</w:t>
      </w:r>
      <w:r w:rsidR="002D632E" w:rsidRPr="008625CE">
        <w:t xml:space="preserve"> budou</w:t>
      </w:r>
      <w:r w:rsidR="00123831" w:rsidRPr="008625CE">
        <w:t xml:space="preserve"> </w:t>
      </w:r>
      <w:r w:rsidR="003F7E31" w:rsidRPr="008625CE">
        <w:t>uveden</w:t>
      </w:r>
      <w:r w:rsidR="00DE7198" w:rsidRPr="008625CE">
        <w:t>y</w:t>
      </w:r>
      <w:r w:rsidR="003F7E31" w:rsidRPr="008625CE">
        <w:t xml:space="preserve"> do provozu</w:t>
      </w:r>
      <w:r w:rsidR="002D632E" w:rsidRPr="008625CE">
        <w:t xml:space="preserve"> </w:t>
      </w:r>
      <w:r w:rsidRPr="008625CE">
        <w:t xml:space="preserve">v souladu </w:t>
      </w:r>
      <w:r w:rsidR="002D632E" w:rsidRPr="008625CE">
        <w:t xml:space="preserve">s </w:t>
      </w:r>
      <w:r w:rsidR="002B1108" w:rsidRPr="008625CE">
        <w:t>PD</w:t>
      </w:r>
      <w:r w:rsidR="002D632E" w:rsidRPr="008625CE">
        <w:t xml:space="preserve"> a to zejména:</w:t>
      </w:r>
    </w:p>
    <w:p w14:paraId="129EB22E" w14:textId="77777777" w:rsidR="00CF05CA" w:rsidRPr="008625CE" w:rsidRDefault="002D632E" w:rsidP="00B263C9">
      <w:pPr>
        <w:pStyle w:val="Styl1"/>
        <w:numPr>
          <w:ilvl w:val="1"/>
          <w:numId w:val="5"/>
        </w:numPr>
      </w:pPr>
      <w:r w:rsidRPr="008625CE">
        <w:t xml:space="preserve">Veškerá zařízení a systémy </w:t>
      </w:r>
      <w:r w:rsidR="00CF05CA" w:rsidRPr="008625CE">
        <w:t>budou vypláchnut</w:t>
      </w:r>
      <w:r w:rsidR="00C72E72" w:rsidRPr="008625CE">
        <w:t>a</w:t>
      </w:r>
      <w:r w:rsidR="00CF05CA" w:rsidRPr="008625CE">
        <w:t xml:space="preserve"> a </w:t>
      </w:r>
      <w:proofErr w:type="spellStart"/>
      <w:r w:rsidR="00CF05CA" w:rsidRPr="008625CE">
        <w:t>natlakován</w:t>
      </w:r>
      <w:r w:rsidR="00C72E72" w:rsidRPr="008625CE">
        <w:t>a</w:t>
      </w:r>
      <w:proofErr w:type="spellEnd"/>
      <w:r w:rsidR="00CF05CA" w:rsidRPr="008625CE">
        <w:t xml:space="preserve"> odpovídajícím médiem.</w:t>
      </w:r>
    </w:p>
    <w:p w14:paraId="6D2639B8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rotační stroje, jako jsou čerpadla, ventilátory, kompresory, elektrické motory, stroje apod. a pomocné systémy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odzkoušeny na zatížení při ručním a automatickém ovládání při plných pracovních podmínkách. </w:t>
      </w:r>
    </w:p>
    <w:p w14:paraId="6E812BB8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přístroje a řídící panely dodané </w:t>
      </w:r>
      <w:r w:rsidR="00302EBC" w:rsidRPr="008625CE">
        <w:t>Zhotovitel</w:t>
      </w:r>
      <w:r w:rsidR="00123831" w:rsidRPr="008625CE">
        <w:t xml:space="preserve">em </w:t>
      </w:r>
      <w:r w:rsidRPr="008625CE">
        <w:t>budou odzkoušeny na regulační/signalizační funkce při minimálních / normálních / maximálních pracovních podmínkách.</w:t>
      </w:r>
    </w:p>
    <w:p w14:paraId="6C7736FD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odstavné, pojistné a havarijní systémy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vyzkoušeny pro řádné působení při nastavených hodnotách v průběhu </w:t>
      </w:r>
      <w:r w:rsidR="00302EBC" w:rsidRPr="008625CE">
        <w:t>komplexní</w:t>
      </w:r>
      <w:r w:rsidR="004E34D8" w:rsidRPr="008625CE">
        <w:t>ch zkoušek.</w:t>
      </w:r>
    </w:p>
    <w:p w14:paraId="34857F92" w14:textId="77777777" w:rsidR="00CF05CA" w:rsidRPr="00E70F87" w:rsidRDefault="00302EBC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>Komplexní</w:t>
      </w:r>
      <w:r w:rsidR="0006128F" w:rsidRPr="00E70F87">
        <w:rPr>
          <w:b/>
        </w:rPr>
        <w:t xml:space="preserve"> zkoušky</w:t>
      </w:r>
    </w:p>
    <w:p w14:paraId="007BE107" w14:textId="6C2E75BB" w:rsidR="00CF05CA" w:rsidRPr="004E60B7" w:rsidRDefault="00CF05CA" w:rsidP="00C86ABE">
      <w:pPr>
        <w:pStyle w:val="Styl1"/>
        <w:numPr>
          <w:ilvl w:val="0"/>
          <w:numId w:val="0"/>
        </w:numPr>
        <w:ind w:left="720" w:hanging="360"/>
      </w:pPr>
      <w:r w:rsidRPr="004E60B7">
        <w:t xml:space="preserve">Všechny přejímací/výkonové zkoušky </w:t>
      </w:r>
      <w:r w:rsidR="00B3424B" w:rsidRPr="004E60B7">
        <w:t>prokazující</w:t>
      </w:r>
      <w:r w:rsidRPr="004E60B7">
        <w:t xml:space="preserve"> provozní spolehlivost</w:t>
      </w:r>
      <w:r w:rsidR="00156224" w:rsidRPr="004E60B7">
        <w:t xml:space="preserve"> </w:t>
      </w:r>
      <w:r w:rsidRPr="004E60B7">
        <w:t>definované v</w:t>
      </w:r>
      <w:r w:rsidR="006D24A4" w:rsidRPr="004E60B7">
        <w:t> </w:t>
      </w:r>
      <w:r w:rsidR="002B1108" w:rsidRPr="004E60B7">
        <w:t>PD</w:t>
      </w:r>
      <w:r w:rsidR="006D24A4" w:rsidRPr="004E60B7">
        <w:t xml:space="preserve"> </w:t>
      </w:r>
      <w:r w:rsidR="008174FD" w:rsidRPr="004E60B7">
        <w:t>budou</w:t>
      </w:r>
      <w:r w:rsidR="00C86ABE" w:rsidRPr="004E60B7">
        <w:t xml:space="preserve"> </w:t>
      </w:r>
      <w:r w:rsidRPr="004E60B7">
        <w:t>úspěšně dokončeny</w:t>
      </w:r>
      <w:r w:rsidR="006D24A4" w:rsidRPr="004E60B7">
        <w:t xml:space="preserve"> (dále jen </w:t>
      </w:r>
      <w:r w:rsidR="006D24A4" w:rsidRPr="004E60B7">
        <w:rPr>
          <w:b/>
        </w:rPr>
        <w:t>„</w:t>
      </w:r>
      <w:r w:rsidR="00C86ABE" w:rsidRPr="004E60B7">
        <w:rPr>
          <w:b/>
        </w:rPr>
        <w:t>k</w:t>
      </w:r>
      <w:r w:rsidR="00302EBC" w:rsidRPr="004E60B7">
        <w:rPr>
          <w:b/>
        </w:rPr>
        <w:t>omplexní</w:t>
      </w:r>
      <w:r w:rsidR="006D24A4" w:rsidRPr="004E60B7">
        <w:rPr>
          <w:b/>
        </w:rPr>
        <w:t xml:space="preserve"> zkoušky“</w:t>
      </w:r>
      <w:r w:rsidR="006D24A4" w:rsidRPr="004E60B7">
        <w:t>)</w:t>
      </w:r>
      <w:r w:rsidR="00702D78" w:rsidRPr="004E60B7">
        <w:t>, a to zejména:</w:t>
      </w:r>
    </w:p>
    <w:p w14:paraId="2B748CFB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lastRenderedPageBreak/>
        <w:t xml:space="preserve">Všechny strojní, regulační a elektro-systémy dodané </w:t>
      </w:r>
      <w:r w:rsidR="00302EBC" w:rsidRPr="004E60B7">
        <w:t>Zhotovitel</w:t>
      </w:r>
      <w:r w:rsidR="00123831" w:rsidRPr="004E60B7">
        <w:t xml:space="preserve">em </w:t>
      </w:r>
      <w:r w:rsidRPr="004E60B7">
        <w:t xml:space="preserve">budou pracovat kontinuálně nejméně 72 hodin bez poruchy nebo selhání zařízení dodaných </w:t>
      </w:r>
      <w:r w:rsidR="00302EBC" w:rsidRPr="004E60B7">
        <w:t>Zhotovitel</w:t>
      </w:r>
      <w:r w:rsidR="00123831" w:rsidRPr="004E60B7">
        <w:t xml:space="preserve">em </w:t>
      </w:r>
      <w:r w:rsidRPr="004E60B7">
        <w:t xml:space="preserve">nebo jeho částí. </w:t>
      </w:r>
    </w:p>
    <w:p w14:paraId="31513EF2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Porucha nebo selhání zařízení mimo rozsah dodávky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se nepovažuje za  přerušení kontinuálního provozu </w:t>
      </w:r>
      <w:r w:rsidR="00302EBC" w:rsidRPr="004E60B7">
        <w:t>Zhotovitel</w:t>
      </w:r>
      <w:r w:rsidR="00123831" w:rsidRPr="004E60B7">
        <w:t>e</w:t>
      </w:r>
      <w:r w:rsidRPr="004E60B7">
        <w:t>. V tomto případě se bude zkouška opakovat, nebo pokračovat dle dohody. Případné zdržení z tohoto důvodu je vyloučeno z</w:t>
      </w:r>
      <w:r w:rsidR="006A152B" w:rsidRPr="004E60B7">
        <w:t> </w:t>
      </w:r>
      <w:r w:rsidRPr="004E60B7">
        <w:t>penalizací</w:t>
      </w:r>
      <w:r w:rsidR="006A152B" w:rsidRPr="004E60B7">
        <w:t xml:space="preserve"> (smluvních pokut)</w:t>
      </w:r>
      <w:r w:rsidRPr="004E60B7">
        <w:t>, nebo náhrad škody.</w:t>
      </w:r>
    </w:p>
    <w:p w14:paraId="14E88D04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Příprava k provozu bude prováděna za dohledu </w:t>
      </w:r>
      <w:r w:rsidR="00302EBC" w:rsidRPr="004E60B7">
        <w:t>Objednatel</w:t>
      </w:r>
      <w:r w:rsidR="00337932" w:rsidRPr="004E60B7">
        <w:t>e</w:t>
      </w:r>
      <w:r w:rsidRPr="004E60B7">
        <w:t xml:space="preserve">. Najíždění a </w:t>
      </w:r>
      <w:r w:rsidR="00302EBC" w:rsidRPr="004E60B7">
        <w:t>komplexní</w:t>
      </w:r>
      <w:r w:rsidRPr="004E60B7">
        <w:t xml:space="preserve"> vyzkoušení bude prováděno pod vedením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a s předchozím souhlasem </w:t>
      </w:r>
      <w:r w:rsidR="00302EBC" w:rsidRPr="004E60B7">
        <w:t>Objednatel</w:t>
      </w:r>
      <w:r w:rsidR="00337932" w:rsidRPr="004E60B7">
        <w:t>e</w:t>
      </w:r>
      <w:r w:rsidRPr="004E60B7">
        <w:t>.</w:t>
      </w:r>
    </w:p>
    <w:p w14:paraId="38768C09" w14:textId="27A72A30" w:rsidR="00D76DCB" w:rsidRPr="004E60B7" w:rsidRDefault="00D76DCB" w:rsidP="00B263C9">
      <w:pPr>
        <w:pStyle w:val="Styl1"/>
        <w:numPr>
          <w:ilvl w:val="1"/>
          <w:numId w:val="5"/>
        </w:numPr>
      </w:pPr>
      <w:r w:rsidRPr="004E60B7">
        <w:t>U potrubí bude provedena rentgenová zkouška</w:t>
      </w:r>
      <w:r w:rsidR="0035254E" w:rsidRPr="004E60B7">
        <w:t xml:space="preserve"> v rozsahu dle projektové dokumentace – výkaz výměr.</w:t>
      </w:r>
      <w:r w:rsidRPr="004E60B7">
        <w:t xml:space="preserve"> </w:t>
      </w:r>
    </w:p>
    <w:p w14:paraId="59C120CB" w14:textId="77777777" w:rsidR="00CF05CA" w:rsidRPr="00E70F87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Vydání </w:t>
      </w:r>
      <w:r w:rsidR="00B3424B" w:rsidRPr="00E70F87">
        <w:rPr>
          <w:b/>
        </w:rPr>
        <w:t>„</w:t>
      </w:r>
      <w:r w:rsidR="00D230FF" w:rsidRPr="00E70F87">
        <w:rPr>
          <w:b/>
        </w:rPr>
        <w:t>P</w:t>
      </w:r>
      <w:r w:rsidRPr="00E70F87">
        <w:rPr>
          <w:b/>
        </w:rPr>
        <w:t>řejímacího protokolu</w:t>
      </w:r>
      <w:r w:rsidR="00B3424B" w:rsidRPr="00E70F87">
        <w:rPr>
          <w:b/>
        </w:rPr>
        <w:t>“</w:t>
      </w:r>
    </w:p>
    <w:p w14:paraId="6113E1D6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úspěšném ukončení </w:t>
      </w:r>
      <w:r w:rsidR="00C86ABE" w:rsidRPr="004E60B7">
        <w:t>k</w:t>
      </w:r>
      <w:r w:rsidR="00302EBC" w:rsidRPr="004E60B7">
        <w:t>omplexní</w:t>
      </w:r>
      <w:r w:rsidR="003E5913" w:rsidRPr="004E60B7">
        <w:t>ch</w:t>
      </w:r>
      <w:r w:rsidR="0006128F" w:rsidRPr="004E60B7">
        <w:t xml:space="preserve"> zkoušek</w:t>
      </w:r>
      <w:r w:rsidRPr="004E60B7">
        <w:t xml:space="preserve"> v souladu s článkem </w:t>
      </w:r>
      <w:r w:rsidR="008174FD" w:rsidRPr="004E60B7">
        <w:rPr>
          <w:bCs/>
          <w:iCs/>
        </w:rPr>
        <w:t>V. odst.</w:t>
      </w:r>
      <w:r w:rsidR="00B3347B" w:rsidRPr="004E60B7">
        <w:rPr>
          <w:bCs/>
          <w:iCs/>
        </w:rPr>
        <w:t xml:space="preserve"> </w:t>
      </w:r>
      <w:r w:rsidR="00AC19DB" w:rsidRPr="004E60B7">
        <w:rPr>
          <w:bCs/>
          <w:iCs/>
        </w:rPr>
        <w:t>1</w:t>
      </w:r>
      <w:r w:rsidR="00D22B8E" w:rsidRPr="004E60B7">
        <w:rPr>
          <w:bCs/>
          <w:iCs/>
        </w:rPr>
        <w:t>4</w:t>
      </w:r>
      <w:r w:rsidR="008174FD" w:rsidRPr="004E60B7">
        <w:rPr>
          <w:bCs/>
          <w:iCs/>
        </w:rPr>
        <w:t>.</w:t>
      </w:r>
      <w:r w:rsidR="00B3347B" w:rsidRPr="004E60B7">
        <w:rPr>
          <w:bCs/>
          <w:iCs/>
        </w:rPr>
        <w:t xml:space="preserve"> </w:t>
      </w:r>
      <w:r w:rsidR="00302EBC" w:rsidRPr="004E60B7">
        <w:t>Zhotovitel</w:t>
      </w:r>
      <w:r w:rsidRPr="004E60B7">
        <w:t xml:space="preserve"> tuto skutečnost oznámí písemně </w:t>
      </w:r>
      <w:r w:rsidR="00302EBC" w:rsidRPr="004E60B7">
        <w:t>Objednatel</w:t>
      </w:r>
      <w:r w:rsidR="00123831" w:rsidRPr="004E60B7">
        <w:t xml:space="preserve">i </w:t>
      </w:r>
      <w:r w:rsidRPr="004E60B7">
        <w:t xml:space="preserve">s uvedením data, ke kterému byly podmínky k  vydání </w:t>
      </w:r>
      <w:r w:rsidR="00B3424B" w:rsidRPr="004E60B7">
        <w:t>P</w:t>
      </w:r>
      <w:r w:rsidRPr="004E60B7">
        <w:t xml:space="preserve">řejímacího protokolu splněny společně s přehledem vad  nebránících provozu, které byly zjištěny  k tomuto datu, a s návrhem </w:t>
      </w:r>
      <w:r w:rsidR="00302EBC" w:rsidRPr="004E60B7">
        <w:t>Zhotovitel</w:t>
      </w:r>
      <w:r w:rsidR="005005DB" w:rsidRPr="004E60B7">
        <w:t xml:space="preserve">e </w:t>
      </w:r>
      <w:r w:rsidRPr="004E60B7">
        <w:t xml:space="preserve">na termín jejich odstranění. </w:t>
      </w:r>
    </w:p>
    <w:p w14:paraId="52CBC3A1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obdržení návrhu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je </w:t>
      </w:r>
      <w:r w:rsidR="00302EBC" w:rsidRPr="004E60B7">
        <w:t>Objednatel</w:t>
      </w:r>
      <w:r w:rsidR="00123831" w:rsidRPr="004E60B7">
        <w:t xml:space="preserve"> </w:t>
      </w:r>
      <w:r w:rsidRPr="004E60B7">
        <w:t>povinen</w:t>
      </w:r>
      <w:r w:rsidR="00DE4E70" w:rsidRPr="004E60B7">
        <w:t xml:space="preserve"> pro každou část </w:t>
      </w:r>
      <w:r w:rsidR="00A116F9" w:rsidRPr="004E60B7">
        <w:t>Díla</w:t>
      </w:r>
      <w:r w:rsidRPr="004E60B7">
        <w:t xml:space="preserve"> během sedmi (7) kalendářních dní </w:t>
      </w:r>
      <w:r w:rsidR="00302EBC" w:rsidRPr="004E60B7">
        <w:t>Zhotovitel</w:t>
      </w:r>
      <w:r w:rsidR="00337932" w:rsidRPr="004E60B7">
        <w:t>i</w:t>
      </w:r>
      <w:r w:rsidRPr="004E60B7">
        <w:t xml:space="preserve"> buď:</w:t>
      </w:r>
    </w:p>
    <w:p w14:paraId="6E1CDF1D" w14:textId="77777777" w:rsidR="00CF05CA" w:rsidRPr="004E60B7" w:rsidRDefault="00CF05CA" w:rsidP="00B263C9">
      <w:pPr>
        <w:pStyle w:val="Styl1"/>
        <w:numPr>
          <w:ilvl w:val="2"/>
          <w:numId w:val="5"/>
        </w:numPr>
      </w:pPr>
      <w:r w:rsidRPr="004E60B7">
        <w:t xml:space="preserve">podepsat  " </w:t>
      </w:r>
      <w:r w:rsidR="00D230FF" w:rsidRPr="004E60B7">
        <w:t>P</w:t>
      </w:r>
      <w:r w:rsidRPr="004E60B7">
        <w:t>řejímací protokol", nebo</w:t>
      </w:r>
    </w:p>
    <w:p w14:paraId="64A83D64" w14:textId="77777777" w:rsidR="00CF05CA" w:rsidRPr="004E60B7" w:rsidRDefault="00CF05CA" w:rsidP="00B263C9">
      <w:pPr>
        <w:pStyle w:val="Styl1"/>
        <w:numPr>
          <w:ilvl w:val="2"/>
          <w:numId w:val="5"/>
        </w:numPr>
      </w:pPr>
      <w:r w:rsidRPr="004E60B7">
        <w:t xml:space="preserve">písemně oznámit </w:t>
      </w:r>
      <w:r w:rsidR="00302EBC" w:rsidRPr="004E60B7">
        <w:t>Zhotovitel</w:t>
      </w:r>
      <w:r w:rsidR="00123831" w:rsidRPr="004E60B7">
        <w:t>i</w:t>
      </w:r>
      <w:r w:rsidRPr="004E60B7">
        <w:t xml:space="preserve">, které vady bránící provozu </w:t>
      </w:r>
      <w:r w:rsidR="009A6CE0" w:rsidRPr="004E60B7">
        <w:t xml:space="preserve">a v jakém termínu </w:t>
      </w:r>
      <w:r w:rsidRPr="004E60B7">
        <w:t xml:space="preserve">musí být odstraněny před tím, než </w:t>
      </w:r>
      <w:r w:rsidR="00302EBC" w:rsidRPr="004E60B7">
        <w:t>Objednatel</w:t>
      </w:r>
      <w:r w:rsidR="00123831" w:rsidRPr="004E60B7">
        <w:t xml:space="preserve"> </w:t>
      </w:r>
      <w:r w:rsidRPr="004E60B7">
        <w:t>podepíše "</w:t>
      </w:r>
      <w:r w:rsidR="00B3347B" w:rsidRPr="004E60B7">
        <w:t>P</w:t>
      </w:r>
      <w:r w:rsidRPr="004E60B7">
        <w:t xml:space="preserve">řejímací protokol". </w:t>
      </w:r>
    </w:p>
    <w:p w14:paraId="254807DC" w14:textId="77777777" w:rsidR="00CF05CA" w:rsidRPr="004E60B7" w:rsidRDefault="00302EBC" w:rsidP="00B263C9">
      <w:pPr>
        <w:pStyle w:val="Styl1"/>
        <w:numPr>
          <w:ilvl w:val="1"/>
          <w:numId w:val="5"/>
        </w:numPr>
      </w:pPr>
      <w:r w:rsidRPr="004E60B7">
        <w:t>Objednatel</w:t>
      </w:r>
      <w:r w:rsidR="00CF05CA" w:rsidRPr="004E60B7">
        <w:t xml:space="preserve"> však není oprávněn odmítnout podpis „</w:t>
      </w:r>
      <w:r w:rsidR="00D230FF" w:rsidRPr="004E60B7">
        <w:t>P</w:t>
      </w:r>
      <w:r w:rsidR="00CF05CA" w:rsidRPr="004E60B7">
        <w:t>řejímacího protokolu“ v případě, kdy jsou na D</w:t>
      </w:r>
      <w:r w:rsidR="00337932" w:rsidRPr="004E60B7">
        <w:t>íle</w:t>
      </w:r>
      <w:r w:rsidR="00CF05CA" w:rsidRPr="004E60B7">
        <w:t xml:space="preserve"> vady nebránící bezpečnému provozu </w:t>
      </w:r>
      <w:r w:rsidR="00A116F9" w:rsidRPr="004E60B7">
        <w:t>Díla</w:t>
      </w:r>
      <w:r w:rsidR="00CF05CA" w:rsidRPr="004E60B7">
        <w:t xml:space="preserve"> za předpokladu, že  v rámci </w:t>
      </w:r>
      <w:r w:rsidRPr="004E60B7">
        <w:t>komplexní</w:t>
      </w:r>
      <w:r w:rsidR="00CF05CA" w:rsidRPr="004E60B7">
        <w:t xml:space="preserve">ho vyzkoušení jsou plněny výkonové a regulační parametry </w:t>
      </w:r>
      <w:r w:rsidR="00A116F9" w:rsidRPr="004E60B7">
        <w:t>Díla</w:t>
      </w:r>
      <w:r w:rsidR="00CF05CA" w:rsidRPr="004E60B7">
        <w:t xml:space="preserve"> definované v</w:t>
      </w:r>
      <w:r w:rsidR="00D22B8E" w:rsidRPr="004E60B7">
        <w:t> této s</w:t>
      </w:r>
      <w:r w:rsidR="00337932" w:rsidRPr="004E60B7">
        <w:t>mlouvě</w:t>
      </w:r>
      <w:r w:rsidR="00CF05CA" w:rsidRPr="004E60B7">
        <w:t xml:space="preserve"> včetně automatických regulací pro provozy dovolené </w:t>
      </w:r>
      <w:r w:rsidR="00D22B8E" w:rsidRPr="004E60B7">
        <w:t>touto s</w:t>
      </w:r>
      <w:r w:rsidR="00337932" w:rsidRPr="004E60B7">
        <w:t>mlouvou</w:t>
      </w:r>
      <w:r w:rsidR="00CF05CA" w:rsidRPr="004E60B7">
        <w:t xml:space="preserve"> a</w:t>
      </w:r>
      <w:r w:rsidR="003C2EDA" w:rsidRPr="004E60B7">
        <w:t> </w:t>
      </w:r>
      <w:r w:rsidR="00CF05CA" w:rsidRPr="004E60B7">
        <w:t xml:space="preserve">nastavitelné s ohledem na připojení </w:t>
      </w:r>
      <w:r w:rsidR="00A116F9" w:rsidRPr="004E60B7">
        <w:t>Díla</w:t>
      </w:r>
      <w:r w:rsidR="00CF05CA" w:rsidRPr="004E60B7">
        <w:t xml:space="preserve"> na okolní zařízení a spotřebiče. Pokud </w:t>
      </w:r>
      <w:r w:rsidRPr="004E60B7">
        <w:t>Objednatel</w:t>
      </w:r>
      <w:r w:rsidR="00123831" w:rsidRPr="004E60B7">
        <w:t xml:space="preserve"> </w:t>
      </w:r>
      <w:r w:rsidR="00CF05CA" w:rsidRPr="004E60B7">
        <w:t xml:space="preserve">komerčně provozuje </w:t>
      </w:r>
      <w:r w:rsidR="00A116F9" w:rsidRPr="004E60B7">
        <w:t>Dílo</w:t>
      </w:r>
      <w:r w:rsidR="00CF05CA" w:rsidRPr="004E60B7">
        <w:t xml:space="preserve"> bez omezení výkonových a regulačních parametrů definovaných </w:t>
      </w:r>
      <w:r w:rsidR="00D22B8E" w:rsidRPr="004E60B7">
        <w:t>touto s</w:t>
      </w:r>
      <w:r w:rsidR="00337932" w:rsidRPr="004E60B7">
        <w:t>mlouvou</w:t>
      </w:r>
      <w:r w:rsidR="006A152B" w:rsidRPr="004E60B7">
        <w:t>,</w:t>
      </w:r>
      <w:r w:rsidR="00CF05CA" w:rsidRPr="004E60B7">
        <w:t xml:space="preserve"> má se za to, že </w:t>
      </w:r>
      <w:r w:rsidR="00A116F9" w:rsidRPr="004E60B7">
        <w:t>Dílo</w:t>
      </w:r>
      <w:r w:rsidR="00CF05CA" w:rsidRPr="004E60B7">
        <w:t xml:space="preserve"> splňuje podmínky pro vydání </w:t>
      </w:r>
      <w:r w:rsidR="00B3424B" w:rsidRPr="004E60B7">
        <w:t>P</w:t>
      </w:r>
      <w:r w:rsidR="00CF05CA" w:rsidRPr="004E60B7">
        <w:t xml:space="preserve">řejímacího protokolu. </w:t>
      </w:r>
    </w:p>
    <w:p w14:paraId="5762574A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Nebude-li </w:t>
      </w:r>
      <w:r w:rsidR="00302EBC" w:rsidRPr="004E60B7">
        <w:t>Objednatel</w:t>
      </w:r>
      <w:r w:rsidR="00123831" w:rsidRPr="004E60B7">
        <w:t xml:space="preserve"> </w:t>
      </w:r>
      <w:r w:rsidRPr="004E60B7">
        <w:t xml:space="preserve">v  průběhu sedmidenní lhůty na výzvu  </w:t>
      </w:r>
      <w:r w:rsidR="00302EBC" w:rsidRPr="004E60B7">
        <w:t>Zhotovitel</w:t>
      </w:r>
      <w:r w:rsidR="00123831" w:rsidRPr="004E60B7">
        <w:t xml:space="preserve">e </w:t>
      </w:r>
      <w:r w:rsidRPr="004E60B7">
        <w:t>reagovat, nebo odmítne podepsat „</w:t>
      </w:r>
      <w:r w:rsidR="00B3424B" w:rsidRPr="004E60B7">
        <w:t>P</w:t>
      </w:r>
      <w:r w:rsidRPr="004E60B7">
        <w:t xml:space="preserve">řejímací protokol“ bez ohledu na fakt, že jsou splněny podmínky pro vydání </w:t>
      </w:r>
      <w:r w:rsidR="00B3424B" w:rsidRPr="004E60B7">
        <w:t>P</w:t>
      </w:r>
      <w:r w:rsidRPr="004E60B7">
        <w:t>řejímacího protokolu (viz předchozí odstavec),  zařízení je v</w:t>
      </w:r>
      <w:r w:rsidR="00210095" w:rsidRPr="004E60B7">
        <w:t> </w:t>
      </w:r>
      <w:r w:rsidRPr="004E60B7">
        <w:t>provozu</w:t>
      </w:r>
      <w:r w:rsidR="00210095" w:rsidRPr="004E60B7">
        <w:t>,</w:t>
      </w:r>
      <w:r w:rsidRPr="004E60B7">
        <w:t xml:space="preserve"> považuje se </w:t>
      </w:r>
      <w:r w:rsidR="00B3424B" w:rsidRPr="004E60B7">
        <w:t>P</w:t>
      </w:r>
      <w:r w:rsidRPr="004E60B7">
        <w:t>řejímací protokol</w:t>
      </w:r>
      <w:r w:rsidR="00994A44" w:rsidRPr="004E60B7">
        <w:t xml:space="preserve"> osmým (8) dnem od doručení výzvy</w:t>
      </w:r>
      <w:r w:rsidRPr="004E60B7">
        <w:t xml:space="preserve"> za </w:t>
      </w:r>
      <w:r w:rsidR="00DE7198" w:rsidRPr="004E60B7">
        <w:t>akceptovaný</w:t>
      </w:r>
      <w:r w:rsidRPr="004E60B7">
        <w:t xml:space="preserve"> pro účely této </w:t>
      </w:r>
      <w:r w:rsidR="00D22B8E" w:rsidRPr="004E60B7">
        <w:t>s</w:t>
      </w:r>
      <w:r w:rsidR="00337932" w:rsidRPr="004E60B7">
        <w:t>mlouvy</w:t>
      </w:r>
      <w:r w:rsidRPr="004E60B7">
        <w:t xml:space="preserve"> a</w:t>
      </w:r>
      <w:r w:rsidR="00994A44" w:rsidRPr="004E60B7">
        <w:t xml:space="preserve"> současně od tohoto okamžiku</w:t>
      </w:r>
      <w:r w:rsidRPr="004E60B7">
        <w:t xml:space="preserve"> </w:t>
      </w:r>
      <w:r w:rsidR="00302EBC" w:rsidRPr="004E60B7">
        <w:t>Objednatel</w:t>
      </w:r>
      <w:r w:rsidR="00337932" w:rsidRPr="004E60B7">
        <w:t>i</w:t>
      </w:r>
      <w:r w:rsidRPr="004E60B7">
        <w:t xml:space="preserve"> začíná běžet záruční doba. </w:t>
      </w:r>
    </w:p>
    <w:p w14:paraId="72BB9FF3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V případě nemožnosti </w:t>
      </w:r>
      <w:r w:rsidR="00E56C98" w:rsidRPr="004E60B7">
        <w:t xml:space="preserve">dodržení </w:t>
      </w:r>
      <w:r w:rsidRPr="004E60B7">
        <w:t xml:space="preserve">plánovaného termínu splnění podmínek  k vydání </w:t>
      </w:r>
      <w:r w:rsidR="00B3424B" w:rsidRPr="004E60B7">
        <w:t>P</w:t>
      </w:r>
      <w:r w:rsidRPr="004E60B7">
        <w:t xml:space="preserve">řejímacího protokolu z důvodů na straně </w:t>
      </w:r>
      <w:r w:rsidR="00302EBC" w:rsidRPr="004E60B7">
        <w:t>Objednatel</w:t>
      </w:r>
      <w:r w:rsidR="00123831" w:rsidRPr="004E60B7">
        <w:t xml:space="preserve">e </w:t>
      </w:r>
      <w:r w:rsidRPr="004E60B7">
        <w:t xml:space="preserve">může </w:t>
      </w:r>
      <w:r w:rsidR="00302EBC" w:rsidRPr="004E60B7">
        <w:t>Zhotovitel</w:t>
      </w:r>
      <w:r w:rsidR="00123831" w:rsidRPr="004E60B7">
        <w:t xml:space="preserve"> </w:t>
      </w:r>
      <w:r w:rsidRPr="004E60B7">
        <w:t xml:space="preserve">požadovat po </w:t>
      </w:r>
      <w:r w:rsidR="00302EBC" w:rsidRPr="004E60B7">
        <w:t>Objednatel</w:t>
      </w:r>
      <w:r w:rsidR="00123831" w:rsidRPr="004E60B7">
        <w:t xml:space="preserve">i </w:t>
      </w:r>
      <w:r w:rsidRPr="004E60B7">
        <w:t>zaplacení prokázaných a přiměřených nákladů, které mu v důsledku tohoto zpoždění vzniknou. V případě, že toto zpoždění dosáhne 60 kalendářních dnů</w:t>
      </w:r>
      <w:r w:rsidR="002C0C58" w:rsidRPr="004E60B7">
        <w:t>,</w:t>
      </w:r>
      <w:r w:rsidRPr="004E60B7">
        <w:t xml:space="preserve"> má </w:t>
      </w:r>
      <w:r w:rsidR="00302EBC" w:rsidRPr="004E60B7">
        <w:t>Zhotovitel</w:t>
      </w:r>
      <w:r w:rsidR="00123831" w:rsidRPr="004E60B7">
        <w:t xml:space="preserve"> </w:t>
      </w:r>
      <w:r w:rsidRPr="004E60B7">
        <w:t>právo vydat fakturu</w:t>
      </w:r>
      <w:r w:rsidR="005566A4" w:rsidRPr="004E60B7">
        <w:t xml:space="preserve"> na částku odpovídající tomuto milníku</w:t>
      </w:r>
      <w:r w:rsidRPr="004E60B7">
        <w:t xml:space="preserve"> a </w:t>
      </w:r>
      <w:r w:rsidR="00302EBC" w:rsidRPr="004E60B7">
        <w:t>Objednatel</w:t>
      </w:r>
      <w:r w:rsidR="00123831" w:rsidRPr="004E60B7">
        <w:t xml:space="preserve"> </w:t>
      </w:r>
      <w:r w:rsidRPr="004E60B7">
        <w:t xml:space="preserve">má povinnost ji zaplatit. Ostatní povinnosti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dle této </w:t>
      </w:r>
      <w:r w:rsidR="00D22B8E" w:rsidRPr="004E60B7">
        <w:t>s</w:t>
      </w:r>
      <w:r w:rsidR="00337932" w:rsidRPr="004E60B7">
        <w:t>mlouvy</w:t>
      </w:r>
      <w:r w:rsidRPr="004E60B7">
        <w:t xml:space="preserve"> nejsou dotčeny a </w:t>
      </w:r>
      <w:r w:rsidR="00337932" w:rsidRPr="004E60B7">
        <w:t>strany</w:t>
      </w:r>
      <w:r w:rsidRPr="004E60B7">
        <w:t xml:space="preserve"> se zavazují další postup řešit dodatkem ke smlouvě.</w:t>
      </w:r>
    </w:p>
    <w:p w14:paraId="22F426F7" w14:textId="77777777" w:rsidR="00CF05CA" w:rsidRPr="004E60B7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4E60B7">
        <w:rPr>
          <w:b/>
        </w:rPr>
        <w:t xml:space="preserve">Vydání </w:t>
      </w:r>
      <w:r w:rsidR="00D22B8E" w:rsidRPr="004E60B7">
        <w:rPr>
          <w:b/>
        </w:rPr>
        <w:t>„</w:t>
      </w:r>
      <w:r w:rsidR="00131FBA" w:rsidRPr="004E60B7">
        <w:rPr>
          <w:b/>
        </w:rPr>
        <w:t>Protokol</w:t>
      </w:r>
      <w:r w:rsidR="008D11F2" w:rsidRPr="004E60B7">
        <w:rPr>
          <w:b/>
        </w:rPr>
        <w:t>u</w:t>
      </w:r>
      <w:r w:rsidR="00131FBA" w:rsidRPr="004E60B7">
        <w:rPr>
          <w:b/>
        </w:rPr>
        <w:t xml:space="preserve"> o splnění </w:t>
      </w:r>
      <w:r w:rsidR="00302EBC" w:rsidRPr="004E60B7">
        <w:rPr>
          <w:b/>
        </w:rPr>
        <w:t>komplexní</w:t>
      </w:r>
      <w:r w:rsidR="00FF61E7" w:rsidRPr="004E60B7">
        <w:rPr>
          <w:b/>
        </w:rPr>
        <w:t>ch zkoušek</w:t>
      </w:r>
      <w:r w:rsidR="00D22B8E" w:rsidRPr="004E60B7">
        <w:rPr>
          <w:b/>
        </w:rPr>
        <w:t>“</w:t>
      </w:r>
    </w:p>
    <w:p w14:paraId="0B87849C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Do 15 kalendářních dnů po úspěšném ukončení </w:t>
      </w:r>
      <w:r w:rsidR="00302EBC" w:rsidRPr="004E60B7">
        <w:t>komplexní</w:t>
      </w:r>
      <w:r w:rsidR="00FF61E7" w:rsidRPr="004E60B7">
        <w:t xml:space="preserve">ch </w:t>
      </w:r>
      <w:r w:rsidR="003E5913" w:rsidRPr="004E60B7">
        <w:t>zkoušek</w:t>
      </w:r>
      <w:r w:rsidRPr="004E60B7">
        <w:t xml:space="preserve"> </w:t>
      </w:r>
      <w:r w:rsidR="00302EBC" w:rsidRPr="004E60B7">
        <w:t>Zhotovitel</w:t>
      </w:r>
      <w:r w:rsidRPr="004E60B7">
        <w:t xml:space="preserve"> oznámí písemně tuto skutečnost </w:t>
      </w:r>
      <w:r w:rsidR="00302EBC" w:rsidRPr="004E60B7">
        <w:t>Objednatel</w:t>
      </w:r>
      <w:r w:rsidR="00337932" w:rsidRPr="004E60B7">
        <w:t xml:space="preserve">i </w:t>
      </w:r>
      <w:r w:rsidRPr="004E60B7">
        <w:t xml:space="preserve">a zároveň předá návrh </w:t>
      </w:r>
      <w:r w:rsidR="00131FBA" w:rsidRPr="004E60B7">
        <w:t>Protokolu o</w:t>
      </w:r>
      <w:r w:rsidR="003C2EDA" w:rsidRPr="004E60B7">
        <w:t> </w:t>
      </w:r>
      <w:r w:rsidR="00131FBA" w:rsidRPr="004E60B7">
        <w:t xml:space="preserve">splnění </w:t>
      </w:r>
      <w:r w:rsidR="00302EBC" w:rsidRPr="004E60B7">
        <w:t>komplexní</w:t>
      </w:r>
      <w:r w:rsidR="00FF61E7" w:rsidRPr="004E60B7">
        <w:t>ch zkoušek</w:t>
      </w:r>
      <w:r w:rsidRPr="004E60B7">
        <w:t>.</w:t>
      </w:r>
    </w:p>
    <w:p w14:paraId="68F714F5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obdržení sdělení </w:t>
      </w:r>
      <w:r w:rsidR="00302EBC" w:rsidRPr="004E60B7">
        <w:t>Zhotovitel</w:t>
      </w:r>
      <w:r w:rsidR="00337932" w:rsidRPr="004E60B7">
        <w:t>e</w:t>
      </w:r>
      <w:r w:rsidRPr="004E60B7">
        <w:t xml:space="preserve">, </w:t>
      </w:r>
      <w:r w:rsidR="00302EBC" w:rsidRPr="004E60B7">
        <w:t>Objednatel</w:t>
      </w:r>
      <w:r w:rsidRPr="004E60B7">
        <w:t xml:space="preserve"> podepíše </w:t>
      </w:r>
      <w:r w:rsidR="00131FBA" w:rsidRPr="004E60B7">
        <w:t xml:space="preserve">Protokol o splnění </w:t>
      </w:r>
      <w:r w:rsidR="00302EBC" w:rsidRPr="004E60B7">
        <w:t>komplexní</w:t>
      </w:r>
      <w:r w:rsidR="00FF61E7" w:rsidRPr="004E60B7">
        <w:t>ch zkoušek</w:t>
      </w:r>
      <w:r w:rsidR="00131FBA" w:rsidRPr="004E60B7" w:rsidDel="00131FBA">
        <w:t xml:space="preserve"> </w:t>
      </w:r>
      <w:r w:rsidRPr="004E60B7">
        <w:t xml:space="preserve">a předá jej </w:t>
      </w:r>
      <w:r w:rsidR="00302EBC" w:rsidRPr="004E60B7">
        <w:t>Zhotovitel</w:t>
      </w:r>
      <w:r w:rsidR="000B353D" w:rsidRPr="004E60B7">
        <w:t>i</w:t>
      </w:r>
      <w:r w:rsidRPr="004E60B7">
        <w:t xml:space="preserve">. </w:t>
      </w:r>
    </w:p>
    <w:p w14:paraId="69EBF55C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Pokud takto neučiní do sedmi (7) dnů od obdržení sdělení </w:t>
      </w:r>
      <w:r w:rsidR="00302EBC" w:rsidRPr="004E60B7">
        <w:t>Zhotovitel</w:t>
      </w:r>
      <w:r w:rsidR="000B353D" w:rsidRPr="004E60B7">
        <w:t>e</w:t>
      </w:r>
      <w:r w:rsidRPr="004E60B7">
        <w:t xml:space="preserve">, ani nepředá </w:t>
      </w:r>
      <w:r w:rsidR="00955F3D" w:rsidRPr="004E60B7">
        <w:t>důvody, kvůli</w:t>
      </w:r>
      <w:r w:rsidRPr="004E60B7">
        <w:t xml:space="preserve"> nimž tento </w:t>
      </w:r>
      <w:r w:rsidR="00131FBA" w:rsidRPr="004E60B7">
        <w:t>Protokol o splnění výkonových parametrů</w:t>
      </w:r>
      <w:r w:rsidR="00131FBA" w:rsidRPr="004E60B7" w:rsidDel="00131FBA">
        <w:t xml:space="preserve"> </w:t>
      </w:r>
      <w:r w:rsidRPr="004E60B7">
        <w:t xml:space="preserve">odmítne podepsat, má se </w:t>
      </w:r>
      <w:r w:rsidR="00131FBA" w:rsidRPr="004E60B7">
        <w:lastRenderedPageBreak/>
        <w:t>Protokol o splnění výkonových parametrů</w:t>
      </w:r>
      <w:r w:rsidRPr="004E60B7">
        <w:t xml:space="preserve"> pro účely této S</w:t>
      </w:r>
      <w:r w:rsidR="00337932" w:rsidRPr="004E60B7">
        <w:t>mlouvy</w:t>
      </w:r>
      <w:r w:rsidRPr="004E60B7">
        <w:t xml:space="preserve"> za </w:t>
      </w:r>
      <w:r w:rsidR="008D11F2" w:rsidRPr="004E60B7">
        <w:t>oboustranně odsouhlasený</w:t>
      </w:r>
      <w:r w:rsidRPr="004E60B7">
        <w:t>.</w:t>
      </w:r>
    </w:p>
    <w:p w14:paraId="1C30BC04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Podmínkou pro předložení návrhu </w:t>
      </w:r>
      <w:r w:rsidR="00131FBA" w:rsidRPr="004E60B7">
        <w:t xml:space="preserve">Protokolu o splnění </w:t>
      </w:r>
      <w:r w:rsidR="00302EBC" w:rsidRPr="004E60B7">
        <w:t>komplexní</w:t>
      </w:r>
      <w:r w:rsidR="00FF61E7" w:rsidRPr="004E60B7">
        <w:t>ch zkoušek</w:t>
      </w:r>
      <w:r w:rsidRPr="004E60B7">
        <w:t xml:space="preserve"> </w:t>
      </w:r>
      <w:r w:rsidR="00302EBC" w:rsidRPr="004E60B7">
        <w:t>Zhotovitel</w:t>
      </w:r>
      <w:r w:rsidR="000B353D" w:rsidRPr="004E60B7">
        <w:t>i</w:t>
      </w:r>
      <w:r w:rsidRPr="004E60B7">
        <w:t xml:space="preserve"> není jen uplynutí záruční </w:t>
      </w:r>
      <w:r w:rsidR="00955F3D" w:rsidRPr="004E60B7">
        <w:t>doby</w:t>
      </w:r>
      <w:r w:rsidRPr="004E60B7">
        <w:t xml:space="preserve">, nýbrž i splnění veškerých závazků </w:t>
      </w:r>
      <w:r w:rsidR="00302EBC" w:rsidRPr="004E60B7">
        <w:t>Zhotovitel</w:t>
      </w:r>
      <w:r w:rsidR="000B353D" w:rsidRPr="004E60B7">
        <w:t>e</w:t>
      </w:r>
      <w:r w:rsidRPr="004E60B7">
        <w:t xml:space="preserve"> včetně existence všech předchozích protokolů</w:t>
      </w:r>
      <w:r w:rsidR="00FF61E7" w:rsidRPr="004E60B7">
        <w:t>.</w:t>
      </w:r>
    </w:p>
    <w:p w14:paraId="14A9A705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Součástí </w:t>
      </w:r>
      <w:r w:rsidR="00131FBA" w:rsidRPr="004E60B7">
        <w:t>Protokol</w:t>
      </w:r>
      <w:r w:rsidR="005753B0" w:rsidRPr="004E60B7">
        <w:t>u</w:t>
      </w:r>
      <w:r w:rsidR="00131FBA" w:rsidRPr="004E60B7">
        <w:t xml:space="preserve"> o splnění </w:t>
      </w:r>
      <w:r w:rsidR="00302EBC" w:rsidRPr="004E60B7">
        <w:t>komplexní</w:t>
      </w:r>
      <w:r w:rsidR="00FF61E7" w:rsidRPr="004E60B7">
        <w:t>ch zkoušek</w:t>
      </w:r>
      <w:r w:rsidRPr="004E60B7">
        <w:t xml:space="preserve"> je prohlášení </w:t>
      </w:r>
      <w:r w:rsidR="00302EBC" w:rsidRPr="004E60B7">
        <w:t>Zhotovitel</w:t>
      </w:r>
      <w:r w:rsidR="000B353D" w:rsidRPr="004E60B7">
        <w:t>e</w:t>
      </w:r>
      <w:r w:rsidRPr="004E60B7">
        <w:t xml:space="preserve">, že předává </w:t>
      </w:r>
      <w:r w:rsidR="00302EBC" w:rsidRPr="004E60B7">
        <w:t>Objednatel</w:t>
      </w:r>
      <w:r w:rsidR="000B353D" w:rsidRPr="004E60B7">
        <w:t>i</w:t>
      </w:r>
      <w:r w:rsidRPr="004E60B7">
        <w:t xml:space="preserve"> </w:t>
      </w:r>
      <w:r w:rsidR="00A116F9" w:rsidRPr="004E60B7">
        <w:t>Dílo</w:t>
      </w:r>
      <w:r w:rsidRPr="004E60B7">
        <w:t xml:space="preserve"> oproštěné od veškerých věcných a právních vad, nezatížené jakýmkoliv právem třetí osoby.</w:t>
      </w:r>
    </w:p>
    <w:p w14:paraId="4B791BD2" w14:textId="77777777" w:rsidR="0029176B" w:rsidRPr="004E60B7" w:rsidRDefault="001F026C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Neprokázání </w:t>
      </w:r>
      <w:r w:rsidRPr="004E60B7">
        <w:rPr>
          <w:b/>
        </w:rPr>
        <w:t xml:space="preserve">funkčnosti </w:t>
      </w:r>
      <w:r w:rsidR="00A116F9" w:rsidRPr="004E60B7">
        <w:rPr>
          <w:b/>
        </w:rPr>
        <w:t>Díla</w:t>
      </w:r>
    </w:p>
    <w:p w14:paraId="002D1931" w14:textId="77777777" w:rsidR="0029176B" w:rsidRPr="004E60B7" w:rsidRDefault="0029176B" w:rsidP="00B263C9">
      <w:pPr>
        <w:pStyle w:val="Styl1"/>
        <w:numPr>
          <w:ilvl w:val="0"/>
          <w:numId w:val="18"/>
        </w:numPr>
        <w:ind w:left="1418"/>
        <w:rPr>
          <w:lang w:eastAsia="en-AU"/>
        </w:rPr>
      </w:pPr>
      <w:r w:rsidRPr="004E60B7">
        <w:rPr>
          <w:lang w:eastAsia="en-AU"/>
        </w:rPr>
        <w:t xml:space="preserve">Pokud se </w:t>
      </w:r>
      <w:r w:rsidR="00302EBC" w:rsidRPr="004E60B7">
        <w:rPr>
          <w:lang w:eastAsia="en-AU"/>
        </w:rPr>
        <w:t>Zhotovitel</w:t>
      </w:r>
      <w:r w:rsidR="00857996" w:rsidRPr="004E60B7">
        <w:rPr>
          <w:lang w:eastAsia="en-AU"/>
        </w:rPr>
        <w:t>i</w:t>
      </w:r>
      <w:r w:rsidRPr="004E60B7">
        <w:rPr>
          <w:lang w:eastAsia="en-AU"/>
        </w:rPr>
        <w:t xml:space="preserve"> nepodaří ve zkouškách či jejich opakovaném provedení </w:t>
      </w:r>
      <w:r w:rsidR="0019467A" w:rsidRPr="004E60B7">
        <w:rPr>
          <w:lang w:eastAsia="en-AU"/>
        </w:rPr>
        <w:t xml:space="preserve">doložit funkčnost </w:t>
      </w:r>
      <w:r w:rsidR="00A116F9" w:rsidRPr="004E60B7">
        <w:rPr>
          <w:lang w:eastAsia="en-AU"/>
        </w:rPr>
        <w:t>Díla</w:t>
      </w:r>
      <w:r w:rsidRPr="004E60B7">
        <w:rPr>
          <w:lang w:eastAsia="en-AU"/>
        </w:rPr>
        <w:t xml:space="preserve">, </w:t>
      </w:r>
      <w:r w:rsidR="00302EBC" w:rsidRPr="004E60B7">
        <w:rPr>
          <w:lang w:eastAsia="en-AU"/>
        </w:rPr>
        <w:t>Zhotovitel</w:t>
      </w:r>
      <w:r w:rsidRPr="004E60B7">
        <w:rPr>
          <w:lang w:eastAsia="en-AU"/>
        </w:rPr>
        <w:t xml:space="preserve"> je povinen </w:t>
      </w:r>
      <w:r w:rsidR="00302EBC" w:rsidRPr="004E60B7">
        <w:rPr>
          <w:lang w:eastAsia="en-AU"/>
        </w:rPr>
        <w:t>Objednatel</w:t>
      </w:r>
      <w:r w:rsidR="00B32262" w:rsidRPr="004E60B7">
        <w:rPr>
          <w:lang w:eastAsia="en-AU"/>
        </w:rPr>
        <w:t>i</w:t>
      </w:r>
      <w:r w:rsidRPr="004E60B7">
        <w:rPr>
          <w:lang w:eastAsia="en-AU"/>
        </w:rPr>
        <w:t xml:space="preserve"> uhradit smluvní pokutu uvedenou v článku </w:t>
      </w:r>
      <w:r w:rsidR="00ED5753" w:rsidRPr="004E60B7">
        <w:rPr>
          <w:lang w:eastAsia="en-AU"/>
        </w:rPr>
        <w:t xml:space="preserve">VII odst. </w:t>
      </w:r>
      <w:r w:rsidR="00DE4E70" w:rsidRPr="004E60B7">
        <w:rPr>
          <w:lang w:eastAsia="en-AU"/>
        </w:rPr>
        <w:t>1</w:t>
      </w:r>
      <w:r w:rsidRPr="004E60B7">
        <w:rPr>
          <w:lang w:eastAsia="en-AU"/>
        </w:rPr>
        <w:t xml:space="preserve"> této </w:t>
      </w:r>
      <w:r w:rsidR="00D22B8E" w:rsidRPr="004E60B7">
        <w:rPr>
          <w:lang w:eastAsia="en-AU"/>
        </w:rPr>
        <w:t>s</w:t>
      </w:r>
      <w:r w:rsidRPr="004E60B7">
        <w:rPr>
          <w:lang w:eastAsia="en-AU"/>
        </w:rPr>
        <w:t xml:space="preserve">mlouvy. </w:t>
      </w:r>
    </w:p>
    <w:p w14:paraId="7E30145F" w14:textId="77777777" w:rsidR="000B572A" w:rsidRPr="00E70F87" w:rsidRDefault="000B572A" w:rsidP="008A0141">
      <w:pPr>
        <w:pStyle w:val="Nadpislnku"/>
      </w:pPr>
      <w:r w:rsidRPr="00E70F87">
        <w:t>Čl. VI</w:t>
      </w:r>
    </w:p>
    <w:p w14:paraId="158A8224" w14:textId="77777777" w:rsidR="000B572A" w:rsidRPr="00E70F87" w:rsidRDefault="000B572A" w:rsidP="008A0141">
      <w:pPr>
        <w:pStyle w:val="Nadpislnku"/>
      </w:pPr>
      <w:r w:rsidRPr="00E70F87">
        <w:t>Záruka za jakost</w:t>
      </w:r>
    </w:p>
    <w:p w14:paraId="7DAF5BD7" w14:textId="11DB0E4C" w:rsidR="005236C3" w:rsidRPr="00E70F87" w:rsidRDefault="00302EBC" w:rsidP="00B263C9">
      <w:pPr>
        <w:pStyle w:val="Styl1"/>
        <w:numPr>
          <w:ilvl w:val="0"/>
          <w:numId w:val="28"/>
        </w:numPr>
      </w:pPr>
      <w:r w:rsidRPr="00E70F87">
        <w:t>Zhotovitel</w:t>
      </w:r>
      <w:r w:rsidR="000B572A" w:rsidRPr="00E70F87">
        <w:t xml:space="preserve"> poskytuje </w:t>
      </w:r>
      <w:r w:rsidRPr="00E70F87">
        <w:t>Objednatel</w:t>
      </w:r>
      <w:r w:rsidR="000B572A" w:rsidRPr="00E70F87">
        <w:t>i</w:t>
      </w:r>
      <w:r w:rsidR="005C1C64" w:rsidRPr="00E70F87">
        <w:t xml:space="preserve"> záruku</w:t>
      </w:r>
      <w:r w:rsidR="004E11E9" w:rsidRPr="00E70F87">
        <w:t xml:space="preserve"> na </w:t>
      </w:r>
      <w:r w:rsidR="00E025D9" w:rsidRPr="00E70F87">
        <w:t xml:space="preserve">veškeré </w:t>
      </w:r>
      <w:r w:rsidR="00FE2BB9" w:rsidRPr="00E70F87">
        <w:t xml:space="preserve">provedené </w:t>
      </w:r>
      <w:r w:rsidR="001C4546">
        <w:t xml:space="preserve">stavební </w:t>
      </w:r>
      <w:r w:rsidR="00FE2BB9" w:rsidRPr="00E70F87">
        <w:t xml:space="preserve">práce </w:t>
      </w:r>
      <w:r w:rsidR="004E11E9" w:rsidRPr="00E70F87">
        <w:t>v</w:t>
      </w:r>
      <w:r w:rsidR="00A154CA" w:rsidRPr="00E70F87">
        <w:t> </w:t>
      </w:r>
      <w:r w:rsidR="004E11E9" w:rsidRPr="00E70F87">
        <w:t>délce</w:t>
      </w:r>
      <w:r w:rsidR="00A154CA" w:rsidRPr="00E70F87">
        <w:t xml:space="preserve"> 60</w:t>
      </w:r>
      <w:r w:rsidR="00FE6C10" w:rsidRPr="00E70F87">
        <w:t xml:space="preserve"> </w:t>
      </w:r>
      <w:r w:rsidR="004E11E9" w:rsidRPr="00E70F87">
        <w:t>měsíců</w:t>
      </w:r>
      <w:r w:rsidR="001C4546">
        <w:t xml:space="preserve"> a 24 měsíců na použitý materiál</w:t>
      </w:r>
      <w:r w:rsidR="004E11E9" w:rsidRPr="00E70F87">
        <w:t xml:space="preserve"> od data </w:t>
      </w:r>
      <w:r w:rsidR="00A976EA">
        <w:t xml:space="preserve">protokolárního </w:t>
      </w:r>
      <w:r w:rsidR="004E11E9" w:rsidRPr="00E70F87">
        <w:t xml:space="preserve">předání </w:t>
      </w:r>
      <w:r w:rsidR="00A116F9" w:rsidRPr="00E70F87">
        <w:t>Díla</w:t>
      </w:r>
      <w:r w:rsidR="004E11E9" w:rsidRPr="00E70F87">
        <w:t xml:space="preserve"> </w:t>
      </w:r>
      <w:r w:rsidRPr="00E70F87">
        <w:t>Objednatel</w:t>
      </w:r>
      <w:r w:rsidR="004E11E9" w:rsidRPr="00E70F87">
        <w:t>i.</w:t>
      </w:r>
    </w:p>
    <w:p w14:paraId="4B635339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Záruční doba vždy počíná běžet ode dne převzetí předmětu </w:t>
      </w:r>
      <w:r w:rsidR="00A116F9" w:rsidRPr="00E70F87">
        <w:t>Díla</w:t>
      </w:r>
      <w:r w:rsidRPr="00E70F87">
        <w:t xml:space="preserve"> </w:t>
      </w:r>
      <w:r w:rsidR="00302EBC" w:rsidRPr="00E70F87">
        <w:t>Objednatel</w:t>
      </w:r>
      <w:r w:rsidRPr="00E70F87">
        <w:t>em</w:t>
      </w:r>
      <w:r w:rsidR="00AF1AE5" w:rsidRPr="00E70F87">
        <w:t xml:space="preserve"> bez vad a</w:t>
      </w:r>
      <w:r w:rsidR="003C2EDA" w:rsidRPr="00E70F87">
        <w:t> </w:t>
      </w:r>
      <w:r w:rsidR="00AF1AE5" w:rsidRPr="00E70F87">
        <w:t>nedodělků</w:t>
      </w:r>
      <w:r w:rsidR="004E34D8" w:rsidRPr="00E70F87">
        <w:t xml:space="preserve"> bránící provozu </w:t>
      </w:r>
      <w:r w:rsidR="00A116F9" w:rsidRPr="00E70F87">
        <w:t>Díla</w:t>
      </w:r>
      <w:r w:rsidRPr="00E70F87">
        <w:t xml:space="preserve">. </w:t>
      </w:r>
    </w:p>
    <w:p w14:paraId="3C7C7EF5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zkracuje o dobu, po kterou byl </w:t>
      </w:r>
      <w:r w:rsidR="00302EBC" w:rsidRPr="00E70F87">
        <w:t>Objednatel</w:t>
      </w:r>
      <w:r w:rsidRPr="00E70F87">
        <w:t xml:space="preserve"> po písemném vyzvání v</w:t>
      </w:r>
      <w:r w:rsidR="00691BDD" w:rsidRPr="00E70F87">
        <w:t> </w:t>
      </w:r>
      <w:r w:rsidRPr="00E70F87">
        <w:t>prodlení</w:t>
      </w:r>
      <w:r w:rsidR="00691BDD" w:rsidRPr="00E70F87">
        <w:t xml:space="preserve"> s</w:t>
      </w:r>
      <w:r w:rsidR="00560982" w:rsidRPr="00E70F87">
        <w:t> účastí na převzetí</w:t>
      </w:r>
      <w:r w:rsidR="00064898" w:rsidRPr="00E70F87">
        <w:t xml:space="preserve"> </w:t>
      </w:r>
      <w:r w:rsidR="00A116F9" w:rsidRPr="00E70F87">
        <w:t>Díla</w:t>
      </w:r>
      <w:r w:rsidRPr="00E70F87">
        <w:t xml:space="preserve">, nebo o dobu, po kterou neoprávněně odmítal </w:t>
      </w:r>
      <w:r w:rsidR="00A116F9" w:rsidRPr="00E70F87">
        <w:t>Dílo</w:t>
      </w:r>
      <w:r w:rsidRPr="00E70F87">
        <w:t xml:space="preserve"> převzít.</w:t>
      </w:r>
    </w:p>
    <w:p w14:paraId="0F1F6143" w14:textId="77777777" w:rsidR="000B572A" w:rsidRPr="00E70F87" w:rsidRDefault="00302EBC" w:rsidP="00B263C9">
      <w:pPr>
        <w:pStyle w:val="Styl1"/>
        <w:numPr>
          <w:ilvl w:val="0"/>
          <w:numId w:val="29"/>
        </w:numPr>
      </w:pPr>
      <w:r w:rsidRPr="00E70F87">
        <w:t>Zhotovitel</w:t>
      </w:r>
      <w:r w:rsidR="000B572A" w:rsidRPr="00E70F87">
        <w:t xml:space="preserve"> odpovídá za vady, které má </w:t>
      </w:r>
      <w:r w:rsidR="00A116F9" w:rsidRPr="00E70F87">
        <w:t>Dílo</w:t>
      </w:r>
      <w:r w:rsidR="000B572A" w:rsidRPr="00E70F87">
        <w:t xml:space="preserve"> v době jeho předání. Za vady </w:t>
      </w:r>
      <w:r w:rsidR="00A116F9" w:rsidRPr="00E70F87">
        <w:t>Díla</w:t>
      </w:r>
      <w:r w:rsidR="000B572A" w:rsidRPr="00E70F87">
        <w:t xml:space="preserve"> vzniklé po uvedené době odpovídá </w:t>
      </w:r>
      <w:r w:rsidRPr="00E70F87">
        <w:t>Zhotovitel</w:t>
      </w:r>
      <w:r w:rsidR="000B572A" w:rsidRPr="00E70F87">
        <w:t>, jestliže byly způsobeny porušením jeho povinností</w:t>
      </w:r>
      <w:r w:rsidR="00560982" w:rsidRPr="00E70F87">
        <w:t xml:space="preserve"> vypl</w:t>
      </w:r>
      <w:r w:rsidR="00691BDD" w:rsidRPr="00E70F87">
        <w:t>ý</w:t>
      </w:r>
      <w:r w:rsidR="00560982" w:rsidRPr="00E70F87">
        <w:t>vající</w:t>
      </w:r>
      <w:r w:rsidR="00064898" w:rsidRPr="00E70F87">
        <w:t>ch</w:t>
      </w:r>
      <w:r w:rsidR="00560982" w:rsidRPr="00E70F87">
        <w:t xml:space="preserve"> mu z této smlouvy</w:t>
      </w:r>
      <w:r w:rsidR="000B572A" w:rsidRPr="00E70F87">
        <w:t>.</w:t>
      </w:r>
    </w:p>
    <w:p w14:paraId="41E2FC2A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nevztahuje na vady </w:t>
      </w:r>
      <w:r w:rsidR="00A116F9" w:rsidRPr="00E70F87">
        <w:t>Díla</w:t>
      </w:r>
      <w:r w:rsidRPr="00E70F87">
        <w:t>, které byly způsobeny neodborným zásahem, nesprávnou manipulací nebo obsluhou, která je v rozporu s normami nebo provozními předpisy stanovenými pro předmětná zařízení.</w:t>
      </w:r>
    </w:p>
    <w:p w14:paraId="3BF0B345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nevztahuje </w:t>
      </w:r>
      <w:r w:rsidR="00486D97" w:rsidRPr="00E70F87">
        <w:t xml:space="preserve">dále </w:t>
      </w:r>
      <w:r w:rsidRPr="00E70F87">
        <w:t>na vady způsobené přirozeným opotřebením (viz životnost dle údajů výrobců), a na věci, které mají charakter spotřebního materiálu jako např. pojistky, žárovky, startéry apod.</w:t>
      </w:r>
    </w:p>
    <w:p w14:paraId="1C1A3A02" w14:textId="77777777" w:rsidR="000B572A" w:rsidRPr="00E70F87" w:rsidRDefault="00302EBC" w:rsidP="00B263C9">
      <w:pPr>
        <w:pStyle w:val="Styl1"/>
        <w:numPr>
          <w:ilvl w:val="0"/>
          <w:numId w:val="29"/>
        </w:numPr>
      </w:pPr>
      <w:r w:rsidRPr="00E70F87">
        <w:t>Objednatel</w:t>
      </w:r>
      <w:r w:rsidR="000B572A" w:rsidRPr="00E70F87">
        <w:t xml:space="preserve"> je povinen oznámit vadu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 xml:space="preserve">i písemně (dále jen „oznámení“) bez zbytečného odkladu po jejím zjištění, a to do sídla </w:t>
      </w:r>
      <w:r w:rsidRPr="00E70F87">
        <w:t>Zhotovitel</w:t>
      </w:r>
      <w:r w:rsidR="000B572A" w:rsidRPr="00E70F87">
        <w:t xml:space="preserve">e. Lhůtou bez zbytečného odkladu se rozumí lhůta 30 dnů ode dne, kdy </w:t>
      </w:r>
      <w:r w:rsidRPr="00E70F87">
        <w:t>Objednatel</w:t>
      </w:r>
      <w:r w:rsidR="000B572A" w:rsidRPr="00E70F87">
        <w:t xml:space="preserve"> vadu zjistil nebo</w:t>
      </w:r>
      <w:r w:rsidR="00F5594E" w:rsidRPr="00E70F87">
        <w:t xml:space="preserve"> při vyvinutí přiměřené péče</w:t>
      </w:r>
      <w:r w:rsidR="000B572A" w:rsidRPr="00E70F87">
        <w:t xml:space="preserve"> mohl zjistit. </w:t>
      </w:r>
      <w:r w:rsidRPr="00E70F87">
        <w:t>Objednatel</w:t>
      </w:r>
      <w:r w:rsidR="000B572A" w:rsidRPr="00E70F87">
        <w:t xml:space="preserve"> splní povinnost oznámit vadu </w:t>
      </w:r>
      <w:r w:rsidR="00A116F9" w:rsidRPr="00E70F87">
        <w:t>Díla</w:t>
      </w:r>
      <w:r w:rsidR="000B572A" w:rsidRPr="00E70F87">
        <w:t xml:space="preserve"> okamžikem, kdy oznámení o vadě </w:t>
      </w:r>
      <w:r w:rsidR="00A116F9" w:rsidRPr="00E70F87">
        <w:t>Díla</w:t>
      </w:r>
      <w:r w:rsidR="000B572A" w:rsidRPr="00E70F87">
        <w:t xml:space="preserve"> prokazatelně odešle </w:t>
      </w:r>
      <w:r w:rsidRPr="00E70F87">
        <w:t>Zhotovitel</w:t>
      </w:r>
      <w:r w:rsidR="000B572A" w:rsidRPr="00E70F87">
        <w:t>i</w:t>
      </w:r>
      <w:r w:rsidR="00287B84" w:rsidRPr="00E70F87">
        <w:t xml:space="preserve">, </w:t>
      </w:r>
      <w:r w:rsidR="00F5594E" w:rsidRPr="00E70F87">
        <w:t>a to</w:t>
      </w:r>
      <w:r w:rsidR="00287B84" w:rsidRPr="00E70F87">
        <w:t xml:space="preserve"> e-mail</w:t>
      </w:r>
      <w:r w:rsidR="00F5594E" w:rsidRPr="00E70F87">
        <w:t xml:space="preserve">em nebo telefonicky na následující adresy a čísla: </w:t>
      </w:r>
      <w:r w:rsidR="00881117" w:rsidRPr="00E70F87">
        <w:t xml:space="preserve">s následným potvrzením </w:t>
      </w:r>
      <w:r w:rsidRPr="00E70F87">
        <w:t>Zhotovitel</w:t>
      </w:r>
      <w:r w:rsidR="00881117" w:rsidRPr="00E70F87">
        <w:t>e</w:t>
      </w:r>
      <w:r w:rsidR="00445B35" w:rsidRPr="00E70F87">
        <w:t xml:space="preserve"> o doručení</w:t>
      </w:r>
      <w:r w:rsidR="000B572A" w:rsidRPr="00E70F87">
        <w:t>.</w:t>
      </w:r>
    </w:p>
    <w:p w14:paraId="35300D55" w14:textId="7748E67C" w:rsidR="00F5594E" w:rsidRPr="00542350" w:rsidRDefault="00F5594E" w:rsidP="00B263C9">
      <w:pPr>
        <w:pStyle w:val="Styl1"/>
        <w:numPr>
          <w:ilvl w:val="1"/>
          <w:numId w:val="5"/>
        </w:numPr>
        <w:rPr>
          <w:i/>
        </w:rPr>
      </w:pPr>
      <w:r w:rsidRPr="00D07A74">
        <w:t>e-mailem na adresu</w:t>
      </w:r>
      <w:r w:rsidRPr="00D07A74">
        <w:rPr>
          <w:i/>
        </w:rPr>
        <w:t xml:space="preserve">: </w:t>
      </w:r>
      <w:r w:rsidR="001C4546" w:rsidRPr="001C4546">
        <w:rPr>
          <w:i/>
          <w:color w:val="FF0000"/>
        </w:rPr>
        <w:t>/</w:t>
      </w:r>
      <w:proofErr w:type="spellStart"/>
      <w:r w:rsidR="001C4546" w:rsidRPr="001C4546">
        <w:rPr>
          <w:i/>
          <w:color w:val="FF0000"/>
        </w:rPr>
        <w:t>vypní</w:t>
      </w:r>
      <w:proofErr w:type="spellEnd"/>
      <w:r w:rsidR="001C4546" w:rsidRPr="001C4546">
        <w:rPr>
          <w:i/>
          <w:color w:val="FF0000"/>
        </w:rPr>
        <w:t xml:space="preserve"> uchazeč/</w:t>
      </w:r>
    </w:p>
    <w:p w14:paraId="0F7C4EF9" w14:textId="5CDD15DD" w:rsidR="00F5594E" w:rsidRPr="00D07A74" w:rsidRDefault="00F5594E" w:rsidP="00B263C9">
      <w:pPr>
        <w:pStyle w:val="Styl1"/>
        <w:numPr>
          <w:ilvl w:val="1"/>
          <w:numId w:val="5"/>
        </w:numPr>
        <w:rPr>
          <w:i/>
        </w:rPr>
      </w:pPr>
      <w:r w:rsidRPr="00542350">
        <w:rPr>
          <w:i/>
        </w:rPr>
        <w:t xml:space="preserve">telefonicky na číslo: </w:t>
      </w:r>
      <w:r w:rsidR="001C4546" w:rsidRPr="001C4546">
        <w:rPr>
          <w:i/>
          <w:color w:val="FF0000"/>
        </w:rPr>
        <w:t>/vyplní uchazeč/</w:t>
      </w:r>
    </w:p>
    <w:p w14:paraId="2EEE58CF" w14:textId="77777777" w:rsidR="00F5594E" w:rsidRPr="00E70F87" w:rsidRDefault="00F5594E" w:rsidP="00B263C9">
      <w:pPr>
        <w:pStyle w:val="Styl1"/>
        <w:numPr>
          <w:ilvl w:val="0"/>
          <w:numId w:val="29"/>
        </w:numPr>
      </w:pPr>
      <w:r w:rsidRPr="00E70F87">
        <w:t>V případě telefonického nahlášení vady je Kupující toto povinen vždy bezodkladně (do 24 hodin), potvrdit písemně nebo e-mailem.</w:t>
      </w:r>
    </w:p>
    <w:p w14:paraId="08D1D971" w14:textId="77777777" w:rsidR="000B572A" w:rsidRPr="00E70F87" w:rsidRDefault="0059441B" w:rsidP="00B263C9">
      <w:pPr>
        <w:pStyle w:val="Styl1"/>
        <w:numPr>
          <w:ilvl w:val="0"/>
          <w:numId w:val="29"/>
        </w:numPr>
      </w:pPr>
      <w:r w:rsidRPr="00E70F87">
        <w:t>V oznámení dle odstavce 7</w:t>
      </w:r>
      <w:r w:rsidR="000B572A" w:rsidRPr="00E70F87">
        <w:t xml:space="preserve"> tohoto článku je </w:t>
      </w:r>
      <w:r w:rsidR="00302EBC" w:rsidRPr="00E70F87">
        <w:t>Objednatel</w:t>
      </w:r>
      <w:r w:rsidR="000B572A" w:rsidRPr="00E70F87">
        <w:t xml:space="preserve"> povinen specifikovat vady </w:t>
      </w:r>
      <w:r w:rsidR="00A116F9" w:rsidRPr="00E70F87">
        <w:t>Díla</w:t>
      </w:r>
      <w:r w:rsidR="000B572A" w:rsidRPr="00E70F87">
        <w:t xml:space="preserve">, uvést, jaký nárok z vady vůči </w:t>
      </w:r>
      <w:r w:rsidR="00302EBC" w:rsidRPr="00E70F87">
        <w:t>Zhotovitel</w:t>
      </w:r>
      <w:r w:rsidR="000B572A" w:rsidRPr="00E70F87">
        <w:t xml:space="preserve">i uplatňuje a v jaké lhůtě požaduje odstranění vady. Lhůtu </w:t>
      </w:r>
      <w:r w:rsidR="00302EBC" w:rsidRPr="00E70F87">
        <w:t>Objednatel</w:t>
      </w:r>
      <w:r w:rsidR="000B572A" w:rsidRPr="00E70F87">
        <w:t xml:space="preserve"> stanoví přiměřeně s přihlédnutím k charakteru a</w:t>
      </w:r>
      <w:r w:rsidR="00AB4768" w:rsidRPr="00E70F87">
        <w:t> </w:t>
      </w:r>
      <w:r w:rsidR="000B572A" w:rsidRPr="00E70F87">
        <w:t>rozsahu vad.</w:t>
      </w:r>
    </w:p>
    <w:p w14:paraId="758F682A" w14:textId="77777777" w:rsidR="00B32262" w:rsidRPr="00E70F87" w:rsidRDefault="00302EBC" w:rsidP="00B263C9">
      <w:pPr>
        <w:pStyle w:val="Styl1"/>
        <w:numPr>
          <w:ilvl w:val="0"/>
          <w:numId w:val="29"/>
        </w:numPr>
      </w:pPr>
      <w:r w:rsidRPr="00E70F87">
        <w:t>Objednatel</w:t>
      </w:r>
      <w:r w:rsidR="00B32262" w:rsidRPr="00E70F87">
        <w:t xml:space="preserve"> dále v oznámení uvede, zda dodání </w:t>
      </w:r>
      <w:r w:rsidR="00A116F9" w:rsidRPr="00E70F87">
        <w:t>Díla</w:t>
      </w:r>
      <w:r w:rsidR="00B32262" w:rsidRPr="00E70F87">
        <w:t xml:space="preserve"> s vadami považuje za porušení smlouvy podstatným způsobem (§ 2002 odst. 1 občanského zákoníku).</w:t>
      </w:r>
    </w:p>
    <w:p w14:paraId="199C023B" w14:textId="77777777" w:rsidR="003F67EE" w:rsidRPr="00E70F87" w:rsidRDefault="00302EBC" w:rsidP="00B263C9">
      <w:pPr>
        <w:pStyle w:val="Styl1"/>
        <w:numPr>
          <w:ilvl w:val="0"/>
          <w:numId w:val="29"/>
        </w:numPr>
      </w:pPr>
      <w:r w:rsidRPr="00E70F87">
        <w:t>Zhotovitel</w:t>
      </w:r>
      <w:r w:rsidR="003F67EE" w:rsidRPr="00E70F87">
        <w:t xml:space="preserve"> se v případě uplatnění reklamace </w:t>
      </w:r>
      <w:r w:rsidRPr="00E70F87">
        <w:t>Objednatel</w:t>
      </w:r>
      <w:r w:rsidR="003F67EE" w:rsidRPr="00E70F87">
        <w:t>i zavazuje</w:t>
      </w:r>
      <w:r w:rsidR="0080641C" w:rsidRPr="00E70F87">
        <w:t xml:space="preserve"> následovně:</w:t>
      </w:r>
    </w:p>
    <w:p w14:paraId="110E455D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t xml:space="preserve">Reklamace typu A tj. závady, které svojí povahou nebo svými následky brání řádnému a bezpečnému provozování </w:t>
      </w:r>
      <w:r w:rsidR="00A116F9" w:rsidRPr="00E70F87">
        <w:t>Díla</w:t>
      </w:r>
      <w:r w:rsidRPr="00E70F87">
        <w:t>, mohou způsobit škodu na životním prostředí, ohrozit bezpečnost osob nebo způsobit škody na majetku většího rozsahu</w:t>
      </w:r>
      <w:r w:rsidR="0062750D" w:rsidRPr="00E70F87">
        <w:t>, je pak</w:t>
      </w:r>
      <w:r w:rsidRPr="00E70F87">
        <w:t xml:space="preserve"> </w:t>
      </w:r>
      <w:r w:rsidR="00302EBC" w:rsidRPr="00E70F87">
        <w:t>Zhotovitel</w:t>
      </w:r>
      <w:r w:rsidRPr="00E70F87">
        <w:t xml:space="preserve"> </w:t>
      </w:r>
      <w:r w:rsidRPr="00E70F87">
        <w:lastRenderedPageBreak/>
        <w:t>povinen zahájit opravu nejpozději do 6 hodin od jejího nahlášení a vyvinout veškeré úsilí k tomu, aby závada byla odstraněna v nejkratší možné době.</w:t>
      </w:r>
      <w:r w:rsidR="00A82B5E" w:rsidRPr="00E70F87">
        <w:t xml:space="preserve"> </w:t>
      </w:r>
    </w:p>
    <w:p w14:paraId="6B87AF8A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t>Reklamace typu B tj. závady, které výraznou měrou omezují řádné a</w:t>
      </w:r>
      <w:r w:rsidR="003C2EDA" w:rsidRPr="00E70F87">
        <w:t> </w:t>
      </w:r>
      <w:r w:rsidRPr="00E70F87">
        <w:t xml:space="preserve">spolehlivé provozování </w:t>
      </w:r>
      <w:r w:rsidR="00A116F9" w:rsidRPr="00E70F87">
        <w:t>Díla</w:t>
      </w:r>
      <w:r w:rsidR="004325F4" w:rsidRPr="00E70F87">
        <w:t>,</w:t>
      </w:r>
      <w:r w:rsidRPr="00E70F87">
        <w:t xml:space="preserve"> anebo mohou svoj</w:t>
      </w:r>
      <w:r w:rsidR="000B353D" w:rsidRPr="00E70F87">
        <w:t xml:space="preserve">í povahou poškodit dobré jméno </w:t>
      </w:r>
      <w:r w:rsidR="00302EBC" w:rsidRPr="00E70F87">
        <w:t>Objednatel</w:t>
      </w:r>
      <w:r w:rsidRPr="00E70F87">
        <w:t>e</w:t>
      </w:r>
      <w:r w:rsidR="00957CC1" w:rsidRPr="00E70F87">
        <w:t>,</w:t>
      </w:r>
      <w:r w:rsidR="0062750D" w:rsidRPr="00E70F87">
        <w:t xml:space="preserve"> je pak</w:t>
      </w:r>
      <w:r w:rsidRPr="00E70F87">
        <w:t xml:space="preserve"> </w:t>
      </w:r>
      <w:r w:rsidR="00302EBC" w:rsidRPr="00E70F87">
        <w:t>Zhotovitel</w:t>
      </w:r>
      <w:r w:rsidRPr="00E70F87">
        <w:t xml:space="preserve"> povinen zahájit opravu nejpozději do 24 hodin od jejího nahlášení a vyvinout veškeré úsilí k tomu, aby závada byla odstraněna v nejkratší možné době.</w:t>
      </w:r>
    </w:p>
    <w:p w14:paraId="4F662829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t>Reklamace typu C tj. závady, které</w:t>
      </w:r>
      <w:r w:rsidR="0062750D" w:rsidRPr="00E70F87">
        <w:t xml:space="preserve"> nebrání bezpečnému a spolehlivému provozu </w:t>
      </w:r>
      <w:r w:rsidR="00A116F9" w:rsidRPr="00E70F87">
        <w:t>Díla</w:t>
      </w:r>
      <w:r w:rsidR="0062750D" w:rsidRPr="00E70F87">
        <w:t xml:space="preserve"> a nemohou svojí povahou způsobit ohrožení bezpečnosti osob anebo materiální škody</w:t>
      </w:r>
      <w:r w:rsidR="00957CC1" w:rsidRPr="00E70F87">
        <w:t>,</w:t>
      </w:r>
      <w:r w:rsidR="0062750D" w:rsidRPr="00E70F87">
        <w:t xml:space="preserve"> je pak </w:t>
      </w:r>
      <w:r w:rsidR="00302EBC" w:rsidRPr="00E70F87">
        <w:t>Zhotovitel</w:t>
      </w:r>
      <w:r w:rsidR="0062750D" w:rsidRPr="00E70F87">
        <w:t xml:space="preserve"> povinen zahájit opravu nejpozději do 72 hodin od jejího nahlášení pokud se </w:t>
      </w:r>
      <w:r w:rsidR="000067F2" w:rsidRPr="00E70F87">
        <w:t>smluvní</w:t>
      </w:r>
      <w:r w:rsidR="0062750D" w:rsidRPr="00E70F87">
        <w:t xml:space="preserve"> strany nedohodnou jinak.   </w:t>
      </w:r>
    </w:p>
    <w:p w14:paraId="1D1F7D72" w14:textId="4997FE84" w:rsidR="008B11AD" w:rsidRPr="00E70F87" w:rsidRDefault="00FF36C4" w:rsidP="00B263C9">
      <w:pPr>
        <w:pStyle w:val="Styl1"/>
        <w:numPr>
          <w:ilvl w:val="0"/>
          <w:numId w:val="29"/>
        </w:numPr>
      </w:pPr>
      <w:r w:rsidRPr="00E70F87">
        <w:t xml:space="preserve">V případě, že se </w:t>
      </w:r>
      <w:r w:rsidR="00302EBC" w:rsidRPr="00E70F87">
        <w:t>Objednatel</w:t>
      </w:r>
      <w:r w:rsidRPr="00E70F87">
        <w:t xml:space="preserve"> a </w:t>
      </w:r>
      <w:r w:rsidR="00302EBC" w:rsidRPr="00E70F87">
        <w:t>Zhotovitel</w:t>
      </w:r>
      <w:r w:rsidRPr="00E70F87">
        <w:t xml:space="preserve"> na zařazení vady do </w:t>
      </w:r>
      <w:r w:rsidR="001C4546">
        <w:t xml:space="preserve">příslušné </w:t>
      </w:r>
      <w:r w:rsidRPr="00E70F87">
        <w:t xml:space="preserve">kategorie dle bodu </w:t>
      </w:r>
      <w:r w:rsidR="00842F6D" w:rsidRPr="00E70F87">
        <w:t>11</w:t>
      </w:r>
      <w:r w:rsidRPr="00E70F87">
        <w:t>.</w:t>
      </w:r>
      <w:r w:rsidR="00842F6D" w:rsidRPr="00E70F87">
        <w:t>a</w:t>
      </w:r>
      <w:r w:rsidRPr="00E70F87">
        <w:t>.</w:t>
      </w:r>
      <w:r w:rsidR="00842F6D" w:rsidRPr="00E70F87">
        <w:t xml:space="preserve"> </w:t>
      </w:r>
      <w:r w:rsidRPr="00E70F87">
        <w:t>až</w:t>
      </w:r>
      <w:r w:rsidR="00842F6D" w:rsidRPr="00E70F87">
        <w:t xml:space="preserve"> 11</w:t>
      </w:r>
      <w:r w:rsidRPr="00E70F87">
        <w:t>.</w:t>
      </w:r>
      <w:r w:rsidR="00842F6D" w:rsidRPr="00E70F87">
        <w:t>c.</w:t>
      </w:r>
      <w:r w:rsidRPr="00E70F87">
        <w:t xml:space="preserve"> neshodnou</w:t>
      </w:r>
      <w:r w:rsidR="00A82B5E" w:rsidRPr="00E70F87">
        <w:t xml:space="preserve"> nebo nedojde k dohodě o termínu jejího odstranění</w:t>
      </w:r>
      <w:r w:rsidRPr="00E70F87">
        <w:t xml:space="preserve">, určí povahu vady </w:t>
      </w:r>
      <w:r w:rsidR="00A82B5E" w:rsidRPr="00E70F87">
        <w:t xml:space="preserve">nebo termín jejího odstranění </w:t>
      </w:r>
      <w:r w:rsidR="00302EBC" w:rsidRPr="00E70F87">
        <w:t>Objednatel</w:t>
      </w:r>
      <w:r w:rsidR="008B11AD" w:rsidRPr="00E70F87">
        <w:t>.</w:t>
      </w:r>
    </w:p>
    <w:p w14:paraId="5C1C3C01" w14:textId="77777777" w:rsidR="008B11AD" w:rsidRPr="00E70F87" w:rsidRDefault="008B11AD" w:rsidP="007F258B">
      <w:pPr>
        <w:pStyle w:val="Styl1"/>
        <w:numPr>
          <w:ilvl w:val="0"/>
          <w:numId w:val="0"/>
        </w:numPr>
        <w:ind w:left="720"/>
      </w:pPr>
    </w:p>
    <w:p w14:paraId="4D0AE421" w14:textId="77777777" w:rsidR="000B572A" w:rsidRPr="00E70F87" w:rsidRDefault="000B572A" w:rsidP="008A0141">
      <w:pPr>
        <w:pStyle w:val="Nadpislnku"/>
      </w:pPr>
      <w:r w:rsidRPr="00E70F87">
        <w:t>Čl. VII</w:t>
      </w:r>
    </w:p>
    <w:p w14:paraId="35DEA06D" w14:textId="77777777" w:rsidR="000B572A" w:rsidRPr="00E70F87" w:rsidRDefault="000B572A" w:rsidP="008A0141">
      <w:pPr>
        <w:pStyle w:val="Nadpislnku"/>
      </w:pPr>
      <w:r w:rsidRPr="00E70F87">
        <w:t xml:space="preserve">Smluvní sankce a úrok z prodlení </w:t>
      </w:r>
    </w:p>
    <w:p w14:paraId="38BD58A7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Zhotovitel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pokutu</w:t>
      </w:r>
      <w:proofErr w:type="spellEnd"/>
      <w:r w:rsidR="000B572A" w:rsidRPr="00E70F87">
        <w:t>:</w:t>
      </w:r>
    </w:p>
    <w:p w14:paraId="52FEDD74" w14:textId="1735E491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bookmarkStart w:id="2" w:name="OLE_LINK1"/>
      <w:bookmarkStart w:id="3" w:name="OLE_LINK2"/>
      <w:r w:rsidRPr="00E70F87">
        <w:rPr>
          <w:rFonts w:ascii="Arial" w:hAnsi="Arial" w:cs="Arial"/>
          <w:szCs w:val="22"/>
        </w:rPr>
        <w:t>za prodlení s př</w:t>
      </w:r>
      <w:r w:rsidR="004E11E9" w:rsidRPr="00E70F87">
        <w:rPr>
          <w:rFonts w:ascii="Arial" w:hAnsi="Arial" w:cs="Arial"/>
          <w:szCs w:val="22"/>
        </w:rPr>
        <w:t>edání</w:t>
      </w:r>
      <w:r w:rsidR="00FE2BB9" w:rsidRPr="00E70F87">
        <w:rPr>
          <w:rFonts w:ascii="Arial" w:hAnsi="Arial" w:cs="Arial"/>
          <w:szCs w:val="22"/>
        </w:rPr>
        <w:t>m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celého </w:t>
      </w:r>
      <w:r w:rsidR="00A116F9" w:rsidRPr="00E70F87">
        <w:rPr>
          <w:rFonts w:ascii="Arial" w:hAnsi="Arial" w:cs="Arial"/>
          <w:szCs w:val="22"/>
        </w:rPr>
        <w:t>Díla</w:t>
      </w:r>
      <w:r w:rsidR="00E8347C" w:rsidRPr="00E70F87">
        <w:rPr>
          <w:rFonts w:ascii="Arial" w:hAnsi="Arial" w:cs="Arial"/>
          <w:szCs w:val="22"/>
        </w:rPr>
        <w:t xml:space="preserve"> nebo jednotlivých částí </w:t>
      </w:r>
      <w:r w:rsidR="00A116F9" w:rsidRPr="00E70F87">
        <w:rPr>
          <w:rFonts w:ascii="Arial" w:hAnsi="Arial" w:cs="Arial"/>
          <w:szCs w:val="22"/>
        </w:rPr>
        <w:t>Díla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(čl. III. Odst. 1. </w:t>
      </w:r>
      <w:r w:rsidR="00E8347C" w:rsidRPr="00E70F87">
        <w:rPr>
          <w:rFonts w:ascii="Arial" w:hAnsi="Arial" w:cs="Arial"/>
          <w:szCs w:val="22"/>
        </w:rPr>
        <w:t xml:space="preserve">této </w:t>
      </w:r>
      <w:r w:rsidR="00427AEF" w:rsidRPr="00E70F87">
        <w:rPr>
          <w:rFonts w:ascii="Arial" w:hAnsi="Arial" w:cs="Arial"/>
          <w:szCs w:val="22"/>
        </w:rPr>
        <w:t xml:space="preserve">smlouvy) a to </w:t>
      </w:r>
      <w:r w:rsidR="004E11E9" w:rsidRPr="00E70F87">
        <w:rPr>
          <w:rFonts w:ascii="Arial" w:hAnsi="Arial" w:cs="Arial"/>
          <w:szCs w:val="22"/>
        </w:rPr>
        <w:t>ve výši 0,</w:t>
      </w:r>
      <w:r w:rsidR="00147434" w:rsidRPr="00E70F87">
        <w:rPr>
          <w:rFonts w:ascii="Arial" w:hAnsi="Arial" w:cs="Arial"/>
          <w:szCs w:val="22"/>
        </w:rPr>
        <w:t>2</w:t>
      </w:r>
      <w:r w:rsidRPr="00E70F87">
        <w:rPr>
          <w:rFonts w:ascii="Arial" w:hAnsi="Arial" w:cs="Arial"/>
          <w:szCs w:val="22"/>
        </w:rPr>
        <w:t xml:space="preserve">% z ceny </w:t>
      </w:r>
      <w:r w:rsidR="00A116F9" w:rsidRPr="00E70F87">
        <w:rPr>
          <w:rFonts w:ascii="Arial" w:hAnsi="Arial" w:cs="Arial"/>
          <w:szCs w:val="22"/>
        </w:rPr>
        <w:t>Díla</w:t>
      </w:r>
      <w:r w:rsidR="001C4546">
        <w:rPr>
          <w:rFonts w:ascii="Arial" w:hAnsi="Arial" w:cs="Arial"/>
          <w:szCs w:val="22"/>
        </w:rPr>
        <w:t xml:space="preserve"> bez DPH</w:t>
      </w:r>
      <w:r w:rsidRPr="00E70F87">
        <w:rPr>
          <w:rFonts w:ascii="Arial" w:hAnsi="Arial" w:cs="Arial"/>
          <w:szCs w:val="22"/>
        </w:rPr>
        <w:t xml:space="preserve">, a to za každý </w:t>
      </w:r>
      <w:r w:rsidR="00AF1AE5" w:rsidRPr="00E70F87">
        <w:rPr>
          <w:rFonts w:ascii="Arial" w:hAnsi="Arial" w:cs="Arial"/>
          <w:szCs w:val="22"/>
        </w:rPr>
        <w:t xml:space="preserve">i započatý </w:t>
      </w:r>
      <w:r w:rsidRPr="00E70F87">
        <w:rPr>
          <w:rFonts w:ascii="Arial" w:hAnsi="Arial" w:cs="Arial"/>
          <w:szCs w:val="22"/>
        </w:rPr>
        <w:t>den prodlení;</w:t>
      </w:r>
      <w:r w:rsidR="00E8347C" w:rsidRPr="00E70F87">
        <w:rPr>
          <w:rFonts w:ascii="Arial" w:hAnsi="Arial" w:cs="Arial"/>
          <w:szCs w:val="22"/>
        </w:rPr>
        <w:t xml:space="preserve"> </w:t>
      </w:r>
    </w:p>
    <w:p w14:paraId="16827C5E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prodlení s</w:t>
      </w:r>
      <w:r w:rsidR="004E4E75" w:rsidRPr="00E70F87">
        <w:rPr>
          <w:rFonts w:ascii="Arial" w:hAnsi="Arial" w:cs="Arial"/>
          <w:szCs w:val="22"/>
        </w:rPr>
        <w:t>e započetím nebo ukončením</w:t>
      </w:r>
      <w:r w:rsidRPr="00E70F87">
        <w:rPr>
          <w:rFonts w:ascii="Arial" w:hAnsi="Arial" w:cs="Arial"/>
          <w:szCs w:val="22"/>
        </w:rPr>
        <w:t xml:space="preserve"> odstraňování vad a nedodělků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r w:rsidR="00147434" w:rsidRPr="00E70F87">
        <w:rPr>
          <w:rFonts w:ascii="Arial" w:hAnsi="Arial" w:cs="Arial"/>
          <w:szCs w:val="22"/>
        </w:rPr>
        <w:t>1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Kč/den, i</w:t>
      </w:r>
      <w:r w:rsidR="00AB4768" w:rsidRPr="00E70F87">
        <w:rPr>
          <w:rFonts w:ascii="Arial" w:hAnsi="Arial" w:cs="Arial"/>
          <w:szCs w:val="22"/>
        </w:rPr>
        <w:t> </w:t>
      </w:r>
      <w:r w:rsidRPr="00E70F87">
        <w:rPr>
          <w:rFonts w:ascii="Arial" w:hAnsi="Arial" w:cs="Arial"/>
          <w:szCs w:val="22"/>
        </w:rPr>
        <w:t>započatý, za každý nedodělek, případně vadu</w:t>
      </w:r>
      <w:r w:rsidR="00147434" w:rsidRPr="00E70F87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E70F87">
        <w:rPr>
          <w:rFonts w:ascii="Arial" w:hAnsi="Arial" w:cs="Arial"/>
          <w:szCs w:val="22"/>
        </w:rPr>
        <w:t>Díla</w:t>
      </w:r>
      <w:r w:rsidR="00147434" w:rsidRPr="00E70F87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 w:rsidRPr="00E70F87">
        <w:rPr>
          <w:rFonts w:ascii="Arial" w:hAnsi="Arial" w:cs="Arial"/>
          <w:szCs w:val="22"/>
        </w:rPr>
        <w:t>Zhotovitel</w:t>
      </w:r>
      <w:r w:rsidR="00147434" w:rsidRPr="00E70F87">
        <w:rPr>
          <w:rFonts w:ascii="Arial" w:hAnsi="Arial" w:cs="Arial"/>
          <w:szCs w:val="22"/>
        </w:rPr>
        <w:t xml:space="preserve"> v prodlení a za každý započatý den;</w:t>
      </w:r>
      <w:r w:rsidR="004F0177" w:rsidRPr="00E70F87">
        <w:rPr>
          <w:rFonts w:ascii="Arial" w:hAnsi="Arial" w:cs="Arial"/>
          <w:szCs w:val="22"/>
        </w:rPr>
        <w:t xml:space="preserve"> Současně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 xml:space="preserve"> uhradí </w:t>
      </w:r>
      <w:r w:rsidR="00302EBC" w:rsidRPr="00E70F87">
        <w:rPr>
          <w:rFonts w:ascii="Arial" w:hAnsi="Arial" w:cs="Arial"/>
          <w:szCs w:val="22"/>
        </w:rPr>
        <w:t>Objednatel</w:t>
      </w:r>
      <w:r w:rsidR="004F0177" w:rsidRPr="00E70F87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>e za jakost Díla po celou dobu záruční lhůty.</w:t>
      </w:r>
    </w:p>
    <w:p w14:paraId="26E9D1BB" w14:textId="77777777" w:rsidR="00E8347C" w:rsidRPr="00E70F87" w:rsidRDefault="00E8347C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v zahájení oprav závad dle bodu </w:t>
      </w:r>
      <w:r w:rsidR="009D0455" w:rsidRPr="00E70F87">
        <w:rPr>
          <w:rFonts w:ascii="Arial" w:hAnsi="Arial" w:cs="Arial"/>
          <w:szCs w:val="22"/>
        </w:rPr>
        <w:t>11</w:t>
      </w:r>
      <w:r w:rsidRPr="00E70F87">
        <w:rPr>
          <w:rFonts w:ascii="Arial" w:hAnsi="Arial" w:cs="Arial"/>
          <w:szCs w:val="22"/>
        </w:rPr>
        <w:t> Čl. VI a to ve výši 20.000,- Kč za každý i započatý den prodlení;</w:t>
      </w:r>
    </w:p>
    <w:p w14:paraId="731FB385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nedodržení předpisů BOZP a PO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r w:rsidR="00F7549A" w:rsidRPr="00E70F87">
        <w:rPr>
          <w:rFonts w:ascii="Arial" w:hAnsi="Arial" w:cs="Arial"/>
          <w:szCs w:val="22"/>
        </w:rPr>
        <w:t>10</w:t>
      </w:r>
      <w:r w:rsidR="0034018E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 za každý zjištěný případ;</w:t>
      </w:r>
    </w:p>
    <w:p w14:paraId="2236E530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, a to </w:t>
      </w:r>
      <w:r w:rsidRPr="00E70F87">
        <w:rPr>
          <w:rFonts w:ascii="Arial" w:hAnsi="Arial" w:cs="Arial"/>
          <w:szCs w:val="22"/>
        </w:rPr>
        <w:t>ve výši 20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Kč/den, i započatý;</w:t>
      </w:r>
    </w:p>
    <w:p w14:paraId="2F031D42" w14:textId="77777777" w:rsidR="0020615F" w:rsidRPr="00E70F87" w:rsidRDefault="00F9218B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E70F87">
        <w:rPr>
          <w:rFonts w:ascii="Arial" w:hAnsi="Arial" w:cs="Arial"/>
          <w:szCs w:val="22"/>
        </w:rPr>
        <w:t>I</w:t>
      </w:r>
      <w:r w:rsidRPr="00E70F87">
        <w:rPr>
          <w:rFonts w:ascii="Arial" w:hAnsi="Arial" w:cs="Arial"/>
          <w:szCs w:val="22"/>
        </w:rPr>
        <w:t xml:space="preserve">V., odst. </w:t>
      </w:r>
      <w:r w:rsidR="009D0455" w:rsidRPr="00E70F87">
        <w:rPr>
          <w:rFonts w:ascii="Arial" w:hAnsi="Arial" w:cs="Arial"/>
          <w:szCs w:val="22"/>
        </w:rPr>
        <w:t>8</w:t>
      </w:r>
      <w:r w:rsidRPr="00E70F87">
        <w:rPr>
          <w:rFonts w:ascii="Arial" w:hAnsi="Arial" w:cs="Arial"/>
          <w:szCs w:val="22"/>
        </w:rPr>
        <w:t xml:space="preserve">., písmeno </w:t>
      </w:r>
      <w:r w:rsidR="009D0455" w:rsidRPr="00E70F87">
        <w:rPr>
          <w:rFonts w:ascii="Arial" w:hAnsi="Arial" w:cs="Arial"/>
          <w:szCs w:val="22"/>
        </w:rPr>
        <w:t>e</w:t>
      </w:r>
      <w:r w:rsidRPr="00E70F87">
        <w:rPr>
          <w:rFonts w:ascii="Arial" w:hAnsi="Arial" w:cs="Arial"/>
          <w:szCs w:val="22"/>
        </w:rPr>
        <w:t>), a to ve výši 10.000,- Kč/den, i započatý;</w:t>
      </w:r>
    </w:p>
    <w:p w14:paraId="25863702" w14:textId="77777777" w:rsidR="00963366" w:rsidRPr="00E70F87" w:rsidRDefault="00963366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každou jednotlivou změnu v organigramu neschválenou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em</w:t>
      </w:r>
      <w:r w:rsidR="004B76B6" w:rsidRPr="00E70F87">
        <w:rPr>
          <w:rFonts w:ascii="Arial" w:hAnsi="Arial" w:cs="Arial"/>
          <w:szCs w:val="22"/>
        </w:rPr>
        <w:t>;</w:t>
      </w:r>
      <w:r w:rsidR="00427AEF" w:rsidRPr="00E70F87">
        <w:rPr>
          <w:rFonts w:ascii="Arial" w:hAnsi="Arial" w:cs="Arial"/>
          <w:szCs w:val="22"/>
        </w:rPr>
        <w:t xml:space="preserve"> a to ve výš</w:t>
      </w:r>
      <w:r w:rsidR="00576DC0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5.000,- Kč;</w:t>
      </w:r>
    </w:p>
    <w:p w14:paraId="28F90CE3" w14:textId="77777777" w:rsidR="004B76B6" w:rsidRPr="00E70F87" w:rsidRDefault="004B76B6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porušení ustanovení dle čl. XII. odst. 2</w:t>
      </w:r>
      <w:r w:rsidR="00DC350B" w:rsidRPr="00E70F87">
        <w:rPr>
          <w:rFonts w:ascii="Arial" w:hAnsi="Arial" w:cs="Arial"/>
          <w:szCs w:val="22"/>
        </w:rPr>
        <w:t>, 1</w:t>
      </w:r>
      <w:r w:rsidR="009D0455" w:rsidRPr="00E70F87">
        <w:rPr>
          <w:rFonts w:ascii="Arial" w:hAnsi="Arial" w:cs="Arial"/>
          <w:szCs w:val="22"/>
        </w:rPr>
        <w:t xml:space="preserve">0 a 11 </w:t>
      </w:r>
      <w:r w:rsidRPr="00E70F87">
        <w:rPr>
          <w:rFonts w:ascii="Arial" w:hAnsi="Arial" w:cs="Arial"/>
          <w:szCs w:val="22"/>
        </w:rPr>
        <w:t xml:space="preserve">za každý </w:t>
      </w:r>
      <w:r w:rsidR="00DC350B" w:rsidRPr="00E70F87">
        <w:rPr>
          <w:rFonts w:ascii="Arial" w:hAnsi="Arial" w:cs="Arial"/>
          <w:szCs w:val="22"/>
        </w:rPr>
        <w:t xml:space="preserve">jednotlivý </w:t>
      </w:r>
      <w:r w:rsidRPr="00E70F87">
        <w:rPr>
          <w:rFonts w:ascii="Arial" w:hAnsi="Arial" w:cs="Arial"/>
          <w:szCs w:val="22"/>
        </w:rPr>
        <w:t>případ;</w:t>
      </w:r>
      <w:r w:rsidR="00427AEF" w:rsidRPr="00E70F87">
        <w:rPr>
          <w:rFonts w:ascii="Arial" w:hAnsi="Arial" w:cs="Arial"/>
          <w:szCs w:val="22"/>
        </w:rPr>
        <w:t xml:space="preserve"> a to ve výši 5</w:t>
      </w:r>
      <w:r w:rsidR="0034018E" w:rsidRPr="00E70F87">
        <w:rPr>
          <w:rFonts w:ascii="Arial" w:hAnsi="Arial" w:cs="Arial"/>
          <w:szCs w:val="22"/>
        </w:rPr>
        <w:t>.</w:t>
      </w:r>
      <w:r w:rsidR="00427AEF" w:rsidRPr="00E70F87">
        <w:rPr>
          <w:rFonts w:ascii="Arial" w:hAnsi="Arial" w:cs="Arial"/>
          <w:szCs w:val="22"/>
        </w:rPr>
        <w:t>000,- Kč</w:t>
      </w:r>
    </w:p>
    <w:p w14:paraId="75702D0A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porušení </w:t>
      </w:r>
      <w:r w:rsidR="00427AEF" w:rsidRPr="00E70F87">
        <w:rPr>
          <w:rFonts w:ascii="Arial" w:hAnsi="Arial" w:cs="Arial"/>
          <w:szCs w:val="22"/>
        </w:rPr>
        <w:t xml:space="preserve">ujednání </w:t>
      </w:r>
      <w:r w:rsidRPr="00E70F87">
        <w:rPr>
          <w:rFonts w:ascii="Arial" w:hAnsi="Arial" w:cs="Arial"/>
          <w:szCs w:val="22"/>
        </w:rPr>
        <w:t>daných touto smlouvou:</w:t>
      </w:r>
    </w:p>
    <w:p w14:paraId="6B7CCAE5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neoznačené pracovníky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 nebo jeho subdodav</w:t>
      </w:r>
      <w:r w:rsidR="00427AEF" w:rsidRPr="00E70F87">
        <w:rPr>
          <w:rFonts w:ascii="Arial" w:hAnsi="Arial" w:cs="Arial"/>
          <w:szCs w:val="22"/>
        </w:rPr>
        <w:t>atelů,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>15</w:t>
      </w:r>
      <w:r w:rsidR="00307C8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r w:rsidR="00BE3618" w:rsidRPr="00E70F87">
        <w:rPr>
          <w:rFonts w:ascii="Arial" w:hAnsi="Arial" w:cs="Arial"/>
          <w:szCs w:val="22"/>
        </w:rPr>
        <w:t xml:space="preserve"> Kč</w:t>
      </w:r>
      <w:r w:rsidRPr="00E70F87">
        <w:rPr>
          <w:rFonts w:ascii="Arial" w:hAnsi="Arial" w:cs="Arial"/>
          <w:szCs w:val="22"/>
        </w:rPr>
        <w:t xml:space="preserve"> za každý případ;</w:t>
      </w:r>
    </w:p>
    <w:p w14:paraId="2D80B38C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práce prováděné </w:t>
      </w:r>
      <w:r w:rsidR="00427AEF" w:rsidRPr="00E70F87">
        <w:rPr>
          <w:rFonts w:ascii="Arial" w:hAnsi="Arial" w:cs="Arial"/>
          <w:szCs w:val="22"/>
        </w:rPr>
        <w:t xml:space="preserve">na Díle </w:t>
      </w:r>
      <w:r w:rsidRPr="00E70F87">
        <w:rPr>
          <w:rFonts w:ascii="Arial" w:hAnsi="Arial" w:cs="Arial"/>
          <w:szCs w:val="22"/>
        </w:rPr>
        <w:t>neodsouhlasenými subdodavateli nebo neoprávněnými osobami</w:t>
      </w:r>
      <w:r w:rsidR="00427AEF" w:rsidRPr="00E70F87">
        <w:rPr>
          <w:rFonts w:ascii="Arial" w:hAnsi="Arial" w:cs="Arial"/>
          <w:szCs w:val="22"/>
        </w:rPr>
        <w:t>, a to ve výš</w:t>
      </w:r>
      <w:r w:rsidR="000D428D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="00F7549A" w:rsidRPr="00E70F87">
        <w:rPr>
          <w:rFonts w:ascii="Arial" w:hAnsi="Arial" w:cs="Arial"/>
          <w:szCs w:val="22"/>
        </w:rPr>
        <w:t>1</w:t>
      </w:r>
      <w:r w:rsidRPr="00E70F87">
        <w:rPr>
          <w:rFonts w:ascii="Arial" w:hAnsi="Arial" w:cs="Arial"/>
          <w:szCs w:val="22"/>
        </w:rPr>
        <w:t>00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3D74BB2E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E70F87">
        <w:rPr>
          <w:rFonts w:ascii="Arial" w:hAnsi="Arial" w:cs="Arial"/>
          <w:szCs w:val="22"/>
        </w:rPr>
        <w:t>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 xml:space="preserve"> </w:t>
      </w:r>
    </w:p>
    <w:p w14:paraId="423DABD4" w14:textId="77777777" w:rsidR="000B572A" w:rsidRPr="00E70F87" w:rsidRDefault="000B572A" w:rsidP="00E70F87">
      <w:pPr>
        <w:tabs>
          <w:tab w:val="left" w:pos="1620"/>
          <w:tab w:val="left" w:pos="6300"/>
        </w:tabs>
        <w:ind w:left="123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50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52F5AEDE" w14:textId="77777777" w:rsidR="00427AEF" w:rsidRPr="00E70F87" w:rsidRDefault="00427AEF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zakrytí určených částí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bez souhlasu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e, a to v případech, kdy je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 xml:space="preserve"> povinen si souhlas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 se zakrytím části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zajistit, a to ve výši 50.000,- Kč za každý případ;</w:t>
      </w:r>
    </w:p>
    <w:p w14:paraId="36426619" w14:textId="77777777" w:rsidR="00445B35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nevyklizení staveniště v dohodnutém termínu</w:t>
      </w:r>
      <w:r w:rsidR="00427AEF" w:rsidRPr="00E70F87">
        <w:rPr>
          <w:rFonts w:ascii="Arial" w:hAnsi="Arial" w:cs="Arial"/>
          <w:szCs w:val="22"/>
        </w:rPr>
        <w:t>, a to ve výši</w:t>
      </w:r>
      <w:r w:rsidRPr="00E70F87">
        <w:rPr>
          <w:rFonts w:ascii="Arial" w:hAnsi="Arial" w:cs="Arial"/>
          <w:szCs w:val="22"/>
        </w:rPr>
        <w:t xml:space="preserve"> 40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den prodlení i započatý;</w:t>
      </w:r>
    </w:p>
    <w:p w14:paraId="2C5392B1" w14:textId="77777777" w:rsidR="00DE4E70" w:rsidRPr="00E70F87" w:rsidRDefault="009F7551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porušení povinnosti prokázat funkčnost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ve zkouškách (dle čl. V. odst. 13 této smlouvy)</w:t>
      </w:r>
      <w:r w:rsidR="00DE4E70" w:rsidRPr="00E70F87">
        <w:rPr>
          <w:rFonts w:ascii="Arial" w:hAnsi="Arial" w:cs="Arial"/>
          <w:szCs w:val="22"/>
        </w:rPr>
        <w:t xml:space="preserve"> ve výši </w:t>
      </w:r>
      <w:r w:rsidR="00E70290" w:rsidRPr="00E70F87">
        <w:rPr>
          <w:rFonts w:ascii="Arial" w:hAnsi="Arial" w:cs="Arial"/>
          <w:szCs w:val="22"/>
        </w:rPr>
        <w:t>5</w:t>
      </w:r>
      <w:r w:rsidRPr="00E70F87">
        <w:rPr>
          <w:rFonts w:ascii="Arial" w:hAnsi="Arial" w:cs="Arial"/>
          <w:szCs w:val="22"/>
        </w:rPr>
        <w:t xml:space="preserve">0.000,- Kč za každý </w:t>
      </w:r>
      <w:r w:rsidR="00DE4E70" w:rsidRPr="00E70F87">
        <w:rPr>
          <w:rFonts w:ascii="Arial" w:hAnsi="Arial" w:cs="Arial"/>
          <w:szCs w:val="22"/>
        </w:rPr>
        <w:t xml:space="preserve">i započatý den prodlení; </w:t>
      </w:r>
    </w:p>
    <w:bookmarkEnd w:id="2"/>
    <w:bookmarkEnd w:id="3"/>
    <w:p w14:paraId="1D2F6054" w14:textId="77777777" w:rsidR="00F9218B" w:rsidRPr="00E70F87" w:rsidRDefault="00F9218B" w:rsidP="007164A6">
      <w:pPr>
        <w:pStyle w:val="Odstavec"/>
        <w:numPr>
          <w:ilvl w:val="0"/>
          <w:numId w:val="2"/>
        </w:numPr>
      </w:pPr>
      <w:proofErr w:type="spellStart"/>
      <w:r w:rsidRPr="00E70F87">
        <w:lastRenderedPageBreak/>
        <w:t>Smluvní</w:t>
      </w:r>
      <w:proofErr w:type="spellEnd"/>
      <w:r w:rsidRPr="00E70F87">
        <w:t xml:space="preserve"> </w:t>
      </w:r>
      <w:proofErr w:type="spellStart"/>
      <w:r w:rsidRPr="00E70F87">
        <w:t>pokuty</w:t>
      </w:r>
      <w:proofErr w:type="spellEnd"/>
      <w:r w:rsidRPr="00E70F87">
        <w:t xml:space="preserve"> </w:t>
      </w:r>
      <w:proofErr w:type="spellStart"/>
      <w:r w:rsidRPr="00E70F87">
        <w:t>nevylučují</w:t>
      </w:r>
      <w:proofErr w:type="spellEnd"/>
      <w:r w:rsidRPr="00E70F87">
        <w:t xml:space="preserve"> </w:t>
      </w:r>
      <w:proofErr w:type="spellStart"/>
      <w:r w:rsidRPr="00E70F87">
        <w:t>právo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e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náhradu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škody</w:t>
      </w:r>
      <w:proofErr w:type="spellEnd"/>
      <w:r w:rsidRPr="00E70F87">
        <w:t xml:space="preserve">, </w:t>
      </w:r>
      <w:proofErr w:type="spellStart"/>
      <w:r w:rsidRPr="00E70F87">
        <w:t>která</w:t>
      </w:r>
      <w:proofErr w:type="spellEnd"/>
      <w:r w:rsidRPr="00E70F87">
        <w:t xml:space="preserve"> mu </w:t>
      </w:r>
      <w:proofErr w:type="spellStart"/>
      <w:r w:rsidRPr="00E70F87">
        <w:t>vznikla</w:t>
      </w:r>
      <w:proofErr w:type="spellEnd"/>
      <w:r w:rsidRPr="00E70F87">
        <w:t xml:space="preserve"> </w:t>
      </w:r>
      <w:proofErr w:type="spellStart"/>
      <w:r w:rsidRPr="00E70F87">
        <w:t>porušením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zajištěné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pokutou</w:t>
      </w:r>
      <w:proofErr w:type="spellEnd"/>
      <w:r w:rsidRPr="00E70F87">
        <w:t xml:space="preserve">.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strany</w:t>
      </w:r>
      <w:proofErr w:type="spellEnd"/>
      <w:r w:rsidRPr="00E70F87">
        <w:t xml:space="preserve"> se </w:t>
      </w:r>
      <w:proofErr w:type="spellStart"/>
      <w:r w:rsidRPr="00E70F87">
        <w:t>současně</w:t>
      </w:r>
      <w:proofErr w:type="spellEnd"/>
      <w:r w:rsidRPr="00E70F87">
        <w:t xml:space="preserve"> </w:t>
      </w:r>
      <w:proofErr w:type="spellStart"/>
      <w:r w:rsidRPr="00E70F87">
        <w:t>dohodly</w:t>
      </w:r>
      <w:proofErr w:type="spellEnd"/>
      <w:r w:rsidRPr="00E70F87">
        <w:t xml:space="preserve">, </w:t>
      </w:r>
      <w:proofErr w:type="spellStart"/>
      <w:r w:rsidRPr="00E70F87">
        <w:t>že</w:t>
      </w:r>
      <w:proofErr w:type="spellEnd"/>
      <w:r w:rsidRPr="00E70F87">
        <w:t xml:space="preserve"> </w:t>
      </w:r>
      <w:proofErr w:type="spellStart"/>
      <w:r w:rsidRPr="00E70F87">
        <w:t>i</w:t>
      </w:r>
      <w:proofErr w:type="spellEnd"/>
      <w:r w:rsidR="003C2EDA" w:rsidRPr="00E70F87">
        <w:t> </w:t>
      </w:r>
      <w:r w:rsidRPr="00E70F87">
        <w:t>v </w:t>
      </w:r>
      <w:proofErr w:type="spellStart"/>
      <w:r w:rsidRPr="00E70F87">
        <w:t>případě</w:t>
      </w:r>
      <w:proofErr w:type="spellEnd"/>
      <w:r w:rsidRPr="00E70F87">
        <w:t xml:space="preserve"> </w:t>
      </w:r>
      <w:proofErr w:type="spellStart"/>
      <w:r w:rsidRPr="00E70F87">
        <w:t>zaplacení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pokuty</w:t>
      </w:r>
      <w:proofErr w:type="spellEnd"/>
      <w:r w:rsidRPr="00E70F87">
        <w:t xml:space="preserve"> se </w:t>
      </w:r>
      <w:proofErr w:type="spellStart"/>
      <w:r w:rsidRPr="00E70F87">
        <w:t>hradí</w:t>
      </w:r>
      <w:proofErr w:type="spellEnd"/>
      <w:r w:rsidRPr="00E70F87">
        <w:t xml:space="preserve"> </w:t>
      </w:r>
      <w:proofErr w:type="spellStart"/>
      <w:r w:rsidRPr="00E70F87">
        <w:t>škoda</w:t>
      </w:r>
      <w:proofErr w:type="spellEnd"/>
      <w:r w:rsidRPr="00E70F87">
        <w:t xml:space="preserve"> </w:t>
      </w:r>
      <w:proofErr w:type="spellStart"/>
      <w:r w:rsidRPr="00E70F87">
        <w:t>ve</w:t>
      </w:r>
      <w:proofErr w:type="spellEnd"/>
      <w:r w:rsidRPr="00E70F87">
        <w:t xml:space="preserve"> </w:t>
      </w:r>
      <w:proofErr w:type="spellStart"/>
      <w:r w:rsidRPr="00E70F87">
        <w:t>skutečné</w:t>
      </w:r>
      <w:proofErr w:type="spellEnd"/>
      <w:r w:rsidRPr="00E70F87">
        <w:t xml:space="preserve"> </w:t>
      </w:r>
      <w:proofErr w:type="spellStart"/>
      <w:r w:rsidRPr="00E70F87">
        <w:t>výši</w:t>
      </w:r>
      <w:proofErr w:type="spellEnd"/>
      <w:r w:rsidRPr="00E70F87">
        <w:t xml:space="preserve">, </w:t>
      </w:r>
      <w:proofErr w:type="spellStart"/>
      <w:r w:rsidRPr="00E70F87">
        <w:t>avšak</w:t>
      </w:r>
      <w:proofErr w:type="spellEnd"/>
      <w:r w:rsidRPr="00E70F87">
        <w:t xml:space="preserve"> </w:t>
      </w:r>
      <w:proofErr w:type="spellStart"/>
      <w:r w:rsidRPr="00E70F87">
        <w:t>zaplacená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pokuta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náhradu</w:t>
      </w:r>
      <w:proofErr w:type="spellEnd"/>
      <w:r w:rsidRPr="00E70F87">
        <w:t xml:space="preserve"> </w:t>
      </w:r>
      <w:proofErr w:type="spellStart"/>
      <w:r w:rsidRPr="00E70F87">
        <w:t>škody</w:t>
      </w:r>
      <w:proofErr w:type="spellEnd"/>
      <w:r w:rsidRPr="00E70F87">
        <w:t xml:space="preserve"> </w:t>
      </w:r>
      <w:proofErr w:type="spellStart"/>
      <w:r w:rsidRPr="00E70F87">
        <w:t>vzniklé</w:t>
      </w:r>
      <w:proofErr w:type="spellEnd"/>
      <w:r w:rsidRPr="00E70F87">
        <w:t xml:space="preserve"> v </w:t>
      </w:r>
      <w:proofErr w:type="spellStart"/>
      <w:r w:rsidRPr="00E70F87">
        <w:t>souvislosti</w:t>
      </w:r>
      <w:proofErr w:type="spellEnd"/>
      <w:r w:rsidRPr="00E70F87">
        <w:t xml:space="preserve"> s </w:t>
      </w:r>
      <w:proofErr w:type="spellStart"/>
      <w:r w:rsidRPr="00E70F87">
        <w:t>porušením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,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kterou</w:t>
      </w:r>
      <w:proofErr w:type="spellEnd"/>
      <w:r w:rsidRPr="00E70F87">
        <w:t xml:space="preserve"> se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pokuta</w:t>
      </w:r>
      <w:proofErr w:type="spellEnd"/>
      <w:r w:rsidRPr="00E70F87">
        <w:t xml:space="preserve"> </w:t>
      </w:r>
      <w:proofErr w:type="spellStart"/>
      <w:r w:rsidRPr="00E70F87">
        <w:t>vztahuje</w:t>
      </w:r>
      <w:proofErr w:type="spellEnd"/>
      <w:r w:rsidRPr="00E70F87">
        <w:t xml:space="preserve">, </w:t>
      </w:r>
      <w:proofErr w:type="spellStart"/>
      <w:r w:rsidRPr="00E70F87">
        <w:t>nezapočítává</w:t>
      </w:r>
      <w:proofErr w:type="spellEnd"/>
      <w:r w:rsidRPr="00E70F87">
        <w:t>.</w:t>
      </w:r>
    </w:p>
    <w:p w14:paraId="3D8F29B1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Objednatel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Zhotovitel</w:t>
      </w:r>
      <w:r w:rsidR="000B572A" w:rsidRPr="00E70F87">
        <w:t>i</w:t>
      </w:r>
      <w:proofErr w:type="spellEnd"/>
      <w:r w:rsidR="000B572A" w:rsidRPr="00E70F87">
        <w:t xml:space="preserve"> za </w:t>
      </w:r>
      <w:proofErr w:type="spellStart"/>
      <w:r w:rsidR="000B572A" w:rsidRPr="00E70F87">
        <w:t>prodlení</w:t>
      </w:r>
      <w:proofErr w:type="spellEnd"/>
      <w:r w:rsidR="000B572A" w:rsidRPr="00E70F87">
        <w:t xml:space="preserve"> se </w:t>
      </w:r>
      <w:proofErr w:type="spellStart"/>
      <w:r w:rsidR="000B572A" w:rsidRPr="00E70F87">
        <w:t>zaplacením</w:t>
      </w:r>
      <w:proofErr w:type="spellEnd"/>
      <w:r w:rsidR="000B572A" w:rsidRPr="00E70F87">
        <w:t xml:space="preserve"> </w:t>
      </w:r>
      <w:proofErr w:type="spellStart"/>
      <w:r w:rsidR="000B572A" w:rsidRPr="00E70F87">
        <w:t>ceny</w:t>
      </w:r>
      <w:proofErr w:type="spellEnd"/>
      <w:r w:rsidR="000B572A" w:rsidRPr="00E70F87">
        <w:t xml:space="preserve"> </w:t>
      </w:r>
      <w:r w:rsidR="00F9218B" w:rsidRPr="00E70F87">
        <w:t xml:space="preserve">za </w:t>
      </w:r>
      <w:proofErr w:type="spellStart"/>
      <w:r w:rsidR="00A116F9" w:rsidRPr="00E70F87">
        <w:t>Dílo</w:t>
      </w:r>
      <w:proofErr w:type="spellEnd"/>
      <w:r w:rsidR="00F9218B" w:rsidRPr="00E70F87">
        <w:t xml:space="preserve"> </w:t>
      </w:r>
      <w:proofErr w:type="spellStart"/>
      <w:r w:rsidR="000B572A" w:rsidRPr="00E70F87">
        <w:t>úrok</w:t>
      </w:r>
      <w:proofErr w:type="spellEnd"/>
      <w:r w:rsidR="000B572A" w:rsidRPr="00E70F87">
        <w:t xml:space="preserve"> z </w:t>
      </w:r>
      <w:proofErr w:type="spellStart"/>
      <w:r w:rsidR="000B572A" w:rsidRPr="00E70F87">
        <w:t>prodlení</w:t>
      </w:r>
      <w:proofErr w:type="spellEnd"/>
      <w:r w:rsidR="000B572A" w:rsidRPr="00E70F87">
        <w:t xml:space="preserve"> </w:t>
      </w:r>
      <w:proofErr w:type="spellStart"/>
      <w:r w:rsidR="000B572A" w:rsidRPr="00E70F87">
        <w:t>ve</w:t>
      </w:r>
      <w:proofErr w:type="spellEnd"/>
      <w:r w:rsidR="000B572A" w:rsidRPr="00E70F87">
        <w:t xml:space="preserve"> </w:t>
      </w:r>
      <w:proofErr w:type="spellStart"/>
      <w:r w:rsidR="000B572A" w:rsidRPr="00E70F87">
        <w:t>výši</w:t>
      </w:r>
      <w:proofErr w:type="spellEnd"/>
      <w:r w:rsidR="000B572A" w:rsidRPr="00E70F87">
        <w:t xml:space="preserve"> 0,</w:t>
      </w:r>
      <w:r w:rsidR="004B069A" w:rsidRPr="00E70F87">
        <w:t>0</w:t>
      </w:r>
      <w:r w:rsidR="00147434" w:rsidRPr="00E70F87">
        <w:t>1</w:t>
      </w:r>
      <w:r w:rsidR="004B069A" w:rsidRPr="00E70F87">
        <w:t>5</w:t>
      </w:r>
      <w:r w:rsidR="000B572A" w:rsidRPr="00E70F87">
        <w:t xml:space="preserve"> % z </w:t>
      </w:r>
      <w:proofErr w:type="spellStart"/>
      <w:r w:rsidR="000B572A" w:rsidRPr="00E70F87">
        <w:t>dlužné</w:t>
      </w:r>
      <w:proofErr w:type="spellEnd"/>
      <w:r w:rsidR="000B572A" w:rsidRPr="00E70F87">
        <w:t xml:space="preserve"> </w:t>
      </w:r>
      <w:proofErr w:type="spellStart"/>
      <w:r w:rsidR="000B572A" w:rsidRPr="00E70F87">
        <w:t>částky</w:t>
      </w:r>
      <w:proofErr w:type="spellEnd"/>
      <w:r w:rsidR="000B572A" w:rsidRPr="00E70F87">
        <w:t xml:space="preserve">, a to za </w:t>
      </w:r>
      <w:proofErr w:type="spellStart"/>
      <w:r w:rsidR="000B572A" w:rsidRPr="00E70F87">
        <w:t>každý</w:t>
      </w:r>
      <w:proofErr w:type="spellEnd"/>
      <w:r w:rsidR="000B572A" w:rsidRPr="00E70F87">
        <w:t xml:space="preserve"> </w:t>
      </w:r>
      <w:proofErr w:type="spellStart"/>
      <w:r w:rsidR="00BE3618" w:rsidRPr="00E70F87">
        <w:t>i</w:t>
      </w:r>
      <w:proofErr w:type="spellEnd"/>
      <w:r w:rsidR="00BE3618" w:rsidRPr="00E70F87">
        <w:t> </w:t>
      </w:r>
      <w:proofErr w:type="spellStart"/>
      <w:r w:rsidR="00BE3618" w:rsidRPr="00E70F87">
        <w:t>započatý</w:t>
      </w:r>
      <w:proofErr w:type="spellEnd"/>
      <w:r w:rsidR="00BE3618" w:rsidRPr="00E70F87">
        <w:t xml:space="preserve"> </w:t>
      </w:r>
      <w:r w:rsidR="000B572A" w:rsidRPr="00E70F87">
        <w:t xml:space="preserve">den </w:t>
      </w:r>
      <w:proofErr w:type="spellStart"/>
      <w:r w:rsidR="000B572A" w:rsidRPr="00E70F87">
        <w:t>prodlení</w:t>
      </w:r>
      <w:proofErr w:type="spellEnd"/>
      <w:r w:rsidR="000B572A" w:rsidRPr="00E70F87">
        <w:t>.</w:t>
      </w:r>
    </w:p>
    <w:p w14:paraId="383F4777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Zhotovitel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pokutu</w:t>
      </w:r>
      <w:proofErr w:type="spellEnd"/>
      <w:r w:rsidR="000B572A" w:rsidRPr="00E70F87">
        <w:t xml:space="preserve"> </w:t>
      </w:r>
      <w:proofErr w:type="spellStart"/>
      <w:r w:rsidR="000B572A" w:rsidRPr="00E70F87">
        <w:t>na</w:t>
      </w:r>
      <w:proofErr w:type="spellEnd"/>
      <w:r w:rsidR="000B572A" w:rsidRPr="00E70F87">
        <w:t xml:space="preserve"> </w:t>
      </w:r>
      <w:proofErr w:type="spellStart"/>
      <w:r w:rsidR="000B572A" w:rsidRPr="00E70F87">
        <w:t>účet</w:t>
      </w:r>
      <w:proofErr w:type="spellEnd"/>
      <w:r w:rsidR="000B572A" w:rsidRPr="00E70F87">
        <w:t xml:space="preserve"> </w:t>
      </w:r>
      <w:proofErr w:type="spellStart"/>
      <w:r w:rsidR="000B572A" w:rsidRPr="00E70F87">
        <w:t>uvedený</w:t>
      </w:r>
      <w:proofErr w:type="spellEnd"/>
      <w:r w:rsidR="000B572A" w:rsidRPr="00E70F87">
        <w:t xml:space="preserve"> v </w:t>
      </w:r>
      <w:proofErr w:type="spellStart"/>
      <w:r w:rsidR="000B572A" w:rsidRPr="00E70F87">
        <w:t>čl</w:t>
      </w:r>
      <w:proofErr w:type="spellEnd"/>
      <w:r w:rsidR="000B572A" w:rsidRPr="00E70F87">
        <w:t>.</w:t>
      </w:r>
      <w:r w:rsidR="00ED2DE2" w:rsidRPr="00E70F87">
        <w:t xml:space="preserve"> </w:t>
      </w:r>
      <w:r w:rsidR="000B572A" w:rsidRPr="00E70F87">
        <w:t xml:space="preserve">I </w:t>
      </w:r>
      <w:proofErr w:type="spellStart"/>
      <w:r w:rsidR="000B572A" w:rsidRPr="00E70F87">
        <w:t>této</w:t>
      </w:r>
      <w:proofErr w:type="spellEnd"/>
      <w:r w:rsidR="000B572A" w:rsidRPr="00E70F87">
        <w:t xml:space="preserve"> </w:t>
      </w:r>
      <w:proofErr w:type="spellStart"/>
      <w:r w:rsidR="000B572A" w:rsidRPr="00E70F87">
        <w:t>smlouvy</w:t>
      </w:r>
      <w:proofErr w:type="spellEnd"/>
      <w:r w:rsidR="000B572A" w:rsidRPr="00E70F87">
        <w:t xml:space="preserve"> </w:t>
      </w:r>
      <w:r w:rsidR="00F9218B" w:rsidRPr="00E70F87">
        <w:t xml:space="preserve">a to </w:t>
      </w:r>
      <w:r w:rsidR="000B572A" w:rsidRPr="00E70F87">
        <w:t xml:space="preserve">do 30 </w:t>
      </w:r>
      <w:proofErr w:type="spellStart"/>
      <w:r w:rsidR="000B572A" w:rsidRPr="00E70F87">
        <w:t>dnů</w:t>
      </w:r>
      <w:proofErr w:type="spellEnd"/>
      <w:r w:rsidR="000B572A" w:rsidRPr="00E70F87">
        <w:t xml:space="preserve"> ode </w:t>
      </w:r>
      <w:proofErr w:type="spellStart"/>
      <w:r w:rsidR="000B572A" w:rsidRPr="00E70F87">
        <w:t>dne</w:t>
      </w:r>
      <w:proofErr w:type="spellEnd"/>
      <w:r w:rsidR="000B572A" w:rsidRPr="00E70F87">
        <w:t>, </w:t>
      </w:r>
      <w:proofErr w:type="spellStart"/>
      <w:r w:rsidR="000B572A" w:rsidRPr="00E70F87">
        <w:t>kdy</w:t>
      </w:r>
      <w:proofErr w:type="spellEnd"/>
      <w:r w:rsidR="000B572A" w:rsidRPr="00E70F87">
        <w:t xml:space="preserve"> mu </w:t>
      </w:r>
      <w:proofErr w:type="spellStart"/>
      <w:r w:rsidR="000B572A" w:rsidRPr="00E70F87">
        <w:t>bude</w:t>
      </w:r>
      <w:proofErr w:type="spellEnd"/>
      <w:r w:rsidR="000B572A" w:rsidRPr="00E70F87">
        <w:t xml:space="preserve"> </w:t>
      </w:r>
      <w:proofErr w:type="spellStart"/>
      <w:r w:rsidR="000B572A" w:rsidRPr="00E70F87">
        <w:t>doručena</w:t>
      </w:r>
      <w:proofErr w:type="spellEnd"/>
      <w:r w:rsidR="000B572A" w:rsidRPr="00E70F87">
        <w:t xml:space="preserve"> </w:t>
      </w:r>
      <w:proofErr w:type="spellStart"/>
      <w:r w:rsidR="000B572A" w:rsidRPr="00E70F87">
        <w:t>výzva</w:t>
      </w:r>
      <w:proofErr w:type="spellEnd"/>
      <w:r w:rsidR="000B572A" w:rsidRPr="00E70F87">
        <w:t xml:space="preserve"> k </w:t>
      </w:r>
      <w:proofErr w:type="spellStart"/>
      <w:r w:rsidR="000B572A" w:rsidRPr="00E70F87">
        <w:t>zaplacení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pokuty</w:t>
      </w:r>
      <w:proofErr w:type="spellEnd"/>
      <w:r w:rsidR="000B572A" w:rsidRPr="00E70F87">
        <w:t xml:space="preserve">. </w:t>
      </w:r>
      <w:proofErr w:type="spellStart"/>
      <w:r w:rsidR="000B572A" w:rsidRPr="00E70F87">
        <w:t>Jestliže</w:t>
      </w:r>
      <w:proofErr w:type="spellEnd"/>
      <w:r w:rsidR="000B572A" w:rsidRPr="00E70F87">
        <w:t xml:space="preserve"> </w:t>
      </w:r>
      <w:proofErr w:type="spellStart"/>
      <w:r w:rsidRPr="00E70F87">
        <w:t>Zhotovitel</w:t>
      </w:r>
      <w:proofErr w:type="spellEnd"/>
      <w:r w:rsidR="000B572A" w:rsidRPr="00E70F87">
        <w:t xml:space="preserve"> </w:t>
      </w:r>
      <w:proofErr w:type="spellStart"/>
      <w:r w:rsidR="000B572A" w:rsidRPr="00E70F87">
        <w:t>tuto</w:t>
      </w:r>
      <w:proofErr w:type="spellEnd"/>
      <w:r w:rsidR="000B572A" w:rsidRPr="00E70F87">
        <w:t xml:space="preserve"> </w:t>
      </w:r>
      <w:proofErr w:type="spellStart"/>
      <w:r w:rsidR="000B572A" w:rsidRPr="00E70F87">
        <w:t>povinnost</w:t>
      </w:r>
      <w:proofErr w:type="spellEnd"/>
      <w:r w:rsidR="000B572A" w:rsidRPr="00E70F87">
        <w:t xml:space="preserve"> </w:t>
      </w:r>
      <w:proofErr w:type="spellStart"/>
      <w:r w:rsidR="000B572A" w:rsidRPr="00E70F87">
        <w:t>ve</w:t>
      </w:r>
      <w:proofErr w:type="spellEnd"/>
      <w:r w:rsidR="000B572A" w:rsidRPr="00E70F87">
        <w:t xml:space="preserve"> </w:t>
      </w:r>
      <w:proofErr w:type="spellStart"/>
      <w:r w:rsidR="000B572A" w:rsidRPr="00E70F87">
        <w:t>stanovené</w:t>
      </w:r>
      <w:proofErr w:type="spellEnd"/>
      <w:r w:rsidR="000B572A" w:rsidRPr="00E70F87">
        <w:t xml:space="preserve"> </w:t>
      </w:r>
      <w:proofErr w:type="spellStart"/>
      <w:r w:rsidR="000B572A" w:rsidRPr="00E70F87">
        <w:t>lhůtě</w:t>
      </w:r>
      <w:proofErr w:type="spellEnd"/>
      <w:r w:rsidR="000B572A" w:rsidRPr="00E70F87">
        <w:t xml:space="preserve"> </w:t>
      </w:r>
      <w:proofErr w:type="spellStart"/>
      <w:r w:rsidR="000B572A" w:rsidRPr="00E70F87">
        <w:t>nesplní</w:t>
      </w:r>
      <w:proofErr w:type="spellEnd"/>
      <w:r w:rsidR="000B572A" w:rsidRPr="00E70F87">
        <w:t xml:space="preserve">,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dále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se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pokutou</w:t>
      </w:r>
      <w:proofErr w:type="spellEnd"/>
      <w:r w:rsidR="000B572A" w:rsidRPr="00E70F87">
        <w:t xml:space="preserve"> </w:t>
      </w:r>
      <w:proofErr w:type="spellStart"/>
      <w:r w:rsidR="000B572A" w:rsidRPr="00E70F87">
        <w:t>úrok</w:t>
      </w:r>
      <w:proofErr w:type="spellEnd"/>
      <w:r w:rsidR="000B572A" w:rsidRPr="00E70F87">
        <w:t xml:space="preserve"> z </w:t>
      </w:r>
      <w:proofErr w:type="spellStart"/>
      <w:r w:rsidR="000B572A" w:rsidRPr="00E70F87">
        <w:t>prodlení</w:t>
      </w:r>
      <w:proofErr w:type="spellEnd"/>
      <w:r w:rsidR="000B572A" w:rsidRPr="00E70F87">
        <w:t xml:space="preserve"> z </w:t>
      </w:r>
      <w:proofErr w:type="spellStart"/>
      <w:r w:rsidR="000B572A" w:rsidRPr="00E70F87">
        <w:t>nezaplacené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pokuty</w:t>
      </w:r>
      <w:proofErr w:type="spellEnd"/>
      <w:r w:rsidR="000B572A" w:rsidRPr="00E70F87">
        <w:t xml:space="preserve">, </w:t>
      </w:r>
      <w:proofErr w:type="spellStart"/>
      <w:r w:rsidR="000B572A" w:rsidRPr="00E70F87">
        <w:t>který</w:t>
      </w:r>
      <w:proofErr w:type="spellEnd"/>
      <w:r w:rsidR="000B572A" w:rsidRPr="00E70F87">
        <w:t xml:space="preserve"> </w:t>
      </w:r>
      <w:proofErr w:type="spellStart"/>
      <w:r w:rsidR="000B572A" w:rsidRPr="00E70F87">
        <w:t>na</w:t>
      </w:r>
      <w:proofErr w:type="spellEnd"/>
      <w:r w:rsidR="000B572A" w:rsidRPr="00E70F87">
        <w:t xml:space="preserve"> </w:t>
      </w:r>
      <w:proofErr w:type="spellStart"/>
      <w:r w:rsidR="000B572A" w:rsidRPr="00E70F87">
        <w:t>základě</w:t>
      </w:r>
      <w:proofErr w:type="spellEnd"/>
      <w:r w:rsidR="000B572A" w:rsidRPr="00E70F87">
        <w:t xml:space="preserve"> </w:t>
      </w:r>
      <w:proofErr w:type="spellStart"/>
      <w:r w:rsidR="000B572A" w:rsidRPr="00E70F87">
        <w:t>dohody</w:t>
      </w:r>
      <w:proofErr w:type="spellEnd"/>
      <w:r w:rsidR="000B572A" w:rsidRPr="00E70F87">
        <w:t xml:space="preserve"> </w:t>
      </w:r>
      <w:proofErr w:type="spellStart"/>
      <w:r w:rsidR="00BE3618" w:rsidRPr="00E70F87">
        <w:t>S</w:t>
      </w:r>
      <w:r w:rsidR="000B572A" w:rsidRPr="00E70F87">
        <w:t>mluvních</w:t>
      </w:r>
      <w:proofErr w:type="spellEnd"/>
      <w:r w:rsidR="000B572A" w:rsidRPr="00E70F87">
        <w:t xml:space="preserve"> </w:t>
      </w:r>
      <w:proofErr w:type="spellStart"/>
      <w:r w:rsidR="000B572A" w:rsidRPr="00E70F87">
        <w:t>stran</w:t>
      </w:r>
      <w:proofErr w:type="spellEnd"/>
      <w:r w:rsidR="000B572A" w:rsidRPr="00E70F87">
        <w:t xml:space="preserve"> </w:t>
      </w:r>
      <w:proofErr w:type="spellStart"/>
      <w:r w:rsidR="000B572A" w:rsidRPr="00E70F87">
        <w:t>činí</w:t>
      </w:r>
      <w:proofErr w:type="spellEnd"/>
      <w:r w:rsidR="000B572A" w:rsidRPr="00E70F87">
        <w:t xml:space="preserve"> 16 % </w:t>
      </w:r>
      <w:proofErr w:type="spellStart"/>
      <w:r w:rsidR="000B572A" w:rsidRPr="00E70F87">
        <w:t>ročně</w:t>
      </w:r>
      <w:proofErr w:type="spellEnd"/>
      <w:r w:rsidR="000B572A" w:rsidRPr="00E70F87">
        <w:t xml:space="preserve">. </w:t>
      </w:r>
    </w:p>
    <w:p w14:paraId="6EA563BD" w14:textId="77777777" w:rsidR="000B572A" w:rsidRPr="00E70F87" w:rsidRDefault="00F9218B" w:rsidP="007164A6">
      <w:pPr>
        <w:pStyle w:val="Odstavec"/>
        <w:numPr>
          <w:ilvl w:val="0"/>
          <w:numId w:val="2"/>
        </w:numPr>
      </w:pPr>
      <w:proofErr w:type="spellStart"/>
      <w:r w:rsidRPr="00E70F87">
        <w:t>Jestliže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nezaplatí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i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, </w:t>
      </w:r>
      <w:proofErr w:type="spellStart"/>
      <w:r w:rsidRPr="00E70F87">
        <w:t>popř</w:t>
      </w:r>
      <w:proofErr w:type="spellEnd"/>
      <w:r w:rsidRPr="00E70F87">
        <w:t xml:space="preserve">.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</w:t>
      </w:r>
      <w:proofErr w:type="spellStart"/>
      <w:r w:rsidRPr="00E70F87">
        <w:t>ve</w:t>
      </w:r>
      <w:proofErr w:type="spellEnd"/>
      <w:r w:rsidRPr="00E70F87">
        <w:t xml:space="preserve"> </w:t>
      </w:r>
      <w:proofErr w:type="spellStart"/>
      <w:r w:rsidRPr="00E70F87">
        <w:t>lhůtě</w:t>
      </w:r>
      <w:proofErr w:type="spellEnd"/>
      <w:r w:rsidRPr="00E70F87">
        <w:t xml:space="preserve"> </w:t>
      </w:r>
      <w:proofErr w:type="spellStart"/>
      <w:r w:rsidRPr="00E70F87">
        <w:t>stanovené</w:t>
      </w:r>
      <w:proofErr w:type="spellEnd"/>
      <w:r w:rsidRPr="00E70F87">
        <w:t xml:space="preserve"> v </w:t>
      </w:r>
      <w:proofErr w:type="spellStart"/>
      <w:r w:rsidRPr="00E70F87">
        <w:t>odst</w:t>
      </w:r>
      <w:proofErr w:type="spellEnd"/>
      <w:r w:rsidRPr="00E70F87">
        <w:t xml:space="preserve">. 4 </w:t>
      </w:r>
      <w:proofErr w:type="spellStart"/>
      <w:r w:rsidRPr="00E70F87">
        <w:t>tohoto</w:t>
      </w:r>
      <w:proofErr w:type="spellEnd"/>
      <w:r w:rsidRPr="00E70F87">
        <w:t xml:space="preserve"> </w:t>
      </w:r>
      <w:proofErr w:type="spellStart"/>
      <w:r w:rsidRPr="00E70F87">
        <w:t>článku</w:t>
      </w:r>
      <w:proofErr w:type="spellEnd"/>
      <w:r w:rsidRPr="00E70F87">
        <w:t xml:space="preserve">, je </w:t>
      </w:r>
      <w:proofErr w:type="spellStart"/>
      <w:r w:rsidR="00302EBC" w:rsidRPr="00E70F87">
        <w:t>Objednatel</w:t>
      </w:r>
      <w:proofErr w:type="spellEnd"/>
      <w:r w:rsidRPr="00E70F87">
        <w:t xml:space="preserve"> </w:t>
      </w:r>
      <w:proofErr w:type="spellStart"/>
      <w:r w:rsidRPr="00E70F87">
        <w:t>oprávněn</w:t>
      </w:r>
      <w:proofErr w:type="spellEnd"/>
      <w:r w:rsidRPr="00E70F87">
        <w:t xml:space="preserve"> </w:t>
      </w:r>
      <w:proofErr w:type="spellStart"/>
      <w:r w:rsidRPr="00E70F87">
        <w:t>jednostranně</w:t>
      </w:r>
      <w:proofErr w:type="spellEnd"/>
      <w:r w:rsidRPr="00E70F87">
        <w:t xml:space="preserve"> </w:t>
      </w:r>
      <w:proofErr w:type="spellStart"/>
      <w:r w:rsidRPr="00E70F87">
        <w:t>započíst</w:t>
      </w:r>
      <w:proofErr w:type="spellEnd"/>
      <w:r w:rsidRPr="00E70F87">
        <w:t xml:space="preserve"> </w:t>
      </w:r>
      <w:proofErr w:type="spellStart"/>
      <w:r w:rsidRPr="00E70F87">
        <w:t>splatnou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 a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</w:t>
      </w:r>
      <w:proofErr w:type="spellStart"/>
      <w:r w:rsidRPr="00E70F87">
        <w:t>jako</w:t>
      </w:r>
      <w:proofErr w:type="spellEnd"/>
      <w:r w:rsidRPr="00E70F87">
        <w:t xml:space="preserve"> </w:t>
      </w:r>
      <w:proofErr w:type="spellStart"/>
      <w:r w:rsidRPr="00E70F87">
        <w:t>svoji</w:t>
      </w:r>
      <w:proofErr w:type="spellEnd"/>
      <w:r w:rsidRPr="00E70F87">
        <w:t xml:space="preserve"> </w:t>
      </w:r>
      <w:proofErr w:type="spellStart"/>
      <w:r w:rsidRPr="00E70F87">
        <w:t>pohledávku</w:t>
      </w:r>
      <w:proofErr w:type="spellEnd"/>
      <w:r w:rsidRPr="00E70F87">
        <w:t xml:space="preserve"> </w:t>
      </w:r>
      <w:proofErr w:type="spellStart"/>
      <w:r w:rsidRPr="00E70F87">
        <w:t>proti</w:t>
      </w:r>
      <w:proofErr w:type="spellEnd"/>
      <w:r w:rsidRPr="00E70F87">
        <w:t xml:space="preserve"> </w:t>
      </w:r>
      <w:proofErr w:type="spellStart"/>
      <w:r w:rsidRPr="00E70F87">
        <w:t>pohledávce</w:t>
      </w:r>
      <w:proofErr w:type="spellEnd"/>
      <w:r w:rsidRPr="00E70F87">
        <w:t> </w:t>
      </w:r>
      <w:proofErr w:type="spellStart"/>
      <w:r w:rsidR="00302EBC" w:rsidRPr="00E70F87">
        <w:t>Zhotovitel</w:t>
      </w:r>
      <w:r w:rsidRPr="00E70F87">
        <w:t>e</w:t>
      </w:r>
      <w:proofErr w:type="spellEnd"/>
      <w:r w:rsidRPr="00E70F87">
        <w:t xml:space="preserve">, </w:t>
      </w:r>
      <w:proofErr w:type="spellStart"/>
      <w:r w:rsidRPr="00E70F87">
        <w:t>tzn</w:t>
      </w:r>
      <w:proofErr w:type="spellEnd"/>
      <w:r w:rsidRPr="00E70F87">
        <w:t xml:space="preserve">. </w:t>
      </w:r>
      <w:proofErr w:type="spellStart"/>
      <w:r w:rsidRPr="00E70F87">
        <w:t>odečíst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 </w:t>
      </w:r>
      <w:proofErr w:type="spellStart"/>
      <w:r w:rsidRPr="00E70F87">
        <w:t>nebo</w:t>
      </w:r>
      <w:proofErr w:type="spellEnd"/>
      <w:r w:rsidRPr="00E70F87">
        <w:t xml:space="preserve">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z </w:t>
      </w:r>
      <w:proofErr w:type="spellStart"/>
      <w:r w:rsidRPr="00E70F87">
        <w:t>platby</w:t>
      </w:r>
      <w:proofErr w:type="spellEnd"/>
      <w:r w:rsidRPr="00E70F87">
        <w:t xml:space="preserve">, </w:t>
      </w:r>
      <w:proofErr w:type="spellStart"/>
      <w:r w:rsidRPr="00E70F87">
        <w:t>kterou</w:t>
      </w:r>
      <w:proofErr w:type="spellEnd"/>
      <w:r w:rsidRPr="00E70F87">
        <w:t xml:space="preserve"> </w:t>
      </w:r>
      <w:proofErr w:type="spellStart"/>
      <w:r w:rsidRPr="00E70F87">
        <w:t>má</w:t>
      </w:r>
      <w:proofErr w:type="spellEnd"/>
      <w:r w:rsidRPr="00E70F87">
        <w:t xml:space="preserve"> </w:t>
      </w:r>
      <w:proofErr w:type="spellStart"/>
      <w:r w:rsidRPr="00E70F87">
        <w:t>provést</w:t>
      </w:r>
      <w:proofErr w:type="spellEnd"/>
      <w:r w:rsidRPr="00E70F87">
        <w:t xml:space="preserve"> </w:t>
      </w:r>
      <w:proofErr w:type="spellStart"/>
      <w:r w:rsidRPr="00E70F87">
        <w:t>vůči</w:t>
      </w:r>
      <w:proofErr w:type="spellEnd"/>
      <w:r w:rsidRPr="00E70F87">
        <w:t> </w:t>
      </w:r>
      <w:proofErr w:type="spellStart"/>
      <w:r w:rsidR="00302EBC" w:rsidRPr="00E70F87">
        <w:t>Zhotovitel</w:t>
      </w:r>
      <w:r w:rsidRPr="00E70F87">
        <w:t>i</w:t>
      </w:r>
      <w:proofErr w:type="spellEnd"/>
      <w:r w:rsidRPr="00E70F87">
        <w:t>.</w:t>
      </w:r>
    </w:p>
    <w:p w14:paraId="59F03CC0" w14:textId="77777777" w:rsidR="002277BC" w:rsidRPr="00E70F87" w:rsidRDefault="002277BC" w:rsidP="007164A6">
      <w:pPr>
        <w:pStyle w:val="Odstavec"/>
      </w:pPr>
    </w:p>
    <w:p w14:paraId="70576B96" w14:textId="77777777" w:rsidR="000B572A" w:rsidRPr="00E70F87" w:rsidRDefault="000B572A" w:rsidP="008A0141">
      <w:pPr>
        <w:pStyle w:val="Nadpislnku"/>
      </w:pPr>
      <w:r w:rsidRPr="00E70F87">
        <w:t>Čl. VIII</w:t>
      </w:r>
    </w:p>
    <w:p w14:paraId="64C75187" w14:textId="77777777" w:rsidR="00577A2A" w:rsidRPr="00D5030B" w:rsidRDefault="000B572A" w:rsidP="008A0141">
      <w:pPr>
        <w:pStyle w:val="Nadpislnku"/>
      </w:pPr>
      <w:r w:rsidRPr="00D5030B">
        <w:t xml:space="preserve">Způsob provádění </w:t>
      </w:r>
      <w:r w:rsidR="00A116F9" w:rsidRPr="00D5030B">
        <w:t>Díla</w:t>
      </w:r>
    </w:p>
    <w:p w14:paraId="4D8F8195" w14:textId="48122AF9" w:rsidR="00577A2A" w:rsidRPr="00E70F87" w:rsidRDefault="00302EBC" w:rsidP="00B263C9">
      <w:pPr>
        <w:pStyle w:val="Styl1"/>
        <w:numPr>
          <w:ilvl w:val="0"/>
          <w:numId w:val="26"/>
        </w:numPr>
      </w:pPr>
      <w:r w:rsidRPr="00D5030B">
        <w:t>Zhotovitel</w:t>
      </w:r>
      <w:r w:rsidR="00275AAF" w:rsidRPr="00D5030B">
        <w:t>/ uchazeč</w:t>
      </w:r>
      <w:r w:rsidR="00577A2A" w:rsidRPr="00D5030B">
        <w:t xml:space="preserve"> je povinen zkontrolovat technickou část </w:t>
      </w:r>
      <w:r w:rsidR="00D22B8E" w:rsidRPr="00D5030B">
        <w:t>předané PD</w:t>
      </w:r>
      <w:r w:rsidR="00577A2A" w:rsidRPr="00D5030B">
        <w:t xml:space="preserve"> nejpozději </w:t>
      </w:r>
      <w:r w:rsidR="00275AAF" w:rsidRPr="00D5030B">
        <w:t xml:space="preserve">před odevzdáním nabídky </w:t>
      </w:r>
      <w:r w:rsidR="00577A2A" w:rsidRPr="00D5030B">
        <w:t>a</w:t>
      </w:r>
      <w:r w:rsidR="00577A2A" w:rsidRPr="00E70F87">
        <w:t xml:space="preserve"> upozornit </w:t>
      </w:r>
      <w:r w:rsidRPr="00E70F87">
        <w:t>Objednatel</w:t>
      </w:r>
      <w:r w:rsidR="00577A2A" w:rsidRPr="00E70F87">
        <w:t xml:space="preserve">e bez zbytečného odkladu na zjištěné zjevné vady a nedostatky. Případný soupis zjištěných vad a nedostatků předané </w:t>
      </w:r>
      <w:r w:rsidR="00D22B8E" w:rsidRPr="00E70F87">
        <w:t>PD</w:t>
      </w:r>
      <w:r w:rsidR="00577A2A" w:rsidRPr="00E70F87">
        <w:t xml:space="preserve"> včetně návrhů na jejich odstranění a dopadem na předmět a cenu </w:t>
      </w:r>
      <w:r w:rsidR="00A116F9" w:rsidRPr="00E70F87">
        <w:t>Díla</w:t>
      </w:r>
      <w:r w:rsidR="00577A2A" w:rsidRPr="00E70F87">
        <w:t xml:space="preserve"> </w:t>
      </w:r>
      <w:r w:rsidRPr="00E70F87">
        <w:t>Zhotovitel</w:t>
      </w:r>
      <w:r w:rsidR="00577A2A" w:rsidRPr="00E70F87">
        <w:t xml:space="preserve"> předá </w:t>
      </w:r>
      <w:r w:rsidRPr="00E70F87">
        <w:t>Objednatel</w:t>
      </w:r>
      <w:r w:rsidR="00577A2A" w:rsidRPr="00E70F87">
        <w:t>i.</w:t>
      </w:r>
    </w:p>
    <w:p w14:paraId="156B0D4B" w14:textId="0CD67CE3" w:rsidR="00577A2A" w:rsidRPr="00934AEC" w:rsidRDefault="000B572A" w:rsidP="00B263C9">
      <w:pPr>
        <w:pStyle w:val="Styl1"/>
        <w:numPr>
          <w:ilvl w:val="0"/>
          <w:numId w:val="30"/>
        </w:numPr>
      </w:pPr>
      <w:r w:rsidRPr="00934AEC">
        <w:t xml:space="preserve">Způsob provádění </w:t>
      </w:r>
      <w:r w:rsidR="00A116F9" w:rsidRPr="00934AEC">
        <w:t>Díla</w:t>
      </w:r>
      <w:r w:rsidRPr="00934AEC">
        <w:t xml:space="preserve"> se řídí ustanovením</w:t>
      </w:r>
      <w:r w:rsidR="00087B8C" w:rsidRPr="00934AEC">
        <w:t>i této smlouvy.</w:t>
      </w:r>
      <w:r w:rsidRPr="00934AEC">
        <w:t xml:space="preserve"> </w:t>
      </w:r>
      <w:r w:rsidR="00A116F9" w:rsidRPr="00934AEC">
        <w:t>Dílo</w:t>
      </w:r>
      <w:r w:rsidRPr="00934AEC">
        <w:t xml:space="preserve"> </w:t>
      </w:r>
      <w:r w:rsidR="006A36EF" w:rsidRPr="00934AEC">
        <w:t xml:space="preserve">je </w:t>
      </w:r>
      <w:r w:rsidR="00302EBC" w:rsidRPr="00934AEC">
        <w:t>Zhotovitel</w:t>
      </w:r>
      <w:r w:rsidR="006A36EF" w:rsidRPr="00934AEC">
        <w:t xml:space="preserve"> povinen provést </w:t>
      </w:r>
      <w:r w:rsidRPr="00934AEC">
        <w:t>v souladu s projektovou dokumentací, technologickými postupy, příslušnými technickými normami</w:t>
      </w:r>
      <w:r w:rsidR="000D428D" w:rsidRPr="00934AEC">
        <w:t>,</w:t>
      </w:r>
      <w:r w:rsidRPr="00934AEC">
        <w:t xml:space="preserve"> podrobným časovým plánem výstavby</w:t>
      </w:r>
      <w:r w:rsidR="000D428D" w:rsidRPr="00934AEC">
        <w:t xml:space="preserve"> a nabídkou </w:t>
      </w:r>
      <w:r w:rsidR="00302EBC" w:rsidRPr="00EE0D28">
        <w:t>Zhotovitel</w:t>
      </w:r>
      <w:r w:rsidR="000D428D" w:rsidRPr="00EE0D28">
        <w:t xml:space="preserve">e č. </w:t>
      </w:r>
      <w:r w:rsidR="001C4546" w:rsidRPr="001C4546">
        <w:rPr>
          <w:color w:val="FF0000"/>
        </w:rPr>
        <w:t>……</w:t>
      </w:r>
      <w:r w:rsidR="001B3D0F" w:rsidRPr="001C4546">
        <w:rPr>
          <w:color w:val="FF0000"/>
        </w:rPr>
        <w:t xml:space="preserve"> </w:t>
      </w:r>
      <w:r w:rsidR="000D428D" w:rsidRPr="001C4546">
        <w:rPr>
          <w:color w:val="FF0000"/>
        </w:rPr>
        <w:t>ze dne</w:t>
      </w:r>
      <w:r w:rsidR="00EE0D28" w:rsidRPr="001C4546">
        <w:rPr>
          <w:color w:val="FF0000"/>
        </w:rPr>
        <w:t>:</w:t>
      </w:r>
      <w:r w:rsidR="00934AEC" w:rsidRPr="001C4546">
        <w:rPr>
          <w:color w:val="FF0000"/>
        </w:rPr>
        <w:t xml:space="preserve"> </w:t>
      </w:r>
      <w:r w:rsidR="001C4546" w:rsidRPr="001C4546">
        <w:rPr>
          <w:b/>
          <w:color w:val="FF0000"/>
        </w:rPr>
        <w:t>XX</w:t>
      </w:r>
      <w:r w:rsidR="001B3D0F" w:rsidRPr="001C4546">
        <w:rPr>
          <w:b/>
          <w:color w:val="FF0000"/>
        </w:rPr>
        <w:t>.</w:t>
      </w:r>
      <w:r w:rsidR="00542350" w:rsidRPr="001C4546">
        <w:rPr>
          <w:b/>
          <w:color w:val="FF0000"/>
        </w:rPr>
        <w:t xml:space="preserve"> </w:t>
      </w:r>
      <w:r w:rsidR="001B3D0F" w:rsidRPr="001C4546">
        <w:rPr>
          <w:b/>
          <w:color w:val="FF0000"/>
        </w:rPr>
        <w:t>0</w:t>
      </w:r>
      <w:r w:rsidR="001C4546" w:rsidRPr="001C4546">
        <w:rPr>
          <w:b/>
          <w:color w:val="FF0000"/>
        </w:rPr>
        <w:t>X</w:t>
      </w:r>
      <w:r w:rsidR="00EE0D28" w:rsidRPr="001C4546">
        <w:rPr>
          <w:b/>
          <w:color w:val="FF0000"/>
        </w:rPr>
        <w:t>. 20</w:t>
      </w:r>
      <w:r w:rsidR="00FD7BF5" w:rsidRPr="001C4546">
        <w:rPr>
          <w:b/>
          <w:color w:val="FF0000"/>
        </w:rPr>
        <w:t>20</w:t>
      </w:r>
      <w:r w:rsidR="002B1108" w:rsidRPr="001C4546">
        <w:rPr>
          <w:b/>
          <w:color w:val="FF0000"/>
        </w:rPr>
        <w:t>.</w:t>
      </w:r>
      <w:r w:rsidR="001C4546" w:rsidRPr="001C4546">
        <w:rPr>
          <w:b/>
          <w:color w:val="FF0000"/>
        </w:rPr>
        <w:t>/vyplní uchazeč/</w:t>
      </w:r>
    </w:p>
    <w:p w14:paraId="46E9B9C2" w14:textId="77777777" w:rsidR="00DB6763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DB6763" w:rsidRPr="004E60B7">
        <w:t xml:space="preserve"> je povinen na vlastní náklady zařídit staveniště v souladu se svými potřebami, PD předanou </w:t>
      </w:r>
      <w:r w:rsidRPr="004E60B7">
        <w:t>Objednatel</w:t>
      </w:r>
      <w:r w:rsidR="00DB6763" w:rsidRPr="004E60B7">
        <w:t xml:space="preserve">em a s požadavky </w:t>
      </w:r>
      <w:r w:rsidRPr="004E60B7">
        <w:t>Objednatel</w:t>
      </w:r>
      <w:r w:rsidR="00DB6763" w:rsidRPr="004E60B7">
        <w:t xml:space="preserve">e, a zajistit potřebná povolení s tím související. </w:t>
      </w:r>
      <w:r w:rsidRPr="004E60B7">
        <w:t>Zhotovitel</w:t>
      </w:r>
      <w:r w:rsidR="00DB6763" w:rsidRPr="004E60B7">
        <w:t xml:space="preserve"> má povinnost zajistit v rámci zařízení staveniště podmínky pro výkon funkce autorského dozoru projektanta a technického dozoru stavebníka, a to v přiměřeném rozsahu.</w:t>
      </w:r>
    </w:p>
    <w:p w14:paraId="7F54DA85" w14:textId="75500C0F" w:rsidR="006F28A5" w:rsidRPr="004E60B7" w:rsidRDefault="006F28A5" w:rsidP="00B263C9">
      <w:pPr>
        <w:pStyle w:val="Styl1"/>
        <w:numPr>
          <w:ilvl w:val="0"/>
          <w:numId w:val="30"/>
        </w:numPr>
      </w:pPr>
      <w:r w:rsidRPr="004E60B7">
        <w:t>Pokud termín a rozsah prací zhotovitele zakládají na povinnost objednatele zajistit koordinátora BOZP, musí zhotovitel tuto skutečnost oznámit objednateli nejpozději 30dní před uzavřením SOD.</w:t>
      </w:r>
    </w:p>
    <w:p w14:paraId="0F881435" w14:textId="1B81CEBC" w:rsidR="00E46428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E46428" w:rsidRPr="004E60B7">
        <w:t xml:space="preserve"> se zavazuje, že zabezpečí zařízení staveniště - dočasné objekty a zařízení, které po dobu provádění stavby slouží provozním a sociálním účelům </w:t>
      </w:r>
      <w:r w:rsidRPr="004E60B7">
        <w:t>Zhotovitel</w:t>
      </w:r>
      <w:r w:rsidR="00E46428" w:rsidRPr="004E60B7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727BE8BA" w14:textId="77777777" w:rsidR="00944E97" w:rsidRPr="004E60B7" w:rsidRDefault="00944E97" w:rsidP="00B263C9">
      <w:pPr>
        <w:pStyle w:val="Styl1"/>
        <w:numPr>
          <w:ilvl w:val="0"/>
          <w:numId w:val="30"/>
        </w:numPr>
      </w:pPr>
      <w:r w:rsidRPr="004E60B7">
        <w:t>Pokud nebude pozd</w:t>
      </w:r>
      <w:r w:rsidRPr="004E60B7">
        <w:rPr>
          <w:rFonts w:hint="eastAsia"/>
        </w:rPr>
        <w:t>ě</w:t>
      </w:r>
      <w:r w:rsidRPr="004E60B7">
        <w:t xml:space="preserve">ji stanoveno pokynem </w:t>
      </w:r>
      <w:r w:rsidR="00302EBC" w:rsidRPr="004E60B7">
        <w:t>Objednatel</w:t>
      </w:r>
      <w:r w:rsidRPr="004E60B7">
        <w:t>e jinak, budou se pravidelné kontrolní dny konat na staveni</w:t>
      </w:r>
      <w:r w:rsidRPr="004E60B7">
        <w:rPr>
          <w:rFonts w:hint="eastAsia"/>
        </w:rPr>
        <w:t>š</w:t>
      </w:r>
      <w:r w:rsidRPr="004E60B7">
        <w:t>ti v</w:t>
      </w:r>
      <w:r w:rsidRPr="004E60B7">
        <w:rPr>
          <w:rFonts w:hint="eastAsia"/>
        </w:rPr>
        <w:t>ž</w:t>
      </w:r>
      <w:r w:rsidRPr="004E60B7">
        <w:t>dy jednou t</w:t>
      </w:r>
      <w:r w:rsidRPr="004E60B7">
        <w:rPr>
          <w:rFonts w:hint="eastAsia"/>
        </w:rPr>
        <w:t>ý</w:t>
      </w:r>
      <w:r w:rsidRPr="004E60B7">
        <w:t>dn</w:t>
      </w:r>
      <w:r w:rsidRPr="004E60B7">
        <w:rPr>
          <w:rFonts w:hint="eastAsia"/>
        </w:rPr>
        <w:t>ě</w:t>
      </w:r>
      <w:r w:rsidRPr="004E60B7">
        <w:t xml:space="preserve"> za </w:t>
      </w:r>
      <w:r w:rsidRPr="004E60B7">
        <w:rPr>
          <w:rFonts w:hint="eastAsia"/>
        </w:rPr>
        <w:t>úč</w:t>
      </w:r>
      <w:r w:rsidRPr="004E60B7">
        <w:t xml:space="preserve">asti </w:t>
      </w:r>
      <w:r w:rsidR="00302EBC" w:rsidRPr="004E60B7">
        <w:t>Zhotovitel</w:t>
      </w:r>
      <w:r w:rsidR="0040433A" w:rsidRPr="004E60B7">
        <w:t xml:space="preserve">e </w:t>
      </w:r>
      <w:r w:rsidRPr="004E60B7">
        <w:t xml:space="preserve">a </w:t>
      </w:r>
      <w:r w:rsidR="00302EBC" w:rsidRPr="004E60B7">
        <w:t>Objednatel</w:t>
      </w:r>
      <w:r w:rsidRPr="004E60B7">
        <w:t>e</w:t>
      </w:r>
      <w:r w:rsidR="00265C4F" w:rsidRPr="004E60B7">
        <w:t>.</w:t>
      </w:r>
    </w:p>
    <w:p w14:paraId="169C1F9C" w14:textId="1AEBA372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povinen ode dne převzetí staveniště vést stavební</w:t>
      </w:r>
      <w:r w:rsidR="001F026C" w:rsidRPr="004E60B7">
        <w:t>/montážní</w:t>
      </w:r>
      <w:r w:rsidR="000B572A" w:rsidRPr="004E60B7">
        <w:t xml:space="preserve"> deník</w:t>
      </w:r>
      <w:r w:rsidR="002B1108" w:rsidRPr="004E60B7">
        <w:t xml:space="preserve"> pro všechny zúčastněné profese</w:t>
      </w:r>
      <w:r w:rsidR="000B572A" w:rsidRPr="004E60B7">
        <w:t>. Do deníku se zapisují veškeré skutečnosti rozhodné pro plnění této smlouvy, zejména údaje o</w:t>
      </w:r>
      <w:r w:rsidR="00AB4768" w:rsidRPr="004E60B7">
        <w:t> </w:t>
      </w:r>
      <w:r w:rsidR="000B572A" w:rsidRPr="004E60B7">
        <w:t xml:space="preserve">časovém postupu prací a jejich jakosti. </w:t>
      </w:r>
      <w:r w:rsidRPr="004E60B7">
        <w:t>Objednatel</w:t>
      </w:r>
      <w:r w:rsidR="000B572A" w:rsidRPr="004E60B7">
        <w:t xml:space="preserve"> je povinen sledovat obsah deníku a k zápisům v</w:t>
      </w:r>
      <w:r w:rsidR="003C2EDA" w:rsidRPr="004E60B7">
        <w:t> </w:t>
      </w:r>
      <w:r w:rsidR="000B572A" w:rsidRPr="004E60B7">
        <w:t>něm připojovat svá stanoviska. Deník je veden v knize, a to průpisem.</w:t>
      </w:r>
      <w:r w:rsidR="006F28A5" w:rsidRPr="004E60B7">
        <w:t xml:space="preserve"> Důležitá sdělení, která se týkají bezpečnosti a změn majících vliv na cenu díla je povinen objednatel zhotoviteli neprodleně sdělit současně se zápisem do SD i emailem.</w:t>
      </w:r>
    </w:p>
    <w:p w14:paraId="7E7556D8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Denní záznamy podepisuje zástupce </w:t>
      </w:r>
      <w:r w:rsidR="00302EBC" w:rsidRPr="004E60B7">
        <w:t>Zhotovitel</w:t>
      </w:r>
      <w:r w:rsidRPr="004E60B7">
        <w:t>e nebo jeho zástupce, a to zásadně v</w:t>
      </w:r>
      <w:r w:rsidR="00AB4768" w:rsidRPr="004E60B7">
        <w:t> </w:t>
      </w:r>
      <w:r w:rsidRPr="004E60B7">
        <w:t>den, kdy byly příslušné práce provedeny nebo kdy nastaly skutečnosti, které jsou předmětem zápisu. Jen výjimečně může být zápis proveden, resp. podepsán, následující den.</w:t>
      </w:r>
    </w:p>
    <w:p w14:paraId="76919EFE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Mimo </w:t>
      </w:r>
      <w:r w:rsidR="00302EBC" w:rsidRPr="004E60B7">
        <w:t>Zhotovitel</w:t>
      </w:r>
      <w:r w:rsidRPr="004E60B7">
        <w:t xml:space="preserve">e, resp. jeho zástupce, může záznamy provádět technický dozor </w:t>
      </w:r>
      <w:r w:rsidR="00302EBC" w:rsidRPr="004E60B7">
        <w:t>Objednatel</w:t>
      </w:r>
      <w:r w:rsidRPr="004E60B7">
        <w:t xml:space="preserve">e, zástupce projektanta pověřený výkonem autorského dozoru, hlavní technický inspektor </w:t>
      </w:r>
      <w:r w:rsidR="00302EBC" w:rsidRPr="004E60B7">
        <w:lastRenderedPageBreak/>
        <w:t>Objednatel</w:t>
      </w:r>
      <w:r w:rsidRPr="004E60B7">
        <w:t xml:space="preserve">e, orgány státní kontroly, popř. jiné státní orgány a zmocněnci </w:t>
      </w:r>
      <w:r w:rsidR="00302EBC" w:rsidRPr="004E60B7">
        <w:t>Objednatel</w:t>
      </w:r>
      <w:r w:rsidRPr="004E60B7">
        <w:t xml:space="preserve">e a </w:t>
      </w:r>
      <w:r w:rsidR="00302EBC" w:rsidRPr="004E60B7">
        <w:t>Zhotovitel</w:t>
      </w:r>
      <w:r w:rsidRPr="004E60B7">
        <w:t>e.</w:t>
      </w:r>
    </w:p>
    <w:p w14:paraId="4B8D604C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Pokud zástupce </w:t>
      </w:r>
      <w:r w:rsidR="00302EBC" w:rsidRPr="004E60B7">
        <w:t>Zhotovitel</w:t>
      </w:r>
      <w:r w:rsidRPr="004E60B7">
        <w:t xml:space="preserve">e nesouhlasí se záznamem zástupce </w:t>
      </w:r>
      <w:r w:rsidR="00302EBC" w:rsidRPr="004E60B7">
        <w:t>Objednatel</w:t>
      </w:r>
      <w:r w:rsidRPr="004E60B7">
        <w:t>e, resp. projektanta, je povinen připojit k němu do tří pracovních dnů své odůvodněné stanovisko, jinak se má za to, že se záznamem souhlasí.</w:t>
      </w:r>
    </w:p>
    <w:p w14:paraId="09B41E5A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Zástupce </w:t>
      </w:r>
      <w:r w:rsidR="00302EBC" w:rsidRPr="004E60B7">
        <w:t>Zhotovitel</w:t>
      </w:r>
      <w:r w:rsidRPr="004E60B7">
        <w:t xml:space="preserve">e je povinen předložit technickému dozoru </w:t>
      </w:r>
      <w:r w:rsidR="00302EBC" w:rsidRPr="004E60B7">
        <w:t>Objednatel</w:t>
      </w:r>
      <w:r w:rsidRPr="004E60B7">
        <w:t>e denní záznam ve stavebním deníku k podpisu nejpozději následující pracovní den a</w:t>
      </w:r>
      <w:r w:rsidR="00AB4768" w:rsidRPr="004E60B7">
        <w:t> </w:t>
      </w:r>
      <w:r w:rsidRPr="004E60B7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5DFD14E5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Prostřednictvím technického dozoru </w:t>
      </w:r>
      <w:r w:rsidR="00302EBC" w:rsidRPr="004E60B7">
        <w:t>Objednatel</w:t>
      </w:r>
      <w:r w:rsidRPr="004E60B7">
        <w:t xml:space="preserve"> sleduje zejména, zda práce </w:t>
      </w:r>
      <w:r w:rsidR="00302EBC" w:rsidRPr="004E60B7">
        <w:t>Zhotovitel</w:t>
      </w:r>
      <w:r w:rsidRPr="004E60B7">
        <w:t>e jsou prováděny v souladu s touto smlouvou, zadávací dokumentací, obecně závaznými právním</w:t>
      </w:r>
      <w:r w:rsidR="000E5B6B" w:rsidRPr="004E60B7">
        <w:t xml:space="preserve">i předpisy a technickými normami. </w:t>
      </w:r>
      <w:r w:rsidRPr="004E60B7">
        <w:t xml:space="preserve">Na nedostatky zjištěné v průběhu provádění </w:t>
      </w:r>
      <w:r w:rsidR="00A116F9" w:rsidRPr="004E60B7">
        <w:t>Díla</w:t>
      </w:r>
      <w:r w:rsidRPr="004E60B7">
        <w:t xml:space="preserve"> je technický dozor povinen bezodkladně upozornit zápisem ve stavebním deníku.</w:t>
      </w:r>
    </w:p>
    <w:p w14:paraId="511789DB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V případě, že dle předchozích </w:t>
      </w:r>
      <w:r w:rsidR="00BE3618" w:rsidRPr="004E60B7">
        <w:t>odstavců</w:t>
      </w:r>
      <w:r w:rsidRPr="004E60B7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4E60B7">
          <w:t>6. a</w:t>
        </w:r>
      </w:smartTag>
      <w:r w:rsidRPr="004E60B7">
        <w:t xml:space="preserve"> 7</w:t>
      </w:r>
      <w:r w:rsidR="00BE3618" w:rsidRPr="004E60B7">
        <w:t xml:space="preserve"> tohoto článku</w:t>
      </w:r>
      <w:r w:rsidRPr="004E60B7">
        <w:t xml:space="preserve"> vzniknou rozporná stanoviska a</w:t>
      </w:r>
      <w:r w:rsidR="00AB4768" w:rsidRPr="004E60B7">
        <w:t> </w:t>
      </w:r>
      <w:r w:rsidRPr="004E60B7">
        <w:t xml:space="preserve">nepodaří se je technickým dozorem </w:t>
      </w:r>
      <w:r w:rsidR="00302EBC" w:rsidRPr="004E60B7">
        <w:t>Objednatel</w:t>
      </w:r>
      <w:r w:rsidRPr="004E60B7">
        <w:t>e a stavbyvedoucím kvalifikovaně a</w:t>
      </w:r>
      <w:r w:rsidR="00AB4768" w:rsidRPr="004E60B7">
        <w:t> </w:t>
      </w:r>
      <w:r w:rsidRPr="004E60B7">
        <w:t xml:space="preserve">na odborné úrovni odstranit, musí být toto řešeno během dalších 4 dnů na úrovni zástupců obou </w:t>
      </w:r>
      <w:r w:rsidR="00087B8C" w:rsidRPr="004E60B7">
        <w:t>s</w:t>
      </w:r>
      <w:r w:rsidRPr="004E60B7">
        <w:t>mluvních stran oprávněných jednat ve věcech technických tak, aby rozporná stanoviska byla vyřešena.</w:t>
      </w:r>
    </w:p>
    <w:p w14:paraId="0F106948" w14:textId="77777777" w:rsidR="000E5B6B" w:rsidRPr="004E60B7" w:rsidRDefault="00302EBC" w:rsidP="00B263C9">
      <w:pPr>
        <w:pStyle w:val="Styl1"/>
        <w:numPr>
          <w:ilvl w:val="0"/>
          <w:numId w:val="30"/>
        </w:numPr>
      </w:pPr>
      <w:r w:rsidRPr="004E60B7">
        <w:t>Objednatel</w:t>
      </w:r>
      <w:r w:rsidR="000B572A" w:rsidRPr="004E60B7">
        <w:t xml:space="preserve"> </w:t>
      </w:r>
      <w:r w:rsidR="00881117" w:rsidRPr="004E60B7">
        <w:t xml:space="preserve">bude informovat </w:t>
      </w:r>
      <w:r w:rsidRPr="004E60B7">
        <w:t>Zhotovitel</w:t>
      </w:r>
      <w:r w:rsidR="00881117" w:rsidRPr="004E60B7">
        <w:t xml:space="preserve">e o osobě pověřené </w:t>
      </w:r>
      <w:r w:rsidR="000B572A" w:rsidRPr="004E60B7">
        <w:t>výkonem technického</w:t>
      </w:r>
      <w:r w:rsidR="00E8347C" w:rsidRPr="004E60B7">
        <w:t xml:space="preserve"> dozoru</w:t>
      </w:r>
      <w:r w:rsidR="001F026C" w:rsidRPr="004E60B7">
        <w:t>, respektive jinou pověřenou osobu řízením stavby,</w:t>
      </w:r>
      <w:r w:rsidR="000B572A" w:rsidRPr="004E60B7">
        <w:t xml:space="preserve"> </w:t>
      </w:r>
      <w:r w:rsidR="00881117" w:rsidRPr="004E60B7">
        <w:t>po uzavření této smlouvy</w:t>
      </w:r>
      <w:r w:rsidR="00801E2E" w:rsidRPr="004E60B7">
        <w:t>.</w:t>
      </w:r>
    </w:p>
    <w:p w14:paraId="03A3B704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Smluvní strany se dohodly na tom, že </w:t>
      </w:r>
      <w:r w:rsidR="00302EBC" w:rsidRPr="004E60B7">
        <w:t>Zhotovitel</w:t>
      </w:r>
      <w:r w:rsidRPr="004E60B7">
        <w:t xml:space="preserve"> je povinen vyzvat zápisem ve stavebním deníku </w:t>
      </w:r>
      <w:r w:rsidR="00026A13" w:rsidRPr="004E60B7">
        <w:t xml:space="preserve">a/nebo e-mailem </w:t>
      </w:r>
      <w:r w:rsidRPr="004E60B7">
        <w:t xml:space="preserve">24 hodin předem </w:t>
      </w:r>
      <w:r w:rsidR="00302EBC" w:rsidRPr="004E60B7">
        <w:t>Objednatel</w:t>
      </w:r>
      <w:r w:rsidRPr="004E60B7">
        <w:t xml:space="preserve">e k prověření prací, které mají být při dalším provádění </w:t>
      </w:r>
      <w:r w:rsidR="00A116F9" w:rsidRPr="004E60B7">
        <w:t>Díla</w:t>
      </w:r>
      <w:r w:rsidRPr="004E60B7">
        <w:t xml:space="preserve"> zakryty. Souhlas resp. nesouhlas se zakrytím </w:t>
      </w:r>
      <w:r w:rsidR="00A116F9" w:rsidRPr="004E60B7">
        <w:t>Díla</w:t>
      </w:r>
      <w:r w:rsidRPr="004E60B7">
        <w:t xml:space="preserve"> je povinen zástupce </w:t>
      </w:r>
      <w:r w:rsidR="00302EBC" w:rsidRPr="004E60B7">
        <w:t>Objednatel</w:t>
      </w:r>
      <w:r w:rsidRPr="004E60B7">
        <w:t xml:space="preserve">e provést zápisem ve stavebním deníku do 24 hodin po obdržení výzvy. </w:t>
      </w:r>
    </w:p>
    <w:p w14:paraId="3AB0CF59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Nesplní-li </w:t>
      </w:r>
      <w:r w:rsidR="00302EBC" w:rsidRPr="004E60B7">
        <w:t>Zhotovitel</w:t>
      </w:r>
      <w:r w:rsidRPr="004E60B7">
        <w:t xml:space="preserve"> výše uvedenou povinnost, je povinen umožnit </w:t>
      </w:r>
      <w:r w:rsidR="00302EBC" w:rsidRPr="004E60B7">
        <w:t>Objednatel</w:t>
      </w:r>
      <w:r w:rsidRPr="004E60B7">
        <w:t xml:space="preserve">i provedení dodatečné kontroly a nést následky s tím spojené. </w:t>
      </w:r>
    </w:p>
    <w:p w14:paraId="2C0F5A55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Nedostaví-li se </w:t>
      </w:r>
      <w:r w:rsidR="00302EBC" w:rsidRPr="004E60B7">
        <w:t>Objednatel</w:t>
      </w:r>
      <w:r w:rsidRPr="004E60B7">
        <w:t xml:space="preserve"> ke kontrole nebo neuvede-li svůj souhlas, či nesouhlas ve stavebním deníku</w:t>
      </w:r>
      <w:r w:rsidR="001A62EE" w:rsidRPr="004E60B7">
        <w:t xml:space="preserve">, či e-mailem </w:t>
      </w:r>
      <w:r w:rsidRPr="004E60B7">
        <w:t xml:space="preserve">ve sjednané lhůtě, může </w:t>
      </w:r>
      <w:r w:rsidR="00302EBC" w:rsidRPr="004E60B7">
        <w:t>Zhotovitel</w:t>
      </w:r>
      <w:r w:rsidRPr="004E60B7">
        <w:t xml:space="preserve"> pokračovat v provádění </w:t>
      </w:r>
      <w:r w:rsidR="00A116F9" w:rsidRPr="004E60B7">
        <w:t>Díla</w:t>
      </w:r>
      <w:r w:rsidRPr="004E60B7">
        <w:t xml:space="preserve">. Jestliže se </w:t>
      </w:r>
      <w:r w:rsidR="00302EBC" w:rsidRPr="004E60B7">
        <w:t>Objednatel</w:t>
      </w:r>
      <w:r w:rsidRPr="004E60B7">
        <w:t xml:space="preserve"> nemohl zúčastnit na kontrole z důvodu překážky, kterou nemohl odvrátit, může bez zbytečného odkladu požadovat provedení dodatečné kontroly, je však povinen </w:t>
      </w:r>
      <w:r w:rsidR="00302EBC" w:rsidRPr="004E60B7">
        <w:t>Zhotovitel</w:t>
      </w:r>
      <w:r w:rsidRPr="004E60B7">
        <w:t>i nahradit náklady způsobené opožděním kontroly.</w:t>
      </w:r>
    </w:p>
    <w:p w14:paraId="64092FEA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povinen předložit k odsouhlasení </w:t>
      </w:r>
      <w:r w:rsidRPr="004E60B7">
        <w:t>Objednatel</w:t>
      </w:r>
      <w:r w:rsidR="000B572A" w:rsidRPr="004E60B7">
        <w:t>i veškerou dokumentaci mající vliv na kvalitu a způsob prováděných prací, kterou zpracovává</w:t>
      </w:r>
      <w:r w:rsidR="00A5508F" w:rsidRPr="004E60B7">
        <w:t>,</w:t>
      </w:r>
      <w:r w:rsidR="000B572A" w:rsidRPr="004E60B7">
        <w:t xml:space="preserve"> resp. zajišťuje, zejména plány kontrol a zkoušek, </w:t>
      </w:r>
      <w:proofErr w:type="spellStart"/>
      <w:r w:rsidR="000B572A" w:rsidRPr="004E60B7">
        <w:t>technicko</w:t>
      </w:r>
      <w:proofErr w:type="spellEnd"/>
      <w:r w:rsidR="00683042" w:rsidRPr="004E60B7">
        <w:t xml:space="preserve"> </w:t>
      </w:r>
      <w:r w:rsidR="00A5508F" w:rsidRPr="004E60B7">
        <w:t>-</w:t>
      </w:r>
      <w:r w:rsidR="00683042" w:rsidRPr="004E60B7">
        <w:t xml:space="preserve"> </w:t>
      </w:r>
      <w:r w:rsidR="000B572A" w:rsidRPr="004E60B7">
        <w:t xml:space="preserve">dodací podmínky pro materiály zajišťované </w:t>
      </w:r>
      <w:r w:rsidRPr="004E60B7">
        <w:t>Zhotovitel</w:t>
      </w:r>
      <w:r w:rsidR="000B572A" w:rsidRPr="004E60B7">
        <w:t xml:space="preserve">em apod. Bez schválení této dokumentace </w:t>
      </w:r>
      <w:r w:rsidRPr="004E60B7">
        <w:t>Objednatel</w:t>
      </w:r>
      <w:r w:rsidR="000B572A" w:rsidRPr="004E60B7">
        <w:t xml:space="preserve">em nesmí být tato dokumentace </w:t>
      </w:r>
      <w:r w:rsidRPr="004E60B7">
        <w:t>Zhotovitel</w:t>
      </w:r>
      <w:r w:rsidR="000B572A" w:rsidRPr="004E60B7">
        <w:t>em ani jeho subdodavatelem využita.</w:t>
      </w:r>
    </w:p>
    <w:p w14:paraId="4F801752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Všichni pracovníci </w:t>
      </w:r>
      <w:r w:rsidR="00302EBC" w:rsidRPr="004E60B7">
        <w:t>Zhotovitel</w:t>
      </w:r>
      <w:r w:rsidRPr="004E60B7">
        <w:t>e a jeho subdodavatelů na stavbě musí mít pracovní oděvy viditelně označeny firemní značkou svého zaměstnavatele.</w:t>
      </w:r>
    </w:p>
    <w:p w14:paraId="000B938A" w14:textId="77777777" w:rsidR="00984675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984675" w:rsidRPr="004E60B7">
        <w:t xml:space="preserve"> bude po dobu výstavby provádět řádnou fotodokumentaci průběhu stavby. O</w:t>
      </w:r>
      <w:r w:rsidR="003C2EDA" w:rsidRPr="004E60B7">
        <w:t> </w:t>
      </w:r>
      <w:r w:rsidR="00984675" w:rsidRPr="004E60B7">
        <w:t xml:space="preserve">povolení k fotografování </w:t>
      </w:r>
      <w:r w:rsidRPr="004E60B7">
        <w:t>Zhotovitel</w:t>
      </w:r>
      <w:r w:rsidR="00984675" w:rsidRPr="004E60B7">
        <w:t xml:space="preserve"> </w:t>
      </w:r>
      <w:r w:rsidR="00D93CAC" w:rsidRPr="004E60B7">
        <w:t>po</w:t>
      </w:r>
      <w:r w:rsidR="00984675" w:rsidRPr="004E60B7">
        <w:t>žádá písemně</w:t>
      </w:r>
      <w:r w:rsidR="00D93CAC" w:rsidRPr="004E60B7">
        <w:t xml:space="preserve"> </w:t>
      </w:r>
      <w:r w:rsidR="00683042" w:rsidRPr="004E60B7">
        <w:t>objednavatele.</w:t>
      </w:r>
    </w:p>
    <w:p w14:paraId="5727B414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</w:t>
      </w:r>
      <w:r w:rsidR="00A5508F" w:rsidRPr="004E60B7">
        <w:t xml:space="preserve">nen při provádění </w:t>
      </w:r>
      <w:r w:rsidR="00A116F9" w:rsidRPr="004E60B7">
        <w:t>Díla</w:t>
      </w:r>
      <w:r w:rsidR="00A5508F" w:rsidRPr="004E60B7">
        <w:t xml:space="preserve"> využívat </w:t>
      </w:r>
      <w:r w:rsidR="000B572A" w:rsidRPr="004E60B7">
        <w:t>jen osoby, které jsou držiteli příslušných oprávnění resp. osvědčení. T</w:t>
      </w:r>
      <w:r w:rsidR="00BE3618" w:rsidRPr="004E60B7">
        <w:t>o</w:t>
      </w:r>
      <w:r w:rsidR="000B572A" w:rsidRPr="004E60B7">
        <w:t xml:space="preserve">to </w:t>
      </w:r>
      <w:r w:rsidR="00BE3618" w:rsidRPr="004E60B7">
        <w:t>ustanovení</w:t>
      </w:r>
      <w:r w:rsidR="000B572A" w:rsidRPr="004E60B7">
        <w:t xml:space="preserve"> se vztahuje i na subdodavatele.</w:t>
      </w:r>
      <w:r w:rsidR="00E63611" w:rsidRPr="004E60B7">
        <w:t xml:space="preserve"> Oprávnění jednotlivých osob doloží </w:t>
      </w:r>
      <w:r w:rsidRPr="004E60B7">
        <w:t>Zhotovitel</w:t>
      </w:r>
      <w:r w:rsidR="00E63611" w:rsidRPr="004E60B7">
        <w:t xml:space="preserve"> </w:t>
      </w:r>
      <w:r w:rsidRPr="004E60B7">
        <w:t>Objednatel</w:t>
      </w:r>
      <w:r w:rsidR="00E63611" w:rsidRPr="004E60B7">
        <w:t xml:space="preserve">i před započetím příslušných prací. Jestliže toto </w:t>
      </w:r>
      <w:r w:rsidRPr="004E60B7">
        <w:t>Zhotovitel</w:t>
      </w:r>
      <w:r w:rsidR="00E63611" w:rsidRPr="004E60B7">
        <w:t xml:space="preserve"> </w:t>
      </w:r>
      <w:r w:rsidRPr="004E60B7">
        <w:t>Objednatel</w:t>
      </w:r>
      <w:r w:rsidR="00E63611" w:rsidRPr="004E60B7">
        <w:t xml:space="preserve">i nedoloží, je </w:t>
      </w:r>
      <w:r w:rsidRPr="004E60B7">
        <w:t>Objednatel</w:t>
      </w:r>
      <w:r w:rsidR="00E63611" w:rsidRPr="004E60B7">
        <w:t xml:space="preserve"> oprávně</w:t>
      </w:r>
      <w:r w:rsidR="00AE7483" w:rsidRPr="004E60B7">
        <w:t>n</w:t>
      </w:r>
      <w:r w:rsidR="00E63611" w:rsidRPr="004E60B7">
        <w:t xml:space="preserve"> požádat ho o zastavení prací na Díle do té doby, než bude kvalifikace pracovníků řádně doložena. Dojde-li k prodlení s realizací </w:t>
      </w:r>
      <w:r w:rsidR="00A116F9" w:rsidRPr="004E60B7">
        <w:t>Díla</w:t>
      </w:r>
      <w:r w:rsidR="00E63611" w:rsidRPr="004E60B7">
        <w:t xml:space="preserve"> z tohoto důvodu, jde to k tíži výhradně </w:t>
      </w:r>
      <w:r w:rsidRPr="004E60B7">
        <w:t>Zhotovitel</w:t>
      </w:r>
      <w:r w:rsidR="00E63611" w:rsidRPr="004E60B7">
        <w:t>i.</w:t>
      </w:r>
      <w:r w:rsidR="009D0455" w:rsidRPr="004E60B7">
        <w:t xml:space="preserve"> </w:t>
      </w:r>
    </w:p>
    <w:p w14:paraId="29343DC8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nesmí používat při provádění </w:t>
      </w:r>
      <w:r w:rsidR="00A116F9" w:rsidRPr="004E60B7">
        <w:t>Díla</w:t>
      </w:r>
      <w:r w:rsidR="000B572A" w:rsidRPr="004E60B7">
        <w:t xml:space="preserve"> mechanizačních prostředků, jejichž používání je z důvodu ochrany životního prostředí zakázáno, nebo poškozující životní prostředí únikem médií, nadměrným hlukem a exhalacemi. V případě, že </w:t>
      </w:r>
      <w:r w:rsidRPr="004E60B7">
        <w:t>Objednatel</w:t>
      </w:r>
      <w:r w:rsidR="000B572A" w:rsidRPr="004E60B7">
        <w:t xml:space="preserve"> zjistí, že </w:t>
      </w:r>
      <w:r w:rsidRPr="004E60B7">
        <w:t>Zhotovitel</w:t>
      </w:r>
      <w:r w:rsidR="000B572A" w:rsidRPr="004E60B7">
        <w:t xml:space="preserve"> porušil tuto povinnost, je </w:t>
      </w:r>
      <w:r w:rsidRPr="004E60B7">
        <w:t>Zhotovitel</w:t>
      </w:r>
      <w:r w:rsidR="000B572A" w:rsidRPr="004E60B7">
        <w:t xml:space="preserve"> na výzvu </w:t>
      </w:r>
      <w:r w:rsidRPr="004E60B7">
        <w:t>Objednatel</w:t>
      </w:r>
      <w:r w:rsidR="000B572A" w:rsidRPr="004E60B7">
        <w:t xml:space="preserve">e povinen okamžitě tyto prostředky ze stavby odstranit. </w:t>
      </w:r>
      <w:r w:rsidRPr="004E60B7">
        <w:t>Zhotovitel</w:t>
      </w:r>
      <w:r w:rsidR="000B572A" w:rsidRPr="004E60B7">
        <w:t xml:space="preserve"> v daném případě také odpovídá </w:t>
      </w:r>
      <w:r w:rsidRPr="004E60B7">
        <w:t>Objednatel</w:t>
      </w:r>
      <w:r w:rsidR="000B572A" w:rsidRPr="004E60B7">
        <w:t xml:space="preserve">i za škody, které mu v důsledku tohoto vzniknou. Současně je </w:t>
      </w:r>
      <w:r w:rsidRPr="004E60B7">
        <w:t>Zhotovitel</w:t>
      </w:r>
      <w:r w:rsidR="000B572A" w:rsidRPr="004E60B7">
        <w:t xml:space="preserve"> povinen uhradit smluvní pokutu dle čl. VII.</w:t>
      </w:r>
      <w:r w:rsidR="00BE3618" w:rsidRPr="004E60B7">
        <w:t xml:space="preserve"> této smlouvy.</w:t>
      </w:r>
    </w:p>
    <w:p w14:paraId="5432F2F4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lastRenderedPageBreak/>
        <w:t>Zhotovitel</w:t>
      </w:r>
      <w:r w:rsidR="000B572A" w:rsidRPr="004E60B7">
        <w:t xml:space="preserve"> se zavazuje, že bude řádně plnit své závazky vyplývající mu ze smluv, které uzavře k provádění </w:t>
      </w:r>
      <w:r w:rsidR="00A116F9" w:rsidRPr="004E60B7">
        <w:t>Díla</w:t>
      </w:r>
      <w:r w:rsidR="000B572A" w:rsidRPr="004E60B7">
        <w:t xml:space="preserve"> se subdodavateli, zejména závazky týkající se úhrady plateb, a to ve výši a lhůtách, které si sjedná v jednotlivých smlouvách.</w:t>
      </w:r>
    </w:p>
    <w:p w14:paraId="419F578D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se zavazuje při provádění </w:t>
      </w:r>
      <w:r w:rsidR="00A116F9" w:rsidRPr="004E60B7">
        <w:t>Díla</w:t>
      </w:r>
      <w:r w:rsidR="000B572A" w:rsidRPr="004E60B7">
        <w:t xml:space="preserve"> dodržovat obecně závazné právní předpisy k zajištění bezpečnosti a ochrany zdraví při práci, požární předpisy, předpisy k </w:t>
      </w:r>
      <w:r w:rsidR="00B12E2D" w:rsidRPr="004E60B7">
        <w:t>ochraně životního prostředí.</w:t>
      </w:r>
    </w:p>
    <w:p w14:paraId="18EE9F0E" w14:textId="77777777" w:rsidR="00287B84" w:rsidRPr="004E60B7" w:rsidRDefault="00287B84" w:rsidP="00B263C9">
      <w:pPr>
        <w:pStyle w:val="Styl1"/>
        <w:numPr>
          <w:ilvl w:val="0"/>
          <w:numId w:val="30"/>
        </w:numPr>
      </w:pPr>
      <w:r w:rsidRPr="004E60B7">
        <w:t xml:space="preserve">V případě rozporu mezi výkresovou částí projektové dokumentace a výkazem výměr, se má za to, že výkresová dokumentace je nadřazená nad výkaz výměr a položky neobsažené ve výkazu výměr, ale z výkresové dokumentace je zřejmé, že jsou nezbytnou součástí funkčního předmětu </w:t>
      </w:r>
      <w:r w:rsidR="00A116F9" w:rsidRPr="004E60B7">
        <w:t>Díla</w:t>
      </w:r>
      <w:r w:rsidRPr="004E60B7">
        <w:t xml:space="preserve">, jdou k tíži </w:t>
      </w:r>
      <w:r w:rsidR="00302EBC" w:rsidRPr="004E60B7">
        <w:t>Zhotovitel</w:t>
      </w:r>
      <w:r w:rsidRPr="004E60B7">
        <w:t xml:space="preserve">e. </w:t>
      </w:r>
      <w:r w:rsidR="00302EBC" w:rsidRPr="004E60B7">
        <w:t>Zhotovitel</w:t>
      </w:r>
      <w:r w:rsidRPr="004E60B7">
        <w:t xml:space="preserve"> je v tomto případě povin</w:t>
      </w:r>
      <w:r w:rsidR="00801E2E" w:rsidRPr="004E60B7">
        <w:t>en</w:t>
      </w:r>
      <w:r w:rsidRPr="004E60B7">
        <w:t xml:space="preserve"> chybné položky dodat a zabudovat do </w:t>
      </w:r>
      <w:r w:rsidR="00A116F9" w:rsidRPr="004E60B7">
        <w:t>Díla</w:t>
      </w:r>
      <w:r w:rsidRPr="004E60B7">
        <w:t xml:space="preserve"> v rámci </w:t>
      </w:r>
      <w:r w:rsidR="00801E2E" w:rsidRPr="004E60B7">
        <w:t xml:space="preserve">sjednané </w:t>
      </w:r>
      <w:r w:rsidRPr="004E60B7">
        <w:t xml:space="preserve">ceny za </w:t>
      </w:r>
      <w:r w:rsidR="00A116F9" w:rsidRPr="004E60B7">
        <w:t>Dílo</w:t>
      </w:r>
      <w:r w:rsidRPr="004E60B7">
        <w:t xml:space="preserve">. </w:t>
      </w:r>
    </w:p>
    <w:p w14:paraId="1558A5F8" w14:textId="77777777" w:rsidR="00231852" w:rsidRPr="004E60B7" w:rsidRDefault="00231852" w:rsidP="00B263C9">
      <w:pPr>
        <w:pStyle w:val="Styl1"/>
        <w:numPr>
          <w:ilvl w:val="0"/>
          <w:numId w:val="30"/>
        </w:numPr>
      </w:pPr>
      <w:r w:rsidRPr="004E60B7">
        <w:t>Smluvní strany se dohodly, že vyskytne-li se v průběhu plnění předmětu smlouvy potřeba dodatečných stavebních prací, budou smluvní strany postupovat následujícím způsobem:</w:t>
      </w:r>
    </w:p>
    <w:p w14:paraId="04E3D252" w14:textId="530A3D8A" w:rsidR="001A62EE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Dojde-li při realizaci jednotlivé stavby ke zjištění </w:t>
      </w:r>
      <w:r w:rsidR="00302EBC" w:rsidRPr="004E60B7">
        <w:t>Zhotovitel</w:t>
      </w:r>
      <w:r w:rsidRPr="004E60B7">
        <w:t xml:space="preserve">e, že nastaly výše uvedené objektivně nepředvídané okolnosti mající za následek potřebu provedení dodatečných prací, jež nejsou součástí této smlouvy, </w:t>
      </w:r>
      <w:r w:rsidR="00302EBC" w:rsidRPr="004E60B7">
        <w:t>Zhotovitel</w:t>
      </w:r>
      <w:r w:rsidRPr="004E60B7">
        <w:t xml:space="preserve"> bezodkladně předá </w:t>
      </w:r>
      <w:r w:rsidR="00302EBC" w:rsidRPr="004E60B7">
        <w:t>Objednatel</w:t>
      </w:r>
      <w:r w:rsidRPr="004E60B7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4E60B7">
        <w:t>Díla</w:t>
      </w:r>
      <w:r w:rsidRPr="004E60B7">
        <w:t xml:space="preserve"> také předběžné ocenění části </w:t>
      </w:r>
      <w:r w:rsidR="00A116F9" w:rsidRPr="004E60B7">
        <w:t>Díla</w:t>
      </w:r>
      <w:r w:rsidRPr="004E60B7">
        <w:t xml:space="preserve">, o niž má být předmět smlouvy rozšířen. Základem pro ocenění této části </w:t>
      </w:r>
      <w:r w:rsidR="00A116F9" w:rsidRPr="004E60B7">
        <w:t>Díla</w:t>
      </w:r>
      <w:r w:rsidRPr="004E60B7">
        <w:t xml:space="preserve"> budou položkové ceny uvedené v nabídce </w:t>
      </w:r>
      <w:r w:rsidR="00302EBC" w:rsidRPr="004E60B7">
        <w:t>Zhotovitel</w:t>
      </w:r>
      <w:r w:rsidR="00E70F87" w:rsidRPr="004E60B7">
        <w:t>e</w:t>
      </w:r>
      <w:r w:rsidRPr="004E60B7">
        <w:t xml:space="preserve">. Podklady pro vymezení předmětu dodatku budou vyhotoveny v písemné formě, podepsány osobou oprávněnou jednat ve smluvních věcech za </w:t>
      </w:r>
      <w:r w:rsidR="00302EBC" w:rsidRPr="004E60B7">
        <w:t>Zhotovitel</w:t>
      </w:r>
      <w:r w:rsidRPr="004E60B7">
        <w:t xml:space="preserve">e a budou doručeny </w:t>
      </w:r>
      <w:r w:rsidR="00302EBC" w:rsidRPr="004E60B7">
        <w:t>Objednatel</w:t>
      </w:r>
      <w:r w:rsidRPr="004E60B7">
        <w:t>i do jeho sídla.</w:t>
      </w:r>
      <w:r w:rsidR="001A62EE" w:rsidRPr="004E60B7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4E60B7">
        <w:t xml:space="preserve"> nebo</w:t>
      </w:r>
      <w:r w:rsidR="001A62EE" w:rsidRPr="004E60B7">
        <w:t xml:space="preserve"> nejnižší jednotková cena uvedená v ostatních PS/SO. </w:t>
      </w:r>
    </w:p>
    <w:p w14:paraId="3308423F" w14:textId="77777777" w:rsidR="00231852" w:rsidRPr="004E60B7" w:rsidRDefault="00302EBC" w:rsidP="00B263C9">
      <w:pPr>
        <w:pStyle w:val="Styl1"/>
        <w:numPr>
          <w:ilvl w:val="0"/>
          <w:numId w:val="20"/>
        </w:numPr>
        <w:ind w:left="1418"/>
      </w:pPr>
      <w:r w:rsidRPr="004E60B7">
        <w:t>Objednatel</w:t>
      </w:r>
      <w:r w:rsidR="00231852" w:rsidRPr="004E60B7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 w:rsidRPr="004E60B7">
        <w:t>Objednatel</w:t>
      </w:r>
      <w:r w:rsidR="00231852" w:rsidRPr="004E60B7">
        <w:t xml:space="preserve"> vyjádří i k cenové nabídce </w:t>
      </w:r>
      <w:r w:rsidRPr="004E60B7">
        <w:t>Zhotovitel</w:t>
      </w:r>
      <w:r w:rsidR="00231852" w:rsidRPr="004E60B7">
        <w:t xml:space="preserve">e. Vyjádření </w:t>
      </w:r>
      <w:r w:rsidRPr="004E60B7">
        <w:t>Objednatel</w:t>
      </w:r>
      <w:r w:rsidR="00231852" w:rsidRPr="004E60B7">
        <w:t xml:space="preserve">e bude učiněno v písemné formě, podepsáno osobou oprávněnou zastupovat </w:t>
      </w:r>
      <w:r w:rsidRPr="004E60B7">
        <w:t>Objednatel</w:t>
      </w:r>
      <w:r w:rsidR="00231852" w:rsidRPr="004E60B7">
        <w:t xml:space="preserve">e v dané věci a doručeno </w:t>
      </w:r>
      <w:r w:rsidRPr="004E60B7">
        <w:t>Zhotovitel</w:t>
      </w:r>
      <w:r w:rsidR="00231852" w:rsidRPr="004E60B7">
        <w:t>i na adresu pro doručování.</w:t>
      </w:r>
    </w:p>
    <w:p w14:paraId="5EE2360A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Pro účely zachování kontinuity již probíhajících stavebních prací se smluvní strany dohodly, že práce zahrnující činnosti dle </w:t>
      </w:r>
      <w:r w:rsidR="00302EBC" w:rsidRPr="004E60B7">
        <w:t>Objednatel</w:t>
      </w:r>
      <w:r w:rsidRPr="004E60B7">
        <w:t>em akceptovaných podkladů pro vymezení předmětu dodatku budou pokračovat ode dne kladného</w:t>
      </w:r>
      <w:r w:rsidR="008F66CD" w:rsidRPr="004E60B7">
        <w:t xml:space="preserve"> písemného</w:t>
      </w:r>
      <w:r w:rsidRPr="004E60B7">
        <w:t xml:space="preserve"> vyjádření </w:t>
      </w:r>
      <w:r w:rsidR="00302EBC" w:rsidRPr="004E60B7">
        <w:t>Objednatel</w:t>
      </w:r>
      <w:r w:rsidRPr="004E60B7">
        <w:t>e k</w:t>
      </w:r>
      <w:r w:rsidR="003C2EDA" w:rsidRPr="004E60B7">
        <w:t> </w:t>
      </w:r>
      <w:r w:rsidRPr="004E60B7">
        <w:t>jejich rozsahu. Obě smluvní strany se zavazují vyvinout maximální možné úsilí a</w:t>
      </w:r>
      <w:r w:rsidR="003C2EDA" w:rsidRPr="004E60B7">
        <w:t> </w:t>
      </w:r>
      <w:r w:rsidRPr="004E60B7">
        <w:t xml:space="preserve">poskytovat si nezbytnou součinnost tak, aby termíny realizace předmětu </w:t>
      </w:r>
      <w:r w:rsidR="00A116F9" w:rsidRPr="004E60B7">
        <w:t>Díla</w:t>
      </w:r>
      <w:r w:rsidRPr="004E60B7">
        <w:t xml:space="preserve"> nebyly v</w:t>
      </w:r>
      <w:r w:rsidR="003C2EDA" w:rsidRPr="004E60B7">
        <w:t> </w:t>
      </w:r>
      <w:r w:rsidRPr="004E60B7">
        <w:t xml:space="preserve">důsledku výše popsaného mechanismu ohroženy. </w:t>
      </w:r>
    </w:p>
    <w:p w14:paraId="273FFE98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Fakturace za plnění představující součást </w:t>
      </w:r>
      <w:r w:rsidR="00302EBC" w:rsidRPr="004E60B7">
        <w:t>Objednatel</w:t>
      </w:r>
      <w:r w:rsidRPr="004E60B7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manažera (PM) </w:t>
      </w:r>
      <w:r w:rsidR="00302EBC" w:rsidRPr="004E60B7">
        <w:t>Objednatel</w:t>
      </w:r>
      <w:r w:rsidRPr="004E60B7">
        <w:t xml:space="preserve">e. Bez těchto náležitostí nebude faktura </w:t>
      </w:r>
      <w:r w:rsidR="00302EBC" w:rsidRPr="004E60B7">
        <w:t>Zhotovitel</w:t>
      </w:r>
      <w:r w:rsidRPr="004E60B7">
        <w:t>e akceptována.</w:t>
      </w:r>
    </w:p>
    <w:p w14:paraId="5D16C257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Vzor změnového listu je </w:t>
      </w:r>
      <w:r w:rsidRPr="004E60B7">
        <w:rPr>
          <w:b/>
        </w:rPr>
        <w:t xml:space="preserve">přílohou č. </w:t>
      </w:r>
      <w:r w:rsidR="007724A3" w:rsidRPr="004E60B7">
        <w:rPr>
          <w:b/>
        </w:rPr>
        <w:t>2</w:t>
      </w:r>
      <w:r w:rsidR="007724A3" w:rsidRPr="004E60B7">
        <w:t xml:space="preserve"> </w:t>
      </w:r>
      <w:r w:rsidRPr="004E60B7">
        <w:t xml:space="preserve">této smlouvy. </w:t>
      </w:r>
    </w:p>
    <w:p w14:paraId="4D2A7B7E" w14:textId="77777777" w:rsidR="00483CBB" w:rsidRPr="00E70F87" w:rsidRDefault="00231852" w:rsidP="00B263C9">
      <w:pPr>
        <w:pStyle w:val="Styl1"/>
        <w:numPr>
          <w:ilvl w:val="0"/>
          <w:numId w:val="20"/>
        </w:numPr>
        <w:ind w:left="1418"/>
      </w:pPr>
      <w:r w:rsidRPr="00E70F87">
        <w:t xml:space="preserve">Smluvní strany povedou evidenci veškerých shora uvedených dokumentů (podklady pro vymezení předmětu dodatku, vyjádření </w:t>
      </w:r>
      <w:r w:rsidR="00302EBC" w:rsidRPr="00E70F87">
        <w:t>Objednatel</w:t>
      </w:r>
      <w:r w:rsidRPr="00E70F87">
        <w:t xml:space="preserve">e, změnové listy). Nejpozději do dne převzetí </w:t>
      </w:r>
      <w:r w:rsidR="00A116F9" w:rsidRPr="00E70F87">
        <w:t>Díla</w:t>
      </w:r>
      <w:r w:rsidRPr="00E70F87">
        <w:t xml:space="preserve"> bude smluvními stranami uzavřen dodatek ke smlouvě a bude obsahově korespondovat s výše uvedenými dokumenty.</w:t>
      </w:r>
    </w:p>
    <w:p w14:paraId="71D05C39" w14:textId="77777777" w:rsidR="002277BC" w:rsidRPr="00E70F87" w:rsidRDefault="005D65C0" w:rsidP="00B263C9">
      <w:pPr>
        <w:pStyle w:val="Styl1"/>
        <w:numPr>
          <w:ilvl w:val="0"/>
          <w:numId w:val="30"/>
        </w:numPr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obchodních:</w:t>
      </w:r>
    </w:p>
    <w:p w14:paraId="7881C048" w14:textId="7AA9474F" w:rsidR="002277BC" w:rsidRPr="00E70F87" w:rsidRDefault="000D0D3A" w:rsidP="007F258B">
      <w:pPr>
        <w:pStyle w:val="Styl1"/>
        <w:numPr>
          <w:ilvl w:val="0"/>
          <w:numId w:val="0"/>
        </w:numPr>
        <w:ind w:left="720"/>
      </w:pPr>
      <w:r>
        <w:t>František Brenčič</w:t>
      </w:r>
      <w:r w:rsidR="007720FB" w:rsidRPr="007720FB">
        <w:t xml:space="preserve">, </w:t>
      </w:r>
      <w:hyperlink r:id="rId9" w:history="1">
        <w:r w:rsidR="00C8275C" w:rsidRPr="00CC549D">
          <w:rPr>
            <w:rStyle w:val="Hypertextovodkaz"/>
          </w:rPr>
          <w:t>frantisek.brencic@innogy.cz</w:t>
        </w:r>
      </w:hyperlink>
      <w:r w:rsidR="00C8275C">
        <w:t xml:space="preserve"> </w:t>
      </w:r>
      <w:r w:rsidR="000B7096" w:rsidRPr="007720FB">
        <w:t xml:space="preserve">, </w:t>
      </w:r>
      <w:r w:rsidR="002277BC" w:rsidRPr="007720FB">
        <w:t xml:space="preserve">mobil: </w:t>
      </w:r>
      <w:r>
        <w:t>602 657 581</w:t>
      </w:r>
    </w:p>
    <w:p w14:paraId="24BA917B" w14:textId="28E23EF5" w:rsidR="002277BC" w:rsidRPr="00E70F87" w:rsidRDefault="005D65C0" w:rsidP="00B263C9">
      <w:pPr>
        <w:pStyle w:val="Styl1"/>
        <w:numPr>
          <w:ilvl w:val="0"/>
          <w:numId w:val="30"/>
        </w:numPr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technických:</w:t>
      </w:r>
      <w:r w:rsidR="009A69D0">
        <w:t xml:space="preserve"> </w:t>
      </w:r>
    </w:p>
    <w:p w14:paraId="62E3E746" w14:textId="0FD5B72B" w:rsidR="00A74821" w:rsidRDefault="008D4A2F" w:rsidP="00A74821">
      <w:pPr>
        <w:pStyle w:val="Styl1"/>
        <w:numPr>
          <w:ilvl w:val="0"/>
          <w:numId w:val="0"/>
        </w:numPr>
        <w:ind w:left="720"/>
      </w:pPr>
      <w:r>
        <w:lastRenderedPageBreak/>
        <w:t xml:space="preserve">Ing. </w:t>
      </w:r>
      <w:r w:rsidR="00A74821" w:rsidRPr="00255041">
        <w:t xml:space="preserve">Zdeněk Slavík, </w:t>
      </w:r>
      <w:hyperlink r:id="rId10" w:history="1">
        <w:r w:rsidR="00A74821" w:rsidRPr="006653A7">
          <w:rPr>
            <w:rStyle w:val="Hypertextovodkaz"/>
          </w:rPr>
          <w:t>zdenek.slavik@innogy.cz</w:t>
        </w:r>
      </w:hyperlink>
      <w:r w:rsidR="00A74821" w:rsidRPr="00255041">
        <w:t>, mobil: 739 539</w:t>
      </w:r>
      <w:r w:rsidR="000C4493">
        <w:t> </w:t>
      </w:r>
      <w:r w:rsidR="00A74821" w:rsidRPr="00255041">
        <w:t>014</w:t>
      </w:r>
    </w:p>
    <w:p w14:paraId="4876D38F" w14:textId="6663781B" w:rsidR="000C4493" w:rsidRDefault="000C4493" w:rsidP="000C4493">
      <w:pPr>
        <w:pStyle w:val="Styl1"/>
        <w:numPr>
          <w:ilvl w:val="0"/>
          <w:numId w:val="0"/>
        </w:numPr>
        <w:ind w:left="720"/>
      </w:pPr>
      <w:r w:rsidRPr="004E60B7">
        <w:t xml:space="preserve">Martin </w:t>
      </w:r>
      <w:r w:rsidR="00EB4DC6" w:rsidRPr="004E60B7">
        <w:t>L</w:t>
      </w:r>
      <w:r w:rsidRPr="004E60B7">
        <w:t xml:space="preserve">elek, </w:t>
      </w:r>
      <w:hyperlink r:id="rId11" w:history="1">
        <w:r w:rsidRPr="004E60B7">
          <w:rPr>
            <w:rStyle w:val="Hypertextovodkaz"/>
          </w:rPr>
          <w:t>martin.lelek@innogy.cz</w:t>
        </w:r>
      </w:hyperlink>
      <w:r w:rsidRPr="004E60B7">
        <w:t>, mobil: 739 539 017</w:t>
      </w:r>
    </w:p>
    <w:p w14:paraId="2D661F07" w14:textId="14987093" w:rsidR="00934AEC" w:rsidRPr="00255041" w:rsidRDefault="008D4A2F" w:rsidP="00245D43">
      <w:pPr>
        <w:pStyle w:val="Styl1"/>
        <w:numPr>
          <w:ilvl w:val="0"/>
          <w:numId w:val="0"/>
        </w:numPr>
        <w:ind w:left="720"/>
      </w:pPr>
      <w:r>
        <w:t xml:space="preserve">Ing. </w:t>
      </w:r>
      <w:r w:rsidR="00FF02F6" w:rsidRPr="00255041">
        <w:t>Miloslav Cafourek</w:t>
      </w:r>
      <w:r w:rsidR="00245D43" w:rsidRPr="00255041">
        <w:t xml:space="preserve">, </w:t>
      </w:r>
      <w:hyperlink r:id="rId12" w:history="1">
        <w:r w:rsidR="00536FEF" w:rsidRPr="006653A7">
          <w:rPr>
            <w:rStyle w:val="Hypertextovodkaz"/>
          </w:rPr>
          <w:t>miloslav.cafourek@innogy.cz</w:t>
        </w:r>
      </w:hyperlink>
      <w:r w:rsidR="00FF02F6" w:rsidRPr="00255041">
        <w:t xml:space="preserve">, </w:t>
      </w:r>
      <w:r w:rsidR="00245D43" w:rsidRPr="00255041">
        <w:t xml:space="preserve">mobil: </w:t>
      </w:r>
      <w:r w:rsidR="002D30C5" w:rsidRPr="00255041">
        <w:t>7</w:t>
      </w:r>
      <w:r w:rsidR="00FF02F6" w:rsidRPr="00255041">
        <w:t>39</w:t>
      </w:r>
      <w:r w:rsidR="002D30C5" w:rsidRPr="00255041">
        <w:t> </w:t>
      </w:r>
      <w:r w:rsidR="00FF02F6" w:rsidRPr="00255041">
        <w:t>539</w:t>
      </w:r>
      <w:r w:rsidR="00966A6A" w:rsidRPr="00255041">
        <w:t> </w:t>
      </w:r>
      <w:r w:rsidR="002D30C5" w:rsidRPr="00255041">
        <w:t>0</w:t>
      </w:r>
      <w:r w:rsidR="006B1BDE" w:rsidRPr="00255041">
        <w:t>20</w:t>
      </w:r>
    </w:p>
    <w:p w14:paraId="438662FD" w14:textId="6542A940" w:rsidR="00245D43" w:rsidRDefault="005D65C0" w:rsidP="00B263C9">
      <w:pPr>
        <w:pStyle w:val="Styl1"/>
        <w:numPr>
          <w:ilvl w:val="0"/>
          <w:numId w:val="30"/>
        </w:numPr>
      </w:pPr>
      <w:r w:rsidRPr="00245D43">
        <w:t xml:space="preserve">Osoby oprávněné jednat za </w:t>
      </w:r>
      <w:r w:rsidR="00302EBC" w:rsidRPr="00245D43">
        <w:t>Zhotovitel</w:t>
      </w:r>
      <w:r w:rsidRPr="00245D43">
        <w:t xml:space="preserve">e ve věcech </w:t>
      </w:r>
      <w:r w:rsidR="00AC2387" w:rsidRPr="00245D43">
        <w:t>technických</w:t>
      </w:r>
      <w:r w:rsidR="00245D43">
        <w:t>:</w:t>
      </w:r>
    </w:p>
    <w:p w14:paraId="067BF533" w14:textId="7AB8A65A" w:rsidR="00EE0D28" w:rsidRPr="00485868" w:rsidRDefault="00A74821" w:rsidP="00046BB2">
      <w:pPr>
        <w:pStyle w:val="Styl1"/>
        <w:numPr>
          <w:ilvl w:val="0"/>
          <w:numId w:val="0"/>
        </w:numPr>
        <w:ind w:left="1068" w:hanging="360"/>
        <w:rPr>
          <w:color w:val="FF0000"/>
        </w:rPr>
      </w:pPr>
      <w:r w:rsidRPr="00485868">
        <w:rPr>
          <w:color w:val="FF0000"/>
        </w:rPr>
        <w:t>………</w:t>
      </w:r>
      <w:r w:rsidR="001B3D0F" w:rsidRPr="00485868">
        <w:rPr>
          <w:color w:val="FF0000"/>
        </w:rPr>
        <w:t xml:space="preserve">, </w:t>
      </w:r>
      <w:r w:rsidRPr="00485868">
        <w:rPr>
          <w:color w:val="FF0000"/>
        </w:rPr>
        <w:t>…</w:t>
      </w:r>
      <w:proofErr w:type="gramStart"/>
      <w:r w:rsidRPr="00485868">
        <w:rPr>
          <w:color w:val="FF0000"/>
        </w:rPr>
        <w:t>…….</w:t>
      </w:r>
      <w:proofErr w:type="gramEnd"/>
      <w:r w:rsidRPr="00485868">
        <w:rPr>
          <w:color w:val="FF0000"/>
        </w:rPr>
        <w:t>.</w:t>
      </w:r>
      <w:r w:rsidR="00485868" w:rsidRPr="00485868">
        <w:rPr>
          <w:color w:val="FF0000"/>
        </w:rPr>
        <w:t xml:space="preserve">, email </w:t>
      </w:r>
      <w:r w:rsidR="001B3D0F" w:rsidRPr="00485868">
        <w:rPr>
          <w:color w:val="FF0000"/>
        </w:rPr>
        <w:t xml:space="preserve">, mobil: </w:t>
      </w:r>
      <w:r w:rsidR="00485868" w:rsidRPr="00485868">
        <w:rPr>
          <w:color w:val="FF0000"/>
        </w:rPr>
        <w:t>/vyplní uchazeč</w:t>
      </w:r>
    </w:p>
    <w:p w14:paraId="1199305C" w14:textId="2C1F6F90" w:rsidR="002277BC" w:rsidRDefault="002277BC" w:rsidP="00934AEC">
      <w:pPr>
        <w:pStyle w:val="Styl1"/>
        <w:numPr>
          <w:ilvl w:val="0"/>
          <w:numId w:val="0"/>
        </w:numPr>
        <w:ind w:left="720"/>
      </w:pPr>
      <w:r w:rsidRPr="00E70F87">
        <w:t xml:space="preserve">Osoby oprávněné jednat za </w:t>
      </w:r>
      <w:r w:rsidR="00302EBC" w:rsidRPr="00E70F87">
        <w:t>Zhotovitel</w:t>
      </w:r>
      <w:r w:rsidRPr="00E70F87">
        <w:t>e ve věcech obchodních:</w:t>
      </w:r>
    </w:p>
    <w:p w14:paraId="6AFDBD05" w14:textId="77777777" w:rsidR="00485868" w:rsidRPr="00485868" w:rsidRDefault="00485868" w:rsidP="00485868">
      <w:pPr>
        <w:pStyle w:val="Styl1"/>
        <w:numPr>
          <w:ilvl w:val="0"/>
          <w:numId w:val="0"/>
        </w:numPr>
        <w:ind w:left="1068" w:hanging="360"/>
        <w:rPr>
          <w:color w:val="FF0000"/>
        </w:rPr>
      </w:pPr>
      <w:r w:rsidRPr="00485868">
        <w:rPr>
          <w:color w:val="FF0000"/>
        </w:rPr>
        <w:t>………, …</w:t>
      </w:r>
      <w:proofErr w:type="gramStart"/>
      <w:r w:rsidRPr="00485868">
        <w:rPr>
          <w:color w:val="FF0000"/>
        </w:rPr>
        <w:t>…….</w:t>
      </w:r>
      <w:proofErr w:type="gramEnd"/>
      <w:r w:rsidRPr="00485868">
        <w:rPr>
          <w:color w:val="FF0000"/>
        </w:rPr>
        <w:t>., email , mobil: /vyplní uchazeč</w:t>
      </w:r>
    </w:p>
    <w:p w14:paraId="5BBFC914" w14:textId="77777777" w:rsidR="003D2978" w:rsidRDefault="003D2978" w:rsidP="008A0141">
      <w:pPr>
        <w:pStyle w:val="Nadpislnku"/>
      </w:pPr>
    </w:p>
    <w:p w14:paraId="1BC4DEE5" w14:textId="77777777" w:rsidR="000B572A" w:rsidRPr="00E70F87" w:rsidRDefault="000B572A" w:rsidP="008A0141">
      <w:pPr>
        <w:pStyle w:val="Nadpislnku"/>
      </w:pPr>
      <w:r w:rsidRPr="00E70F87">
        <w:t>Čl. IX</w:t>
      </w:r>
    </w:p>
    <w:p w14:paraId="6AA7AD5D" w14:textId="77777777" w:rsidR="000B572A" w:rsidRPr="00E70F87" w:rsidRDefault="000B572A" w:rsidP="008A0141">
      <w:pPr>
        <w:pStyle w:val="Nadpislnku"/>
      </w:pPr>
      <w:r w:rsidRPr="00E70F87">
        <w:t>Odstoupení od smlouvy</w:t>
      </w:r>
    </w:p>
    <w:p w14:paraId="3DB2AF23" w14:textId="170C6797" w:rsidR="000B572A" w:rsidRPr="00E70F87" w:rsidRDefault="00302EBC" w:rsidP="00B263C9">
      <w:pPr>
        <w:pStyle w:val="Styl1"/>
        <w:numPr>
          <w:ilvl w:val="0"/>
          <w:numId w:val="12"/>
        </w:numPr>
      </w:pPr>
      <w:r w:rsidRPr="00E70F87">
        <w:t>Objednatel</w:t>
      </w:r>
      <w:r w:rsidR="000B572A" w:rsidRPr="00E70F87">
        <w:t xml:space="preserve"> je oprávněn odstoupit od této smlouvy, jestliže </w:t>
      </w:r>
      <w:r w:rsidRPr="00E70F87">
        <w:t>Zhotovitel</w:t>
      </w:r>
      <w:r w:rsidR="000B572A" w:rsidRPr="00E70F87">
        <w:t xml:space="preserve"> poruší </w:t>
      </w:r>
      <w:r w:rsidR="00290B8F" w:rsidRPr="00E70F87">
        <w:t xml:space="preserve">tuto </w:t>
      </w:r>
      <w:r w:rsidR="000B572A" w:rsidRPr="00E70F87">
        <w:t xml:space="preserve">smlouvu podstatným způsobem. Za porušení </w:t>
      </w:r>
      <w:r w:rsidR="00290B8F" w:rsidRPr="00E70F87">
        <w:t xml:space="preserve">této </w:t>
      </w:r>
      <w:r w:rsidR="000B572A" w:rsidRPr="00E70F87">
        <w:t xml:space="preserve">smlouvy podstatným způsobem se </w:t>
      </w:r>
      <w:r w:rsidR="00485868">
        <w:t xml:space="preserve">kromě zákonných důvodů </w:t>
      </w:r>
      <w:r w:rsidR="000B572A" w:rsidRPr="00E70F87">
        <w:t>zejména považuje:</w:t>
      </w:r>
    </w:p>
    <w:p w14:paraId="0AF5B034" w14:textId="18A05BA9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>nedodržení termínů jednotlivých činností stanovených v Podrobném harmonogramu jednotlivých činností</w:t>
      </w:r>
      <w:r w:rsidR="000313C9" w:rsidRPr="00E70F87">
        <w:t xml:space="preserve"> déle než 30 dní</w:t>
      </w:r>
      <w:r w:rsidRPr="00E70F87">
        <w:t xml:space="preserve">, který </w:t>
      </w:r>
      <w:r w:rsidR="00485868">
        <w:t>Zhotovitel vypracuje v souladu s touto smlouvou</w:t>
      </w:r>
      <w:r w:rsidRPr="00E70F87">
        <w:t>;</w:t>
      </w:r>
    </w:p>
    <w:p w14:paraId="0E75703E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>nedodržení schválených technologických postupů;</w:t>
      </w:r>
    </w:p>
    <w:p w14:paraId="4A5FBA96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zakrytí částí </w:t>
      </w:r>
      <w:r w:rsidR="00A116F9" w:rsidRPr="00E70F87">
        <w:t>Díla</w:t>
      </w:r>
      <w:r w:rsidRPr="00E70F87">
        <w:t xml:space="preserve">, které je </w:t>
      </w:r>
      <w:r w:rsidR="00302EBC" w:rsidRPr="00E70F87">
        <w:t>Zhotovitel</w:t>
      </w:r>
      <w:r w:rsidRPr="00E70F87">
        <w:t xml:space="preserve"> povinen před zakrytím nechat prověřit </w:t>
      </w:r>
      <w:r w:rsidR="00302EBC" w:rsidRPr="00E70F87">
        <w:t>Objednatel</w:t>
      </w:r>
      <w:r w:rsidRPr="00E70F87">
        <w:t xml:space="preserve">i; </w:t>
      </w:r>
    </w:p>
    <w:p w14:paraId="5585F1F2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jestliže výše nezaplacených smluvních pokut přesáhne částku 10 % sjednané ceny za </w:t>
      </w:r>
      <w:r w:rsidR="00A116F9" w:rsidRPr="00E70F87">
        <w:t>Dílo</w:t>
      </w:r>
      <w:r w:rsidRPr="00E70F87">
        <w:t>;</w:t>
      </w:r>
    </w:p>
    <w:p w14:paraId="0E9FA882" w14:textId="77777777" w:rsidR="000B572A" w:rsidRPr="00E70F87" w:rsidRDefault="00302EBC" w:rsidP="00B263C9">
      <w:pPr>
        <w:pStyle w:val="Styl1"/>
        <w:numPr>
          <w:ilvl w:val="0"/>
          <w:numId w:val="21"/>
        </w:numPr>
        <w:ind w:left="1418"/>
      </w:pPr>
      <w:r w:rsidRPr="00E70F87">
        <w:t>Zhotovitel</w:t>
      </w:r>
      <w:r w:rsidR="000B572A" w:rsidRPr="00E70F87">
        <w:t xml:space="preserve"> provádí </w:t>
      </w:r>
      <w:r w:rsidR="00A116F9" w:rsidRPr="00E70F87">
        <w:t>Dílo</w:t>
      </w:r>
      <w:r w:rsidR="000B572A" w:rsidRPr="00E70F87">
        <w:t xml:space="preserve"> v rozporu s</w:t>
      </w:r>
      <w:r w:rsidR="00290B8F" w:rsidRPr="00E70F87">
        <w:t xml:space="preserve"> touto</w:t>
      </w:r>
      <w:r w:rsidR="000B572A" w:rsidRPr="00E70F87">
        <w:t xml:space="preserve"> smlouvou;</w:t>
      </w:r>
    </w:p>
    <w:p w14:paraId="1E1043AB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vůči majetku </w:t>
      </w:r>
      <w:r w:rsidR="00302EBC" w:rsidRPr="00E70F87">
        <w:t>Zhotovitel</w:t>
      </w:r>
      <w:r w:rsidRPr="00E70F87">
        <w:t xml:space="preserve">e </w:t>
      </w:r>
      <w:r w:rsidR="008F66CD" w:rsidRPr="00E70F87">
        <w:t>bude zahájeno</w:t>
      </w:r>
      <w:r w:rsidRPr="00E70F87">
        <w:t xml:space="preserve"> insolvenční </w:t>
      </w:r>
      <w:r w:rsidR="008F66CD" w:rsidRPr="00E70F87">
        <w:t xml:space="preserve">nebo jiné obdobné </w:t>
      </w:r>
      <w:r w:rsidRPr="00E70F87">
        <w:t>řízení;</w:t>
      </w:r>
    </w:p>
    <w:p w14:paraId="7100B2B0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bude vydáno rozhodnutí o zrušení společnosti </w:t>
      </w:r>
      <w:r w:rsidR="00302EBC" w:rsidRPr="00E70F87">
        <w:t>Zhotovitel</w:t>
      </w:r>
      <w:r w:rsidRPr="00E70F87">
        <w:t xml:space="preserve">e </w:t>
      </w:r>
      <w:r w:rsidR="00290B8F" w:rsidRPr="00E70F87">
        <w:t xml:space="preserve">s </w:t>
      </w:r>
      <w:r w:rsidRPr="00E70F87">
        <w:t>likvidací;</w:t>
      </w:r>
    </w:p>
    <w:p w14:paraId="42D3F349" w14:textId="77777777" w:rsidR="00AE0134" w:rsidRPr="00E70F87" w:rsidRDefault="00302EBC" w:rsidP="00B263C9">
      <w:pPr>
        <w:pStyle w:val="Styl1"/>
        <w:numPr>
          <w:ilvl w:val="0"/>
          <w:numId w:val="21"/>
        </w:numPr>
        <w:ind w:left="1418"/>
      </w:pPr>
      <w:r w:rsidRPr="00E70F87">
        <w:t>Zhotovitel</w:t>
      </w:r>
      <w:r w:rsidR="000B572A" w:rsidRPr="00E70F87">
        <w:t>i zanikne oprávnění k podnikatelské činnosti, která je předmětem této smlouvy</w:t>
      </w:r>
      <w:r w:rsidR="00AE0134" w:rsidRPr="00E70F87">
        <w:t>.</w:t>
      </w:r>
    </w:p>
    <w:p w14:paraId="58292058" w14:textId="77777777" w:rsidR="000B572A" w:rsidRPr="00E70F87" w:rsidRDefault="00AE0134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Zhotovitel poruší ustanovení čl. </w:t>
      </w:r>
      <w:r w:rsidR="00040044" w:rsidRPr="00E70F87">
        <w:t>X</w:t>
      </w:r>
      <w:r w:rsidRPr="00E70F87">
        <w:t xml:space="preserve">III odst. </w:t>
      </w:r>
      <w:r w:rsidR="00040044" w:rsidRPr="00E70F87">
        <w:t>1</w:t>
      </w:r>
      <w:r w:rsidRPr="00E70F87">
        <w:t xml:space="preserve"> této smlouvy a použije k realizaci Díla subdodavatele, který nebyl uveden v jeho nabídce, a to bez předchozího písemného souhlasu Objednatele</w:t>
      </w:r>
      <w:r w:rsidR="000B572A" w:rsidRPr="00E70F87">
        <w:t>.</w:t>
      </w:r>
    </w:p>
    <w:p w14:paraId="3CCAAE3B" w14:textId="15C78930" w:rsidR="000B572A" w:rsidRPr="00E70F87" w:rsidRDefault="00302EBC" w:rsidP="00B263C9">
      <w:pPr>
        <w:pStyle w:val="Styl1"/>
        <w:numPr>
          <w:ilvl w:val="0"/>
          <w:numId w:val="31"/>
        </w:numPr>
      </w:pPr>
      <w:r w:rsidRPr="00E70F87">
        <w:t>Zhotovitel</w:t>
      </w:r>
      <w:r w:rsidR="000B572A" w:rsidRPr="00E70F87">
        <w:t xml:space="preserve"> má právo, kromě důvodů uvedených v zákoně, odstoupit od této smlouvy, jestliže je </w:t>
      </w:r>
      <w:r w:rsidRPr="00E70F87">
        <w:t>Objednatel</w:t>
      </w:r>
      <w:r w:rsidR="000B572A" w:rsidRPr="00E70F87">
        <w:t xml:space="preserve"> v prodlení s </w:t>
      </w:r>
      <w:r w:rsidR="00485868">
        <w:t>úhradou</w:t>
      </w:r>
      <w:r w:rsidR="000B572A" w:rsidRPr="00E70F87">
        <w:t xml:space="preserve"> platby, kterou je </w:t>
      </w:r>
      <w:r w:rsidRPr="00E70F87">
        <w:t>Zhotovitel</w:t>
      </w:r>
      <w:r w:rsidR="000B572A" w:rsidRPr="00E70F87">
        <w:t xml:space="preserve">i ve smyslu této smlouvy povinen zaplatit, a to o více než 30 dnů, ačkoliv na toto prodlení byl </w:t>
      </w:r>
      <w:r w:rsidRPr="00E70F87">
        <w:t>Objednatel</w:t>
      </w:r>
      <w:r w:rsidR="000B572A" w:rsidRPr="00E70F87">
        <w:t xml:space="preserve"> </w:t>
      </w:r>
      <w:r w:rsidRPr="00E70F87">
        <w:t>Zhotovitel</w:t>
      </w:r>
      <w:r w:rsidR="000B572A" w:rsidRPr="00E70F87">
        <w:t>em písemně upozorněn</w:t>
      </w:r>
      <w:r w:rsidR="008F66CD" w:rsidRPr="00E70F87">
        <w:t xml:space="preserve"> s poskytnutím přiměřené lhůty k nápravě</w:t>
      </w:r>
      <w:r w:rsidR="000B572A" w:rsidRPr="00E70F87">
        <w:t>.</w:t>
      </w:r>
    </w:p>
    <w:p w14:paraId="468AD43E" w14:textId="77777777" w:rsidR="005965D1" w:rsidRPr="00E70F87" w:rsidRDefault="005965D1" w:rsidP="00B263C9">
      <w:pPr>
        <w:pStyle w:val="Styl1"/>
        <w:numPr>
          <w:ilvl w:val="0"/>
          <w:numId w:val="31"/>
        </w:numPr>
      </w:pPr>
      <w:r w:rsidRPr="00E70F87">
        <w:t xml:space="preserve">Odstoupení od smlouvy je </w:t>
      </w:r>
      <w:r w:rsidR="00302EBC" w:rsidRPr="00E70F87">
        <w:t>Objednatel</w:t>
      </w:r>
      <w:r w:rsidRPr="00E70F87">
        <w:t xml:space="preserve"> povinen oznámit </w:t>
      </w:r>
      <w:r w:rsidR="00302EBC" w:rsidRPr="00E70F87">
        <w:t>Zhotovitel</w:t>
      </w:r>
      <w:r w:rsidRPr="00E70F87">
        <w:t xml:space="preserve">i písemně. V důsledku odstoupení od smlouvy smlouva zaniká dnem, kdy je oznámení </w:t>
      </w:r>
      <w:r w:rsidR="00302EBC" w:rsidRPr="00E70F87">
        <w:t>Objednatel</w:t>
      </w:r>
      <w:r w:rsidRPr="00E70F87">
        <w:t xml:space="preserve">e o odstoupení od smlouvy doručeno </w:t>
      </w:r>
      <w:r w:rsidR="00302EBC" w:rsidRPr="00E70F87">
        <w:t>Zhotovitel</w:t>
      </w:r>
      <w:r w:rsidRPr="00E70F87">
        <w:t>i, pokud v oznámení nebude uveden termín pozdější. V dané souvislosti se Smluvní strany zavazují bez zbytečného odkladu vzájemně vypořádat</w:t>
      </w:r>
      <w:r w:rsidR="00801E2E" w:rsidRPr="00E70F87">
        <w:t xml:space="preserve">. </w:t>
      </w:r>
      <w:r w:rsidR="00302EBC" w:rsidRPr="00E70F87">
        <w:t>Objednatel</w:t>
      </w:r>
      <w:r w:rsidRPr="00E70F87">
        <w:t xml:space="preserve"> bude na základě tohoto ustanovení oprávněn převzít nedokončené </w:t>
      </w:r>
      <w:r w:rsidR="00A116F9" w:rsidRPr="00E70F87">
        <w:t>Dílo</w:t>
      </w:r>
      <w:r w:rsidRPr="00E70F87">
        <w:t xml:space="preserve"> a dokončit ho vlastními silami a způsobem, který uzná za vhodný.</w:t>
      </w:r>
    </w:p>
    <w:p w14:paraId="56FD1AF3" w14:textId="77777777" w:rsidR="000B572A" w:rsidRPr="00E70F87" w:rsidRDefault="00302EBC" w:rsidP="00B263C9">
      <w:pPr>
        <w:pStyle w:val="Styl1"/>
        <w:numPr>
          <w:ilvl w:val="0"/>
          <w:numId w:val="31"/>
        </w:numPr>
      </w:pPr>
      <w:r w:rsidRPr="00E70F87">
        <w:t>Objednatel</w:t>
      </w:r>
      <w:r w:rsidR="000B572A" w:rsidRPr="00E70F87">
        <w:t xml:space="preserve"> nemůže odstoupit od </w:t>
      </w:r>
      <w:r w:rsidR="00290B8F" w:rsidRPr="00E70F87">
        <w:t xml:space="preserve">této </w:t>
      </w:r>
      <w:r w:rsidR="000B572A" w:rsidRPr="00E70F87">
        <w:t xml:space="preserve">smlouvy pro vadné plnění, pokud vady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>i neoznámil ve lhůtě podle článku VI. této smlouvy.</w:t>
      </w:r>
    </w:p>
    <w:p w14:paraId="46FFC09B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22F29920" w14:textId="77777777" w:rsidR="0029176B" w:rsidRPr="00E70F87" w:rsidRDefault="0029176B" w:rsidP="000B572A">
      <w:pPr>
        <w:rPr>
          <w:rFonts w:ascii="Arial" w:hAnsi="Arial" w:cs="Arial"/>
          <w:szCs w:val="22"/>
        </w:rPr>
      </w:pPr>
    </w:p>
    <w:p w14:paraId="4FE91693" w14:textId="77777777" w:rsidR="000B572A" w:rsidRPr="00E70F87" w:rsidRDefault="000B572A" w:rsidP="008A0141">
      <w:pPr>
        <w:pStyle w:val="Nadpislnku"/>
      </w:pPr>
      <w:r w:rsidRPr="00E70F87">
        <w:t>Čl. X</w:t>
      </w:r>
    </w:p>
    <w:p w14:paraId="3C13D6DA" w14:textId="77777777" w:rsidR="00AB4768" w:rsidRPr="00E70F87" w:rsidRDefault="00AB4768" w:rsidP="008A0141">
      <w:pPr>
        <w:pStyle w:val="Nadpislnku"/>
      </w:pPr>
      <w:r w:rsidRPr="00E70F87">
        <w:t>Ostatní ujednání</w:t>
      </w:r>
    </w:p>
    <w:p w14:paraId="60262DAE" w14:textId="77777777" w:rsidR="00E70F87" w:rsidRPr="001B4FFC" w:rsidRDefault="00AB4768" w:rsidP="00B263C9">
      <w:pPr>
        <w:pStyle w:val="Styl1"/>
        <w:numPr>
          <w:ilvl w:val="0"/>
          <w:numId w:val="13"/>
        </w:numPr>
        <w:rPr>
          <w:i/>
          <w:color w:val="FF0000"/>
          <w:u w:val="single"/>
        </w:rPr>
      </w:pPr>
      <w:r w:rsidRPr="00E70F87">
        <w:t xml:space="preserve">V souladu s dlouhodobými cíli a principy podnikatelského chování </w:t>
      </w:r>
      <w:r w:rsidR="00302EBC" w:rsidRPr="00E70F87">
        <w:t>Objednatel</w:t>
      </w:r>
      <w:r w:rsidRPr="00E70F87">
        <w:t xml:space="preserve"> oznamuj</w:t>
      </w:r>
      <w:r w:rsidR="001B4FFC">
        <w:t xml:space="preserve">e, že se společnosti </w:t>
      </w:r>
      <w:proofErr w:type="spellStart"/>
      <w:r w:rsidR="001B4FFC">
        <w:t>innogy</w:t>
      </w:r>
      <w:proofErr w:type="spellEnd"/>
      <w:r w:rsidRPr="00E70F87">
        <w:t xml:space="preserve"> v České republice dobrovolně zaváz</w:t>
      </w:r>
      <w:r w:rsidR="001B4FFC">
        <w:t xml:space="preserve">aly dodržovat „Kodex chování </w:t>
      </w:r>
      <w:proofErr w:type="spellStart"/>
      <w:r w:rsidR="001B4FFC">
        <w:t>innogy</w:t>
      </w:r>
      <w:proofErr w:type="spellEnd"/>
      <w:r w:rsidRPr="00E70F87">
        <w:t>“ zavazující tyto subjekty k respektování jasných zásad tvořících rámec pro jejich podnikatelské a společenské chování. Pro účely kontroly dodržování výše uvedených princi</w:t>
      </w:r>
      <w:r w:rsidR="001B4FFC">
        <w:t xml:space="preserve">pů byla společnostmi </w:t>
      </w:r>
      <w:r w:rsidR="001B4FFC">
        <w:lastRenderedPageBreak/>
        <w:t xml:space="preserve">skupiny </w:t>
      </w:r>
      <w:proofErr w:type="spellStart"/>
      <w:r w:rsidR="001B4FFC">
        <w:t>innogy</w:t>
      </w:r>
      <w:proofErr w:type="spellEnd"/>
      <w:r w:rsidRPr="00E70F87">
        <w:t xml:space="preserve"> v České republice zřízena instituce ombudsmana. Bližší</w:t>
      </w:r>
      <w:r w:rsidR="001B4FFC">
        <w:t xml:space="preserve"> informace o „Kodexu chování </w:t>
      </w:r>
      <w:proofErr w:type="spellStart"/>
      <w:r w:rsidR="001B4FFC">
        <w:t>innogy</w:t>
      </w:r>
      <w:proofErr w:type="spellEnd"/>
      <w:r w:rsidRPr="00E70F87">
        <w:t xml:space="preserve">“ a lince ombudsmana jsou k dispozici na webových stránkách: </w:t>
      </w:r>
      <w:r w:rsidR="001B4FFC" w:rsidRPr="001B4FFC">
        <w:t>https://www.innogy.cz/o-innogy/kodex-chovani-innogy/</w:t>
      </w:r>
    </w:p>
    <w:p w14:paraId="33B346CD" w14:textId="570B86ED" w:rsidR="005965D1" w:rsidRPr="008C6711" w:rsidRDefault="005965D1" w:rsidP="008C6711">
      <w:pPr>
        <w:pStyle w:val="Styl1"/>
        <w:numPr>
          <w:ilvl w:val="0"/>
          <w:numId w:val="13"/>
        </w:numPr>
        <w:rPr>
          <w:i/>
          <w:color w:val="FF0000"/>
          <w:u w:val="single"/>
        </w:rPr>
      </w:pPr>
      <w:r w:rsidRPr="00E70F87">
        <w:t>Smluvní strany se tímto dohodly, že nedílnou součástí této smlouvy jsou Obchodní podmínky</w:t>
      </w:r>
      <w:r w:rsidR="005B47C9">
        <w:t xml:space="preserve"> společností skupiny </w:t>
      </w:r>
      <w:proofErr w:type="spellStart"/>
      <w:r w:rsidR="005B47C9">
        <w:t>innogy</w:t>
      </w:r>
      <w:proofErr w:type="spellEnd"/>
      <w:r w:rsidR="005B47C9">
        <w:t xml:space="preserve"> ze dne 01. 04. 2020 a Obchodní podmínky</w:t>
      </w:r>
      <w:r w:rsidRPr="00E70F87">
        <w:t xml:space="preserve"> pro zajištění bezpečnosti a ochrany zdraví při práci (BOZP), ochrany životního prostředí (ŽP) a požární ochrany (PO) (dále jen „Obchodní podmínky“) ze dne </w:t>
      </w:r>
      <w:r w:rsidR="0073079E">
        <w:t>01</w:t>
      </w:r>
      <w:r w:rsidRPr="00E70F87">
        <w:t xml:space="preserve">. </w:t>
      </w:r>
      <w:r w:rsidR="008C6711">
        <w:t>02</w:t>
      </w:r>
      <w:r w:rsidRPr="00E70F87">
        <w:t xml:space="preserve">. </w:t>
      </w:r>
      <w:r w:rsidR="001262CD">
        <w:t>2020</w:t>
      </w:r>
      <w:r w:rsidR="006E14FB" w:rsidRPr="00E70F87">
        <w:t xml:space="preserve">, </w:t>
      </w:r>
      <w:proofErr w:type="spellStart"/>
      <w:r w:rsidR="008C6711">
        <w:t>zveřejnené</w:t>
      </w:r>
      <w:proofErr w:type="spellEnd"/>
      <w:r w:rsidR="008C6711">
        <w:t xml:space="preserve"> na </w:t>
      </w:r>
      <w:hyperlink r:id="rId13" w:history="1">
        <w:r w:rsidR="008C6711" w:rsidRPr="00183447">
          <w:rPr>
            <w:rStyle w:val="Hypertextovodkaz"/>
          </w:rPr>
          <w:t>https://www.innogy.cz/o-innogy/innogy/pro-dodavatele/kodex-chovani/</w:t>
        </w:r>
      </w:hyperlink>
      <w:r w:rsidR="00C53886">
        <w:t>, které se</w:t>
      </w:r>
      <w:r w:rsidR="006E14FB" w:rsidRPr="00E70F87">
        <w:t xml:space="preserve"> </w:t>
      </w:r>
      <w:r w:rsidR="00302EBC" w:rsidRPr="00E70F87">
        <w:t>Zhotovitel</w:t>
      </w:r>
      <w:r w:rsidRPr="00E70F87">
        <w:t xml:space="preserve"> zavazuje je při plnění smlouvy dodržovat.</w:t>
      </w:r>
      <w:r w:rsidR="00F83B0F" w:rsidRPr="00E70F87">
        <w:t xml:space="preserve"> </w:t>
      </w:r>
      <w:r w:rsidR="00302EBC" w:rsidRPr="00E70F87">
        <w:t>Zhotovitel</w:t>
      </w:r>
      <w:r w:rsidR="00F83B0F" w:rsidRPr="00E70F87">
        <w:t xml:space="preserve"> podpisem této smlouvy potvrzuje, že se se zněním shora uvedených obchodních podmínek seznámil.</w:t>
      </w:r>
      <w:r w:rsidRPr="00E70F87">
        <w:t xml:space="preserve"> </w:t>
      </w:r>
      <w:r w:rsidR="00302EBC" w:rsidRPr="00E70F87">
        <w:t>Zhotovitel</w:t>
      </w:r>
      <w:r w:rsidRPr="00E70F87">
        <w:t xml:space="preserve"> určuje jako kontaktní osobu pro tyto výše uvedené Obchodní podmínky pana </w:t>
      </w:r>
      <w:r w:rsidR="00485868" w:rsidRPr="00485868">
        <w:rPr>
          <w:color w:val="FF0000"/>
        </w:rPr>
        <w:t>…</w:t>
      </w:r>
      <w:proofErr w:type="gramStart"/>
      <w:r w:rsidR="00485868" w:rsidRPr="00485868">
        <w:rPr>
          <w:color w:val="FF0000"/>
        </w:rPr>
        <w:t>……</w:t>
      </w:r>
      <w:r w:rsidR="00EC1CA9" w:rsidRPr="00485868">
        <w:rPr>
          <w:color w:val="FF0000"/>
        </w:rPr>
        <w:t>.</w:t>
      </w:r>
      <w:proofErr w:type="gramEnd"/>
      <w:r w:rsidR="00485868" w:rsidRPr="00485868">
        <w:rPr>
          <w:color w:val="FF0000"/>
        </w:rPr>
        <w:t>/vyplní uchazeč/.</w:t>
      </w:r>
    </w:p>
    <w:p w14:paraId="1BC148FD" w14:textId="77777777" w:rsidR="00377809" w:rsidRPr="00E70F87" w:rsidRDefault="00A725F3" w:rsidP="00B263C9">
      <w:pPr>
        <w:pStyle w:val="Styl1"/>
        <w:numPr>
          <w:ilvl w:val="0"/>
          <w:numId w:val="32"/>
        </w:numPr>
      </w:pPr>
      <w:r w:rsidRPr="00E70F87">
        <w:t xml:space="preserve">V případě rozporu mezi ustanoveními </w:t>
      </w:r>
      <w:r w:rsidR="00377809" w:rsidRPr="00E70F87">
        <w:t xml:space="preserve">smlouvy o </w:t>
      </w:r>
      <w:r w:rsidR="00A116F9" w:rsidRPr="00E70F87">
        <w:t>Dílo</w:t>
      </w:r>
      <w:r w:rsidR="00957CC1" w:rsidRPr="00E70F87">
        <w:t xml:space="preserve"> a </w:t>
      </w:r>
      <w:r w:rsidRPr="00E70F87">
        <w:t xml:space="preserve">Obchodních podmínek, mají na základě výslovné dohody smluvních stran přednost ustanovení </w:t>
      </w:r>
      <w:r w:rsidR="00377809" w:rsidRPr="00E70F87">
        <w:t xml:space="preserve">dokumentů v následujícím pořadí: </w:t>
      </w:r>
    </w:p>
    <w:p w14:paraId="6119E3F4" w14:textId="77777777" w:rsidR="00377809" w:rsidRPr="00E70F87" w:rsidRDefault="00156224" w:rsidP="005D5E6B">
      <w:pPr>
        <w:pStyle w:val="Styl1"/>
        <w:numPr>
          <w:ilvl w:val="0"/>
          <w:numId w:val="0"/>
        </w:numPr>
        <w:ind w:left="993"/>
      </w:pPr>
      <w:r w:rsidRPr="00E70F87">
        <w:t xml:space="preserve">a) </w:t>
      </w:r>
      <w:r w:rsidR="00F41103" w:rsidRPr="00E70F87">
        <w:t>S</w:t>
      </w:r>
      <w:r w:rsidR="00377809" w:rsidRPr="00E70F87">
        <w:t xml:space="preserve">mlouva o </w:t>
      </w:r>
      <w:r w:rsidR="00A116F9" w:rsidRPr="00E70F87">
        <w:t>Dílo</w:t>
      </w:r>
      <w:r w:rsidR="00F919DA" w:rsidRPr="00E70F87">
        <w:t xml:space="preserve"> včetně jejích příloh</w:t>
      </w:r>
    </w:p>
    <w:p w14:paraId="394B03DF" w14:textId="77777777" w:rsidR="00377809" w:rsidRPr="00E70F87" w:rsidRDefault="00B12E2D" w:rsidP="005D5E6B">
      <w:pPr>
        <w:pStyle w:val="Styl1"/>
        <w:numPr>
          <w:ilvl w:val="0"/>
          <w:numId w:val="0"/>
        </w:numPr>
        <w:ind w:left="993"/>
      </w:pPr>
      <w:r w:rsidRPr="00E70F87">
        <w:t>b</w:t>
      </w:r>
      <w:r w:rsidR="00377809" w:rsidRPr="00E70F87">
        <w:t>) Obchodní podmínky</w:t>
      </w:r>
    </w:p>
    <w:p w14:paraId="0DE06200" w14:textId="77777777" w:rsidR="005E1831" w:rsidRPr="00E70F87" w:rsidRDefault="00302EBC" w:rsidP="00B263C9">
      <w:pPr>
        <w:pStyle w:val="Styl1"/>
        <w:numPr>
          <w:ilvl w:val="0"/>
          <w:numId w:val="32"/>
        </w:numPr>
      </w:pPr>
      <w:r w:rsidRPr="00E70F87">
        <w:t>Zhotovitel</w:t>
      </w:r>
      <w:r w:rsidR="005E1831" w:rsidRPr="00E70F87">
        <w:t xml:space="preserve"> tímto uděluje </w:t>
      </w:r>
      <w:r w:rsidRPr="00E70F87">
        <w:t>Objednatel</w:t>
      </w:r>
      <w:r w:rsidR="005E1831" w:rsidRPr="00E70F87">
        <w:t xml:space="preserve">i resp. jeho oprávněným zástupcům výslovný souhlas s pořizováním fotodokumentace během provádění </w:t>
      </w:r>
      <w:r w:rsidR="00A116F9" w:rsidRPr="00E70F87">
        <w:t>Díla</w:t>
      </w:r>
      <w:r w:rsidR="005E1831" w:rsidRPr="00E70F87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E70F87">
        <w:t>S</w:t>
      </w:r>
      <w:r w:rsidR="005E1831" w:rsidRPr="00E70F87">
        <w:t xml:space="preserve">mluvními stranami event. před orgánem rozhodujícím jejich spor v rozsahu nezbytně nutném pro dosažení shora uvedeného účelu. Fotodokumentace bude </w:t>
      </w:r>
      <w:r w:rsidRPr="00E70F87">
        <w:t>Objednatel</w:t>
      </w:r>
      <w:r w:rsidR="005E1831" w:rsidRPr="00E70F87">
        <w:t>em pořizována při respektování osobnostních práv na ní zachycených osob, tj. bude následně upravena tak, aby tváře těchto osob byly zakryty, a</w:t>
      </w:r>
      <w:r w:rsidR="00156224" w:rsidRPr="00E70F87">
        <w:t> </w:t>
      </w:r>
      <w:r w:rsidR="005E1831" w:rsidRPr="00E70F87">
        <w:t xml:space="preserve">tudíž zachycené osoby nemohly být identifikovány. </w:t>
      </w:r>
      <w:r w:rsidRPr="00E70F87">
        <w:t>Zhotovitel</w:t>
      </w:r>
      <w:r w:rsidR="005E1831" w:rsidRPr="00E70F87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</w:t>
      </w:r>
      <w:r w:rsidR="00F919DA" w:rsidRPr="00E70F87">
        <w:t xml:space="preserve">ihned </w:t>
      </w:r>
      <w:r w:rsidR="005E1831" w:rsidRPr="00E70F87">
        <w:t xml:space="preserve">uvědomí. Nezajistí-li </w:t>
      </w:r>
      <w:r w:rsidRPr="00E70F87">
        <w:t>Zhotovitel</w:t>
      </w:r>
      <w:r w:rsidR="005E1831" w:rsidRPr="00E70F87">
        <w:t xml:space="preserve"> splnění této smluvní povinnosti, odpovídá </w:t>
      </w:r>
      <w:r w:rsidRPr="00E70F87">
        <w:t>Objednatel</w:t>
      </w:r>
      <w:r w:rsidR="005E1831" w:rsidRPr="00E70F87">
        <w:t xml:space="preserve">i za veškeré škody a jiné </w:t>
      </w:r>
      <w:r w:rsidRPr="00E70F87">
        <w:t>Objednatel</w:t>
      </w:r>
      <w:r w:rsidR="005E1831" w:rsidRPr="00E70F87">
        <w:t xml:space="preserve">em vynaložené náklady související s porušením této smluvní povinnosti </w:t>
      </w:r>
      <w:r w:rsidRPr="00E70F87">
        <w:t>Zhotovitel</w:t>
      </w:r>
      <w:r w:rsidR="005E1831" w:rsidRPr="00E70F87">
        <w:t xml:space="preserve">e. </w:t>
      </w:r>
      <w:r w:rsidRPr="00E70F87">
        <w:t>Objednatel</w:t>
      </w:r>
      <w:r w:rsidR="005E1831" w:rsidRPr="00E70F87">
        <w:t xml:space="preserve"> se zavazuje, že po ukončení plnění předmětu této smlouvy a vypořádání vzájemných závazků smluvních stran bezodkladně zničí veškerou fotodokumentaci pořízenou v souladu s tímto ustanovením.</w:t>
      </w:r>
    </w:p>
    <w:p w14:paraId="741C4142" w14:textId="77777777" w:rsidR="005E1831" w:rsidRPr="00E70F87" w:rsidRDefault="005E1831" w:rsidP="007164A6">
      <w:pPr>
        <w:pStyle w:val="Odstavec"/>
      </w:pPr>
    </w:p>
    <w:p w14:paraId="7B008812" w14:textId="77777777" w:rsidR="00AB4768" w:rsidRPr="00E70F87" w:rsidRDefault="00AB4768" w:rsidP="008A0141">
      <w:pPr>
        <w:pStyle w:val="Nadpislnku"/>
      </w:pPr>
      <w:r w:rsidRPr="00E70F87">
        <w:t>Čl. XI</w:t>
      </w:r>
    </w:p>
    <w:p w14:paraId="5E71078F" w14:textId="77777777" w:rsidR="000B572A" w:rsidRPr="00E70F87" w:rsidRDefault="000B572A" w:rsidP="008A0141">
      <w:pPr>
        <w:pStyle w:val="Nadpislnku"/>
      </w:pPr>
      <w:r w:rsidRPr="00E70F87">
        <w:t>Povinnost mlčenlivosti</w:t>
      </w:r>
    </w:p>
    <w:p w14:paraId="313BDDE1" w14:textId="2F259B33" w:rsidR="000B572A" w:rsidRPr="00E70F87" w:rsidRDefault="000B572A" w:rsidP="00B263C9">
      <w:pPr>
        <w:pStyle w:val="Styl1"/>
        <w:numPr>
          <w:ilvl w:val="0"/>
          <w:numId w:val="14"/>
        </w:numPr>
      </w:pPr>
      <w:r w:rsidRPr="00E70F87">
        <w:t xml:space="preserve">Smluvní strany se zavazují, že zachovají mlčenlivost ve vztahu k předmětu této smlouvy a jednáním vedoucím k uzavření této smlouvy. Dále se </w:t>
      </w:r>
      <w:r w:rsidR="00290B8F" w:rsidRPr="00E70F87">
        <w:t>S</w:t>
      </w:r>
      <w:r w:rsidRPr="00E70F87">
        <w:t>mluvní strany zavazují, že  zachovají mlčenlivost ve vztahu k informacím, dokumentaci a</w:t>
      </w:r>
      <w:r w:rsidR="00AB4768" w:rsidRPr="00E70F87">
        <w:t> </w:t>
      </w:r>
      <w:r w:rsidRPr="00E70F87">
        <w:t>materiálům (dále jen „důvěrné informace“) dodaným nebo přijatým v jakékoli formě nebo poskytnut</w:t>
      </w:r>
      <w:r w:rsidR="008E7152" w:rsidRPr="00E70F87">
        <w:t xml:space="preserve">ým </w:t>
      </w:r>
      <w:r w:rsidRPr="00E70F87">
        <w:t>a dan</w:t>
      </w:r>
      <w:r w:rsidR="008E7152" w:rsidRPr="00E70F87">
        <w:t>ým</w:t>
      </w:r>
      <w:r w:rsidRPr="00E70F87">
        <w:t xml:space="preserve"> k dispozici druhou </w:t>
      </w:r>
      <w:r w:rsidR="00290B8F" w:rsidRPr="00E70F87">
        <w:t>S</w:t>
      </w:r>
      <w:r w:rsidRPr="00E70F87">
        <w:t>mluvní stranou. Za důvěrnou informaci se pro úč</w:t>
      </w:r>
      <w:r w:rsidR="00413D53" w:rsidRPr="00E70F87">
        <w:t>ely této smlouvy rozumí také</w:t>
      </w:r>
      <w:r w:rsidRPr="00E70F87">
        <w:t xml:space="preserve"> informace charakteru obchodního, technického a finančního, která se týká zákazníků </w:t>
      </w:r>
      <w:proofErr w:type="spellStart"/>
      <w:r w:rsidR="002B1108">
        <w:t>innogy</w:t>
      </w:r>
      <w:proofErr w:type="spellEnd"/>
      <w:r w:rsidRPr="00E70F87">
        <w:t xml:space="preserve"> </w:t>
      </w:r>
      <w:r w:rsidR="00413D53" w:rsidRPr="00E70F87">
        <w:t>Energo</w:t>
      </w:r>
      <w:r w:rsidRPr="00E70F87">
        <w:t>, s.r.o.</w:t>
      </w:r>
    </w:p>
    <w:p w14:paraId="60BBCDEA" w14:textId="77777777" w:rsidR="000B572A" w:rsidRPr="00E70F87" w:rsidRDefault="000B572A" w:rsidP="00B263C9">
      <w:pPr>
        <w:pStyle w:val="Styl1"/>
        <w:numPr>
          <w:ilvl w:val="0"/>
          <w:numId w:val="33"/>
        </w:numPr>
      </w:pPr>
      <w:r w:rsidRPr="00E70F87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E70F87">
        <w:t>S</w:t>
      </w:r>
      <w:r w:rsidRPr="00E70F87">
        <w:t xml:space="preserve">tranami, tak i po jeho skončení do té doby, než se důvěrné informace stanou veřejně známými, aniž by povinný porušil své povinnosti podle této smlouvy. Nároky </w:t>
      </w:r>
      <w:r w:rsidR="00652A5D" w:rsidRPr="00E70F87">
        <w:t>s</w:t>
      </w:r>
      <w:r w:rsidRPr="00E70F87">
        <w:t xml:space="preserve">mluvních stran na náhradu škody způsobené porušením povinnosti dle tohoto článku se řídí příslušnými ustanoveními </w:t>
      </w:r>
      <w:r w:rsidR="00D31EB7" w:rsidRPr="00E70F87">
        <w:t>občanského</w:t>
      </w:r>
      <w:r w:rsidRPr="00E70F87">
        <w:t xml:space="preserve"> zákoníku.</w:t>
      </w:r>
    </w:p>
    <w:p w14:paraId="1FD7674C" w14:textId="39E59F9E" w:rsidR="000B572A" w:rsidRPr="00E70F87" w:rsidRDefault="00302EBC" w:rsidP="00B263C9">
      <w:pPr>
        <w:pStyle w:val="Styl1"/>
        <w:numPr>
          <w:ilvl w:val="0"/>
          <w:numId w:val="33"/>
        </w:numPr>
      </w:pPr>
      <w:r w:rsidRPr="00E70F87">
        <w:t>Zhotovitel</w:t>
      </w:r>
      <w:r w:rsidR="000B572A" w:rsidRPr="00E70F87">
        <w:t xml:space="preserve"> se zavazuje sjednat se všemi svými</w:t>
      </w:r>
      <w:r w:rsidR="00290B8F" w:rsidRPr="00E70F87">
        <w:t xml:space="preserve"> subdodavateli,</w:t>
      </w:r>
      <w:r w:rsidR="000B572A" w:rsidRPr="00E70F87">
        <w:t xml:space="preserve"> zaměstnanci a členy statutárního orgánu a dozorčí rady a prokuristy, kterým byla, za účelem splnění pře</w:t>
      </w:r>
      <w:r w:rsidR="00413D53" w:rsidRPr="00E70F87">
        <w:t xml:space="preserve">dmětu této smlouvy, poskytnuta </w:t>
      </w:r>
      <w:r w:rsidR="000B572A" w:rsidRPr="00E70F87">
        <w:t>důvěrná informace charakteru obchodního, technického a</w:t>
      </w:r>
      <w:r w:rsidR="00AB4768" w:rsidRPr="00E70F87">
        <w:t> </w:t>
      </w:r>
      <w:r w:rsidR="000B572A" w:rsidRPr="00E70F87">
        <w:t xml:space="preserve">finančního, která se týká zákazníků </w:t>
      </w:r>
      <w:proofErr w:type="spellStart"/>
      <w:r w:rsidR="003E188A">
        <w:t>innogy</w:t>
      </w:r>
      <w:proofErr w:type="spellEnd"/>
      <w:r w:rsidR="000B572A" w:rsidRPr="00E70F87">
        <w:t xml:space="preserve"> </w:t>
      </w:r>
      <w:r w:rsidR="00413D53" w:rsidRPr="00E70F87">
        <w:t>Energo</w:t>
      </w:r>
      <w:r w:rsidR="000B572A" w:rsidRPr="00E70F87">
        <w:t>, s.r.o. povinnost mlčenlivosti o těchto důvěrných informacích ve vztahu k</w:t>
      </w:r>
      <w:r w:rsidR="00AB4768" w:rsidRPr="00E70F87">
        <w:t> </w:t>
      </w:r>
      <w:r w:rsidR="000B572A" w:rsidRPr="00E70F87">
        <w:t xml:space="preserve">třetím osobám. Za třetí osoby se pro účely této smlouvy považují rovněž zaměstnanci </w:t>
      </w:r>
      <w:r w:rsidRPr="00E70F87">
        <w:t>Zhotovitel</w:t>
      </w:r>
      <w:r w:rsidR="000B572A" w:rsidRPr="00E70F87">
        <w:t>e</w:t>
      </w:r>
      <w:r w:rsidR="00290B8F" w:rsidRPr="00E70F87">
        <w:t xml:space="preserve"> </w:t>
      </w:r>
      <w:r w:rsidR="00290B8F" w:rsidRPr="00E70F87">
        <w:lastRenderedPageBreak/>
        <w:t>nebo subdodavatele</w:t>
      </w:r>
      <w:r w:rsidR="000B572A" w:rsidRPr="00E70F87">
        <w:t>, kteří vykonávají činnost výroby, skladování, nebo obchodu s</w:t>
      </w:r>
      <w:r w:rsidR="00AB4768" w:rsidRPr="00E70F87">
        <w:t> </w:t>
      </w:r>
      <w:r w:rsidR="000B572A" w:rsidRPr="00E70F87">
        <w:t>plynem. Mlčenlivost o těchto důvěrných informacích bude sjednána tak, že bude trvat během a po skončení daného vztahu mezi</w:t>
      </w:r>
      <w:r w:rsidR="00290B8F" w:rsidRPr="00E70F87">
        <w:t xml:space="preserve"> subdodavateli,</w:t>
      </w:r>
      <w:r w:rsidR="000B572A" w:rsidRPr="00E70F87">
        <w:t xml:space="preserve"> zaměstnanci, členy statutárního orgánu, dozorčí rady, prokuristy a </w:t>
      </w:r>
      <w:r w:rsidRPr="00E70F87">
        <w:t>Zhotovitel</w:t>
      </w:r>
      <w:r w:rsidR="000B572A" w:rsidRPr="00E70F87">
        <w:t>em.</w:t>
      </w:r>
    </w:p>
    <w:p w14:paraId="25A2878F" w14:textId="77777777" w:rsidR="000B572A" w:rsidRPr="00E70F87" w:rsidRDefault="000B572A" w:rsidP="00B263C9">
      <w:pPr>
        <w:pStyle w:val="Styl1"/>
        <w:numPr>
          <w:ilvl w:val="0"/>
          <w:numId w:val="33"/>
        </w:numPr>
      </w:pPr>
      <w:r w:rsidRPr="00E70F87">
        <w:t>Výše uvedená ustanovení a z nich vyplývající závazky se nevztahují na důvěrné informace:</w:t>
      </w:r>
    </w:p>
    <w:p w14:paraId="67372E39" w14:textId="77777777" w:rsidR="000B572A" w:rsidRPr="00E70F87" w:rsidRDefault="00BD121D" w:rsidP="00B263C9">
      <w:pPr>
        <w:pStyle w:val="Styl1"/>
        <w:numPr>
          <w:ilvl w:val="0"/>
          <w:numId w:val="22"/>
        </w:numPr>
        <w:ind w:left="1418"/>
      </w:pPr>
      <w:r w:rsidRPr="00E70F87">
        <w:t>j</w:t>
      </w:r>
      <w:r w:rsidR="000B572A" w:rsidRPr="00E70F87">
        <w:t xml:space="preserve">ejichž poskytnutí nebo sdělení bylo předem písemně schváleno druhou </w:t>
      </w:r>
      <w:r w:rsidR="00D31EB7" w:rsidRPr="00E70F87">
        <w:t>s</w:t>
      </w:r>
      <w:r w:rsidR="000B572A" w:rsidRPr="00E70F87">
        <w:t>mluvní stranou,</w:t>
      </w:r>
    </w:p>
    <w:p w14:paraId="4AF5202A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které oprávněný označil výslovně jako veřejné,</w:t>
      </w:r>
    </w:p>
    <w:p w14:paraId="38DFD4D5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které se staly veřejně známými, aniž by povinný porušil povinnosti podle této smlouvy,</w:t>
      </w:r>
    </w:p>
    <w:p w14:paraId="7DF4C698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 jejichž sdělení je povinný povinen podle právního předpisu nebo rozhodnutí soudu, správního či obdobného orgánu.</w:t>
      </w:r>
    </w:p>
    <w:p w14:paraId="18BC67BF" w14:textId="77777777" w:rsidR="00CA6285" w:rsidRPr="00E70F87" w:rsidRDefault="00CA6285" w:rsidP="000B572A">
      <w:pPr>
        <w:rPr>
          <w:rFonts w:ascii="Arial" w:hAnsi="Arial" w:cs="Arial"/>
          <w:szCs w:val="22"/>
        </w:rPr>
      </w:pPr>
    </w:p>
    <w:p w14:paraId="0EE4D279" w14:textId="77777777" w:rsidR="00D90114" w:rsidRPr="00E70F87" w:rsidRDefault="00D90114" w:rsidP="008A0141">
      <w:pPr>
        <w:pStyle w:val="Nadpislnku"/>
      </w:pPr>
      <w:r w:rsidRPr="00E70F87">
        <w:t>Čl. XII</w:t>
      </w:r>
    </w:p>
    <w:p w14:paraId="7B6B1564" w14:textId="77777777" w:rsidR="00D90114" w:rsidRPr="00E70F87" w:rsidRDefault="00D90114" w:rsidP="008A0141">
      <w:pPr>
        <w:pStyle w:val="Nadpislnku"/>
      </w:pPr>
      <w:r w:rsidRPr="00E70F87">
        <w:t xml:space="preserve">Realizační tým </w:t>
      </w:r>
      <w:r w:rsidR="00302EBC" w:rsidRPr="00E70F87">
        <w:t>Zhotovitel</w:t>
      </w:r>
      <w:r w:rsidRPr="00E70F87">
        <w:t>e</w:t>
      </w:r>
    </w:p>
    <w:p w14:paraId="56208853" w14:textId="77777777" w:rsidR="00D90114" w:rsidRPr="00E70F87" w:rsidRDefault="00D90114" w:rsidP="00B263C9">
      <w:pPr>
        <w:pStyle w:val="Styl1"/>
        <w:numPr>
          <w:ilvl w:val="0"/>
          <w:numId w:val="15"/>
        </w:numPr>
      </w:pPr>
      <w:r w:rsidRPr="00E70F87">
        <w:t xml:space="preserve">Projektovým manažerem se pro účely této smlouvy rozumí osoba </w:t>
      </w:r>
      <w:r w:rsidR="00302EBC" w:rsidRPr="00E70F87">
        <w:t>Zhotovitel</w:t>
      </w:r>
      <w:r w:rsidRPr="00E70F87">
        <w:t>e, která je na vrcholu organizační strukt</w:t>
      </w:r>
      <w:r w:rsidR="00D31EB7" w:rsidRPr="00E70F87">
        <w:t>u</w:t>
      </w:r>
      <w:r w:rsidRPr="00E70F87">
        <w:t xml:space="preserve">ry projektu - organigramu </w:t>
      </w:r>
      <w:r w:rsidR="00302EBC" w:rsidRPr="00E70F87">
        <w:t>Zhotovitel</w:t>
      </w:r>
      <w:r w:rsidRPr="00E70F87">
        <w:t xml:space="preserve">e </w:t>
      </w:r>
      <w:proofErr w:type="spellStart"/>
      <w:r w:rsidRPr="00E70F87">
        <w:t>zodp</w:t>
      </w:r>
      <w:r w:rsidR="009512E5" w:rsidRPr="00E70F87">
        <w:t>r</w:t>
      </w:r>
      <w:r w:rsidRPr="00E70F87">
        <w:t>ovědná</w:t>
      </w:r>
      <w:proofErr w:type="spellEnd"/>
      <w:r w:rsidRPr="00E70F87">
        <w:t xml:space="preserve"> za řízení </w:t>
      </w:r>
      <w:r w:rsidR="00A116F9" w:rsidRPr="00E70F87">
        <w:t>Díla</w:t>
      </w:r>
      <w:r w:rsidRPr="00E70F87">
        <w:t>.</w:t>
      </w:r>
    </w:p>
    <w:p w14:paraId="391AC0AE" w14:textId="77777777" w:rsidR="00D90114" w:rsidRPr="00E70F87" w:rsidRDefault="00D90114" w:rsidP="00B263C9">
      <w:pPr>
        <w:pStyle w:val="Styl1"/>
        <w:numPr>
          <w:ilvl w:val="0"/>
          <w:numId w:val="34"/>
        </w:numPr>
      </w:pPr>
      <w:r w:rsidRPr="00E70F87">
        <w:t>Projektový manažer, příp. jím pověřená osoba dle organigramu musí být přítom</w:t>
      </w:r>
      <w:r w:rsidR="007307FE" w:rsidRPr="00E70F87">
        <w:t>n</w:t>
      </w:r>
      <w:r w:rsidR="00227973" w:rsidRPr="00E70F87">
        <w:t>a</w:t>
      </w:r>
      <w:r w:rsidR="007307FE" w:rsidRPr="00E70F87">
        <w:t xml:space="preserve"> na stavbě min. 5 dnů v týdnu, nebo po dobu přítomnosti zaměstnanců </w:t>
      </w:r>
      <w:r w:rsidR="00302EBC" w:rsidRPr="00E70F87">
        <w:t>Zhotovitel</w:t>
      </w:r>
      <w:r w:rsidR="007307FE" w:rsidRPr="00E70F87">
        <w:t>e na stavbě, jedná</w:t>
      </w:r>
      <w:r w:rsidR="009D6D3E" w:rsidRPr="00E70F87">
        <w:t>-</w:t>
      </w:r>
      <w:r w:rsidR="007307FE" w:rsidRPr="00E70F87">
        <w:t>li se o práce kratší než 5 dnů v týdnu.</w:t>
      </w:r>
    </w:p>
    <w:p w14:paraId="525E9599" w14:textId="77777777" w:rsidR="00D90114" w:rsidRPr="00E70F87" w:rsidRDefault="00D90114" w:rsidP="00B263C9">
      <w:pPr>
        <w:pStyle w:val="Styl1"/>
        <w:numPr>
          <w:ilvl w:val="0"/>
          <w:numId w:val="34"/>
        </w:numPr>
      </w:pPr>
      <w:r w:rsidRPr="00E70F87">
        <w:t xml:space="preserve">Projektový manažer a jeho zástupce jsou jediní </w:t>
      </w:r>
      <w:r w:rsidR="007307FE" w:rsidRPr="00E70F87">
        <w:t xml:space="preserve">zodpovědní </w:t>
      </w:r>
      <w:r w:rsidRPr="00E70F87">
        <w:t xml:space="preserve">zástupci </w:t>
      </w:r>
      <w:r w:rsidR="00302EBC" w:rsidRPr="00E70F87">
        <w:t>Zhotovitel</w:t>
      </w:r>
      <w:r w:rsidR="009D6D3E" w:rsidRPr="00E70F87">
        <w:t xml:space="preserve">e </w:t>
      </w:r>
      <w:r w:rsidRPr="00E70F87">
        <w:t xml:space="preserve">pro dohled nad realizací </w:t>
      </w:r>
      <w:r w:rsidR="00A116F9" w:rsidRPr="00E70F87">
        <w:t>Díla</w:t>
      </w:r>
      <w:r w:rsidRPr="00E70F87">
        <w:t xml:space="preserve"> ze strany </w:t>
      </w:r>
      <w:r w:rsidR="00302EBC" w:rsidRPr="00E70F87">
        <w:t>Zhotovitel</w:t>
      </w:r>
      <w:r w:rsidRPr="00E70F87">
        <w:t xml:space="preserve">e. </w:t>
      </w:r>
    </w:p>
    <w:p w14:paraId="119DE5E0" w14:textId="77777777" w:rsidR="005965D1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5965D1" w:rsidRPr="00E70F87">
        <w:t xml:space="preserve"> se zavazuje vystavit projektovému manažerovi a jeho zástupcům plnou moc k jednání </w:t>
      </w:r>
      <w:r w:rsidR="009D6D3E" w:rsidRPr="00E70F87">
        <w:t xml:space="preserve">v zastoupení </w:t>
      </w:r>
      <w:r w:rsidRPr="00E70F87">
        <w:t>Zhotovitel</w:t>
      </w:r>
      <w:r w:rsidR="005965D1" w:rsidRPr="00E70F87">
        <w:t xml:space="preserve">e ve věci plnění této smlouvy, a to neprodleně po uzavření této smlouvy. Tyto osoby jsou povinny, při jednání ve věci plnění této smlouvy, na požádání zástupce </w:t>
      </w:r>
      <w:r w:rsidRPr="00E70F87">
        <w:t>Objednatel</w:t>
      </w:r>
      <w:r w:rsidR="005965D1" w:rsidRPr="00E70F87">
        <w:t>e se touto plnou moci prokázat.</w:t>
      </w:r>
    </w:p>
    <w:p w14:paraId="71888D4D" w14:textId="77777777" w:rsidR="00D90114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D90114" w:rsidRPr="00E70F87">
        <w:t xml:space="preserve"> se zavazuje uvést ve smlouvách se svými dodavateli osobu projektového manažera/zástupce manažera, jakožto jediné osoby </w:t>
      </w:r>
      <w:r w:rsidRPr="00E70F87">
        <w:t>Zhotovitel</w:t>
      </w:r>
      <w:r w:rsidR="00D90114" w:rsidRPr="00E70F87">
        <w:t xml:space="preserve">e odpovědné za řízení </w:t>
      </w:r>
      <w:r w:rsidR="00A116F9" w:rsidRPr="00E70F87">
        <w:t>Díla</w:t>
      </w:r>
      <w:r w:rsidR="00D90114" w:rsidRPr="00E70F87">
        <w:t>.</w:t>
      </w:r>
    </w:p>
    <w:p w14:paraId="1EA1B564" w14:textId="77777777" w:rsidR="00D90114" w:rsidRPr="00E70F87" w:rsidRDefault="00302EBC" w:rsidP="00B263C9">
      <w:pPr>
        <w:pStyle w:val="Styl1"/>
        <w:numPr>
          <w:ilvl w:val="0"/>
          <w:numId w:val="34"/>
        </w:numPr>
      </w:pPr>
      <w:r w:rsidRPr="00E70F87">
        <w:t>Objednatel</w:t>
      </w:r>
      <w:r w:rsidR="00D90114" w:rsidRPr="00E70F87">
        <w:t xml:space="preserve"> si vyhrazuje právo </w:t>
      </w:r>
      <w:r w:rsidR="005965D1" w:rsidRPr="00E70F87">
        <w:t xml:space="preserve">žádat </w:t>
      </w:r>
      <w:r w:rsidRPr="00E70F87">
        <w:t>Zhotovitel</w:t>
      </w:r>
      <w:r w:rsidR="005965D1" w:rsidRPr="00E70F87">
        <w:t xml:space="preserve">e o odvolání </w:t>
      </w:r>
      <w:r w:rsidR="00D90114" w:rsidRPr="00E70F87">
        <w:t xml:space="preserve">projektového manažera </w:t>
      </w:r>
      <w:r w:rsidRPr="00E70F87">
        <w:t>Zhotovitel</w:t>
      </w:r>
      <w:r w:rsidR="00D90114" w:rsidRPr="00E70F87">
        <w:t>e, a to zejména v případě:</w:t>
      </w:r>
    </w:p>
    <w:p w14:paraId="3CB87EE4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neplnění HMG</w:t>
      </w:r>
    </w:p>
    <w:p w14:paraId="0CE8C833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nedodržování BOZP</w:t>
      </w:r>
    </w:p>
    <w:p w14:paraId="5954F80F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nedodržení kvality</w:t>
      </w:r>
      <w:r w:rsidR="00FD3FAA" w:rsidRPr="00E70F87">
        <w:rPr>
          <w:noProof/>
        </w:rPr>
        <w:t xml:space="preserve"> </w:t>
      </w:r>
    </w:p>
    <w:p w14:paraId="2BBD45BF" w14:textId="77777777" w:rsidR="005965D1" w:rsidRPr="00E70F87" w:rsidRDefault="00302EBC" w:rsidP="00B263C9">
      <w:pPr>
        <w:pStyle w:val="Styl1"/>
        <w:numPr>
          <w:ilvl w:val="0"/>
          <w:numId w:val="34"/>
        </w:numPr>
        <w:rPr>
          <w:noProof/>
        </w:rPr>
      </w:pPr>
      <w:r w:rsidRPr="00E70F87">
        <w:rPr>
          <w:noProof/>
        </w:rPr>
        <w:t>Zhotovitel</w:t>
      </w:r>
      <w:r w:rsidR="005965D1" w:rsidRPr="00E70F87">
        <w:rPr>
          <w:noProof/>
        </w:rPr>
        <w:t xml:space="preserve"> se v této souvislosti zavazuje projektového manažera, jehož odvolání </w:t>
      </w:r>
      <w:r w:rsidRPr="00E70F87">
        <w:rPr>
          <w:noProof/>
        </w:rPr>
        <w:t>Objednatel</w:t>
      </w:r>
      <w:r w:rsidR="005965D1" w:rsidRPr="00E70F87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 w:rsidRPr="00E70F87">
        <w:rPr>
          <w:noProof/>
        </w:rPr>
        <w:t>Zhotovitel</w:t>
      </w:r>
      <w:r w:rsidR="005965D1" w:rsidRPr="00E70F87">
        <w:rPr>
          <w:noProof/>
        </w:rPr>
        <w:t>e.</w:t>
      </w:r>
    </w:p>
    <w:p w14:paraId="17297240" w14:textId="77777777" w:rsidR="00123831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8E7152" w:rsidRPr="00E70F87">
        <w:t xml:space="preserve"> se zavazuje ke z</w:t>
      </w:r>
      <w:r w:rsidR="00123831" w:rsidRPr="00E70F87">
        <w:t>pracování a zaslání měsíčních reportů</w:t>
      </w:r>
      <w:r w:rsidR="008E7152" w:rsidRPr="00E70F87">
        <w:t xml:space="preserve"> </w:t>
      </w:r>
      <w:r w:rsidRPr="00E70F87">
        <w:t>Objednatel</w:t>
      </w:r>
      <w:r w:rsidR="008E7152" w:rsidRPr="00E70F87">
        <w:t>i</w:t>
      </w:r>
      <w:r w:rsidR="00123831" w:rsidRPr="00E70F87">
        <w:t xml:space="preserve"> vždy do 3 dnů od posledního dne v měsíci v českém jazyce minimálně v následujícím členění:</w:t>
      </w:r>
    </w:p>
    <w:p w14:paraId="2C10CE21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Plnění plánu za minulý měsíc</w:t>
      </w:r>
    </w:p>
    <w:p w14:paraId="1BC08967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Kritické nesplněné milníky a návrhy opatření</w:t>
      </w:r>
    </w:p>
    <w:p w14:paraId="4463FDD9" w14:textId="77777777" w:rsidR="00123831" w:rsidRPr="00E70F87" w:rsidRDefault="00F41103" w:rsidP="00763ED1">
      <w:pPr>
        <w:pStyle w:val="Styl1"/>
        <w:numPr>
          <w:ilvl w:val="0"/>
          <w:numId w:val="40"/>
        </w:numPr>
      </w:pPr>
      <w:r w:rsidRPr="00E70F87">
        <w:t>Identifikované</w:t>
      </w:r>
      <w:r w:rsidR="00123831" w:rsidRPr="00E70F87">
        <w:t xml:space="preserve"> změny a stav jejich řešení včetně finančního vyjádření,</w:t>
      </w:r>
    </w:p>
    <w:p w14:paraId="4B0E47F8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Aktuální harmonogram</w:t>
      </w:r>
    </w:p>
    <w:p w14:paraId="7DEBE2A3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 xml:space="preserve">Požadavky na součinnost </w:t>
      </w:r>
      <w:r w:rsidR="00302EBC" w:rsidRPr="00E70F87">
        <w:t>Objednatel</w:t>
      </w:r>
      <w:r w:rsidRPr="00E70F87">
        <w:t>e v dalším období.</w:t>
      </w:r>
    </w:p>
    <w:p w14:paraId="4BE1A4B9" w14:textId="13E743D9" w:rsidR="00122108" w:rsidRPr="00255041" w:rsidRDefault="00123831" w:rsidP="00763ED1">
      <w:pPr>
        <w:pStyle w:val="Styl1"/>
        <w:numPr>
          <w:ilvl w:val="0"/>
          <w:numId w:val="40"/>
        </w:numPr>
        <w:jc w:val="left"/>
      </w:pPr>
      <w:r w:rsidRPr="001B4FFC">
        <w:t>Tyt</w:t>
      </w:r>
      <w:r w:rsidRPr="00255041">
        <w:t>o reporty budou zasílány na e-mail</w:t>
      </w:r>
      <w:r w:rsidR="00122108" w:rsidRPr="00255041">
        <w:t>y</w:t>
      </w:r>
      <w:r w:rsidRPr="00255041">
        <w:t xml:space="preserve">: </w:t>
      </w:r>
    </w:p>
    <w:p w14:paraId="5B45922C" w14:textId="44FA891C" w:rsidR="0083143E" w:rsidRDefault="00552708" w:rsidP="00026DBC">
      <w:pPr>
        <w:pStyle w:val="Styl1"/>
        <w:numPr>
          <w:ilvl w:val="0"/>
          <w:numId w:val="0"/>
        </w:numPr>
        <w:spacing w:before="60"/>
        <w:ind w:left="1440"/>
        <w:jc w:val="left"/>
        <w:rPr>
          <w:rStyle w:val="Hypertextovodkaz"/>
          <w:i/>
          <w:color w:val="auto"/>
          <w:u w:val="none"/>
        </w:rPr>
      </w:pPr>
      <w:hyperlink r:id="rId14" w:history="1">
        <w:r w:rsidR="0083143E" w:rsidRPr="004E60B7">
          <w:rPr>
            <w:rStyle w:val="Hypertextovodkaz"/>
          </w:rPr>
          <w:t>martin.lelek@innogy.cz</w:t>
        </w:r>
      </w:hyperlink>
      <w:r w:rsidR="0083143E" w:rsidRPr="004E60B7">
        <w:rPr>
          <w:rStyle w:val="Hypertextovodkaz"/>
        </w:rPr>
        <w:t>,</w:t>
      </w:r>
      <w:r w:rsidR="0083143E" w:rsidRPr="004E60B7">
        <w:rPr>
          <w:rStyle w:val="Hypertextovodkaz"/>
          <w:u w:val="none"/>
        </w:rPr>
        <w:t xml:space="preserve"> </w:t>
      </w:r>
      <w:hyperlink r:id="rId15" w:history="1">
        <w:r w:rsidR="0083143E" w:rsidRPr="004E60B7">
          <w:rPr>
            <w:rStyle w:val="Hypertextovodkaz"/>
          </w:rPr>
          <w:t>miloslav.cafourek@innogy.cz</w:t>
        </w:r>
      </w:hyperlink>
    </w:p>
    <w:p w14:paraId="256842D9" w14:textId="3EAF4305" w:rsidR="00D90114" w:rsidRPr="00E70F87" w:rsidRDefault="00D90114" w:rsidP="00763ED1">
      <w:pPr>
        <w:pStyle w:val="Styl1"/>
        <w:numPr>
          <w:ilvl w:val="0"/>
          <w:numId w:val="40"/>
        </w:numPr>
      </w:pPr>
      <w:r w:rsidRPr="00E70F87">
        <w:t>Organizační strukt</w:t>
      </w:r>
      <w:r w:rsidR="00993CBC" w:rsidRPr="00E70F87">
        <w:t>u</w:t>
      </w:r>
      <w:r w:rsidRPr="00E70F87">
        <w:t xml:space="preserve">ra projektu (organigram) včetně detailní specifikace odpovědností jednotlivých osob včetně uvedení kontaktů (organigram zahrnuje i oprávněné osoby </w:t>
      </w:r>
      <w:r w:rsidRPr="00E70F87">
        <w:lastRenderedPageBreak/>
        <w:t xml:space="preserve">subdodavatelů </w:t>
      </w:r>
      <w:r w:rsidR="00302EBC" w:rsidRPr="00E70F87">
        <w:t>Zhotovitel</w:t>
      </w:r>
      <w:r w:rsidRPr="00E70F87">
        <w:t>e, v případě, že jsou zodpovědní za některý PS a SO) předložen</w:t>
      </w:r>
      <w:r w:rsidR="009D6D3E" w:rsidRPr="00E70F87">
        <w:t>á</w:t>
      </w:r>
      <w:r w:rsidRPr="00E70F87">
        <w:t xml:space="preserve"> v nabídce </w:t>
      </w:r>
      <w:r w:rsidR="00302EBC" w:rsidRPr="00E70F87">
        <w:t>Zhotovitel</w:t>
      </w:r>
      <w:r w:rsidRPr="00E70F87">
        <w:t xml:space="preserve">e č. </w:t>
      </w:r>
      <w:r w:rsidR="00485868" w:rsidRPr="00485868">
        <w:rPr>
          <w:color w:val="FF0000"/>
        </w:rPr>
        <w:t>…</w:t>
      </w:r>
      <w:r w:rsidR="00471F8D" w:rsidRPr="00485868">
        <w:rPr>
          <w:color w:val="FF0000"/>
        </w:rPr>
        <w:t xml:space="preserve"> </w:t>
      </w:r>
      <w:r w:rsidRPr="00485868">
        <w:rPr>
          <w:color w:val="FF0000"/>
        </w:rPr>
        <w:t xml:space="preserve">ze dne </w:t>
      </w:r>
      <w:proofErr w:type="spellStart"/>
      <w:r w:rsidR="00485868" w:rsidRPr="00485868">
        <w:rPr>
          <w:color w:val="FF0000"/>
        </w:rPr>
        <w:t>xx</w:t>
      </w:r>
      <w:proofErr w:type="spellEnd"/>
      <w:r w:rsidR="00471F8D" w:rsidRPr="00485868">
        <w:rPr>
          <w:color w:val="FF0000"/>
        </w:rPr>
        <w:t>.</w:t>
      </w:r>
      <w:r w:rsidR="004A7490" w:rsidRPr="00485868">
        <w:rPr>
          <w:color w:val="FF0000"/>
        </w:rPr>
        <w:t xml:space="preserve"> </w:t>
      </w:r>
      <w:proofErr w:type="spellStart"/>
      <w:r w:rsidR="001E7BB3">
        <w:rPr>
          <w:color w:val="FF0000"/>
        </w:rPr>
        <w:t>x</w:t>
      </w:r>
      <w:r w:rsidR="00485868" w:rsidRPr="00485868">
        <w:rPr>
          <w:color w:val="FF0000"/>
        </w:rPr>
        <w:t>x</w:t>
      </w:r>
      <w:proofErr w:type="spellEnd"/>
      <w:r w:rsidR="00EE0D28" w:rsidRPr="00485868">
        <w:rPr>
          <w:color w:val="FF0000"/>
        </w:rPr>
        <w:t>. 20</w:t>
      </w:r>
      <w:r w:rsidR="00FF02F6" w:rsidRPr="00485868">
        <w:rPr>
          <w:color w:val="FF0000"/>
        </w:rPr>
        <w:t>20</w:t>
      </w:r>
      <w:r w:rsidR="00485868">
        <w:rPr>
          <w:color w:val="FF0000"/>
        </w:rPr>
        <w:t xml:space="preserve"> /vyplní uchazeč</w:t>
      </w:r>
      <w:proofErr w:type="gramStart"/>
      <w:r w:rsidR="00485868">
        <w:rPr>
          <w:color w:val="FF0000"/>
        </w:rPr>
        <w:t>/</w:t>
      </w:r>
      <w:r w:rsidR="00485868">
        <w:t xml:space="preserve"> </w:t>
      </w:r>
      <w:r w:rsidRPr="00485868">
        <w:t xml:space="preserve"> </w:t>
      </w:r>
      <w:r w:rsidRPr="00E70F87">
        <w:t>musí</w:t>
      </w:r>
      <w:proofErr w:type="gramEnd"/>
      <w:r w:rsidRPr="00E70F87">
        <w:t xml:space="preserve"> být </w:t>
      </w:r>
      <w:r w:rsidR="00302EBC" w:rsidRPr="00E70F87">
        <w:t>Zhotovitel</w:t>
      </w:r>
      <w:r w:rsidR="005965D1" w:rsidRPr="00E70F87">
        <w:t xml:space="preserve">em </w:t>
      </w:r>
      <w:r w:rsidRPr="00E70F87">
        <w:t>uspořádán</w:t>
      </w:r>
      <w:r w:rsidR="009D6D3E" w:rsidRPr="00E70F87">
        <w:t>a</w:t>
      </w:r>
      <w:r w:rsidRPr="00E70F87">
        <w:t xml:space="preserve"> tak, aby reflektoval</w:t>
      </w:r>
      <w:r w:rsidR="009D6D3E" w:rsidRPr="00E70F87">
        <w:t>a</w:t>
      </w:r>
      <w:r w:rsidRPr="00E70F87">
        <w:t xml:space="preserve"> rozdělení předm</w:t>
      </w:r>
      <w:r w:rsidR="00EA7F4E" w:rsidRPr="00E70F87">
        <w:t>ě</w:t>
      </w:r>
      <w:r w:rsidRPr="00E70F87">
        <w:t xml:space="preserve">tu </w:t>
      </w:r>
      <w:r w:rsidR="00A116F9" w:rsidRPr="00E70F87">
        <w:t>Díla</w:t>
      </w:r>
      <w:r w:rsidRPr="00E70F87">
        <w:t xml:space="preserve"> na PS a SO dle PD</w:t>
      </w:r>
      <w:r w:rsidR="005965D1" w:rsidRPr="00E70F87">
        <w:t>, a to neprodleně po uzavření této smlouvy</w:t>
      </w:r>
      <w:r w:rsidRPr="00E70F87">
        <w:t xml:space="preserve">. </w:t>
      </w:r>
    </w:p>
    <w:p w14:paraId="2BD94378" w14:textId="77777777" w:rsidR="00D90114" w:rsidRPr="00E70F87" w:rsidRDefault="00D90114" w:rsidP="00763ED1">
      <w:pPr>
        <w:pStyle w:val="Styl1"/>
        <w:numPr>
          <w:ilvl w:val="0"/>
          <w:numId w:val="40"/>
        </w:numPr>
      </w:pPr>
      <w:r w:rsidRPr="00E70F87">
        <w:t xml:space="preserve">Organigram musí být závazný po celou dobu realizace projektu (zakázky). Změna organigramu či jednotlivých osob podléhá akceptaci </w:t>
      </w:r>
      <w:r w:rsidR="00302EBC" w:rsidRPr="00E70F87">
        <w:t>Objednatel</w:t>
      </w:r>
      <w:r w:rsidRPr="00E70F87">
        <w:t xml:space="preserve">em písemnou formou, buď zápisem do stavebního deníku či </w:t>
      </w:r>
      <w:r w:rsidR="009D6D3E" w:rsidRPr="00E70F87">
        <w:t>e</w:t>
      </w:r>
      <w:r w:rsidRPr="00E70F87">
        <w:t>-mailem nebo poštou.</w:t>
      </w:r>
    </w:p>
    <w:p w14:paraId="48FE14C1" w14:textId="77777777" w:rsidR="00D90114" w:rsidRPr="00E70F87" w:rsidRDefault="00302EBC" w:rsidP="00763ED1">
      <w:pPr>
        <w:pStyle w:val="Styl1"/>
        <w:numPr>
          <w:ilvl w:val="0"/>
          <w:numId w:val="40"/>
        </w:numPr>
      </w:pPr>
      <w:r w:rsidRPr="00E70F87">
        <w:t>Objednatel</w:t>
      </w:r>
      <w:r w:rsidR="00D90114" w:rsidRPr="00E70F87">
        <w:t xml:space="preserve"> je oprávněn komunikovat s jakoukoliv osobou uvedenou v</w:t>
      </w:r>
      <w:r w:rsidR="0010591D" w:rsidRPr="00E70F87">
        <w:t xml:space="preserve"> </w:t>
      </w:r>
      <w:r w:rsidR="00D90114" w:rsidRPr="00E70F87">
        <w:t>organigramu</w:t>
      </w:r>
      <w:r w:rsidR="00FD3FAA" w:rsidRPr="00E70F87">
        <w:t xml:space="preserve"> na straně </w:t>
      </w:r>
      <w:r w:rsidRPr="00E70F87">
        <w:t>Zhotovitel</w:t>
      </w:r>
      <w:r w:rsidR="00FD3FAA" w:rsidRPr="00E70F87">
        <w:t>e</w:t>
      </w:r>
      <w:r w:rsidR="00D90114" w:rsidRPr="00E70F87">
        <w:t>.</w:t>
      </w:r>
    </w:p>
    <w:p w14:paraId="566F18DD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prohlašuje, že osoba odpovědná za zajištění dodržování BOZP na jeho straně je odpovědná zajišťovat dodržování BOZP i subdodavateli </w:t>
      </w:r>
      <w:r w:rsidRPr="00E70F87">
        <w:t>Zhotovitel</w:t>
      </w:r>
      <w:r w:rsidR="009D153E" w:rsidRPr="00E70F87">
        <w:t xml:space="preserve">e na stavbě. </w:t>
      </w:r>
      <w:r w:rsidR="009D6D3E" w:rsidRPr="00E70F87">
        <w:t>Za dodržování povinností odpovědné osoby nese odpovědnost ve vztahu k </w:t>
      </w:r>
      <w:r w:rsidRPr="00E70F87">
        <w:t>Objednatel</w:t>
      </w:r>
      <w:r w:rsidR="009D6D3E" w:rsidRPr="00E70F87">
        <w:t xml:space="preserve">i výhradně </w:t>
      </w:r>
      <w:r w:rsidRPr="00E70F87">
        <w:t>Zhotovitel</w:t>
      </w:r>
      <w:r w:rsidR="009D6D3E" w:rsidRPr="00E70F87">
        <w:t>.</w:t>
      </w:r>
    </w:p>
    <w:p w14:paraId="7F19AD93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je povinen zajistit, aby osoba odpovědná za oblast BOZP </w:t>
      </w:r>
      <w:r w:rsidR="003834D2" w:rsidRPr="00E70F87">
        <w:t xml:space="preserve">prováděla pravidelnou kontrolu na staveništi a to </w:t>
      </w:r>
      <w:r w:rsidR="009D153E" w:rsidRPr="00E70F87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E70F87">
        <w:t xml:space="preserve">zjištěných </w:t>
      </w:r>
      <w:r w:rsidR="009D153E" w:rsidRPr="00E70F87">
        <w:t xml:space="preserve">nedostatků BOZP odpovídá </w:t>
      </w:r>
      <w:r w:rsidRPr="00E70F87">
        <w:t>Zhotovitel</w:t>
      </w:r>
      <w:r w:rsidR="009D153E" w:rsidRPr="00E70F87">
        <w:t xml:space="preserve"> prostřednictvím projektového manažera, resp. jim prokazatelně pověřené osoby.  </w:t>
      </w:r>
    </w:p>
    <w:p w14:paraId="1724D1B2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se zavazuje zajistit, aby osoba odpovědná za oblast BOZP na jeho straně vypracovala 1x týdně zprávu o stavu BOZP na staveništi, kterou elektronicky zašle zástupci </w:t>
      </w:r>
      <w:r w:rsidRPr="00E70F87">
        <w:t>Objednatel</w:t>
      </w:r>
      <w:r w:rsidR="009D153E" w:rsidRPr="00E70F87">
        <w:t>e.</w:t>
      </w:r>
    </w:p>
    <w:p w14:paraId="7A8D65B7" w14:textId="77777777" w:rsidR="00B12E2D" w:rsidRPr="00E70F87" w:rsidRDefault="00B12E2D" w:rsidP="008A0141">
      <w:pPr>
        <w:pStyle w:val="Nadpislnku"/>
      </w:pPr>
    </w:p>
    <w:p w14:paraId="1D840555" w14:textId="77777777" w:rsidR="00963366" w:rsidRPr="00E70F87" w:rsidRDefault="00963366" w:rsidP="008A0141">
      <w:pPr>
        <w:pStyle w:val="Nadpislnku"/>
      </w:pPr>
      <w:r w:rsidRPr="00E70F87">
        <w:t>Čl. XII</w:t>
      </w:r>
      <w:r w:rsidR="00CA6285" w:rsidRPr="00E70F87">
        <w:t>I</w:t>
      </w:r>
    </w:p>
    <w:p w14:paraId="6CCD5E6D" w14:textId="77777777" w:rsidR="0049569E" w:rsidRPr="00E70F87" w:rsidRDefault="00ED5753" w:rsidP="008A0141">
      <w:pPr>
        <w:pStyle w:val="Nadpislnku"/>
      </w:pPr>
      <w:r w:rsidRPr="00E70F87">
        <w:t>Subdodavatelé</w:t>
      </w:r>
    </w:p>
    <w:p w14:paraId="1DAC5F8E" w14:textId="20F28A28" w:rsidR="00DA6B1C" w:rsidRPr="00E70F87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Zhotovitel</w:t>
      </w:r>
      <w:proofErr w:type="spellEnd"/>
      <w:r w:rsidR="00DA6B1C" w:rsidRPr="00E70F87">
        <w:t xml:space="preserve"> je </w:t>
      </w:r>
      <w:proofErr w:type="spellStart"/>
      <w:r w:rsidR="00DA6B1C" w:rsidRPr="00E70F87">
        <w:t>povinen</w:t>
      </w:r>
      <w:proofErr w:type="spellEnd"/>
      <w:r w:rsidR="00DA6B1C" w:rsidRPr="00E70F87">
        <w:t xml:space="preserve"> </w:t>
      </w:r>
      <w:proofErr w:type="spellStart"/>
      <w:r w:rsidR="00DA6B1C" w:rsidRPr="00E70F87">
        <w:t>při</w:t>
      </w:r>
      <w:proofErr w:type="spellEnd"/>
      <w:r w:rsidR="00DA6B1C" w:rsidRPr="00E70F87">
        <w:t xml:space="preserve"> </w:t>
      </w:r>
      <w:proofErr w:type="spellStart"/>
      <w:r w:rsidR="00DA6B1C" w:rsidRPr="00E70F87">
        <w:t>provádění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 </w:t>
      </w:r>
      <w:proofErr w:type="spellStart"/>
      <w:r w:rsidR="00DA6B1C" w:rsidRPr="00E70F87">
        <w:t>využívat</w:t>
      </w:r>
      <w:proofErr w:type="spellEnd"/>
      <w:r w:rsidR="00DA6B1C" w:rsidRPr="00E70F87">
        <w:t xml:space="preserve"> </w:t>
      </w:r>
      <w:proofErr w:type="spellStart"/>
      <w:r w:rsidR="00DA6B1C" w:rsidRPr="00E70F87">
        <w:t>jen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subdodavatele</w:t>
      </w:r>
      <w:proofErr w:type="spellEnd"/>
      <w:r w:rsidR="00DA6B1C" w:rsidRPr="00E70F87">
        <w:t xml:space="preserve">, </w:t>
      </w:r>
      <w:proofErr w:type="spellStart"/>
      <w:r w:rsidR="00DA6B1C" w:rsidRPr="00E70F87">
        <w:t>kteří</w:t>
      </w:r>
      <w:proofErr w:type="spellEnd"/>
      <w:r w:rsidR="00DA6B1C" w:rsidRPr="00E70F87">
        <w:t xml:space="preserve"> </w:t>
      </w:r>
      <w:proofErr w:type="spellStart"/>
      <w:r w:rsidR="00DA6B1C" w:rsidRPr="00E70F87">
        <w:t>jsou</w:t>
      </w:r>
      <w:proofErr w:type="spellEnd"/>
      <w:r w:rsidR="00DA6B1C" w:rsidRPr="00E70F87">
        <w:t xml:space="preserve"> </w:t>
      </w:r>
      <w:proofErr w:type="spellStart"/>
      <w:r w:rsidR="00DA6B1C" w:rsidRPr="00E70F87">
        <w:t>uvedeni</w:t>
      </w:r>
      <w:proofErr w:type="spellEnd"/>
      <w:r w:rsidR="00DA6B1C" w:rsidRPr="00E70F87">
        <w:t xml:space="preserve"> v </w:t>
      </w:r>
      <w:proofErr w:type="spellStart"/>
      <w:r w:rsidR="00DA6B1C" w:rsidRPr="00E70F87">
        <w:t>jeho</w:t>
      </w:r>
      <w:proofErr w:type="spellEnd"/>
      <w:r w:rsidR="00DA6B1C" w:rsidRPr="00E70F87">
        <w:t xml:space="preserve"> </w:t>
      </w:r>
      <w:proofErr w:type="spellStart"/>
      <w:r w:rsidR="00DA6B1C" w:rsidRPr="00E70F87">
        <w:t>nabídce</w:t>
      </w:r>
      <w:proofErr w:type="spellEnd"/>
      <w:r w:rsidR="00DA6B1C" w:rsidRPr="00E70F87">
        <w:t xml:space="preserve"> </w:t>
      </w:r>
      <w:r w:rsidR="00DA6B1C" w:rsidRPr="00EE0D28">
        <w:t xml:space="preserve">ze </w:t>
      </w:r>
      <w:proofErr w:type="spellStart"/>
      <w:r w:rsidR="00DA6B1C" w:rsidRPr="00EE0D28">
        <w:t>dne</w:t>
      </w:r>
      <w:proofErr w:type="spellEnd"/>
      <w:r w:rsidR="00DA6B1C" w:rsidRPr="00EE0D28">
        <w:t xml:space="preserve"> </w:t>
      </w:r>
      <w:r w:rsidR="00485868" w:rsidRPr="00485868">
        <w:rPr>
          <w:color w:val="FF0000"/>
        </w:rPr>
        <w:t>XX</w:t>
      </w:r>
      <w:r w:rsidR="00471F8D" w:rsidRPr="00485868">
        <w:rPr>
          <w:color w:val="FF0000"/>
        </w:rPr>
        <w:t>.</w:t>
      </w:r>
      <w:r w:rsidR="004A7490" w:rsidRPr="00485868">
        <w:rPr>
          <w:color w:val="FF0000"/>
        </w:rPr>
        <w:t xml:space="preserve"> </w:t>
      </w:r>
      <w:r w:rsidR="00485868" w:rsidRPr="00485868">
        <w:rPr>
          <w:color w:val="FF0000"/>
        </w:rPr>
        <w:t>XX</w:t>
      </w:r>
      <w:r w:rsidR="00EE0D28" w:rsidRPr="00485868">
        <w:rPr>
          <w:color w:val="FF0000"/>
        </w:rPr>
        <w:t>. 20</w:t>
      </w:r>
      <w:r w:rsidR="00FF02F6" w:rsidRPr="00485868">
        <w:rPr>
          <w:color w:val="FF0000"/>
        </w:rPr>
        <w:t>20</w:t>
      </w:r>
      <w:r w:rsidR="00485868" w:rsidRPr="00485868">
        <w:rPr>
          <w:color w:val="FF0000"/>
        </w:rPr>
        <w:t xml:space="preserve"> /</w:t>
      </w:r>
      <w:proofErr w:type="spellStart"/>
      <w:r w:rsidR="00485868" w:rsidRPr="00485868">
        <w:rPr>
          <w:color w:val="FF0000"/>
        </w:rPr>
        <w:t>vyplní</w:t>
      </w:r>
      <w:proofErr w:type="spellEnd"/>
      <w:r w:rsidR="00485868" w:rsidRPr="00485868">
        <w:rPr>
          <w:color w:val="FF0000"/>
        </w:rPr>
        <w:t xml:space="preserve"> </w:t>
      </w:r>
      <w:proofErr w:type="spellStart"/>
      <w:r w:rsidR="00485868" w:rsidRPr="00485868">
        <w:rPr>
          <w:color w:val="FF0000"/>
        </w:rPr>
        <w:t>uchazeč</w:t>
      </w:r>
      <w:proofErr w:type="spellEnd"/>
      <w:r w:rsidR="00485868" w:rsidRPr="00485868">
        <w:rPr>
          <w:color w:val="FF0000"/>
        </w:rPr>
        <w:t>/</w:t>
      </w:r>
      <w:r w:rsidR="00DA6B1C" w:rsidRPr="00485868">
        <w:rPr>
          <w:color w:val="FF0000"/>
        </w:rPr>
        <w:t xml:space="preserve">. </w:t>
      </w:r>
      <w:proofErr w:type="spellStart"/>
      <w:r w:rsidR="00DA6B1C" w:rsidRPr="00E70F87">
        <w:t>Jiní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subdodavatelé</w:t>
      </w:r>
      <w:proofErr w:type="spellEnd"/>
      <w:r w:rsidR="00DA6B1C" w:rsidRPr="00E70F87">
        <w:t>, v </w:t>
      </w:r>
      <w:proofErr w:type="spellStart"/>
      <w:r w:rsidR="00DA6B1C" w:rsidRPr="00E70F87">
        <w:t>této</w:t>
      </w:r>
      <w:proofErr w:type="spellEnd"/>
      <w:r w:rsidR="00DA6B1C" w:rsidRPr="00E70F87">
        <w:t xml:space="preserve"> </w:t>
      </w:r>
      <w:proofErr w:type="spellStart"/>
      <w:r w:rsidR="00DA6B1C" w:rsidRPr="00E70F87">
        <w:t>nabídce</w:t>
      </w:r>
      <w:proofErr w:type="spellEnd"/>
      <w:r w:rsidR="00DA6B1C" w:rsidRPr="00E70F87">
        <w:t xml:space="preserve"> </w:t>
      </w:r>
      <w:proofErr w:type="spellStart"/>
      <w:r w:rsidR="00DA6B1C" w:rsidRPr="00E70F87">
        <w:t>neuvedení</w:t>
      </w:r>
      <w:proofErr w:type="spellEnd"/>
      <w:r w:rsidR="00DA6B1C" w:rsidRPr="00E70F87">
        <w:t xml:space="preserve">, </w:t>
      </w:r>
      <w:proofErr w:type="spellStart"/>
      <w:r w:rsidR="00DA6B1C" w:rsidRPr="00E70F87">
        <w:t>mohou</w:t>
      </w:r>
      <w:proofErr w:type="spellEnd"/>
      <w:r w:rsidR="00DA6B1C" w:rsidRPr="00E70F87">
        <w:t xml:space="preserve"> </w:t>
      </w:r>
      <w:proofErr w:type="spellStart"/>
      <w:r w:rsidR="00DA6B1C" w:rsidRPr="00E70F87">
        <w:t>být</w:t>
      </w:r>
      <w:proofErr w:type="spellEnd"/>
      <w:r w:rsidR="00DA6B1C" w:rsidRPr="00E70F87">
        <w:t xml:space="preserve"> </w:t>
      </w:r>
      <w:proofErr w:type="spellStart"/>
      <w:r w:rsidR="00DA6B1C" w:rsidRPr="00E70F87">
        <w:t>využiti</w:t>
      </w:r>
      <w:proofErr w:type="spellEnd"/>
      <w:r w:rsidR="00DA6B1C" w:rsidRPr="00E70F87">
        <w:t xml:space="preserve"> </w:t>
      </w:r>
      <w:proofErr w:type="spellStart"/>
      <w:r w:rsidRPr="00E70F87">
        <w:t>Zhotovitel</w:t>
      </w:r>
      <w:r w:rsidR="00DA6B1C" w:rsidRPr="00E70F87">
        <w:t>em</w:t>
      </w:r>
      <w:proofErr w:type="spellEnd"/>
      <w:r w:rsidR="00DA6B1C" w:rsidRPr="00E70F87">
        <w:t xml:space="preserve"> </w:t>
      </w:r>
      <w:proofErr w:type="spellStart"/>
      <w:r w:rsidR="00DA6B1C" w:rsidRPr="00E70F87">
        <w:t>jen</w:t>
      </w:r>
      <w:proofErr w:type="spellEnd"/>
      <w:r w:rsidR="00DA6B1C" w:rsidRPr="00E70F87">
        <w:t xml:space="preserve"> s</w:t>
      </w:r>
      <w:r w:rsidR="00227973" w:rsidRPr="00E70F87">
        <w:t> </w:t>
      </w:r>
      <w:proofErr w:type="spellStart"/>
      <w:r w:rsidR="00227973" w:rsidRPr="00E70F87">
        <w:t>předchozím</w:t>
      </w:r>
      <w:proofErr w:type="spellEnd"/>
      <w:r w:rsidR="00227973" w:rsidRPr="00E70F87">
        <w:t xml:space="preserve"> </w:t>
      </w:r>
      <w:proofErr w:type="spellStart"/>
      <w:r w:rsidR="00DA6B1C" w:rsidRPr="00E70F87">
        <w:t>písemným</w:t>
      </w:r>
      <w:proofErr w:type="spellEnd"/>
      <w:r w:rsidR="00DA6B1C" w:rsidRPr="00E70F87">
        <w:t xml:space="preserve"> </w:t>
      </w:r>
      <w:proofErr w:type="spellStart"/>
      <w:r w:rsidR="00DA6B1C" w:rsidRPr="00E70F87">
        <w:t>souhlasem</w:t>
      </w:r>
      <w:proofErr w:type="spellEnd"/>
      <w:r w:rsidR="00DA6B1C" w:rsidRPr="00E70F87">
        <w:t xml:space="preserve"> </w:t>
      </w:r>
      <w:proofErr w:type="spellStart"/>
      <w:r w:rsidRPr="00E70F87">
        <w:t>Objednatel</w:t>
      </w:r>
      <w:r w:rsidR="00DA6B1C" w:rsidRPr="00E70F87">
        <w:t>e</w:t>
      </w:r>
      <w:proofErr w:type="spellEnd"/>
      <w:r w:rsidR="00DA6B1C" w:rsidRPr="00E70F87">
        <w:t xml:space="preserve">, a to </w:t>
      </w:r>
      <w:proofErr w:type="spellStart"/>
      <w:r w:rsidR="00DA6B1C" w:rsidRPr="00E70F87">
        <w:t>zápisem</w:t>
      </w:r>
      <w:proofErr w:type="spellEnd"/>
      <w:r w:rsidR="00DA6B1C" w:rsidRPr="00E70F87">
        <w:t xml:space="preserve"> do </w:t>
      </w:r>
      <w:proofErr w:type="spellStart"/>
      <w:r w:rsidR="00DA6B1C" w:rsidRPr="00E70F87">
        <w:t>stavebního</w:t>
      </w:r>
      <w:proofErr w:type="spellEnd"/>
      <w:r w:rsidR="00DA6B1C" w:rsidRPr="00E70F87">
        <w:t xml:space="preserve"> </w:t>
      </w:r>
      <w:proofErr w:type="spellStart"/>
      <w:r w:rsidR="00DA6B1C" w:rsidRPr="00E70F87">
        <w:t>deníku</w:t>
      </w:r>
      <w:proofErr w:type="spellEnd"/>
      <w:r w:rsidR="00DA6B1C" w:rsidRPr="00E70F87">
        <w:t>.</w:t>
      </w:r>
      <w:r w:rsidR="007026F6" w:rsidRPr="00E70F87">
        <w:t xml:space="preserve"> </w:t>
      </w:r>
      <w:proofErr w:type="spellStart"/>
      <w:r w:rsidR="00D75899" w:rsidRPr="00E70F87">
        <w:t>Jestliže</w:t>
      </w:r>
      <w:proofErr w:type="spellEnd"/>
      <w:r w:rsidR="00D75899" w:rsidRPr="00E70F87">
        <w:t xml:space="preserve"> </w:t>
      </w:r>
      <w:proofErr w:type="spellStart"/>
      <w:r w:rsidRPr="00E70F87">
        <w:t>Zhotovitel</w:t>
      </w:r>
      <w:proofErr w:type="spellEnd"/>
      <w:r w:rsidR="00D75899" w:rsidRPr="00E70F87">
        <w:t xml:space="preserve"> </w:t>
      </w:r>
      <w:proofErr w:type="spellStart"/>
      <w:r w:rsidR="00D75899" w:rsidRPr="00E70F87">
        <w:t>prokazoval</w:t>
      </w:r>
      <w:proofErr w:type="spellEnd"/>
      <w:r w:rsidR="00D75899" w:rsidRPr="00E70F87">
        <w:t xml:space="preserve"> </w:t>
      </w:r>
      <w:proofErr w:type="spellStart"/>
      <w:r w:rsidR="00D75899" w:rsidRPr="00E70F87">
        <w:t>prostřednictvím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</w:t>
      </w:r>
      <w:proofErr w:type="spellStart"/>
      <w:r w:rsidR="00D75899" w:rsidRPr="00E70F87">
        <w:t>ve</w:t>
      </w:r>
      <w:proofErr w:type="spellEnd"/>
      <w:r w:rsidR="00D75899" w:rsidRPr="00E70F87">
        <w:t xml:space="preserve"> </w:t>
      </w:r>
      <w:proofErr w:type="spellStart"/>
      <w:r w:rsidR="00D75899" w:rsidRPr="00E70F87">
        <w:t>výběrovém</w:t>
      </w:r>
      <w:proofErr w:type="spellEnd"/>
      <w:r w:rsidR="00D75899" w:rsidRPr="00E70F87">
        <w:t xml:space="preserve"> </w:t>
      </w:r>
      <w:proofErr w:type="spellStart"/>
      <w:r w:rsidR="00D75899" w:rsidRPr="00E70F87">
        <w:t>řízení</w:t>
      </w:r>
      <w:proofErr w:type="spellEnd"/>
      <w:r w:rsidR="00D75899" w:rsidRPr="00E70F87">
        <w:t xml:space="preserve">, </w:t>
      </w:r>
      <w:proofErr w:type="spellStart"/>
      <w:r w:rsidR="00D75899" w:rsidRPr="00E70F87">
        <w:t>pak</w:t>
      </w:r>
      <w:proofErr w:type="spellEnd"/>
      <w:r w:rsidR="00D75899" w:rsidRPr="00E70F87">
        <w:t xml:space="preserve"> </w:t>
      </w:r>
      <w:proofErr w:type="spellStart"/>
      <w:r w:rsidR="00D75899" w:rsidRPr="00E70F87">
        <w:t>musí</w:t>
      </w:r>
      <w:proofErr w:type="spellEnd"/>
      <w:r w:rsidR="00D75899" w:rsidRPr="00E70F87">
        <w:t xml:space="preserve"> </w:t>
      </w:r>
      <w:proofErr w:type="spellStart"/>
      <w:r w:rsidR="00D75899" w:rsidRPr="00E70F87">
        <w:t>předložit</w:t>
      </w:r>
      <w:proofErr w:type="spellEnd"/>
      <w:r w:rsidR="00D75899" w:rsidRPr="00E70F87">
        <w:t xml:space="preserve"> </w:t>
      </w:r>
      <w:proofErr w:type="spellStart"/>
      <w:r w:rsidR="00D75899" w:rsidRPr="00E70F87">
        <w:t>také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</w:t>
      </w:r>
      <w:proofErr w:type="spellStart"/>
      <w:r w:rsidR="00D75899" w:rsidRPr="00E70F87">
        <w:t>navrhovaného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, a to </w:t>
      </w:r>
      <w:proofErr w:type="spellStart"/>
      <w:r w:rsidR="00D75899" w:rsidRPr="00E70F87">
        <w:t>alespoň</w:t>
      </w:r>
      <w:proofErr w:type="spellEnd"/>
      <w:r w:rsidR="00D75899" w:rsidRPr="00E70F87">
        <w:t xml:space="preserve"> v </w:t>
      </w:r>
      <w:proofErr w:type="spellStart"/>
      <w:r w:rsidR="00D75899" w:rsidRPr="00E70F87">
        <w:t>rozsahu</w:t>
      </w:r>
      <w:proofErr w:type="spellEnd"/>
      <w:r w:rsidR="00D75899" w:rsidRPr="00E70F87">
        <w:t xml:space="preserve">, v </w:t>
      </w:r>
      <w:proofErr w:type="spellStart"/>
      <w:r w:rsidR="00D75899" w:rsidRPr="00E70F87">
        <w:t>jakém</w:t>
      </w:r>
      <w:proofErr w:type="spellEnd"/>
      <w:r w:rsidR="00D75899" w:rsidRPr="00E70F87">
        <w:t xml:space="preserve"> </w:t>
      </w:r>
      <w:proofErr w:type="spellStart"/>
      <w:r w:rsidR="00D75899" w:rsidRPr="00E70F87">
        <w:t>prokázal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za </w:t>
      </w:r>
      <w:proofErr w:type="spellStart"/>
      <w:r w:rsidRPr="00E70F87">
        <w:t>Zhotovitel</w:t>
      </w:r>
      <w:r w:rsidR="00D75899" w:rsidRPr="00E70F87">
        <w:t>e</w:t>
      </w:r>
      <w:proofErr w:type="spellEnd"/>
      <w:r w:rsidR="00D75899" w:rsidRPr="00E70F87">
        <w:t xml:space="preserve"> </w:t>
      </w:r>
      <w:proofErr w:type="spellStart"/>
      <w:r w:rsidR="00D75899" w:rsidRPr="00E70F87">
        <w:t>ve</w:t>
      </w:r>
      <w:proofErr w:type="spellEnd"/>
      <w:r w:rsidR="00D75899" w:rsidRPr="00E70F87">
        <w:t xml:space="preserve"> </w:t>
      </w:r>
      <w:proofErr w:type="spellStart"/>
      <w:r w:rsidR="00D75899" w:rsidRPr="00E70F87">
        <w:t>výběrovém</w:t>
      </w:r>
      <w:proofErr w:type="spellEnd"/>
      <w:r w:rsidR="00D75899" w:rsidRPr="00E70F87">
        <w:t xml:space="preserve"> </w:t>
      </w:r>
      <w:proofErr w:type="spellStart"/>
      <w:r w:rsidR="00D75899" w:rsidRPr="00E70F87">
        <w:t>řízení</w:t>
      </w:r>
      <w:proofErr w:type="spellEnd"/>
      <w:r w:rsidR="00D75899" w:rsidRPr="00E70F87">
        <w:t xml:space="preserve">. </w:t>
      </w:r>
      <w:proofErr w:type="spellStart"/>
      <w:r w:rsidR="00D75899" w:rsidRPr="00E70F87">
        <w:t>Souhlas</w:t>
      </w:r>
      <w:proofErr w:type="spellEnd"/>
      <w:r w:rsidR="00D75899" w:rsidRPr="00E70F87">
        <w:t xml:space="preserve"> </w:t>
      </w:r>
      <w:proofErr w:type="spellStart"/>
      <w:r w:rsidRPr="00E70F87">
        <w:t>Objednatel</w:t>
      </w:r>
      <w:r w:rsidR="00D75899" w:rsidRPr="00E70F87">
        <w:t>e</w:t>
      </w:r>
      <w:proofErr w:type="spellEnd"/>
      <w:r w:rsidR="00D75899" w:rsidRPr="00E70F87">
        <w:t xml:space="preserve"> se </w:t>
      </w:r>
      <w:proofErr w:type="spellStart"/>
      <w:r w:rsidR="00D75899" w:rsidRPr="00E70F87">
        <w:t>změnou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 </w:t>
      </w:r>
      <w:proofErr w:type="spellStart"/>
      <w:r w:rsidR="00D75899" w:rsidRPr="00E70F87">
        <w:t>nebude</w:t>
      </w:r>
      <w:proofErr w:type="spellEnd"/>
      <w:r w:rsidR="00D75899" w:rsidRPr="00E70F87">
        <w:t xml:space="preserve"> bez </w:t>
      </w:r>
      <w:proofErr w:type="spellStart"/>
      <w:r w:rsidR="00D75899" w:rsidRPr="00E70F87">
        <w:t>vážných</w:t>
      </w:r>
      <w:proofErr w:type="spellEnd"/>
      <w:r w:rsidR="00D75899" w:rsidRPr="00E70F87">
        <w:t xml:space="preserve"> </w:t>
      </w:r>
      <w:proofErr w:type="spellStart"/>
      <w:r w:rsidR="00D75899" w:rsidRPr="00E70F87">
        <w:t>důvodů</w:t>
      </w:r>
      <w:proofErr w:type="spellEnd"/>
      <w:r w:rsidR="00D75899" w:rsidRPr="00E70F87">
        <w:t xml:space="preserve"> </w:t>
      </w:r>
      <w:proofErr w:type="spellStart"/>
      <w:r w:rsidR="00D75899" w:rsidRPr="00E70F87">
        <w:t>odepřen</w:t>
      </w:r>
      <w:proofErr w:type="spellEnd"/>
      <w:r w:rsidR="00D75899" w:rsidRPr="00E70F87">
        <w:t xml:space="preserve">. </w:t>
      </w:r>
    </w:p>
    <w:p w14:paraId="78DA8A0C" w14:textId="77777777" w:rsidR="00DA6B1C" w:rsidRPr="00E70F87" w:rsidRDefault="00DA6B1C" w:rsidP="007164A6">
      <w:pPr>
        <w:pStyle w:val="Odstavec"/>
        <w:numPr>
          <w:ilvl w:val="0"/>
          <w:numId w:val="3"/>
        </w:numPr>
      </w:pPr>
      <w:proofErr w:type="spellStart"/>
      <w:r w:rsidRPr="00E70F87">
        <w:t>Výběr</w:t>
      </w:r>
      <w:proofErr w:type="spellEnd"/>
      <w:r w:rsidRPr="00E70F87">
        <w:t xml:space="preserve"> </w:t>
      </w:r>
      <w:proofErr w:type="spellStart"/>
      <w:r w:rsidRPr="00E70F87">
        <w:t>subdodavatelů</w:t>
      </w:r>
      <w:proofErr w:type="spellEnd"/>
      <w:r w:rsidRPr="00E70F87">
        <w:t xml:space="preserve"> </w:t>
      </w:r>
      <w:proofErr w:type="spellStart"/>
      <w:r w:rsidRPr="00E70F87">
        <w:t>určených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em</w:t>
      </w:r>
      <w:proofErr w:type="spellEnd"/>
      <w:r w:rsidRPr="00E70F87">
        <w:t xml:space="preserve"> v </w:t>
      </w:r>
      <w:r w:rsidR="00172C5D" w:rsidRPr="00E70F87">
        <w:t xml:space="preserve">PD </w:t>
      </w:r>
      <w:r w:rsidRPr="00E70F87">
        <w:t>(</w:t>
      </w:r>
      <w:proofErr w:type="spellStart"/>
      <w:r w:rsidRPr="00E70F87">
        <w:t>tzv</w:t>
      </w:r>
      <w:proofErr w:type="spellEnd"/>
      <w:r w:rsidRPr="00E70F87">
        <w:t xml:space="preserve">. </w:t>
      </w:r>
      <w:proofErr w:type="spellStart"/>
      <w:r w:rsidRPr="00E70F87">
        <w:t>povinných</w:t>
      </w:r>
      <w:proofErr w:type="spellEnd"/>
      <w:r w:rsidRPr="00E70F87">
        <w:t xml:space="preserve"> </w:t>
      </w:r>
      <w:proofErr w:type="spellStart"/>
      <w:r w:rsidRPr="00E70F87">
        <w:t>subdodavatelů</w:t>
      </w:r>
      <w:proofErr w:type="spellEnd"/>
      <w:r w:rsidRPr="00E70F87">
        <w:t xml:space="preserve">) </w:t>
      </w:r>
      <w:proofErr w:type="spellStart"/>
      <w:r w:rsidRPr="00E70F87">
        <w:t>nezbavuje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r w:rsidRPr="00E70F87">
        <w:t>e</w:t>
      </w:r>
      <w:proofErr w:type="spellEnd"/>
      <w:r w:rsidRPr="00E70F87">
        <w:t xml:space="preserve"> </w:t>
      </w:r>
      <w:proofErr w:type="spellStart"/>
      <w:r w:rsidRPr="00E70F87">
        <w:t>jeho</w:t>
      </w:r>
      <w:proofErr w:type="spellEnd"/>
      <w:r w:rsidRPr="00E70F87">
        <w:t xml:space="preserve"> </w:t>
      </w:r>
      <w:proofErr w:type="spellStart"/>
      <w:r w:rsidRPr="00E70F87">
        <w:t>závazků</w:t>
      </w:r>
      <w:proofErr w:type="spellEnd"/>
      <w:r w:rsidRPr="00E70F87">
        <w:t xml:space="preserve"> z </w:t>
      </w:r>
      <w:proofErr w:type="spellStart"/>
      <w:r w:rsidRPr="00E70F87">
        <w:t>uzavřené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. </w:t>
      </w:r>
    </w:p>
    <w:p w14:paraId="72EEE8CA" w14:textId="77777777" w:rsidR="00DA6B1C" w:rsidRPr="00E70F87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Zhotovitel</w:t>
      </w:r>
      <w:proofErr w:type="spellEnd"/>
      <w:r w:rsidR="00DA6B1C" w:rsidRPr="00E70F87">
        <w:t xml:space="preserve"> </w:t>
      </w:r>
      <w:proofErr w:type="spellStart"/>
      <w:r w:rsidR="00DA6B1C" w:rsidRPr="00E70F87">
        <w:t>nese</w:t>
      </w:r>
      <w:proofErr w:type="spellEnd"/>
      <w:r w:rsidR="00DA6B1C" w:rsidRPr="00E70F87">
        <w:t xml:space="preserve"> </w:t>
      </w:r>
      <w:proofErr w:type="spellStart"/>
      <w:r w:rsidR="00DA6B1C" w:rsidRPr="00E70F87">
        <w:t>plnou</w:t>
      </w:r>
      <w:proofErr w:type="spellEnd"/>
      <w:r w:rsidR="00DA6B1C" w:rsidRPr="00E70F87">
        <w:t xml:space="preserve"> </w:t>
      </w:r>
      <w:proofErr w:type="spellStart"/>
      <w:r w:rsidR="00DA6B1C" w:rsidRPr="00E70F87">
        <w:t>odpovědnost</w:t>
      </w:r>
      <w:proofErr w:type="spellEnd"/>
      <w:r w:rsidR="00DA6B1C" w:rsidRPr="00E70F87">
        <w:t xml:space="preserve"> za </w:t>
      </w:r>
      <w:proofErr w:type="spellStart"/>
      <w:r w:rsidR="00DA6B1C" w:rsidRPr="00E70F87">
        <w:t>práce</w:t>
      </w:r>
      <w:proofErr w:type="spellEnd"/>
      <w:r w:rsidR="00DA6B1C" w:rsidRPr="00E70F87">
        <w:t xml:space="preserve"> </w:t>
      </w:r>
      <w:proofErr w:type="spellStart"/>
      <w:r w:rsidR="00DA6B1C" w:rsidRPr="00E70F87">
        <w:t>svých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subdodavatelů</w:t>
      </w:r>
      <w:proofErr w:type="spellEnd"/>
      <w:r w:rsidR="00DA6B1C" w:rsidRPr="00E70F87">
        <w:t xml:space="preserve"> </w:t>
      </w:r>
      <w:proofErr w:type="spellStart"/>
      <w:r w:rsidR="00DA6B1C" w:rsidRPr="00E70F87">
        <w:t>zúčastněných</w:t>
      </w:r>
      <w:proofErr w:type="spellEnd"/>
      <w:r w:rsidR="00DA6B1C" w:rsidRPr="00E70F87">
        <w:t xml:space="preserve"> </w:t>
      </w:r>
      <w:proofErr w:type="spellStart"/>
      <w:r w:rsidR="00DA6B1C" w:rsidRPr="00E70F87">
        <w:t>na</w:t>
      </w:r>
      <w:proofErr w:type="spellEnd"/>
      <w:r w:rsidR="00DA6B1C" w:rsidRPr="00E70F87">
        <w:t xml:space="preserve"> </w:t>
      </w:r>
      <w:proofErr w:type="spellStart"/>
      <w:r w:rsidR="00DA6B1C" w:rsidRPr="00E70F87">
        <w:t>zhotovení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, </w:t>
      </w:r>
      <w:proofErr w:type="spellStart"/>
      <w:r w:rsidR="00DA6B1C" w:rsidRPr="00E70F87">
        <w:t>jak</w:t>
      </w:r>
      <w:proofErr w:type="spellEnd"/>
      <w:r w:rsidR="00DA6B1C" w:rsidRPr="00E70F87">
        <w:t xml:space="preserve"> po </w:t>
      </w:r>
      <w:proofErr w:type="spellStart"/>
      <w:r w:rsidR="00DA6B1C" w:rsidRPr="00E70F87">
        <w:t>stránce</w:t>
      </w:r>
      <w:proofErr w:type="spellEnd"/>
      <w:r w:rsidR="00DA6B1C" w:rsidRPr="00E70F87">
        <w:t xml:space="preserve"> </w:t>
      </w:r>
      <w:proofErr w:type="spellStart"/>
      <w:r w:rsidR="00DA6B1C" w:rsidRPr="00E70F87">
        <w:t>technické</w:t>
      </w:r>
      <w:proofErr w:type="spellEnd"/>
      <w:r w:rsidR="00DA6B1C" w:rsidRPr="00E70F87">
        <w:t xml:space="preserve">, </w:t>
      </w:r>
      <w:proofErr w:type="spellStart"/>
      <w:r w:rsidR="00DA6B1C" w:rsidRPr="00E70F87">
        <w:t>tak</w:t>
      </w:r>
      <w:proofErr w:type="spellEnd"/>
      <w:r w:rsidR="00DA6B1C" w:rsidRPr="00E70F87">
        <w:t xml:space="preserve"> po </w:t>
      </w:r>
      <w:proofErr w:type="spellStart"/>
      <w:r w:rsidR="00DA6B1C" w:rsidRPr="00E70F87">
        <w:t>stránce</w:t>
      </w:r>
      <w:proofErr w:type="spellEnd"/>
      <w:r w:rsidR="00DA6B1C" w:rsidRPr="00E70F87">
        <w:t xml:space="preserve"> </w:t>
      </w:r>
      <w:proofErr w:type="spellStart"/>
      <w:r w:rsidR="00DA6B1C" w:rsidRPr="00E70F87">
        <w:t>dodržování</w:t>
      </w:r>
      <w:proofErr w:type="spellEnd"/>
      <w:r w:rsidR="00DA6B1C" w:rsidRPr="00E70F87">
        <w:t xml:space="preserve"> </w:t>
      </w:r>
      <w:proofErr w:type="spellStart"/>
      <w:r w:rsidR="006343A5" w:rsidRPr="00E70F87">
        <w:t>obecně</w:t>
      </w:r>
      <w:proofErr w:type="spellEnd"/>
      <w:r w:rsidR="006343A5" w:rsidRPr="00E70F87">
        <w:t xml:space="preserve"> </w:t>
      </w:r>
      <w:proofErr w:type="spellStart"/>
      <w:r w:rsidR="006343A5" w:rsidRPr="00E70F87">
        <w:t>závazných</w:t>
      </w:r>
      <w:proofErr w:type="spellEnd"/>
      <w:r w:rsidR="006343A5" w:rsidRPr="00E70F87">
        <w:t xml:space="preserve"> </w:t>
      </w:r>
      <w:proofErr w:type="spellStart"/>
      <w:r w:rsidR="006343A5" w:rsidRPr="00E70F87">
        <w:t>právních</w:t>
      </w:r>
      <w:proofErr w:type="spellEnd"/>
      <w:r w:rsidR="006343A5" w:rsidRPr="00E70F87">
        <w:t xml:space="preserve"> </w:t>
      </w:r>
      <w:proofErr w:type="spellStart"/>
      <w:r w:rsidR="006343A5" w:rsidRPr="00E70F87">
        <w:t>předpisů</w:t>
      </w:r>
      <w:proofErr w:type="spellEnd"/>
      <w:r w:rsidR="006343A5" w:rsidRPr="00E70F87">
        <w:t xml:space="preserve">, </w:t>
      </w:r>
      <w:proofErr w:type="spellStart"/>
      <w:r w:rsidR="006343A5" w:rsidRPr="00E70F87">
        <w:t>technických</w:t>
      </w:r>
      <w:proofErr w:type="spellEnd"/>
      <w:r w:rsidR="006343A5" w:rsidRPr="00E70F87">
        <w:t xml:space="preserve"> a </w:t>
      </w:r>
      <w:proofErr w:type="spellStart"/>
      <w:r w:rsidR="00DA6B1C" w:rsidRPr="00E70F87">
        <w:t>bezpečnostních</w:t>
      </w:r>
      <w:proofErr w:type="spellEnd"/>
      <w:r w:rsidR="00DA6B1C" w:rsidRPr="00E70F87">
        <w:t xml:space="preserve"> </w:t>
      </w:r>
      <w:proofErr w:type="spellStart"/>
      <w:r w:rsidR="00DA6B1C" w:rsidRPr="00E70F87">
        <w:t>předpisů</w:t>
      </w:r>
      <w:proofErr w:type="spellEnd"/>
      <w:r w:rsidR="00DA6B1C" w:rsidRPr="00E70F87">
        <w:t xml:space="preserve"> a </w:t>
      </w:r>
      <w:proofErr w:type="spellStart"/>
      <w:r w:rsidR="00DA6B1C" w:rsidRPr="00E70F87">
        <w:t>dalších</w:t>
      </w:r>
      <w:proofErr w:type="spellEnd"/>
      <w:r w:rsidR="00DA6B1C" w:rsidRPr="00E70F87">
        <w:t xml:space="preserve"> </w:t>
      </w:r>
      <w:proofErr w:type="spellStart"/>
      <w:r w:rsidR="006343A5" w:rsidRPr="00E70F87">
        <w:t>povinností</w:t>
      </w:r>
      <w:proofErr w:type="spellEnd"/>
      <w:r w:rsidR="006343A5" w:rsidRPr="00E70F87">
        <w:t xml:space="preserve"> </w:t>
      </w:r>
      <w:proofErr w:type="spellStart"/>
      <w:r w:rsidR="006343A5" w:rsidRPr="00E70F87">
        <w:t>plynoucích</w:t>
      </w:r>
      <w:proofErr w:type="spellEnd"/>
      <w:r w:rsidR="006343A5" w:rsidRPr="00E70F87">
        <w:t xml:space="preserve"> </w:t>
      </w:r>
      <w:proofErr w:type="spellStart"/>
      <w:r w:rsidRPr="00E70F87">
        <w:t>Zhotovitel</w:t>
      </w:r>
      <w:r w:rsidR="006343A5" w:rsidRPr="00E70F87">
        <w:t>i</w:t>
      </w:r>
      <w:proofErr w:type="spellEnd"/>
      <w:r w:rsidR="006343A5" w:rsidRPr="00E70F87">
        <w:t xml:space="preserve"> z </w:t>
      </w:r>
      <w:proofErr w:type="spellStart"/>
      <w:r w:rsidR="006343A5" w:rsidRPr="00E70F87">
        <w:t>této</w:t>
      </w:r>
      <w:proofErr w:type="spellEnd"/>
      <w:r w:rsidR="006343A5" w:rsidRPr="00E70F87">
        <w:t xml:space="preserve"> </w:t>
      </w:r>
      <w:proofErr w:type="spellStart"/>
      <w:r w:rsidR="006343A5" w:rsidRPr="00E70F87">
        <w:t>smlouvy</w:t>
      </w:r>
      <w:proofErr w:type="spellEnd"/>
      <w:r w:rsidR="006343A5" w:rsidRPr="00E70F87">
        <w:t xml:space="preserve">. </w:t>
      </w:r>
      <w:r w:rsidR="00DA6B1C" w:rsidRPr="00E70F87">
        <w:t xml:space="preserve"> </w:t>
      </w:r>
    </w:p>
    <w:p w14:paraId="52658617" w14:textId="77777777" w:rsidR="00DA6B1C" w:rsidRPr="00E70F87" w:rsidRDefault="00DA6B1C" w:rsidP="007164A6">
      <w:pPr>
        <w:pStyle w:val="Odstavec"/>
        <w:numPr>
          <w:ilvl w:val="0"/>
          <w:numId w:val="3"/>
        </w:numPr>
      </w:pPr>
      <w:proofErr w:type="spellStart"/>
      <w:r w:rsidRPr="00E70F87">
        <w:t>Veškeré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vztahující</w:t>
      </w:r>
      <w:proofErr w:type="spellEnd"/>
      <w:r w:rsidRPr="00E70F87">
        <w:t xml:space="preserve"> se z </w:t>
      </w:r>
      <w:proofErr w:type="spellStart"/>
      <w:r w:rsidRPr="00E70F87">
        <w:t>této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 </w:t>
      </w:r>
      <w:proofErr w:type="spellStart"/>
      <w:r w:rsidRPr="00E70F87">
        <w:t>ke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r w:rsidRPr="00E70F87">
        <w:t>i</w:t>
      </w:r>
      <w:proofErr w:type="spellEnd"/>
      <w:r w:rsidRPr="00E70F87">
        <w:t xml:space="preserve"> (</w:t>
      </w:r>
      <w:proofErr w:type="spellStart"/>
      <w:r w:rsidRPr="00E70F87">
        <w:t>povinnosti</w:t>
      </w:r>
      <w:proofErr w:type="spellEnd"/>
      <w:r w:rsidRPr="00E70F87">
        <w:t xml:space="preserve">, </w:t>
      </w:r>
      <w:proofErr w:type="spellStart"/>
      <w:r w:rsidRPr="00E70F87">
        <w:t>které</w:t>
      </w:r>
      <w:proofErr w:type="spellEnd"/>
      <w:r w:rsidRPr="00E70F87">
        <w:t xml:space="preserve"> je </w:t>
      </w:r>
      <w:proofErr w:type="spellStart"/>
      <w:r w:rsidRPr="00E70F87">
        <w:t>povinen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dodržovat</w:t>
      </w:r>
      <w:proofErr w:type="spellEnd"/>
      <w:r w:rsidRPr="00E70F87">
        <w:t xml:space="preserve"> </w:t>
      </w:r>
      <w:proofErr w:type="spellStart"/>
      <w:r w:rsidRPr="00E70F87">
        <w:t>při</w:t>
      </w:r>
      <w:proofErr w:type="spellEnd"/>
      <w:r w:rsidRPr="00E70F87">
        <w:t xml:space="preserve"> </w:t>
      </w:r>
      <w:proofErr w:type="spellStart"/>
      <w:r w:rsidRPr="00E70F87">
        <w:t>plnění</w:t>
      </w:r>
      <w:proofErr w:type="spellEnd"/>
      <w:r w:rsidRPr="00E70F87">
        <w:t xml:space="preserve"> </w:t>
      </w:r>
      <w:proofErr w:type="spellStart"/>
      <w:r w:rsidRPr="00E70F87">
        <w:t>této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) – </w:t>
      </w:r>
      <w:proofErr w:type="spellStart"/>
      <w:r w:rsidRPr="00E70F87">
        <w:t>včetně</w:t>
      </w:r>
      <w:proofErr w:type="spellEnd"/>
      <w:r w:rsidRPr="00E70F87">
        <w:t xml:space="preserve"> </w:t>
      </w:r>
      <w:proofErr w:type="spellStart"/>
      <w:r w:rsidRPr="00E70F87">
        <w:t>požadavků</w:t>
      </w:r>
      <w:proofErr w:type="spellEnd"/>
      <w:r w:rsidRPr="00E70F87">
        <w:t xml:space="preserve"> </w:t>
      </w:r>
      <w:proofErr w:type="spellStart"/>
      <w:r w:rsidRPr="00E70F87">
        <w:t>vztahujících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jeho</w:t>
      </w:r>
      <w:proofErr w:type="spellEnd"/>
      <w:r w:rsidRPr="00E70F87">
        <w:t xml:space="preserve"> </w:t>
      </w:r>
      <w:proofErr w:type="spellStart"/>
      <w:r w:rsidRPr="00E70F87">
        <w:t>zaměstnance</w:t>
      </w:r>
      <w:proofErr w:type="spellEnd"/>
      <w:r w:rsidRPr="00E70F87">
        <w:t xml:space="preserve">, </w:t>
      </w:r>
      <w:proofErr w:type="spellStart"/>
      <w:r w:rsidRPr="00E70F87">
        <w:t>kteří</w:t>
      </w:r>
      <w:proofErr w:type="spellEnd"/>
      <w:r w:rsidRPr="00E70F87">
        <w:t xml:space="preserve"> se </w:t>
      </w:r>
      <w:proofErr w:type="spellStart"/>
      <w:r w:rsidRPr="00E70F87">
        <w:t>podílejí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realizaci</w:t>
      </w:r>
      <w:proofErr w:type="spellEnd"/>
      <w:r w:rsidRPr="00E70F87">
        <w:t xml:space="preserve"> </w:t>
      </w:r>
      <w:proofErr w:type="spellStart"/>
      <w:r w:rsidRPr="00E70F87">
        <w:t>předmětu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, a </w:t>
      </w:r>
      <w:proofErr w:type="spellStart"/>
      <w:r w:rsidRPr="00E70F87">
        <w:t>které</w:t>
      </w:r>
      <w:proofErr w:type="spellEnd"/>
      <w:r w:rsidRPr="00E70F87">
        <w:t xml:space="preserve"> je </w:t>
      </w:r>
      <w:proofErr w:type="spellStart"/>
      <w:r w:rsidRPr="00E70F87">
        <w:t>nezbytné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tyto</w:t>
      </w:r>
      <w:proofErr w:type="spellEnd"/>
      <w:r w:rsidRPr="00E70F87">
        <w:t xml:space="preserve"> </w:t>
      </w:r>
      <w:proofErr w:type="spellStart"/>
      <w:r w:rsidRPr="00E70F87">
        <w:t>osoby</w:t>
      </w:r>
      <w:proofErr w:type="spellEnd"/>
      <w:r w:rsidRPr="00E70F87">
        <w:t xml:space="preserve"> </w:t>
      </w:r>
      <w:proofErr w:type="spellStart"/>
      <w:r w:rsidRPr="00E70F87">
        <w:t>přenést</w:t>
      </w:r>
      <w:proofErr w:type="spellEnd"/>
      <w:r w:rsidRPr="00E70F87">
        <w:t xml:space="preserve">, se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zavazuje</w:t>
      </w:r>
      <w:proofErr w:type="spellEnd"/>
      <w:r w:rsidRPr="00E70F87">
        <w:t xml:space="preserve"> </w:t>
      </w:r>
      <w:proofErr w:type="spellStart"/>
      <w:r w:rsidRPr="00E70F87">
        <w:t>smluvně</w:t>
      </w:r>
      <w:proofErr w:type="spellEnd"/>
      <w:r w:rsidRPr="00E70F87">
        <w:t xml:space="preserve"> </w:t>
      </w:r>
      <w:proofErr w:type="spellStart"/>
      <w:r w:rsidRPr="00E70F87">
        <w:t>přenést</w:t>
      </w:r>
      <w:proofErr w:type="spellEnd"/>
      <w:r w:rsidRPr="00E70F87">
        <w:t xml:space="preserve"> </w:t>
      </w:r>
      <w:proofErr w:type="spellStart"/>
      <w:r w:rsidRPr="00E70F87">
        <w:t>i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subdodavatele</w:t>
      </w:r>
      <w:proofErr w:type="spellEnd"/>
      <w:r w:rsidRPr="00E70F87">
        <w:t xml:space="preserve">, </w:t>
      </w:r>
      <w:proofErr w:type="spellStart"/>
      <w:r w:rsidRPr="00E70F87">
        <w:t>případně</w:t>
      </w:r>
      <w:proofErr w:type="spellEnd"/>
      <w:r w:rsidRPr="00E70F87">
        <w:t xml:space="preserve"> </w:t>
      </w:r>
      <w:proofErr w:type="spellStart"/>
      <w:r w:rsidRPr="00E70F87">
        <w:t>zajistí</w:t>
      </w:r>
      <w:proofErr w:type="spellEnd"/>
      <w:r w:rsidRPr="00E70F87">
        <w:t xml:space="preserve">, aby </w:t>
      </w:r>
      <w:proofErr w:type="spellStart"/>
      <w:r w:rsidRPr="00E70F87">
        <w:t>tito</w:t>
      </w:r>
      <w:proofErr w:type="spellEnd"/>
      <w:r w:rsidRPr="00E70F87">
        <w:t xml:space="preserve"> </w:t>
      </w:r>
      <w:proofErr w:type="spellStart"/>
      <w:r w:rsidRPr="00E70F87">
        <w:t>subdodavatelé</w:t>
      </w:r>
      <w:proofErr w:type="spellEnd"/>
      <w:r w:rsidRPr="00E70F87">
        <w:t xml:space="preserve"> </w:t>
      </w:r>
      <w:proofErr w:type="spellStart"/>
      <w:r w:rsidRPr="00E70F87">
        <w:t>tyto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přenesl</w:t>
      </w:r>
      <w:r w:rsidR="006343A5" w:rsidRPr="00E70F87">
        <w:t>i</w:t>
      </w:r>
      <w:proofErr w:type="spellEnd"/>
      <w:r w:rsidR="006343A5" w:rsidRPr="00E70F87">
        <w:t xml:space="preserve"> </w:t>
      </w:r>
      <w:proofErr w:type="spellStart"/>
      <w:r w:rsidR="006343A5" w:rsidRPr="00E70F87">
        <w:t>na</w:t>
      </w:r>
      <w:proofErr w:type="spellEnd"/>
      <w:r w:rsidR="006343A5" w:rsidRPr="00E70F87">
        <w:t xml:space="preserve"> </w:t>
      </w:r>
      <w:proofErr w:type="spellStart"/>
      <w:r w:rsidR="006343A5" w:rsidRPr="00E70F87">
        <w:t>své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subdodavatele</w:t>
      </w:r>
      <w:proofErr w:type="spellEnd"/>
      <w:r w:rsidRPr="00E70F87">
        <w:t>.</w:t>
      </w:r>
    </w:p>
    <w:p w14:paraId="1BD6122D" w14:textId="77777777" w:rsidR="00DA6B1C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Objednatel</w:t>
      </w:r>
      <w:proofErr w:type="spellEnd"/>
      <w:r w:rsidR="00DA6B1C" w:rsidRPr="00E70F87">
        <w:t xml:space="preserve"> </w:t>
      </w:r>
      <w:proofErr w:type="spellStart"/>
      <w:r w:rsidR="00DA6B1C" w:rsidRPr="00E70F87">
        <w:t>má</w:t>
      </w:r>
      <w:proofErr w:type="spellEnd"/>
      <w:r w:rsidR="00DA6B1C" w:rsidRPr="00E70F87">
        <w:t xml:space="preserve"> </w:t>
      </w:r>
      <w:proofErr w:type="spellStart"/>
      <w:r w:rsidR="00DA6B1C" w:rsidRPr="00E70F87">
        <w:t>právo</w:t>
      </w:r>
      <w:proofErr w:type="spellEnd"/>
      <w:r w:rsidR="00DA6B1C" w:rsidRPr="00E70F87">
        <w:t xml:space="preserve"> </w:t>
      </w:r>
      <w:proofErr w:type="spellStart"/>
      <w:r w:rsidR="00DA6B1C" w:rsidRPr="00E70F87">
        <w:t>kontroly</w:t>
      </w:r>
      <w:proofErr w:type="spellEnd"/>
      <w:r w:rsidR="00DA6B1C" w:rsidRPr="00E70F87">
        <w:t xml:space="preserve"> </w:t>
      </w:r>
      <w:proofErr w:type="spellStart"/>
      <w:r w:rsidR="00DA6B1C" w:rsidRPr="00E70F87">
        <w:t>nad</w:t>
      </w:r>
      <w:proofErr w:type="spellEnd"/>
      <w:r w:rsidR="00DA6B1C" w:rsidRPr="00E70F87">
        <w:t xml:space="preserve"> </w:t>
      </w:r>
      <w:proofErr w:type="spellStart"/>
      <w:r w:rsidR="00DA6B1C" w:rsidRPr="00E70F87">
        <w:t>plněním</w:t>
      </w:r>
      <w:proofErr w:type="spellEnd"/>
      <w:r w:rsidR="00DA6B1C" w:rsidRPr="00E70F87">
        <w:t xml:space="preserve"> </w:t>
      </w:r>
      <w:proofErr w:type="spellStart"/>
      <w:r w:rsidR="00DA6B1C" w:rsidRPr="00E70F87">
        <w:t>výše</w:t>
      </w:r>
      <w:proofErr w:type="spellEnd"/>
      <w:r w:rsidR="00DA6B1C" w:rsidRPr="00E70F87">
        <w:t xml:space="preserve"> </w:t>
      </w:r>
      <w:proofErr w:type="spellStart"/>
      <w:r w:rsidR="00DA6B1C" w:rsidRPr="00E70F87">
        <w:t>uvedených</w:t>
      </w:r>
      <w:proofErr w:type="spellEnd"/>
      <w:r w:rsidR="00DA6B1C" w:rsidRPr="00E70F87">
        <w:t xml:space="preserve"> </w:t>
      </w:r>
      <w:proofErr w:type="spellStart"/>
      <w:r w:rsidR="00DA6B1C" w:rsidRPr="00E70F87">
        <w:t>povinností</w:t>
      </w:r>
      <w:proofErr w:type="spellEnd"/>
      <w:r w:rsidR="00DA6B1C" w:rsidRPr="00E70F87">
        <w:t xml:space="preserve"> a </w:t>
      </w:r>
      <w:proofErr w:type="spellStart"/>
      <w:r w:rsidRPr="00E70F87">
        <w:t>Zhotovitel</w:t>
      </w:r>
      <w:proofErr w:type="spellEnd"/>
      <w:r w:rsidR="00DA6B1C" w:rsidRPr="00E70F87">
        <w:t xml:space="preserve"> se </w:t>
      </w:r>
      <w:proofErr w:type="spellStart"/>
      <w:r w:rsidR="00DA6B1C" w:rsidRPr="00E70F87">
        <w:t>zavazuje</w:t>
      </w:r>
      <w:proofErr w:type="spellEnd"/>
      <w:r w:rsidR="00DA6B1C" w:rsidRPr="00E70F87">
        <w:t xml:space="preserve"> </w:t>
      </w:r>
      <w:proofErr w:type="spellStart"/>
      <w:r w:rsidR="00DA6B1C" w:rsidRPr="00E70F87">
        <w:t>této</w:t>
      </w:r>
      <w:proofErr w:type="spellEnd"/>
      <w:r w:rsidR="00DA6B1C" w:rsidRPr="00E70F87">
        <w:t xml:space="preserve"> </w:t>
      </w:r>
      <w:proofErr w:type="spellStart"/>
      <w:r w:rsidR="00DA6B1C" w:rsidRPr="00E70F87">
        <w:t>kontrole</w:t>
      </w:r>
      <w:proofErr w:type="spellEnd"/>
      <w:r w:rsidR="00DA6B1C" w:rsidRPr="00E70F87">
        <w:t xml:space="preserve"> v </w:t>
      </w:r>
      <w:proofErr w:type="spellStart"/>
      <w:r w:rsidR="00DA6B1C" w:rsidRPr="00E70F87">
        <w:t>průběhu</w:t>
      </w:r>
      <w:proofErr w:type="spellEnd"/>
      <w:r w:rsidR="00DA6B1C" w:rsidRPr="00E70F87">
        <w:t xml:space="preserve"> </w:t>
      </w:r>
      <w:proofErr w:type="spellStart"/>
      <w:r w:rsidR="00DA6B1C" w:rsidRPr="00E70F87">
        <w:t>provádění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 </w:t>
      </w:r>
      <w:proofErr w:type="spellStart"/>
      <w:r w:rsidR="00DA6B1C" w:rsidRPr="00E70F87">
        <w:t>podřídit</w:t>
      </w:r>
      <w:proofErr w:type="spellEnd"/>
      <w:r w:rsidR="00DA6B1C" w:rsidRPr="00E70F87">
        <w:t xml:space="preserve"> a </w:t>
      </w:r>
      <w:proofErr w:type="spellStart"/>
      <w:r w:rsidR="00DA6B1C" w:rsidRPr="00E70F87">
        <w:t>poskytnou</w:t>
      </w:r>
      <w:r w:rsidR="001D3F6F" w:rsidRPr="00E70F87">
        <w:t>t</w:t>
      </w:r>
      <w:proofErr w:type="spellEnd"/>
      <w:r w:rsidR="00DA6B1C" w:rsidRPr="00E70F87">
        <w:t xml:space="preserve"> k </w:t>
      </w:r>
      <w:proofErr w:type="spellStart"/>
      <w:r w:rsidR="00DA6B1C" w:rsidRPr="00E70F87">
        <w:t>ní</w:t>
      </w:r>
      <w:proofErr w:type="spellEnd"/>
      <w:r w:rsidR="00DA6B1C" w:rsidRPr="00E70F87">
        <w:t xml:space="preserve"> </w:t>
      </w:r>
      <w:proofErr w:type="spellStart"/>
      <w:r w:rsidRPr="00E70F87">
        <w:t>Objednatel</w:t>
      </w:r>
      <w:r w:rsidR="00DA6B1C" w:rsidRPr="00E70F87">
        <w:t>i</w:t>
      </w:r>
      <w:proofErr w:type="spellEnd"/>
      <w:r w:rsidR="00DA6B1C" w:rsidRPr="00E70F87">
        <w:t xml:space="preserve"> </w:t>
      </w:r>
      <w:proofErr w:type="spellStart"/>
      <w:r w:rsidR="00DA6B1C" w:rsidRPr="00E70F87">
        <w:t>příslušnou</w:t>
      </w:r>
      <w:proofErr w:type="spellEnd"/>
      <w:r w:rsidR="00DA6B1C" w:rsidRPr="00E70F87">
        <w:t xml:space="preserve"> </w:t>
      </w:r>
      <w:proofErr w:type="spellStart"/>
      <w:r w:rsidR="00DA6B1C" w:rsidRPr="00E70F87">
        <w:t>součinnost</w:t>
      </w:r>
      <w:proofErr w:type="spellEnd"/>
      <w:r w:rsidR="00DA6B1C" w:rsidRPr="00E70F87">
        <w:t>.</w:t>
      </w:r>
    </w:p>
    <w:p w14:paraId="7E83F873" w14:textId="77777777" w:rsidR="00F52792" w:rsidRDefault="00F52792" w:rsidP="007164A6">
      <w:pPr>
        <w:pStyle w:val="Odstavec"/>
      </w:pPr>
    </w:p>
    <w:p w14:paraId="27DF4525" w14:textId="77777777" w:rsidR="00F52792" w:rsidRDefault="00F52792" w:rsidP="008A0141">
      <w:pPr>
        <w:pStyle w:val="Nadpislnku"/>
      </w:pPr>
      <w:r>
        <w:t>čl. XIV</w:t>
      </w:r>
    </w:p>
    <w:p w14:paraId="3B6C6F8A" w14:textId="77777777" w:rsidR="00F52792" w:rsidRDefault="00F52792" w:rsidP="008A0141">
      <w:pPr>
        <w:pStyle w:val="Nadpislnku"/>
      </w:pPr>
      <w:r>
        <w:t>Registr smluv</w:t>
      </w:r>
    </w:p>
    <w:p w14:paraId="49FFC578" w14:textId="77777777" w:rsidR="00F52792" w:rsidRDefault="00F52792" w:rsidP="007164A6">
      <w:pPr>
        <w:pStyle w:val="Odstavec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nepodléhá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447593E" w14:textId="77777777" w:rsidR="00F52792" w:rsidRDefault="00F52792" w:rsidP="007164A6">
      <w:pPr>
        <w:pStyle w:val="Odstavec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703798C1" w14:textId="77777777" w:rsidR="00F52792" w:rsidRPr="00E70F87" w:rsidRDefault="00F52792" w:rsidP="007164A6">
      <w:pPr>
        <w:pStyle w:val="Odstavec"/>
      </w:pPr>
      <w:r>
        <w:lastRenderedPageBreak/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30.000,-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,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shodném</w:t>
      </w:r>
      <w:proofErr w:type="spellEnd"/>
      <w:r>
        <w:t xml:space="preserve"> s </w:t>
      </w:r>
      <w:proofErr w:type="spellStart"/>
      <w:r>
        <w:t>ostatními</w:t>
      </w:r>
      <w:proofErr w:type="spellEnd"/>
      <w:r>
        <w:t xml:space="preserve"> </w:t>
      </w:r>
      <w:proofErr w:type="spellStart"/>
      <w:r>
        <w:t>platebními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započtení</w:t>
      </w:r>
      <w:proofErr w:type="spellEnd"/>
      <w:r>
        <w:t xml:space="preserve">. </w:t>
      </w:r>
      <w:proofErr w:type="spellStart"/>
      <w:r>
        <w:t>Zaplacená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se </w:t>
      </w:r>
      <w:proofErr w:type="spellStart"/>
      <w:r>
        <w:t>započítává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převyšující</w:t>
      </w:r>
      <w:proofErr w:type="spellEnd"/>
      <w:r>
        <w:t>.</w:t>
      </w:r>
    </w:p>
    <w:p w14:paraId="40A48FE6" w14:textId="77777777" w:rsidR="004E11E9" w:rsidRPr="00E70F87" w:rsidRDefault="00F52792" w:rsidP="008A0141">
      <w:pPr>
        <w:pStyle w:val="Nadpislnku"/>
      </w:pPr>
      <w:r>
        <w:t>Čl. X</w:t>
      </w:r>
      <w:r w:rsidR="00CA6285" w:rsidRPr="00E70F87">
        <w:t>V</w:t>
      </w:r>
    </w:p>
    <w:p w14:paraId="04313B08" w14:textId="77777777" w:rsidR="000B572A" w:rsidRPr="00E70F87" w:rsidRDefault="000B572A" w:rsidP="008A0141">
      <w:pPr>
        <w:pStyle w:val="Nadpislnku"/>
      </w:pPr>
      <w:r w:rsidRPr="00E70F87">
        <w:t>Závěrečná ustanovení</w:t>
      </w:r>
    </w:p>
    <w:p w14:paraId="6FB25887" w14:textId="77777777" w:rsidR="000B572A" w:rsidRPr="00E70F87" w:rsidRDefault="000B572A" w:rsidP="00B263C9">
      <w:pPr>
        <w:pStyle w:val="Styl1"/>
        <w:numPr>
          <w:ilvl w:val="0"/>
          <w:numId w:val="16"/>
        </w:numPr>
      </w:pPr>
      <w:r w:rsidRPr="00E70F87">
        <w:t xml:space="preserve">Právní vztahy mezi </w:t>
      </w:r>
      <w:r w:rsidR="001D3F6F" w:rsidRPr="00E70F87">
        <w:t>s</w:t>
      </w:r>
      <w:r w:rsidRPr="00E70F87">
        <w:t xml:space="preserve">mluvními stranami založené touto smlouvou a zvlášť v ní neupravené se řídí příslušnými ustanoveními </w:t>
      </w:r>
      <w:r w:rsidR="001D3F6F" w:rsidRPr="00E70F87">
        <w:t>občanského</w:t>
      </w:r>
      <w:r w:rsidRPr="00E70F87">
        <w:t xml:space="preserve"> zákoníku </w:t>
      </w:r>
      <w:r w:rsidR="00DA6B1C" w:rsidRPr="00E70F87">
        <w:t>upravujícím</w:t>
      </w:r>
      <w:r w:rsidR="001D3F6F" w:rsidRPr="00E70F87">
        <w:t>i</w:t>
      </w:r>
      <w:r w:rsidR="00DA6B1C" w:rsidRPr="00E70F87">
        <w:t xml:space="preserve"> smlouvu o </w:t>
      </w:r>
      <w:r w:rsidR="00A116F9" w:rsidRPr="00E70F87">
        <w:t>Dílo</w:t>
      </w:r>
      <w:r w:rsidR="00DA6B1C" w:rsidRPr="00E70F87">
        <w:t xml:space="preserve"> </w:t>
      </w:r>
      <w:r w:rsidRPr="00E70F87">
        <w:t>a ostatními souvisejícími obecně závaznými právními předpisy. Strany současně sjednávají, že případný spor z této smlouvy budou řešit dohodou na úrovni statutárních orgánů, o</w:t>
      </w:r>
      <w:r w:rsidR="00AB4768" w:rsidRPr="00E70F87">
        <w:t> </w:t>
      </w:r>
      <w:r w:rsidRPr="00E70F87">
        <w:t xml:space="preserve">níž bude pořízen písemný zápis, nepodaří-li se dohody dosáhnout ve lhůtě 30 dnů ode dne, kdy jedna ze </w:t>
      </w:r>
      <w:r w:rsidR="001D3F6F" w:rsidRPr="00E70F87">
        <w:t>s</w:t>
      </w:r>
      <w:r w:rsidRPr="00E70F87">
        <w:t xml:space="preserve">tran požádala druhou </w:t>
      </w:r>
      <w:r w:rsidR="001D3F6F" w:rsidRPr="00E70F87">
        <w:t>s</w:t>
      </w:r>
      <w:r w:rsidRPr="00E70F87">
        <w:t xml:space="preserve">tranu o řešení sporu, může kterákoliv </w:t>
      </w:r>
      <w:r w:rsidR="001D3F6F" w:rsidRPr="00E70F87">
        <w:t>s</w:t>
      </w:r>
      <w:r w:rsidRPr="00E70F87">
        <w:t xml:space="preserve">trana podat návrh na řešení sporu místně příslušnému soudu, nedohodnou-li se </w:t>
      </w:r>
      <w:r w:rsidR="001D3F6F" w:rsidRPr="00E70F87">
        <w:t>s</w:t>
      </w:r>
      <w:r w:rsidRPr="00E70F87">
        <w:t>trany</w:t>
      </w:r>
      <w:r w:rsidR="00DA6B1C" w:rsidRPr="00E70F87">
        <w:t xml:space="preserve"> prokazatelně, </w:t>
      </w:r>
      <w:r w:rsidRPr="00E70F87">
        <w:t xml:space="preserve">že spor bude řešit rozhodčí soud. </w:t>
      </w:r>
    </w:p>
    <w:p w14:paraId="27FB1CD8" w14:textId="33ADA175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 xml:space="preserve">Smlouva včetně příloh je vyhotovena ve </w:t>
      </w:r>
      <w:r w:rsidR="00E934C3">
        <w:t>4</w:t>
      </w:r>
      <w:r w:rsidRPr="00E70F87">
        <w:t xml:space="preserve"> stejnopisech, z nichž každý má platnost originálu a má </w:t>
      </w:r>
      <w:r w:rsidR="001F73D7">
        <w:rPr>
          <w:noProof/>
        </w:rPr>
        <w:t>26</w:t>
      </w:r>
      <w:r w:rsidR="007026F6" w:rsidRPr="00E70F87">
        <w:t xml:space="preserve"> </w:t>
      </w:r>
      <w:r w:rsidRPr="00E70F87">
        <w:t xml:space="preserve">očíslovaných stran. Každá </w:t>
      </w:r>
      <w:r w:rsidR="001D3F6F" w:rsidRPr="00E70F87">
        <w:t>s</w:t>
      </w:r>
      <w:r w:rsidRPr="00E70F87">
        <w:t>mluvní strana po jejím podpisu obdrží dvě vyhotovení.</w:t>
      </w:r>
    </w:p>
    <w:p w14:paraId="678E503A" w14:textId="77777777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>Tuto smlouvu</w:t>
      </w:r>
      <w:r w:rsidR="00DA6B1C" w:rsidRPr="00E70F87">
        <w:t xml:space="preserve">, včetně tohoto ujednání, </w:t>
      </w:r>
      <w:r w:rsidRPr="00E70F87">
        <w:t xml:space="preserve">je možno měnit nebo doplňovat pouze písemnou formou </w:t>
      </w:r>
      <w:r w:rsidR="001D3F6F" w:rsidRPr="00E70F87">
        <w:t xml:space="preserve">vzestupně očíslovaného </w:t>
      </w:r>
      <w:r w:rsidRPr="00E70F87">
        <w:t>dodatk</w:t>
      </w:r>
      <w:r w:rsidR="001D3F6F" w:rsidRPr="00E70F87">
        <w:t>u</w:t>
      </w:r>
      <w:r w:rsidRPr="00E70F87">
        <w:t xml:space="preserve"> k této smlouvě.</w:t>
      </w:r>
      <w:r w:rsidR="00E8224F" w:rsidRPr="00E70F87">
        <w:t xml:space="preserve"> Na základě výslovné dohody smluvních stran se nepřipouští jiná než písemná forma změny této smlouvy, a to pod sankcí jejich neúčinnosti.</w:t>
      </w:r>
    </w:p>
    <w:p w14:paraId="59A89F07" w14:textId="46A662A3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 xml:space="preserve">Tato smlouva nabude </w:t>
      </w:r>
      <w:r w:rsidR="00FF4C36" w:rsidRPr="00E70F87">
        <w:t xml:space="preserve">platnosti </w:t>
      </w:r>
      <w:r w:rsidR="00746BD4">
        <w:t>a účinnosti dnem,</w:t>
      </w:r>
      <w:r w:rsidRPr="00E70F87">
        <w:t xml:space="preserve"> kdy je podepsána oběma </w:t>
      </w:r>
      <w:r w:rsidR="001D3F6F" w:rsidRPr="00E70F87">
        <w:t>s</w:t>
      </w:r>
      <w:r w:rsidRPr="00E70F87">
        <w:t>mluvními stranami, přičemž rozhodující je datum pozdějšího podpisu.</w:t>
      </w:r>
    </w:p>
    <w:p w14:paraId="34E9C734" w14:textId="77777777" w:rsidR="00490948" w:rsidRPr="00E70F87" w:rsidRDefault="00E8224F" w:rsidP="00B263C9">
      <w:pPr>
        <w:pStyle w:val="Styl1"/>
        <w:numPr>
          <w:ilvl w:val="0"/>
          <w:numId w:val="35"/>
        </w:numPr>
      </w:pPr>
      <w:r w:rsidRPr="00E70F87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E70F87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078BF2CE" w14:textId="77777777" w:rsidR="00BE2912" w:rsidRPr="00E70F87" w:rsidRDefault="00302EBC" w:rsidP="00B263C9">
      <w:pPr>
        <w:pStyle w:val="Styl1"/>
        <w:numPr>
          <w:ilvl w:val="0"/>
          <w:numId w:val="35"/>
        </w:numPr>
      </w:pPr>
      <w:r w:rsidRPr="00E70F87">
        <w:t>Zhotovitel</w:t>
      </w:r>
      <w:r w:rsidR="00BE2912" w:rsidRPr="00E70F87">
        <w:t xml:space="preserve"> podpisem smlouvy deklaruje, že si je vědom důležitosti </w:t>
      </w:r>
      <w:r w:rsidR="00A116F9" w:rsidRPr="00E70F87">
        <w:t>Díla</w:t>
      </w:r>
      <w:r w:rsidR="00BE2912" w:rsidRPr="00E70F87">
        <w:t xml:space="preserve"> a splnění jednotlivých termínů/milníků pro </w:t>
      </w:r>
      <w:r w:rsidRPr="00E70F87">
        <w:t>Objednatel</w:t>
      </w:r>
      <w:r w:rsidR="00BE2912" w:rsidRPr="00E70F87">
        <w:t xml:space="preserve">e a že jejich nedodržením může </w:t>
      </w:r>
      <w:r w:rsidRPr="00E70F87">
        <w:t>Objednatel</w:t>
      </w:r>
      <w:r w:rsidR="00BE2912" w:rsidRPr="00E70F87">
        <w:t xml:space="preserve">i vzniknout škoda v návaznosti na další, návazně objednané </w:t>
      </w:r>
      <w:r w:rsidRPr="00E70F87">
        <w:t>Zhotovitel</w:t>
      </w:r>
      <w:r w:rsidR="00BE2912" w:rsidRPr="00E70F87">
        <w:t>e a dodávky.</w:t>
      </w:r>
    </w:p>
    <w:p w14:paraId="1EEE854E" w14:textId="77777777" w:rsidR="00DA6B1C" w:rsidRPr="00E70F87" w:rsidRDefault="00DA6B1C" w:rsidP="00B263C9">
      <w:pPr>
        <w:pStyle w:val="Styl1"/>
        <w:numPr>
          <w:ilvl w:val="0"/>
          <w:numId w:val="35"/>
        </w:numPr>
      </w:pPr>
      <w:r w:rsidRPr="00E70F87">
        <w:t xml:space="preserve">Smluvní strany prohlašují, že se podrobně seznámily s obsahem smlouvy a jejích příloh č. 1 až </w:t>
      </w:r>
      <w:r w:rsidR="00C167DF" w:rsidRPr="00E70F87">
        <w:t>3</w:t>
      </w:r>
      <w:r w:rsidRPr="00E70F87">
        <w:t>, že těmto dokumentům plně porozuměly</w:t>
      </w:r>
      <w:r w:rsidR="00E82647" w:rsidRPr="00E70F87">
        <w:t>,</w:t>
      </w:r>
      <w:r w:rsidRPr="00E70F87">
        <w:t xml:space="preserve"> a že jsou si vědom</w:t>
      </w:r>
      <w:r w:rsidR="007D1E18" w:rsidRPr="00E70F87">
        <w:t>y</w:t>
      </w:r>
      <w:r w:rsidRPr="00E70F87">
        <w:t xml:space="preserve"> toho, že jimi od okamžiku uzavření smlouvy budou vázány</w:t>
      </w:r>
      <w:r w:rsidR="00531AEB" w:rsidRPr="00E70F87">
        <w:t>.</w:t>
      </w:r>
    </w:p>
    <w:p w14:paraId="3F7CCB37" w14:textId="77777777" w:rsidR="001F43BA" w:rsidRPr="00E70F87" w:rsidRDefault="00302EBC" w:rsidP="00B263C9">
      <w:pPr>
        <w:pStyle w:val="Styl1"/>
        <w:numPr>
          <w:ilvl w:val="0"/>
          <w:numId w:val="35"/>
        </w:numPr>
      </w:pPr>
      <w:r w:rsidRPr="00E70F87">
        <w:t>Zhotovitel</w:t>
      </w:r>
      <w:r w:rsidR="001F43BA" w:rsidRPr="00E70F87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039A4BEE" w14:textId="2A229D05" w:rsidR="003324F8" w:rsidRDefault="00302EBC" w:rsidP="00B263C9">
      <w:pPr>
        <w:pStyle w:val="Styl1"/>
        <w:numPr>
          <w:ilvl w:val="0"/>
          <w:numId w:val="35"/>
        </w:numPr>
      </w:pPr>
      <w:r w:rsidRPr="003324F8">
        <w:t>Zhotovitel</w:t>
      </w:r>
      <w:r w:rsidR="004E078A" w:rsidRPr="003324F8">
        <w:t xml:space="preserve"> je povinen </w:t>
      </w:r>
      <w:r w:rsidR="003324F8" w:rsidRPr="003324F8">
        <w:t xml:space="preserve">předložit doklad o profesním pojištění v souvislosti s plněním předmětu díla v limitu pojistného plnění min. </w:t>
      </w:r>
      <w:r w:rsidR="0073079E" w:rsidRPr="004E60B7">
        <w:t>30</w:t>
      </w:r>
      <w:r w:rsidR="003324F8" w:rsidRPr="004E60B7">
        <w:t> 000 000,-</w:t>
      </w:r>
      <w:r w:rsidR="003324F8" w:rsidRPr="003324F8">
        <w:t xml:space="preserve"> Kč. Pojistné plnění musí pokrýt </w:t>
      </w:r>
      <w:r w:rsidR="004E078A" w:rsidRPr="003324F8">
        <w:t>stavební a montážní rizika, která mohou vzniknout v průběhu provádění stavebních a montážních prací</w:t>
      </w:r>
      <w:r w:rsidR="0056197A">
        <w:t>,</w:t>
      </w:r>
      <w:r w:rsidR="00397759" w:rsidRPr="003324F8">
        <w:t xml:space="preserve"> </w:t>
      </w:r>
      <w:r w:rsidR="0056197A" w:rsidRPr="003324F8">
        <w:t>včetně škod způsobených třetím osobám</w:t>
      </w:r>
      <w:r w:rsidR="0056197A">
        <w:t xml:space="preserve">. </w:t>
      </w:r>
      <w:r w:rsidR="0056197A" w:rsidRPr="0056197A">
        <w:t xml:space="preserve">Pojistná smlouva musí být platná </w:t>
      </w:r>
      <w:r w:rsidR="00397759" w:rsidRPr="003324F8">
        <w:t xml:space="preserve">po celou dobu provádění </w:t>
      </w:r>
      <w:r w:rsidR="00A116F9" w:rsidRPr="003324F8">
        <w:t>Díla</w:t>
      </w:r>
      <w:r w:rsidR="00397759" w:rsidRPr="003324F8">
        <w:t xml:space="preserve">, až do jeho </w:t>
      </w:r>
      <w:r w:rsidR="009D6257" w:rsidRPr="003324F8">
        <w:t xml:space="preserve">předání a </w:t>
      </w:r>
      <w:r w:rsidR="00397759" w:rsidRPr="003324F8">
        <w:t>převzetí</w:t>
      </w:r>
      <w:r w:rsidR="009D6257" w:rsidRPr="003324F8">
        <w:t>,</w:t>
      </w:r>
      <w:r w:rsidR="0056197A">
        <w:t xml:space="preserve"> včetně záruční lhůty.</w:t>
      </w:r>
    </w:p>
    <w:p w14:paraId="6E695DD7" w14:textId="77777777" w:rsidR="005E57A1" w:rsidRPr="00241DD0" w:rsidRDefault="005E57A1" w:rsidP="005E57A1">
      <w:pPr>
        <w:pStyle w:val="Styl1"/>
        <w:numPr>
          <w:ilvl w:val="0"/>
          <w:numId w:val="35"/>
        </w:numPr>
      </w:pPr>
      <w:r>
        <w:t xml:space="preserve">Podpisem zhotovitel </w:t>
      </w:r>
      <w:proofErr w:type="spellStart"/>
      <w:r>
        <w:t>souhla</w:t>
      </w:r>
      <w:proofErr w:type="spellEnd"/>
      <w:r>
        <w:t xml:space="preserve"> </w:t>
      </w:r>
      <w:r w:rsidRPr="00241DD0">
        <w:t xml:space="preserve">Podpisem Zhotovitel projevuje souhlas s tím, že jím poskytnuté osobní údaje budou zpracovávány společností Innogy Energo, s.r.o. Osobní údaje budou zpracovávány v souladu s obecně závaznými právními předpisy za účelem zavedení dodavatele do systému (objednávání a fakturace materiálů a služeb) a oslovení Zhotovitele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 </w:t>
      </w:r>
      <w:hyperlink r:id="rId16" w:history="1">
        <w:r w:rsidRPr="00521EE8">
          <w:rPr>
            <w:rStyle w:val="Hypertextovodkaz"/>
          </w:rPr>
          <w:t>https://www.innogy.cz/energo/ochrana-osobnich-udaju/</w:t>
        </w:r>
      </w:hyperlink>
      <w:r>
        <w:t xml:space="preserve"> </w:t>
      </w:r>
      <w:r w:rsidRPr="00241DD0">
        <w:t xml:space="preserve"> </w:t>
      </w:r>
    </w:p>
    <w:p w14:paraId="3672D19F" w14:textId="77777777" w:rsidR="005E57A1" w:rsidRDefault="005E57A1" w:rsidP="00585651">
      <w:pPr>
        <w:pStyle w:val="Styl1"/>
        <w:numPr>
          <w:ilvl w:val="0"/>
          <w:numId w:val="0"/>
        </w:numPr>
        <w:ind w:left="720"/>
      </w:pPr>
    </w:p>
    <w:p w14:paraId="61BF27D7" w14:textId="77777777" w:rsidR="000B572A" w:rsidRPr="00E70F87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7D683E97" w14:textId="77777777" w:rsidR="000B572A" w:rsidRPr="00E70F87" w:rsidRDefault="000B572A" w:rsidP="000B572A">
      <w:pPr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Seznam příloh:</w:t>
      </w:r>
    </w:p>
    <w:p w14:paraId="6E462A79" w14:textId="0B4CF207" w:rsidR="004C5A1D" w:rsidRPr="00E70F87" w:rsidRDefault="004C5A1D" w:rsidP="004C5A1D">
      <w:pPr>
        <w:spacing w:before="120" w:after="120"/>
        <w:rPr>
          <w:rFonts w:ascii="Arial" w:hAnsi="Arial" w:cs="Arial"/>
        </w:rPr>
      </w:pPr>
      <w:r w:rsidRPr="00E70F87">
        <w:rPr>
          <w:rFonts w:ascii="Arial" w:hAnsi="Arial" w:cs="Arial"/>
        </w:rPr>
        <w:t xml:space="preserve">příloha č.1: Nabídka </w:t>
      </w:r>
      <w:r w:rsidR="00302EBC" w:rsidRPr="00E70F87">
        <w:rPr>
          <w:rFonts w:ascii="Arial" w:hAnsi="Arial" w:cs="Arial"/>
        </w:rPr>
        <w:t>Zhotovitel</w:t>
      </w:r>
      <w:r w:rsidRPr="00E70F87">
        <w:rPr>
          <w:rFonts w:ascii="Arial" w:hAnsi="Arial" w:cs="Arial"/>
        </w:rPr>
        <w:t>e</w:t>
      </w:r>
      <w:r w:rsidR="00FF4C36" w:rsidRPr="00E70F87">
        <w:rPr>
          <w:rFonts w:ascii="Arial" w:hAnsi="Arial" w:cs="Arial"/>
        </w:rPr>
        <w:t xml:space="preserve"> </w:t>
      </w:r>
      <w:r w:rsidR="00DA6B1C" w:rsidRPr="00E70F87">
        <w:rPr>
          <w:rFonts w:ascii="Arial" w:hAnsi="Arial" w:cs="Arial"/>
        </w:rPr>
        <w:t xml:space="preserve">ze </w:t>
      </w:r>
      <w:r w:rsidR="00DA6B1C" w:rsidRPr="00EE0D28">
        <w:rPr>
          <w:rFonts w:ascii="Arial" w:hAnsi="Arial" w:cs="Arial"/>
        </w:rPr>
        <w:t xml:space="preserve">dne </w:t>
      </w:r>
      <w:r w:rsidR="00EC2406" w:rsidRPr="00EC2406">
        <w:rPr>
          <w:rFonts w:ascii="Arial" w:hAnsi="Arial" w:cs="Arial"/>
          <w:color w:val="FF0000"/>
        </w:rPr>
        <w:t>XX</w:t>
      </w:r>
      <w:r w:rsidR="00EE0D28" w:rsidRPr="00EC2406">
        <w:rPr>
          <w:rFonts w:ascii="Arial" w:hAnsi="Arial" w:cs="Arial"/>
          <w:color w:val="FF0000"/>
        </w:rPr>
        <w:t xml:space="preserve">. </w:t>
      </w:r>
      <w:r w:rsidR="004A7490" w:rsidRPr="00EC2406">
        <w:rPr>
          <w:rFonts w:ascii="Arial" w:hAnsi="Arial" w:cs="Arial"/>
          <w:color w:val="FF0000"/>
        </w:rPr>
        <w:t>0</w:t>
      </w:r>
      <w:r w:rsidR="00EC2406" w:rsidRPr="00EC2406">
        <w:rPr>
          <w:rFonts w:ascii="Arial" w:hAnsi="Arial" w:cs="Arial"/>
          <w:color w:val="FF0000"/>
        </w:rPr>
        <w:t>X</w:t>
      </w:r>
      <w:r w:rsidR="00647A38" w:rsidRPr="00EC2406">
        <w:rPr>
          <w:rFonts w:ascii="Arial" w:hAnsi="Arial" w:cs="Arial"/>
          <w:color w:val="FF0000"/>
        </w:rPr>
        <w:t>.</w:t>
      </w:r>
      <w:r w:rsidR="00EE0D28" w:rsidRPr="00EC2406">
        <w:rPr>
          <w:rFonts w:ascii="Arial" w:hAnsi="Arial" w:cs="Arial"/>
          <w:color w:val="FF0000"/>
        </w:rPr>
        <w:t xml:space="preserve"> 20</w:t>
      </w:r>
      <w:r w:rsidR="00FF02F6" w:rsidRPr="00EC2406">
        <w:rPr>
          <w:rFonts w:ascii="Arial" w:hAnsi="Arial" w:cs="Arial"/>
          <w:color w:val="FF0000"/>
        </w:rPr>
        <w:t>20</w:t>
      </w:r>
      <w:r w:rsidR="00EC2406" w:rsidRPr="00EC2406">
        <w:rPr>
          <w:rFonts w:ascii="Arial" w:hAnsi="Arial" w:cs="Arial"/>
          <w:color w:val="FF0000"/>
        </w:rPr>
        <w:t xml:space="preserve"> /vyplní uchazeč/</w:t>
      </w:r>
    </w:p>
    <w:p w14:paraId="14D860CA" w14:textId="2C1412D9" w:rsidR="00231852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</w:rPr>
        <w:t>příloha č.</w:t>
      </w:r>
      <w:r w:rsidR="007C68B5" w:rsidRPr="00E70F87">
        <w:rPr>
          <w:rFonts w:ascii="Arial" w:hAnsi="Arial" w:cs="Arial"/>
        </w:rPr>
        <w:t>2</w:t>
      </w:r>
      <w:r w:rsidRPr="00E70F87">
        <w:rPr>
          <w:rFonts w:ascii="Arial" w:hAnsi="Arial" w:cs="Arial"/>
        </w:rPr>
        <w:t xml:space="preserve">: </w:t>
      </w:r>
      <w:r w:rsidRPr="00E70F87">
        <w:rPr>
          <w:rFonts w:ascii="Arial" w:hAnsi="Arial" w:cs="Arial"/>
          <w:szCs w:val="22"/>
        </w:rPr>
        <w:t>Vzor změnového listu</w:t>
      </w:r>
    </w:p>
    <w:p w14:paraId="176FDF0B" w14:textId="78ACA179" w:rsidR="00087C73" w:rsidRPr="00E70F87" w:rsidRDefault="00087C73" w:rsidP="004C5A1D">
      <w:pPr>
        <w:spacing w:before="120" w:after="1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č.3 : Podrobný harmonogram </w:t>
      </w:r>
      <w:r w:rsidR="002E334F">
        <w:rPr>
          <w:rFonts w:ascii="Arial" w:hAnsi="Arial" w:cs="Arial"/>
          <w:szCs w:val="22"/>
        </w:rPr>
        <w:t xml:space="preserve">provádění </w:t>
      </w:r>
      <w:r>
        <w:rPr>
          <w:rFonts w:ascii="Arial" w:hAnsi="Arial" w:cs="Arial"/>
          <w:szCs w:val="22"/>
        </w:rPr>
        <w:t>stavby</w:t>
      </w:r>
    </w:p>
    <w:p w14:paraId="4EF86EA0" w14:textId="77777777" w:rsidR="00741A0D" w:rsidRDefault="00741A0D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2BB8BECD" w14:textId="77777777" w:rsidR="00741A0D" w:rsidRPr="00E70F87" w:rsidRDefault="00741A0D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6364B6E8" w14:textId="77777777" w:rsidR="008F3357" w:rsidRPr="00E70F87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29C9DF1E" w14:textId="23AC8A26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V </w:t>
      </w:r>
      <w:r w:rsidR="0072120C">
        <w:rPr>
          <w:rFonts w:ascii="Arial" w:hAnsi="Arial" w:cs="Arial"/>
          <w:szCs w:val="22"/>
        </w:rPr>
        <w:t>Praze</w:t>
      </w:r>
      <w:r w:rsidRPr="00E70F87">
        <w:rPr>
          <w:rFonts w:ascii="Arial" w:hAnsi="Arial" w:cs="Arial"/>
          <w:szCs w:val="22"/>
        </w:rPr>
        <w:t xml:space="preserve"> dne: ……………..</w:t>
      </w:r>
      <w:r w:rsidR="00610145" w:rsidRPr="00E70F87">
        <w:rPr>
          <w:rFonts w:ascii="Arial" w:hAnsi="Arial" w:cs="Arial"/>
          <w:szCs w:val="22"/>
        </w:rPr>
        <w:tab/>
      </w:r>
      <w:r w:rsidRPr="004C192A">
        <w:rPr>
          <w:rFonts w:ascii="Arial" w:hAnsi="Arial" w:cs="Arial"/>
          <w:szCs w:val="22"/>
        </w:rPr>
        <w:t>V</w:t>
      </w:r>
      <w:r w:rsidR="004C192A">
        <w:rPr>
          <w:rFonts w:ascii="Arial" w:hAnsi="Arial" w:cs="Arial"/>
          <w:szCs w:val="22"/>
        </w:rPr>
        <w:t> </w:t>
      </w:r>
      <w:r w:rsidR="004E60B7" w:rsidRPr="00EC2406">
        <w:rPr>
          <w:rFonts w:ascii="Arial" w:hAnsi="Arial" w:cs="Arial"/>
          <w:color w:val="FF0000"/>
        </w:rPr>
        <w:t>/vyplní uchazeč/</w:t>
      </w:r>
      <w:r w:rsidR="004C192A">
        <w:rPr>
          <w:rFonts w:ascii="Arial" w:hAnsi="Arial" w:cs="Arial"/>
          <w:szCs w:val="22"/>
        </w:rPr>
        <w:t xml:space="preserve"> </w:t>
      </w:r>
      <w:r w:rsidRPr="004C192A">
        <w:rPr>
          <w:rFonts w:ascii="Arial" w:hAnsi="Arial" w:cs="Arial"/>
          <w:szCs w:val="22"/>
        </w:rPr>
        <w:t>dne</w:t>
      </w:r>
      <w:r w:rsidR="001B4FFC" w:rsidRPr="004C192A">
        <w:rPr>
          <w:rFonts w:ascii="Arial" w:hAnsi="Arial" w:cs="Arial"/>
          <w:szCs w:val="22"/>
        </w:rPr>
        <w:t>:</w:t>
      </w:r>
      <w:r w:rsidR="004E60B7" w:rsidRPr="004E60B7">
        <w:rPr>
          <w:rFonts w:ascii="Arial" w:hAnsi="Arial" w:cs="Arial"/>
          <w:color w:val="FF0000"/>
        </w:rPr>
        <w:t xml:space="preserve"> </w:t>
      </w:r>
      <w:r w:rsidR="004E60B7" w:rsidRPr="00EC2406">
        <w:rPr>
          <w:rFonts w:ascii="Arial" w:hAnsi="Arial" w:cs="Arial"/>
          <w:color w:val="FF0000"/>
        </w:rPr>
        <w:t>/vyplní uchazeč/</w:t>
      </w:r>
    </w:p>
    <w:p w14:paraId="40813D8B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3922C773" w14:textId="77777777" w:rsidR="000B572A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97C9922" w14:textId="77777777" w:rsidR="00741A0D" w:rsidRPr="00E70F87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4A6B56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:</w:t>
      </w:r>
      <w:r w:rsidRPr="00E70F87">
        <w:rPr>
          <w:rFonts w:ascii="Arial" w:hAnsi="Arial" w:cs="Arial"/>
          <w:szCs w:val="22"/>
        </w:rPr>
        <w:tab/>
      </w:r>
      <w:r w:rsidR="00302EBC" w:rsidRPr="004C192A">
        <w:rPr>
          <w:rFonts w:ascii="Arial" w:hAnsi="Arial" w:cs="Arial"/>
          <w:szCs w:val="22"/>
        </w:rPr>
        <w:t>Zhotovitel</w:t>
      </w:r>
      <w:r w:rsidRPr="004C192A">
        <w:rPr>
          <w:rFonts w:ascii="Arial" w:hAnsi="Arial" w:cs="Arial"/>
          <w:szCs w:val="22"/>
        </w:rPr>
        <w:t>:</w:t>
      </w:r>
    </w:p>
    <w:p w14:paraId="70046C93" w14:textId="77777777" w:rsidR="000B572A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C0BA54F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3345536E" w14:textId="77777777" w:rsidR="001F73D7" w:rsidRDefault="001F73D7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15D1C07D" w14:textId="77777777" w:rsidR="00741A0D" w:rsidRPr="00E70F87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4C6354A" w14:textId="77777777" w:rsidR="009D28E6" w:rsidRPr="00E70F87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2F75BAE" w14:textId="05C45CB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741A0D">
        <w:rPr>
          <w:rFonts w:ascii="Arial" w:hAnsi="Arial" w:cs="Arial"/>
          <w:szCs w:val="22"/>
        </w:rPr>
        <w:t>……</w:t>
      </w:r>
      <w:r w:rsidRPr="00E70F87">
        <w:rPr>
          <w:rFonts w:ascii="Arial" w:hAnsi="Arial" w:cs="Arial"/>
          <w:szCs w:val="22"/>
        </w:rPr>
        <w:t>………………….</w:t>
      </w:r>
      <w:r w:rsidR="004545FB" w:rsidRPr="00E70F87">
        <w:rPr>
          <w:rFonts w:ascii="Arial" w:hAnsi="Arial" w:cs="Arial"/>
          <w:szCs w:val="22"/>
        </w:rPr>
        <w:tab/>
      </w:r>
      <w:r w:rsidR="00741A0D">
        <w:rPr>
          <w:rFonts w:ascii="Arial" w:hAnsi="Arial" w:cs="Arial"/>
          <w:szCs w:val="22"/>
        </w:rPr>
        <w:t>…………</w:t>
      </w:r>
      <w:r w:rsidR="00647A38" w:rsidRPr="00E70F87">
        <w:rPr>
          <w:rFonts w:ascii="Arial" w:hAnsi="Arial" w:cs="Arial"/>
          <w:szCs w:val="22"/>
        </w:rPr>
        <w:t>…………….</w:t>
      </w:r>
    </w:p>
    <w:p w14:paraId="16850F89" w14:textId="6502EE98" w:rsidR="00B12E2D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EE0D28">
        <w:rPr>
          <w:rFonts w:ascii="Arial" w:hAnsi="Arial" w:cs="Arial"/>
          <w:szCs w:val="22"/>
        </w:rPr>
        <w:t xml:space="preserve">                     </w:t>
      </w:r>
      <w:r w:rsidR="0072120C">
        <w:rPr>
          <w:rFonts w:ascii="Arial" w:hAnsi="Arial" w:cs="Arial"/>
          <w:szCs w:val="22"/>
        </w:rPr>
        <w:t>Ing. Zdeněk Kaplan</w:t>
      </w:r>
      <w:r w:rsidR="00EE0D28">
        <w:rPr>
          <w:rFonts w:ascii="Arial" w:hAnsi="Arial" w:cs="Arial"/>
          <w:szCs w:val="22"/>
        </w:rPr>
        <w:t xml:space="preserve">                                </w:t>
      </w:r>
      <w:r w:rsidR="004E60B7">
        <w:rPr>
          <w:rFonts w:ascii="Arial" w:hAnsi="Arial" w:cs="Arial"/>
          <w:szCs w:val="22"/>
        </w:rPr>
        <w:t xml:space="preserve">              </w:t>
      </w:r>
      <w:r w:rsidR="004E60B7" w:rsidRPr="00EC2406">
        <w:rPr>
          <w:rFonts w:ascii="Arial" w:hAnsi="Arial" w:cs="Arial"/>
          <w:color w:val="FF0000"/>
        </w:rPr>
        <w:t>/vyplní uchazeč/</w:t>
      </w:r>
      <w:r w:rsidR="00EE0D28">
        <w:rPr>
          <w:rFonts w:ascii="Arial" w:hAnsi="Arial" w:cs="Arial"/>
          <w:szCs w:val="22"/>
        </w:rPr>
        <w:t xml:space="preserve">              </w:t>
      </w:r>
      <w:r w:rsidR="0073079E">
        <w:rPr>
          <w:rFonts w:ascii="Arial" w:hAnsi="Arial" w:cs="Arial"/>
          <w:szCs w:val="22"/>
        </w:rPr>
        <w:t xml:space="preserve"> </w:t>
      </w:r>
    </w:p>
    <w:p w14:paraId="2E7D021A" w14:textId="6AD4306F" w:rsidR="00EE0D28" w:rsidRPr="00E70F87" w:rsidRDefault="00EE0D28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</w:t>
      </w:r>
      <w:r w:rsidR="0072120C">
        <w:rPr>
          <w:rFonts w:ascii="Arial" w:hAnsi="Arial" w:cs="Arial"/>
          <w:szCs w:val="22"/>
        </w:rPr>
        <w:t>Předseda jednatelů</w:t>
      </w:r>
      <w:r>
        <w:rPr>
          <w:rFonts w:ascii="Arial" w:hAnsi="Arial" w:cs="Arial"/>
          <w:szCs w:val="22"/>
        </w:rPr>
        <w:t xml:space="preserve">                                               </w:t>
      </w:r>
      <w:r w:rsidR="001F73D7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</w:t>
      </w:r>
      <w:r w:rsidR="001F73D7">
        <w:rPr>
          <w:rFonts w:ascii="Arial" w:hAnsi="Arial" w:cs="Arial"/>
          <w:szCs w:val="22"/>
        </w:rPr>
        <w:t>J</w:t>
      </w:r>
      <w:r>
        <w:rPr>
          <w:rFonts w:ascii="Arial" w:hAnsi="Arial" w:cs="Arial"/>
          <w:szCs w:val="22"/>
        </w:rPr>
        <w:t>ednatel</w:t>
      </w:r>
    </w:p>
    <w:p w14:paraId="1AD6202F" w14:textId="77777777" w:rsidR="00741A0D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EE0D28">
        <w:rPr>
          <w:rFonts w:ascii="Arial" w:hAnsi="Arial" w:cs="Arial"/>
          <w:szCs w:val="22"/>
        </w:rPr>
        <w:t xml:space="preserve">                </w:t>
      </w:r>
    </w:p>
    <w:p w14:paraId="6A5D5512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2AD22765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9531479" w14:textId="77777777" w:rsidR="001F73D7" w:rsidRDefault="001F73D7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9B1AED9" w14:textId="239D734F" w:rsidR="009D28E6" w:rsidRPr="00E70F87" w:rsidRDefault="00EE0D28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</w:p>
    <w:p w14:paraId="008D7787" w14:textId="3F876D2C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……………………</w:t>
      </w:r>
      <w:r w:rsidR="00741A0D">
        <w:rPr>
          <w:rFonts w:ascii="Arial" w:hAnsi="Arial" w:cs="Arial"/>
          <w:szCs w:val="22"/>
        </w:rPr>
        <w:t>…</w:t>
      </w:r>
      <w:r w:rsidR="004545FB" w:rsidRPr="00E70F87">
        <w:rPr>
          <w:rFonts w:ascii="Arial" w:hAnsi="Arial" w:cs="Arial"/>
          <w:szCs w:val="22"/>
        </w:rPr>
        <w:tab/>
      </w:r>
    </w:p>
    <w:p w14:paraId="4E2F2E77" w14:textId="62D26646" w:rsidR="00C81628" w:rsidRDefault="00741A0D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</w:t>
      </w:r>
      <w:r w:rsidR="0072120C">
        <w:rPr>
          <w:rFonts w:ascii="Arial" w:hAnsi="Arial" w:cs="Arial"/>
          <w:szCs w:val="22"/>
        </w:rPr>
        <w:t>Mag. Jiří Šimek</w:t>
      </w:r>
      <w:r w:rsidR="000B572A" w:rsidRPr="00A026A7">
        <w:rPr>
          <w:rFonts w:ascii="Arial" w:hAnsi="Arial" w:cs="Arial"/>
          <w:szCs w:val="22"/>
        </w:rPr>
        <w:tab/>
      </w:r>
    </w:p>
    <w:p w14:paraId="380FE4C3" w14:textId="77777777" w:rsidR="002E0590" w:rsidRDefault="00741A0D">
      <w:pPr>
        <w:spacing w:before="0"/>
        <w:ind w:left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</w:t>
      </w:r>
      <w:r w:rsidR="0072120C">
        <w:rPr>
          <w:rFonts w:ascii="Arial" w:hAnsi="Arial" w:cs="Arial"/>
          <w:szCs w:val="22"/>
        </w:rPr>
        <w:t xml:space="preserve">    Jednatel</w:t>
      </w:r>
    </w:p>
    <w:p w14:paraId="112372D4" w14:textId="77777777" w:rsidR="002E0590" w:rsidRDefault="002E0590">
      <w:pPr>
        <w:spacing w:before="0"/>
        <w:ind w:left="0"/>
        <w:jc w:val="left"/>
        <w:rPr>
          <w:rFonts w:ascii="Arial" w:hAnsi="Arial" w:cs="Arial"/>
          <w:szCs w:val="22"/>
        </w:rPr>
      </w:pPr>
    </w:p>
    <w:p w14:paraId="1E6495F9" w14:textId="10FB05D5" w:rsidR="002E0590" w:rsidRDefault="002E0590">
      <w:pPr>
        <w:spacing w:before="0"/>
        <w:ind w:left="0"/>
        <w:jc w:val="left"/>
        <w:rPr>
          <w:rFonts w:ascii="Arial" w:hAnsi="Arial" w:cs="Arial"/>
          <w:szCs w:val="22"/>
        </w:rPr>
      </w:pPr>
    </w:p>
    <w:p w14:paraId="05C464B7" w14:textId="41EE3E01" w:rsidR="00E54FC8" w:rsidRDefault="00E54FC8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648505C5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5E3B35C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08BCE25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E701EA9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1E54FC3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3D5D3E2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3D26F68D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1ACD4D8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5123E06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6864974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760C39AF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4E0DE5EF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A133E02" w14:textId="77777777" w:rsidR="007D2DDD" w:rsidRDefault="007D2DDD" w:rsidP="007761D9">
      <w:pPr>
        <w:pStyle w:val="Nadpis1"/>
        <w:jc w:val="center"/>
      </w:pPr>
    </w:p>
    <w:p w14:paraId="5F24CE3D" w14:textId="77777777" w:rsidR="007D2DDD" w:rsidRDefault="007D2DDD" w:rsidP="007761D9">
      <w:pPr>
        <w:pStyle w:val="Nadpis1"/>
        <w:jc w:val="center"/>
      </w:pPr>
    </w:p>
    <w:p w14:paraId="4A1CCF73" w14:textId="3F3E969D" w:rsidR="007761D9" w:rsidRDefault="007761D9" w:rsidP="007761D9">
      <w:pPr>
        <w:pStyle w:val="Nadpis1"/>
        <w:jc w:val="center"/>
      </w:pPr>
      <w:r>
        <w:t>Příloha č. 1</w:t>
      </w:r>
    </w:p>
    <w:p w14:paraId="4E4F5AD3" w14:textId="77777777" w:rsidR="007761D9" w:rsidRDefault="007761D9" w:rsidP="007761D9">
      <w:pPr>
        <w:pStyle w:val="Nadpis1"/>
        <w:jc w:val="center"/>
      </w:pPr>
      <w:r>
        <w:t xml:space="preserve">Nabídka Zhotovitele </w:t>
      </w:r>
    </w:p>
    <w:p w14:paraId="555C27A5" w14:textId="77777777" w:rsidR="007761D9" w:rsidRDefault="007761D9" w:rsidP="007761D9">
      <w:pPr>
        <w:rPr>
          <w:lang w:val="x-none" w:eastAsia="x-none"/>
        </w:rPr>
      </w:pPr>
    </w:p>
    <w:p w14:paraId="4B69BA5C" w14:textId="77777777" w:rsidR="007761D9" w:rsidRDefault="007761D9" w:rsidP="007761D9">
      <w:pPr>
        <w:rPr>
          <w:lang w:val="x-none" w:eastAsia="x-none"/>
        </w:rPr>
      </w:pPr>
    </w:p>
    <w:p w14:paraId="321F37F6" w14:textId="77777777" w:rsidR="007761D9" w:rsidRDefault="007761D9" w:rsidP="007761D9">
      <w:pPr>
        <w:rPr>
          <w:lang w:val="x-none" w:eastAsia="x-none"/>
        </w:rPr>
      </w:pPr>
    </w:p>
    <w:p w14:paraId="72B2985A" w14:textId="77777777" w:rsidR="007761D9" w:rsidRDefault="007761D9" w:rsidP="007761D9">
      <w:pPr>
        <w:rPr>
          <w:lang w:val="x-none" w:eastAsia="x-none"/>
        </w:rPr>
      </w:pPr>
    </w:p>
    <w:p w14:paraId="488BB98B" w14:textId="77777777" w:rsidR="007761D9" w:rsidRDefault="007761D9" w:rsidP="007761D9">
      <w:pPr>
        <w:rPr>
          <w:lang w:val="x-none" w:eastAsia="x-none"/>
        </w:rPr>
      </w:pPr>
    </w:p>
    <w:p w14:paraId="3359E549" w14:textId="77777777" w:rsidR="007761D9" w:rsidRDefault="007761D9" w:rsidP="007761D9">
      <w:pPr>
        <w:rPr>
          <w:lang w:val="x-none" w:eastAsia="x-none"/>
        </w:rPr>
      </w:pPr>
    </w:p>
    <w:p w14:paraId="4DB0B297" w14:textId="77777777" w:rsidR="00203213" w:rsidRDefault="00203213" w:rsidP="007761D9">
      <w:pPr>
        <w:rPr>
          <w:lang w:val="x-none" w:eastAsia="x-none"/>
        </w:rPr>
      </w:pPr>
    </w:p>
    <w:p w14:paraId="0EC01F01" w14:textId="77777777" w:rsidR="00203213" w:rsidRDefault="00203213" w:rsidP="007761D9">
      <w:pPr>
        <w:rPr>
          <w:lang w:val="x-none" w:eastAsia="x-none"/>
        </w:rPr>
      </w:pPr>
    </w:p>
    <w:p w14:paraId="7B721C29" w14:textId="77777777" w:rsidR="00203213" w:rsidRDefault="00203213" w:rsidP="007761D9">
      <w:pPr>
        <w:rPr>
          <w:lang w:val="x-none" w:eastAsia="x-none"/>
        </w:rPr>
      </w:pPr>
    </w:p>
    <w:p w14:paraId="63AF56F0" w14:textId="77777777" w:rsidR="00203213" w:rsidRDefault="00203213" w:rsidP="007761D9">
      <w:pPr>
        <w:rPr>
          <w:lang w:val="x-none" w:eastAsia="x-none"/>
        </w:rPr>
      </w:pPr>
    </w:p>
    <w:p w14:paraId="58A733BD" w14:textId="77777777" w:rsidR="00203213" w:rsidRDefault="00203213" w:rsidP="007761D9">
      <w:pPr>
        <w:rPr>
          <w:lang w:val="x-none" w:eastAsia="x-none"/>
        </w:rPr>
      </w:pPr>
    </w:p>
    <w:p w14:paraId="2178D1D9" w14:textId="77777777" w:rsidR="00203213" w:rsidRDefault="00203213" w:rsidP="007761D9">
      <w:pPr>
        <w:rPr>
          <w:lang w:val="x-none" w:eastAsia="x-none"/>
        </w:rPr>
      </w:pPr>
    </w:p>
    <w:p w14:paraId="331732CC" w14:textId="77777777" w:rsidR="00203213" w:rsidRDefault="00203213" w:rsidP="007761D9">
      <w:pPr>
        <w:rPr>
          <w:lang w:val="x-none" w:eastAsia="x-none"/>
        </w:rPr>
      </w:pPr>
    </w:p>
    <w:p w14:paraId="1C048218" w14:textId="77777777" w:rsidR="00203213" w:rsidRDefault="00203213" w:rsidP="007761D9">
      <w:pPr>
        <w:rPr>
          <w:lang w:val="x-none" w:eastAsia="x-none"/>
        </w:rPr>
      </w:pPr>
    </w:p>
    <w:p w14:paraId="73FF9F38" w14:textId="77777777" w:rsidR="00203213" w:rsidRDefault="00203213" w:rsidP="007761D9">
      <w:pPr>
        <w:rPr>
          <w:lang w:val="x-none" w:eastAsia="x-none"/>
        </w:rPr>
      </w:pPr>
    </w:p>
    <w:p w14:paraId="308C12A4" w14:textId="77777777" w:rsidR="00203213" w:rsidRDefault="00203213" w:rsidP="007761D9">
      <w:pPr>
        <w:rPr>
          <w:lang w:val="x-none" w:eastAsia="x-none"/>
        </w:rPr>
      </w:pPr>
    </w:p>
    <w:p w14:paraId="08B3FB9E" w14:textId="77777777" w:rsidR="00203213" w:rsidRDefault="00203213" w:rsidP="007761D9">
      <w:pPr>
        <w:rPr>
          <w:lang w:val="x-none" w:eastAsia="x-none"/>
        </w:rPr>
      </w:pPr>
    </w:p>
    <w:p w14:paraId="7BC88E4C" w14:textId="77777777" w:rsidR="00203213" w:rsidRDefault="00203213" w:rsidP="007761D9">
      <w:pPr>
        <w:rPr>
          <w:lang w:val="x-none" w:eastAsia="x-none"/>
        </w:rPr>
      </w:pPr>
    </w:p>
    <w:p w14:paraId="5807F8C3" w14:textId="77777777" w:rsidR="00203213" w:rsidRDefault="00203213" w:rsidP="007761D9">
      <w:pPr>
        <w:rPr>
          <w:lang w:val="x-none" w:eastAsia="x-none"/>
        </w:rPr>
      </w:pPr>
    </w:p>
    <w:p w14:paraId="44DF341F" w14:textId="77777777" w:rsidR="00203213" w:rsidRDefault="00203213" w:rsidP="007761D9">
      <w:pPr>
        <w:rPr>
          <w:lang w:val="x-none" w:eastAsia="x-none"/>
        </w:rPr>
      </w:pPr>
    </w:p>
    <w:p w14:paraId="41DF5697" w14:textId="77777777" w:rsidR="00203213" w:rsidRDefault="00203213" w:rsidP="007761D9">
      <w:pPr>
        <w:rPr>
          <w:lang w:val="x-none" w:eastAsia="x-none"/>
        </w:rPr>
      </w:pPr>
    </w:p>
    <w:p w14:paraId="3009A3B7" w14:textId="77777777" w:rsidR="00203213" w:rsidRDefault="00203213" w:rsidP="007761D9">
      <w:pPr>
        <w:rPr>
          <w:lang w:val="x-none" w:eastAsia="x-none"/>
        </w:rPr>
      </w:pPr>
    </w:p>
    <w:p w14:paraId="7CDA7A8B" w14:textId="77777777" w:rsidR="00203213" w:rsidRDefault="00203213" w:rsidP="007761D9">
      <w:pPr>
        <w:rPr>
          <w:lang w:val="x-none" w:eastAsia="x-none"/>
        </w:rPr>
      </w:pPr>
    </w:p>
    <w:p w14:paraId="73EAD695" w14:textId="77777777" w:rsidR="00203213" w:rsidRDefault="00203213" w:rsidP="00416A79">
      <w:pPr>
        <w:ind w:left="0"/>
        <w:rPr>
          <w:lang w:val="x-none" w:eastAsia="x-none"/>
        </w:rPr>
      </w:pPr>
    </w:p>
    <w:p w14:paraId="1336F70F" w14:textId="21EDBA94" w:rsidR="00203213" w:rsidRDefault="00203213" w:rsidP="007761D9">
      <w:pPr>
        <w:rPr>
          <w:lang w:val="x-none" w:eastAsia="x-none"/>
        </w:rPr>
      </w:pPr>
    </w:p>
    <w:p w14:paraId="381B96E8" w14:textId="157925A4" w:rsidR="00EC2406" w:rsidRDefault="00EC2406" w:rsidP="007761D9">
      <w:pPr>
        <w:rPr>
          <w:lang w:val="x-none" w:eastAsia="x-none"/>
        </w:rPr>
      </w:pPr>
    </w:p>
    <w:p w14:paraId="63A5B282" w14:textId="66BE0C53" w:rsidR="00EC2406" w:rsidRDefault="00EC2406" w:rsidP="007761D9">
      <w:pPr>
        <w:rPr>
          <w:lang w:val="x-none" w:eastAsia="x-none"/>
        </w:rPr>
      </w:pPr>
    </w:p>
    <w:p w14:paraId="23EBC9F5" w14:textId="27AF94DF" w:rsidR="00EC2406" w:rsidRDefault="00EC2406" w:rsidP="007761D9">
      <w:pPr>
        <w:rPr>
          <w:lang w:val="x-none" w:eastAsia="x-none"/>
        </w:rPr>
      </w:pPr>
    </w:p>
    <w:p w14:paraId="15EEF2D3" w14:textId="77777777" w:rsidR="00EC2406" w:rsidRDefault="00EC2406" w:rsidP="007761D9">
      <w:pPr>
        <w:rPr>
          <w:lang w:val="x-none" w:eastAsia="x-none"/>
        </w:rPr>
      </w:pPr>
    </w:p>
    <w:p w14:paraId="3F8DABD4" w14:textId="77777777" w:rsidR="00693AF0" w:rsidRDefault="00693AF0" w:rsidP="007761D9">
      <w:pPr>
        <w:rPr>
          <w:lang w:val="x-none" w:eastAsia="x-none"/>
        </w:rPr>
      </w:pPr>
    </w:p>
    <w:p w14:paraId="3EB0C7B3" w14:textId="77777777" w:rsidR="00203213" w:rsidRDefault="00203213" w:rsidP="007761D9">
      <w:pPr>
        <w:rPr>
          <w:lang w:val="x-none" w:eastAsia="x-none"/>
        </w:rPr>
      </w:pPr>
    </w:p>
    <w:p w14:paraId="059E64E7" w14:textId="77777777" w:rsidR="001F73D7" w:rsidRDefault="001F73D7" w:rsidP="007761D9">
      <w:pPr>
        <w:rPr>
          <w:lang w:val="x-none" w:eastAsia="x-none"/>
        </w:rPr>
      </w:pPr>
    </w:p>
    <w:p w14:paraId="1EEA0249" w14:textId="77777777" w:rsidR="00203213" w:rsidRDefault="00203213" w:rsidP="007761D9">
      <w:pPr>
        <w:rPr>
          <w:lang w:val="x-none" w:eastAsia="x-none"/>
        </w:rPr>
      </w:pPr>
    </w:p>
    <w:p w14:paraId="1ABDE88E" w14:textId="77777777" w:rsidR="007761D9" w:rsidRDefault="007761D9" w:rsidP="007761D9">
      <w:pPr>
        <w:rPr>
          <w:lang w:val="x-none" w:eastAsia="x-none"/>
        </w:rPr>
      </w:pPr>
    </w:p>
    <w:p w14:paraId="028F4A8F" w14:textId="465CFB7D" w:rsidR="007761D9" w:rsidRDefault="007761D9" w:rsidP="007761D9">
      <w:pPr>
        <w:spacing w:before="0"/>
        <w:ind w:left="0"/>
        <w:jc w:val="left"/>
        <w:rPr>
          <w:lang w:val="x-none" w:eastAsia="x-none"/>
        </w:rPr>
      </w:pPr>
    </w:p>
    <w:p w14:paraId="4E2C018D" w14:textId="77777777" w:rsidR="007761D9" w:rsidRDefault="007761D9" w:rsidP="00693AF0">
      <w:pPr>
        <w:pStyle w:val="Nadpis1"/>
        <w:spacing w:before="120" w:after="0"/>
        <w:jc w:val="center"/>
      </w:pPr>
      <w:r>
        <w:lastRenderedPageBreak/>
        <w:t>Příloha č. 2</w:t>
      </w:r>
    </w:p>
    <w:p w14:paraId="09446182" w14:textId="77777777" w:rsidR="007761D9" w:rsidRDefault="007761D9" w:rsidP="00693AF0">
      <w:pPr>
        <w:pStyle w:val="Nadpis1"/>
        <w:spacing w:before="120" w:after="0"/>
        <w:jc w:val="center"/>
      </w:pPr>
      <w:r>
        <w:t>Vzor změnového listu</w:t>
      </w: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4026"/>
        <w:gridCol w:w="966"/>
        <w:gridCol w:w="2515"/>
      </w:tblGrid>
      <w:tr w:rsidR="007761D9" w:rsidRPr="00D16286" w14:paraId="1C7FE9E6" w14:textId="77777777" w:rsidTr="001B3D0F">
        <w:trPr>
          <w:trHeight w:val="422"/>
        </w:trPr>
        <w:tc>
          <w:tcPr>
            <w:tcW w:w="7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F5D7632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Změnový list č.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8C17F5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7761D9" w:rsidRPr="00D16286" w14:paraId="22647050" w14:textId="77777777" w:rsidTr="001B3D0F">
        <w:trPr>
          <w:trHeight w:val="320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723CD280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6286">
              <w:rPr>
                <w:rFonts w:ascii="Arial" w:hAnsi="Arial" w:cs="Arial"/>
                <w:sz w:val="24"/>
              </w:rPr>
              <w:t xml:space="preserve">Název stavby:  </w:t>
            </w:r>
          </w:p>
        </w:tc>
      </w:tr>
      <w:tr w:rsidR="007761D9" w:rsidRPr="00D16286" w14:paraId="69AF8A4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23571A0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Objednatel: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754C25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Zhotovitel:</w:t>
            </w:r>
          </w:p>
        </w:tc>
      </w:tr>
      <w:tr w:rsidR="007761D9" w:rsidRPr="00D16286" w14:paraId="7CFC3FD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E597388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8B1EDC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2669D179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42AE72F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CF3F77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7D50B5C4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4495D3BE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42E8F01F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0185B907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A1E9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Datum uplatnění změny: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8550AA2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6E2ABAF3" w14:textId="77777777" w:rsidTr="001B3D0F">
        <w:trPr>
          <w:trHeight w:val="2357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21802A9" w14:textId="77777777" w:rsidR="007761D9" w:rsidRPr="00D16286" w:rsidRDefault="007761D9" w:rsidP="001B3D0F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 xml:space="preserve">Stručný popis změny: </w:t>
            </w:r>
          </w:p>
        </w:tc>
      </w:tr>
      <w:tr w:rsidR="007761D9" w:rsidRPr="00D16286" w14:paraId="212A16C9" w14:textId="77777777" w:rsidTr="001B3D0F">
        <w:trPr>
          <w:trHeight w:val="2066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852F265" w14:textId="77777777" w:rsidR="007761D9" w:rsidRPr="00D16286" w:rsidRDefault="007761D9" w:rsidP="001B3D0F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Důvod uplatnění změny:</w:t>
            </w:r>
            <w:r w:rsidRPr="00D16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61D9" w:rsidRPr="00D16286" w14:paraId="14345591" w14:textId="77777777" w:rsidTr="001B3D0F">
        <w:trPr>
          <w:trHeight w:val="553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66B8EDDD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Předložena kalkulace:       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371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47128B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Termín pro předložení kalkulace:</w:t>
            </w:r>
          </w:p>
        </w:tc>
      </w:tr>
      <w:tr w:rsidR="007761D9" w:rsidRPr="00D16286" w14:paraId="017AB1E8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6C36807" w14:textId="77777777" w:rsidR="007761D9" w:rsidRPr="00D16286" w:rsidRDefault="007761D9" w:rsidP="001B3D0F">
            <w:pPr>
              <w:spacing w:before="0"/>
              <w:ind w:left="0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Uplatňované práce v tomto změnovém listu jsou změnou oproti předané projektové dokumentaci nebo cenové kalkulaci z uzavřené 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SoD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č.objednatele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……………..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č.zhotovitele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………….</w:t>
            </w:r>
          </w:p>
        </w:tc>
      </w:tr>
      <w:tr w:rsidR="007761D9" w:rsidRPr="00D16286" w14:paraId="55F142AE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B07D132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Souhlas se zahájením prací na výše popsané změně</w:t>
            </w:r>
          </w:p>
        </w:tc>
      </w:tr>
      <w:tr w:rsidR="007761D9" w:rsidRPr="00D16286" w14:paraId="40D2E619" w14:textId="77777777" w:rsidTr="001B3D0F">
        <w:trPr>
          <w:trHeight w:val="1004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2397F883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25714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F76EF9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7761D9" w:rsidRPr="00D16286" w14:paraId="15C3D7C3" w14:textId="77777777" w:rsidTr="001B3D0F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5D2305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962D1D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B4D766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187FEF7C" w14:textId="77777777" w:rsidTr="001B3D0F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5390A0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14:paraId="4841FB7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57FC8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3C5694DE" w14:textId="77777777" w:rsidTr="001B3D0F">
        <w:trPr>
          <w:trHeight w:val="305"/>
        </w:trPr>
        <w:tc>
          <w:tcPr>
            <w:tcW w:w="6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281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předložena: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CF69FA1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4F0B60BF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D706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odsouhlasena: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08DADADF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36FE720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6106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cenu: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815CA4B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154C5268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F5D3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termín: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E0873B9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6827EB72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C021D39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Konečné odsouhlasení Změnového listu</w:t>
            </w:r>
          </w:p>
        </w:tc>
      </w:tr>
      <w:tr w:rsidR="007761D9" w:rsidRPr="00D16286" w14:paraId="176903AA" w14:textId="77777777" w:rsidTr="001B3D0F">
        <w:trPr>
          <w:trHeight w:val="1222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5E806927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4ED6D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E9579A9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7761D9" w:rsidRPr="00D16286" w14:paraId="7F182721" w14:textId="77777777" w:rsidTr="001B3D0F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32BE5E3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31F698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3CDF40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0F66826E" w14:textId="77777777" w:rsidTr="001B3D0F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CA214B9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E13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2AA77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</w:tbl>
    <w:p w14:paraId="6AA66A69" w14:textId="77777777" w:rsidR="007761D9" w:rsidRDefault="007761D9" w:rsidP="007761D9">
      <w:pPr>
        <w:pStyle w:val="Nadpis1"/>
        <w:jc w:val="center"/>
      </w:pPr>
      <w:r>
        <w:lastRenderedPageBreak/>
        <w:t>Příloha č. 3</w:t>
      </w:r>
    </w:p>
    <w:p w14:paraId="0D4D1DAE" w14:textId="77777777" w:rsidR="007761D9" w:rsidRDefault="007761D9" w:rsidP="007761D9">
      <w:pPr>
        <w:pStyle w:val="Nadpis1"/>
        <w:jc w:val="center"/>
        <w:rPr>
          <w:lang w:val="cs-CZ"/>
        </w:rPr>
      </w:pPr>
      <w:r>
        <w:rPr>
          <w:lang w:val="cs-CZ"/>
        </w:rPr>
        <w:t>Podrobný harmonogram pro provedení stavby</w:t>
      </w:r>
    </w:p>
    <w:p w14:paraId="62786663" w14:textId="77777777" w:rsidR="007761D9" w:rsidRDefault="007761D9" w:rsidP="007761D9">
      <w:pPr>
        <w:pStyle w:val="Odstavecseseznamem"/>
        <w:tabs>
          <w:tab w:val="left" w:leader="dot" w:pos="7513"/>
        </w:tabs>
        <w:ind w:left="993"/>
        <w:rPr>
          <w:b/>
        </w:rPr>
      </w:pPr>
    </w:p>
    <w:p w14:paraId="3FFCDD6D" w14:textId="21CD001A" w:rsidR="007761D9" w:rsidRPr="002E334F" w:rsidRDefault="007761D9" w:rsidP="007761D9">
      <w:pPr>
        <w:pStyle w:val="Styl1"/>
        <w:numPr>
          <w:ilvl w:val="0"/>
          <w:numId w:val="0"/>
        </w:numPr>
        <w:ind w:left="720"/>
      </w:pPr>
      <w:r w:rsidRPr="002E334F">
        <w:t>Zhotovitel je povinen provést Dílo a jeho jednotlivé dílčí činnosti v rozsahu stanoveném v čl. II této smlouvy v termínech:</w:t>
      </w:r>
    </w:p>
    <w:p w14:paraId="6DF3B28B" w14:textId="77777777" w:rsidR="007761D9" w:rsidRDefault="007761D9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  <w:highlight w:val="yellow"/>
        </w:rPr>
      </w:pPr>
    </w:p>
    <w:p w14:paraId="185EEDB3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Předání a převzetí staveniště: do 1. 3. 2021 (předáním staveniště se rozumí oboustranný podpis protokolu o předání staveniště).</w:t>
      </w:r>
    </w:p>
    <w:p w14:paraId="0CD1AE7E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Zahájení stavebních prací: od 1. 3. 2021 (2. etapa), od 15. 3. 2022 (3. etapa)</w:t>
      </w:r>
    </w:p>
    <w:p w14:paraId="631FCFAB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Dokončením stavebních prací se rozumí Dílo připravené pro zahájení komplexních zkoušek: do 31. 8. 2021 (2. etapa), do 31. 8. 2022 (3. etapa)</w:t>
      </w:r>
    </w:p>
    <w:p w14:paraId="566EC04A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Zahájení provozu předmětu díla od 1. 9. 2021 (2. etapa), od 1. 9. 2022 (3. etapa)</w:t>
      </w:r>
    </w:p>
    <w:p w14:paraId="71D3C9AC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</w:rPr>
        <w:t xml:space="preserve">Celkový termín plnění zakázky: </w:t>
      </w:r>
      <w:r w:rsidRPr="004E60B7">
        <w:rPr>
          <w:rFonts w:ascii="Arial" w:hAnsi="Arial" w:cs="Arial"/>
        </w:rPr>
        <w:tab/>
      </w:r>
      <w:r w:rsidRPr="004E60B7">
        <w:rPr>
          <w:rFonts w:ascii="Arial" w:hAnsi="Arial" w:cs="Arial"/>
          <w:b/>
        </w:rPr>
        <w:t xml:space="preserve">od 1. 3. 2021 do 31. 8. 2021 </w:t>
      </w:r>
      <w:r w:rsidRPr="004E60B7">
        <w:rPr>
          <w:rFonts w:ascii="Arial" w:hAnsi="Arial" w:cs="Arial"/>
          <w:szCs w:val="22"/>
        </w:rPr>
        <w:t>(2. etapa),</w:t>
      </w:r>
    </w:p>
    <w:p w14:paraId="64ECAFD0" w14:textId="77777777" w:rsidR="00AA7155" w:rsidRPr="004E60B7" w:rsidRDefault="00AA7155" w:rsidP="00AA7155">
      <w:pPr>
        <w:ind w:left="4644" w:firstLine="312"/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b/>
        </w:rPr>
        <w:t xml:space="preserve">od 15. 3. 2022 do 31. 8. 2022 </w:t>
      </w:r>
      <w:r w:rsidRPr="004E60B7">
        <w:rPr>
          <w:rFonts w:ascii="Arial" w:hAnsi="Arial" w:cs="Arial"/>
          <w:szCs w:val="22"/>
        </w:rPr>
        <w:t>(3. etapa)</w:t>
      </w:r>
    </w:p>
    <w:p w14:paraId="4327D45B" w14:textId="77777777" w:rsidR="00AA7155" w:rsidRPr="004E60B7" w:rsidRDefault="00AA7155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</w:rPr>
      </w:pPr>
    </w:p>
    <w:p w14:paraId="6A0A8637" w14:textId="77777777" w:rsidR="00AA7155" w:rsidRPr="004E60B7" w:rsidRDefault="00AA7155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</w:rPr>
      </w:pPr>
    </w:p>
    <w:p w14:paraId="39155EDB" w14:textId="719FFD80" w:rsidR="007761D9" w:rsidRPr="004E60B7" w:rsidRDefault="007761D9" w:rsidP="007761D9">
      <w:pPr>
        <w:pStyle w:val="Styl1"/>
        <w:numPr>
          <w:ilvl w:val="0"/>
          <w:numId w:val="0"/>
        </w:numPr>
        <w:ind w:left="720"/>
        <w:rPr>
          <w:b/>
        </w:rPr>
      </w:pPr>
      <w:r w:rsidRPr="004E60B7">
        <w:rPr>
          <w:b/>
        </w:rPr>
        <w:t>Podrobný harmonogram pro provedení stavby:</w:t>
      </w:r>
    </w:p>
    <w:p w14:paraId="03E4C1D1" w14:textId="77777777" w:rsidR="007761D9" w:rsidRPr="004E60B7" w:rsidRDefault="007761D9" w:rsidP="007761D9">
      <w:pPr>
        <w:pStyle w:val="Styl1"/>
        <w:numPr>
          <w:ilvl w:val="0"/>
          <w:numId w:val="0"/>
        </w:numPr>
        <w:ind w:left="720"/>
      </w:pPr>
      <w:r w:rsidRPr="004E60B7">
        <w:t>Zhotovitel doplní ZOV uvedené v PD, včetně podrobného harmonogramu (v členění na dny a profese), vč. provizorních propojení, zdrojů a provizorních přesunů stávajících zařízení. Musí být zohledněno DIO, ZOV, výkopové povolení atd. na úrovni PD dle aktuálních požadavků dotčených orgánů.</w:t>
      </w:r>
    </w:p>
    <w:p w14:paraId="5E4DD87E" w14:textId="7169D310" w:rsidR="007761D9" w:rsidRDefault="007761D9" w:rsidP="00416A79">
      <w:pPr>
        <w:pStyle w:val="Styl1"/>
        <w:numPr>
          <w:ilvl w:val="0"/>
          <w:numId w:val="0"/>
        </w:numPr>
        <w:ind w:left="720"/>
      </w:pPr>
      <w:r w:rsidRPr="004E60B7">
        <w:t xml:space="preserve">Dodávka </w:t>
      </w:r>
      <w:proofErr w:type="spellStart"/>
      <w:r w:rsidRPr="004E60B7">
        <w:t>TeV</w:t>
      </w:r>
      <w:proofErr w:type="spellEnd"/>
      <w:r w:rsidRPr="004E60B7">
        <w:t xml:space="preserve"> odběratelům musí být zajištěna po celou dobu výstavby (možné pouze 2 krátkodobé odstávky max 8hod pokud nebude s dodavatelem tepla předem dohodnuto jinak).</w:t>
      </w:r>
      <w:r w:rsidRPr="002E334F">
        <w:t xml:space="preserve"> </w:t>
      </w:r>
    </w:p>
    <w:p w14:paraId="6B77302A" w14:textId="77777777" w:rsidR="007761D9" w:rsidRDefault="007761D9" w:rsidP="007761D9">
      <w:pPr>
        <w:tabs>
          <w:tab w:val="left" w:leader="dot" w:pos="7513"/>
        </w:tabs>
      </w:pPr>
    </w:p>
    <w:p w14:paraId="063AE94E" w14:textId="77777777" w:rsidR="007761D9" w:rsidRPr="00E54FC8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sectPr w:rsidR="007761D9" w:rsidRPr="00E54FC8" w:rsidSect="00B051A6">
      <w:headerReference w:type="default" r:id="rId17"/>
      <w:footerReference w:type="default" r:id="rId18"/>
      <w:pgSz w:w="11906" w:h="17338"/>
      <w:pgMar w:top="1433" w:right="900" w:bottom="1134" w:left="80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B44D" w14:textId="77777777" w:rsidR="00552708" w:rsidRDefault="00552708" w:rsidP="00DC3455">
      <w:pPr>
        <w:spacing w:before="0"/>
      </w:pPr>
      <w:r>
        <w:separator/>
      </w:r>
    </w:p>
  </w:endnote>
  <w:endnote w:type="continuationSeparator" w:id="0">
    <w:p w14:paraId="0C11F56A" w14:textId="77777777" w:rsidR="00552708" w:rsidRDefault="00552708" w:rsidP="00DC3455">
      <w:pPr>
        <w:spacing w:before="0"/>
      </w:pPr>
      <w:r>
        <w:continuationSeparator/>
      </w:r>
    </w:p>
  </w:endnote>
  <w:endnote w:type="continuationNotice" w:id="1">
    <w:p w14:paraId="385CC25A" w14:textId="77777777" w:rsidR="00552708" w:rsidRDefault="0055270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2509" w14:textId="29A48240" w:rsidR="001E7BB3" w:rsidRPr="00483CBB" w:rsidRDefault="001E7BB3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26</w:t>
    </w:r>
    <w:r w:rsidRPr="00483CBB">
      <w:rPr>
        <w:rFonts w:ascii="Arial" w:hAnsi="Arial" w:cs="Arial"/>
      </w:rPr>
      <w:fldChar w:fldCharType="end"/>
    </w:r>
  </w:p>
  <w:p w14:paraId="1932BAD1" w14:textId="77777777" w:rsidR="001E7BB3" w:rsidRDefault="001E7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05544" w14:textId="77777777" w:rsidR="00552708" w:rsidRDefault="00552708" w:rsidP="00DC3455">
      <w:pPr>
        <w:spacing w:before="0"/>
      </w:pPr>
      <w:r>
        <w:separator/>
      </w:r>
    </w:p>
  </w:footnote>
  <w:footnote w:type="continuationSeparator" w:id="0">
    <w:p w14:paraId="551CEB22" w14:textId="77777777" w:rsidR="00552708" w:rsidRDefault="00552708" w:rsidP="00DC3455">
      <w:pPr>
        <w:spacing w:before="0"/>
      </w:pPr>
      <w:r>
        <w:continuationSeparator/>
      </w:r>
    </w:p>
  </w:footnote>
  <w:footnote w:type="continuationNotice" w:id="1">
    <w:p w14:paraId="1D50EF9F" w14:textId="77777777" w:rsidR="00552708" w:rsidRDefault="0055270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55BD" w14:textId="1CCC1571" w:rsidR="001E7BB3" w:rsidRPr="00B051A6" w:rsidRDefault="001E7BB3">
    <w:pPr>
      <w:pStyle w:val="Zhlav"/>
      <w:rPr>
        <w:lang w:val="cs-CZ"/>
      </w:rPr>
    </w:pPr>
    <w:r>
      <w:rPr>
        <w:lang w:val="cs-CZ"/>
      </w:rPr>
      <w:t>registrační číslo smlouvy</w:t>
    </w:r>
    <w:r w:rsidR="00E03CC6">
      <w:rPr>
        <w:lang w:val="cs-CZ"/>
      </w:rPr>
      <w:t xml:space="preserve"> Objednatele</w:t>
    </w:r>
    <w:r>
      <w:rPr>
        <w:lang w:val="cs-CZ"/>
      </w:rPr>
      <w:t>:</w:t>
    </w:r>
    <w:r w:rsidR="00E03CC6">
      <w:rPr>
        <w:lang w:val="cs-CZ"/>
      </w:rPr>
      <w:t xml:space="preserve"> 9702001010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1490E86"/>
    <w:multiLevelType w:val="hybridMultilevel"/>
    <w:tmpl w:val="294A4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8D6505"/>
    <w:multiLevelType w:val="hybridMultilevel"/>
    <w:tmpl w:val="8B1C426A"/>
    <w:lvl w:ilvl="0" w:tplc="10D2BF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572"/>
    <w:multiLevelType w:val="hybridMultilevel"/>
    <w:tmpl w:val="7BE45664"/>
    <w:lvl w:ilvl="0" w:tplc="C0B2EA64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80B07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FD01B5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7CD0"/>
    <w:multiLevelType w:val="hybridMultilevel"/>
    <w:tmpl w:val="ABE03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C70A3"/>
    <w:multiLevelType w:val="hybridMultilevel"/>
    <w:tmpl w:val="B6E05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5B2"/>
    <w:multiLevelType w:val="hybridMultilevel"/>
    <w:tmpl w:val="E4B0B952"/>
    <w:lvl w:ilvl="0" w:tplc="1C3EDD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5C07B4A">
      <w:numFmt w:val="bullet"/>
      <w:lvlText w:val=""/>
      <w:lvlJc w:val="left"/>
      <w:pPr>
        <w:ind w:left="1788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A81268"/>
    <w:multiLevelType w:val="hybridMultilevel"/>
    <w:tmpl w:val="D102D7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72D2C"/>
    <w:multiLevelType w:val="hybridMultilevel"/>
    <w:tmpl w:val="55762888"/>
    <w:lvl w:ilvl="0" w:tplc="E4E248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43CE"/>
    <w:multiLevelType w:val="hybridMultilevel"/>
    <w:tmpl w:val="55762888"/>
    <w:lvl w:ilvl="0" w:tplc="E4E248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9451F9"/>
    <w:multiLevelType w:val="hybridMultilevel"/>
    <w:tmpl w:val="E466A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122C"/>
    <w:multiLevelType w:val="hybridMultilevel"/>
    <w:tmpl w:val="94F4C0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19" w15:restartNumberingAfterBreak="0">
    <w:nsid w:val="3A755E97"/>
    <w:multiLevelType w:val="hybridMultilevel"/>
    <w:tmpl w:val="37483334"/>
    <w:lvl w:ilvl="0" w:tplc="2C7601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2623B"/>
    <w:multiLevelType w:val="hybridMultilevel"/>
    <w:tmpl w:val="2BBE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D3728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06561B"/>
    <w:multiLevelType w:val="hybridMultilevel"/>
    <w:tmpl w:val="3F7E5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7DE2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1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1"/>
  </w:num>
  <w:num w:numId="18">
    <w:abstractNumId w:val="11"/>
  </w:num>
  <w:num w:numId="19">
    <w:abstractNumId w:val="26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10"/>
  </w:num>
  <w:num w:numId="25">
    <w:abstractNumId w:val="7"/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"/>
  </w:num>
  <w:num w:numId="30">
    <w:abstractNumId w:val="13"/>
  </w:num>
  <w:num w:numId="31">
    <w:abstractNumId w:val="14"/>
  </w:num>
  <w:num w:numId="32">
    <w:abstractNumId w:val="19"/>
  </w:num>
  <w:num w:numId="33">
    <w:abstractNumId w:val="28"/>
  </w:num>
  <w:num w:numId="34">
    <w:abstractNumId w:val="6"/>
  </w:num>
  <w:num w:numId="35">
    <w:abstractNumId w:val="25"/>
  </w:num>
  <w:num w:numId="36">
    <w:abstractNumId w:val="1"/>
  </w:num>
  <w:num w:numId="37">
    <w:abstractNumId w:val="27"/>
  </w:num>
  <w:num w:numId="38">
    <w:abstractNumId w:val="9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trackRevision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2A"/>
    <w:rsid w:val="000034FB"/>
    <w:rsid w:val="00004F16"/>
    <w:rsid w:val="000067F2"/>
    <w:rsid w:val="00012E65"/>
    <w:rsid w:val="00013DE8"/>
    <w:rsid w:val="00020784"/>
    <w:rsid w:val="000215FF"/>
    <w:rsid w:val="000249C4"/>
    <w:rsid w:val="00026A13"/>
    <w:rsid w:val="00026DBC"/>
    <w:rsid w:val="000313C9"/>
    <w:rsid w:val="00033C0A"/>
    <w:rsid w:val="00040044"/>
    <w:rsid w:val="00046BB2"/>
    <w:rsid w:val="00047417"/>
    <w:rsid w:val="000476B3"/>
    <w:rsid w:val="00047B5F"/>
    <w:rsid w:val="0005216E"/>
    <w:rsid w:val="00052BFC"/>
    <w:rsid w:val="000533E9"/>
    <w:rsid w:val="00055063"/>
    <w:rsid w:val="00055BA5"/>
    <w:rsid w:val="0006128F"/>
    <w:rsid w:val="00062DC6"/>
    <w:rsid w:val="00063279"/>
    <w:rsid w:val="00064898"/>
    <w:rsid w:val="00064E22"/>
    <w:rsid w:val="00065649"/>
    <w:rsid w:val="0006768F"/>
    <w:rsid w:val="000702EA"/>
    <w:rsid w:val="0007353E"/>
    <w:rsid w:val="00073648"/>
    <w:rsid w:val="0007473B"/>
    <w:rsid w:val="00084066"/>
    <w:rsid w:val="00087B8C"/>
    <w:rsid w:val="00087C73"/>
    <w:rsid w:val="00091037"/>
    <w:rsid w:val="00095139"/>
    <w:rsid w:val="000952FC"/>
    <w:rsid w:val="000B13D9"/>
    <w:rsid w:val="000B1658"/>
    <w:rsid w:val="000B353D"/>
    <w:rsid w:val="000B572A"/>
    <w:rsid w:val="000B7096"/>
    <w:rsid w:val="000C2D2C"/>
    <w:rsid w:val="000C4493"/>
    <w:rsid w:val="000D01B8"/>
    <w:rsid w:val="000D0B46"/>
    <w:rsid w:val="000D0D3A"/>
    <w:rsid w:val="000D3CDA"/>
    <w:rsid w:val="000D3E0B"/>
    <w:rsid w:val="000D428D"/>
    <w:rsid w:val="000D5226"/>
    <w:rsid w:val="000D7DC0"/>
    <w:rsid w:val="000E2484"/>
    <w:rsid w:val="000E2B62"/>
    <w:rsid w:val="000E2E70"/>
    <w:rsid w:val="000E4BA2"/>
    <w:rsid w:val="000E5B6B"/>
    <w:rsid w:val="000E602A"/>
    <w:rsid w:val="000E6509"/>
    <w:rsid w:val="000E6FD8"/>
    <w:rsid w:val="000F1D17"/>
    <w:rsid w:val="000F35C9"/>
    <w:rsid w:val="000F4FF9"/>
    <w:rsid w:val="000F547C"/>
    <w:rsid w:val="000F6887"/>
    <w:rsid w:val="000F6FB3"/>
    <w:rsid w:val="000F7002"/>
    <w:rsid w:val="00101D40"/>
    <w:rsid w:val="0010320A"/>
    <w:rsid w:val="0010533A"/>
    <w:rsid w:val="0010591D"/>
    <w:rsid w:val="00105E3F"/>
    <w:rsid w:val="001061F0"/>
    <w:rsid w:val="00113B4F"/>
    <w:rsid w:val="00116F8C"/>
    <w:rsid w:val="00117056"/>
    <w:rsid w:val="001205BF"/>
    <w:rsid w:val="00121887"/>
    <w:rsid w:val="00122108"/>
    <w:rsid w:val="00122B06"/>
    <w:rsid w:val="001233D5"/>
    <w:rsid w:val="00123831"/>
    <w:rsid w:val="0012617F"/>
    <w:rsid w:val="001262CD"/>
    <w:rsid w:val="00131FBA"/>
    <w:rsid w:val="001331EE"/>
    <w:rsid w:val="00135212"/>
    <w:rsid w:val="00136F78"/>
    <w:rsid w:val="0014358E"/>
    <w:rsid w:val="00144834"/>
    <w:rsid w:val="00147434"/>
    <w:rsid w:val="00154671"/>
    <w:rsid w:val="001550BA"/>
    <w:rsid w:val="00156224"/>
    <w:rsid w:val="00157745"/>
    <w:rsid w:val="001613AC"/>
    <w:rsid w:val="0016260F"/>
    <w:rsid w:val="001629CE"/>
    <w:rsid w:val="00163330"/>
    <w:rsid w:val="00166595"/>
    <w:rsid w:val="00166A7B"/>
    <w:rsid w:val="00166FD0"/>
    <w:rsid w:val="00171413"/>
    <w:rsid w:val="0017172E"/>
    <w:rsid w:val="00172C5D"/>
    <w:rsid w:val="00173D2A"/>
    <w:rsid w:val="00174513"/>
    <w:rsid w:val="00177C15"/>
    <w:rsid w:val="00177EB5"/>
    <w:rsid w:val="00187526"/>
    <w:rsid w:val="001876D3"/>
    <w:rsid w:val="00187C14"/>
    <w:rsid w:val="001908FD"/>
    <w:rsid w:val="00193974"/>
    <w:rsid w:val="00194584"/>
    <w:rsid w:val="0019467A"/>
    <w:rsid w:val="001947A7"/>
    <w:rsid w:val="00194DBA"/>
    <w:rsid w:val="0019687B"/>
    <w:rsid w:val="00196FB5"/>
    <w:rsid w:val="001A1560"/>
    <w:rsid w:val="001A4E29"/>
    <w:rsid w:val="001A5BA3"/>
    <w:rsid w:val="001A62EE"/>
    <w:rsid w:val="001B076D"/>
    <w:rsid w:val="001B21CB"/>
    <w:rsid w:val="001B2B23"/>
    <w:rsid w:val="001B3C98"/>
    <w:rsid w:val="001B3D0F"/>
    <w:rsid w:val="001B496E"/>
    <w:rsid w:val="001B4FFC"/>
    <w:rsid w:val="001B5339"/>
    <w:rsid w:val="001C28CC"/>
    <w:rsid w:val="001C2FAF"/>
    <w:rsid w:val="001C4546"/>
    <w:rsid w:val="001C4563"/>
    <w:rsid w:val="001C70E6"/>
    <w:rsid w:val="001C7262"/>
    <w:rsid w:val="001C7C74"/>
    <w:rsid w:val="001D3F6F"/>
    <w:rsid w:val="001D63E1"/>
    <w:rsid w:val="001D6A3F"/>
    <w:rsid w:val="001E21F4"/>
    <w:rsid w:val="001E2E58"/>
    <w:rsid w:val="001E6E2D"/>
    <w:rsid w:val="001E73E4"/>
    <w:rsid w:val="001E7BB3"/>
    <w:rsid w:val="001F026C"/>
    <w:rsid w:val="001F1EE0"/>
    <w:rsid w:val="001F43BA"/>
    <w:rsid w:val="001F5A7C"/>
    <w:rsid w:val="001F5D5F"/>
    <w:rsid w:val="001F73D7"/>
    <w:rsid w:val="00201F5B"/>
    <w:rsid w:val="00203213"/>
    <w:rsid w:val="002039B9"/>
    <w:rsid w:val="00203B0B"/>
    <w:rsid w:val="0020576B"/>
    <w:rsid w:val="0020615F"/>
    <w:rsid w:val="002065AB"/>
    <w:rsid w:val="00207C9A"/>
    <w:rsid w:val="00210095"/>
    <w:rsid w:val="00210549"/>
    <w:rsid w:val="00210EFE"/>
    <w:rsid w:val="0021168E"/>
    <w:rsid w:val="0021209E"/>
    <w:rsid w:val="0021321E"/>
    <w:rsid w:val="002138B1"/>
    <w:rsid w:val="0021588F"/>
    <w:rsid w:val="002239E1"/>
    <w:rsid w:val="00223CCF"/>
    <w:rsid w:val="002277BC"/>
    <w:rsid w:val="00227973"/>
    <w:rsid w:val="00231852"/>
    <w:rsid w:val="002351F4"/>
    <w:rsid w:val="0024247B"/>
    <w:rsid w:val="00245D43"/>
    <w:rsid w:val="002467C3"/>
    <w:rsid w:val="00246E83"/>
    <w:rsid w:val="00250070"/>
    <w:rsid w:val="00254C1F"/>
    <w:rsid w:val="00255041"/>
    <w:rsid w:val="00260D8B"/>
    <w:rsid w:val="00262CB2"/>
    <w:rsid w:val="002644DE"/>
    <w:rsid w:val="00265C4F"/>
    <w:rsid w:val="00270443"/>
    <w:rsid w:val="0027320F"/>
    <w:rsid w:val="002756BF"/>
    <w:rsid w:val="002758EC"/>
    <w:rsid w:val="00275AAF"/>
    <w:rsid w:val="002766A1"/>
    <w:rsid w:val="00280E8E"/>
    <w:rsid w:val="0028272B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A60F4"/>
    <w:rsid w:val="002A6148"/>
    <w:rsid w:val="002B1108"/>
    <w:rsid w:val="002B233F"/>
    <w:rsid w:val="002B55C2"/>
    <w:rsid w:val="002C03B2"/>
    <w:rsid w:val="002C0C58"/>
    <w:rsid w:val="002C38EE"/>
    <w:rsid w:val="002C519C"/>
    <w:rsid w:val="002C65CA"/>
    <w:rsid w:val="002D0468"/>
    <w:rsid w:val="002D0A96"/>
    <w:rsid w:val="002D1E31"/>
    <w:rsid w:val="002D1E4D"/>
    <w:rsid w:val="002D1FC6"/>
    <w:rsid w:val="002D2D61"/>
    <w:rsid w:val="002D30C5"/>
    <w:rsid w:val="002D3579"/>
    <w:rsid w:val="002D5F2C"/>
    <w:rsid w:val="002D632E"/>
    <w:rsid w:val="002E0590"/>
    <w:rsid w:val="002E1553"/>
    <w:rsid w:val="002E334F"/>
    <w:rsid w:val="002E4355"/>
    <w:rsid w:val="002E7022"/>
    <w:rsid w:val="002F3477"/>
    <w:rsid w:val="002F4B16"/>
    <w:rsid w:val="00300485"/>
    <w:rsid w:val="00302EBC"/>
    <w:rsid w:val="003042DD"/>
    <w:rsid w:val="00307881"/>
    <w:rsid w:val="00307C80"/>
    <w:rsid w:val="00310712"/>
    <w:rsid w:val="00311D30"/>
    <w:rsid w:val="00312EB9"/>
    <w:rsid w:val="0031684D"/>
    <w:rsid w:val="00317D55"/>
    <w:rsid w:val="00320F1B"/>
    <w:rsid w:val="00321334"/>
    <w:rsid w:val="003248BF"/>
    <w:rsid w:val="003248F6"/>
    <w:rsid w:val="00325A2E"/>
    <w:rsid w:val="00326E64"/>
    <w:rsid w:val="003324E4"/>
    <w:rsid w:val="003324F8"/>
    <w:rsid w:val="00335D5E"/>
    <w:rsid w:val="0033764F"/>
    <w:rsid w:val="00337932"/>
    <w:rsid w:val="00337C21"/>
    <w:rsid w:val="0034018E"/>
    <w:rsid w:val="00341C65"/>
    <w:rsid w:val="00343C72"/>
    <w:rsid w:val="00350D89"/>
    <w:rsid w:val="0035254E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C80"/>
    <w:rsid w:val="00386F70"/>
    <w:rsid w:val="00392569"/>
    <w:rsid w:val="00396B0B"/>
    <w:rsid w:val="00397759"/>
    <w:rsid w:val="003A5DC7"/>
    <w:rsid w:val="003B388E"/>
    <w:rsid w:val="003B4313"/>
    <w:rsid w:val="003C0C13"/>
    <w:rsid w:val="003C14C3"/>
    <w:rsid w:val="003C2785"/>
    <w:rsid w:val="003C2EDA"/>
    <w:rsid w:val="003C6DA6"/>
    <w:rsid w:val="003C6DD3"/>
    <w:rsid w:val="003D27DC"/>
    <w:rsid w:val="003D2978"/>
    <w:rsid w:val="003D4519"/>
    <w:rsid w:val="003D6471"/>
    <w:rsid w:val="003D7E8B"/>
    <w:rsid w:val="003E188A"/>
    <w:rsid w:val="003E21D4"/>
    <w:rsid w:val="003E5913"/>
    <w:rsid w:val="003F07A4"/>
    <w:rsid w:val="003F0C44"/>
    <w:rsid w:val="003F5788"/>
    <w:rsid w:val="003F67EE"/>
    <w:rsid w:val="003F7E31"/>
    <w:rsid w:val="0040433A"/>
    <w:rsid w:val="004105AA"/>
    <w:rsid w:val="004138E2"/>
    <w:rsid w:val="00413D53"/>
    <w:rsid w:val="00415598"/>
    <w:rsid w:val="0041608E"/>
    <w:rsid w:val="00416A79"/>
    <w:rsid w:val="00417B3D"/>
    <w:rsid w:val="00420BD2"/>
    <w:rsid w:val="0042255A"/>
    <w:rsid w:val="00424756"/>
    <w:rsid w:val="004269BF"/>
    <w:rsid w:val="00426DBF"/>
    <w:rsid w:val="00427689"/>
    <w:rsid w:val="00427AEF"/>
    <w:rsid w:val="00427D18"/>
    <w:rsid w:val="00430319"/>
    <w:rsid w:val="004304E2"/>
    <w:rsid w:val="004325F4"/>
    <w:rsid w:val="00432F1A"/>
    <w:rsid w:val="00436FC1"/>
    <w:rsid w:val="0043775C"/>
    <w:rsid w:val="0044031C"/>
    <w:rsid w:val="004413A7"/>
    <w:rsid w:val="0044195A"/>
    <w:rsid w:val="00444468"/>
    <w:rsid w:val="00445B35"/>
    <w:rsid w:val="00445BDC"/>
    <w:rsid w:val="00446CE3"/>
    <w:rsid w:val="00446FF7"/>
    <w:rsid w:val="0045207F"/>
    <w:rsid w:val="00454074"/>
    <w:rsid w:val="004545FB"/>
    <w:rsid w:val="00456D93"/>
    <w:rsid w:val="004607A3"/>
    <w:rsid w:val="00463F39"/>
    <w:rsid w:val="0046496D"/>
    <w:rsid w:val="00464C97"/>
    <w:rsid w:val="00471F8D"/>
    <w:rsid w:val="00474057"/>
    <w:rsid w:val="0047457E"/>
    <w:rsid w:val="004773E4"/>
    <w:rsid w:val="004808DC"/>
    <w:rsid w:val="00482EDB"/>
    <w:rsid w:val="00483CBB"/>
    <w:rsid w:val="00485868"/>
    <w:rsid w:val="00485E38"/>
    <w:rsid w:val="00486208"/>
    <w:rsid w:val="00486D97"/>
    <w:rsid w:val="00490948"/>
    <w:rsid w:val="00490ACE"/>
    <w:rsid w:val="0049183F"/>
    <w:rsid w:val="0049569E"/>
    <w:rsid w:val="004968EA"/>
    <w:rsid w:val="004A419A"/>
    <w:rsid w:val="004A50E5"/>
    <w:rsid w:val="004A5E47"/>
    <w:rsid w:val="004A7490"/>
    <w:rsid w:val="004B069A"/>
    <w:rsid w:val="004B074F"/>
    <w:rsid w:val="004B0933"/>
    <w:rsid w:val="004B235A"/>
    <w:rsid w:val="004B4BDD"/>
    <w:rsid w:val="004B76B6"/>
    <w:rsid w:val="004B7942"/>
    <w:rsid w:val="004C192A"/>
    <w:rsid w:val="004C4D06"/>
    <w:rsid w:val="004C5A1D"/>
    <w:rsid w:val="004C5ED9"/>
    <w:rsid w:val="004D104E"/>
    <w:rsid w:val="004D3A3A"/>
    <w:rsid w:val="004D3B3E"/>
    <w:rsid w:val="004D6183"/>
    <w:rsid w:val="004D6527"/>
    <w:rsid w:val="004E078A"/>
    <w:rsid w:val="004E11E9"/>
    <w:rsid w:val="004E2C7B"/>
    <w:rsid w:val="004E34D8"/>
    <w:rsid w:val="004E4E75"/>
    <w:rsid w:val="004E60B7"/>
    <w:rsid w:val="004F0177"/>
    <w:rsid w:val="004F2C08"/>
    <w:rsid w:val="004F707A"/>
    <w:rsid w:val="00500561"/>
    <w:rsid w:val="005005DB"/>
    <w:rsid w:val="005016A4"/>
    <w:rsid w:val="00506CB9"/>
    <w:rsid w:val="005103D7"/>
    <w:rsid w:val="005112A3"/>
    <w:rsid w:val="005131E9"/>
    <w:rsid w:val="00513C3F"/>
    <w:rsid w:val="00522168"/>
    <w:rsid w:val="00522713"/>
    <w:rsid w:val="005236C3"/>
    <w:rsid w:val="005238C6"/>
    <w:rsid w:val="00525209"/>
    <w:rsid w:val="00526CE3"/>
    <w:rsid w:val="0053001B"/>
    <w:rsid w:val="00531AEB"/>
    <w:rsid w:val="0053487A"/>
    <w:rsid w:val="0053521C"/>
    <w:rsid w:val="005352A1"/>
    <w:rsid w:val="00536FEF"/>
    <w:rsid w:val="005376A1"/>
    <w:rsid w:val="0053791C"/>
    <w:rsid w:val="00542350"/>
    <w:rsid w:val="005423E7"/>
    <w:rsid w:val="00544A3E"/>
    <w:rsid w:val="0054541D"/>
    <w:rsid w:val="00547641"/>
    <w:rsid w:val="00552708"/>
    <w:rsid w:val="005544EC"/>
    <w:rsid w:val="005566A4"/>
    <w:rsid w:val="00560982"/>
    <w:rsid w:val="0056197A"/>
    <w:rsid w:val="00562927"/>
    <w:rsid w:val="00564785"/>
    <w:rsid w:val="0056775D"/>
    <w:rsid w:val="0057215F"/>
    <w:rsid w:val="00574454"/>
    <w:rsid w:val="005753B0"/>
    <w:rsid w:val="005758E0"/>
    <w:rsid w:val="00575C89"/>
    <w:rsid w:val="00576DC0"/>
    <w:rsid w:val="00577A2A"/>
    <w:rsid w:val="005841A1"/>
    <w:rsid w:val="00585651"/>
    <w:rsid w:val="0059441B"/>
    <w:rsid w:val="00594619"/>
    <w:rsid w:val="00594F87"/>
    <w:rsid w:val="0059523F"/>
    <w:rsid w:val="00595A47"/>
    <w:rsid w:val="00595C18"/>
    <w:rsid w:val="005963CD"/>
    <w:rsid w:val="005965D1"/>
    <w:rsid w:val="005B03D7"/>
    <w:rsid w:val="005B0AD8"/>
    <w:rsid w:val="005B4306"/>
    <w:rsid w:val="005B47C9"/>
    <w:rsid w:val="005B5307"/>
    <w:rsid w:val="005B5DFC"/>
    <w:rsid w:val="005B6380"/>
    <w:rsid w:val="005C1C64"/>
    <w:rsid w:val="005C4B95"/>
    <w:rsid w:val="005C6739"/>
    <w:rsid w:val="005D5E6B"/>
    <w:rsid w:val="005D65C0"/>
    <w:rsid w:val="005E1831"/>
    <w:rsid w:val="005E1D4D"/>
    <w:rsid w:val="005E2402"/>
    <w:rsid w:val="005E2899"/>
    <w:rsid w:val="005E350B"/>
    <w:rsid w:val="005E4253"/>
    <w:rsid w:val="005E57A1"/>
    <w:rsid w:val="005E5F70"/>
    <w:rsid w:val="005F2AB8"/>
    <w:rsid w:val="005F75EA"/>
    <w:rsid w:val="006010AA"/>
    <w:rsid w:val="00603A3F"/>
    <w:rsid w:val="00605A07"/>
    <w:rsid w:val="0060716A"/>
    <w:rsid w:val="00610145"/>
    <w:rsid w:val="006161BA"/>
    <w:rsid w:val="00616224"/>
    <w:rsid w:val="00617403"/>
    <w:rsid w:val="0061742C"/>
    <w:rsid w:val="006174A3"/>
    <w:rsid w:val="0061759E"/>
    <w:rsid w:val="00621B5B"/>
    <w:rsid w:val="00623E34"/>
    <w:rsid w:val="00624242"/>
    <w:rsid w:val="0062425A"/>
    <w:rsid w:val="006261FE"/>
    <w:rsid w:val="0062750D"/>
    <w:rsid w:val="00630E48"/>
    <w:rsid w:val="00634183"/>
    <w:rsid w:val="006343A5"/>
    <w:rsid w:val="006344D0"/>
    <w:rsid w:val="00635BA3"/>
    <w:rsid w:val="006406F9"/>
    <w:rsid w:val="0064242A"/>
    <w:rsid w:val="0064496D"/>
    <w:rsid w:val="006468EE"/>
    <w:rsid w:val="00647A38"/>
    <w:rsid w:val="00652A5D"/>
    <w:rsid w:val="00653093"/>
    <w:rsid w:val="006556C5"/>
    <w:rsid w:val="006629CD"/>
    <w:rsid w:val="00662CEA"/>
    <w:rsid w:val="006631E4"/>
    <w:rsid w:val="006700D0"/>
    <w:rsid w:val="00671287"/>
    <w:rsid w:val="006724C7"/>
    <w:rsid w:val="006736DE"/>
    <w:rsid w:val="006763A3"/>
    <w:rsid w:val="00681556"/>
    <w:rsid w:val="00682BCE"/>
    <w:rsid w:val="00683042"/>
    <w:rsid w:val="00684481"/>
    <w:rsid w:val="00686C96"/>
    <w:rsid w:val="00690550"/>
    <w:rsid w:val="00691BDD"/>
    <w:rsid w:val="0069291A"/>
    <w:rsid w:val="00693AF0"/>
    <w:rsid w:val="00696887"/>
    <w:rsid w:val="00696E8D"/>
    <w:rsid w:val="006974ED"/>
    <w:rsid w:val="006A00D9"/>
    <w:rsid w:val="006A08D6"/>
    <w:rsid w:val="006A152B"/>
    <w:rsid w:val="006A29EA"/>
    <w:rsid w:val="006A36EF"/>
    <w:rsid w:val="006A3EA2"/>
    <w:rsid w:val="006A4B71"/>
    <w:rsid w:val="006A68AC"/>
    <w:rsid w:val="006A6ABE"/>
    <w:rsid w:val="006A784E"/>
    <w:rsid w:val="006A789A"/>
    <w:rsid w:val="006B1256"/>
    <w:rsid w:val="006B19D3"/>
    <w:rsid w:val="006B1BDE"/>
    <w:rsid w:val="006B41CD"/>
    <w:rsid w:val="006C759E"/>
    <w:rsid w:val="006C7C58"/>
    <w:rsid w:val="006D24A4"/>
    <w:rsid w:val="006D3741"/>
    <w:rsid w:val="006D3F1B"/>
    <w:rsid w:val="006D78A9"/>
    <w:rsid w:val="006E0DC4"/>
    <w:rsid w:val="006E14FB"/>
    <w:rsid w:val="006E1C9B"/>
    <w:rsid w:val="006E7B65"/>
    <w:rsid w:val="006E7FC6"/>
    <w:rsid w:val="006F28A5"/>
    <w:rsid w:val="006F2F13"/>
    <w:rsid w:val="006F39C2"/>
    <w:rsid w:val="006F41D8"/>
    <w:rsid w:val="007026F6"/>
    <w:rsid w:val="007028CF"/>
    <w:rsid w:val="00702D78"/>
    <w:rsid w:val="007037B8"/>
    <w:rsid w:val="00706308"/>
    <w:rsid w:val="00712B60"/>
    <w:rsid w:val="00712D8F"/>
    <w:rsid w:val="00713C5D"/>
    <w:rsid w:val="007162CA"/>
    <w:rsid w:val="007164A6"/>
    <w:rsid w:val="00720937"/>
    <w:rsid w:val="007211DD"/>
    <w:rsid w:val="0072120C"/>
    <w:rsid w:val="007231E7"/>
    <w:rsid w:val="00725F2A"/>
    <w:rsid w:val="00726D59"/>
    <w:rsid w:val="0073079E"/>
    <w:rsid w:val="007307FE"/>
    <w:rsid w:val="00740DB6"/>
    <w:rsid w:val="00741A0D"/>
    <w:rsid w:val="00742506"/>
    <w:rsid w:val="00743FCD"/>
    <w:rsid w:val="0074692E"/>
    <w:rsid w:val="00746BD4"/>
    <w:rsid w:val="00746D44"/>
    <w:rsid w:val="00750AE8"/>
    <w:rsid w:val="0075501F"/>
    <w:rsid w:val="00755F34"/>
    <w:rsid w:val="00763ED1"/>
    <w:rsid w:val="007649B1"/>
    <w:rsid w:val="007654A3"/>
    <w:rsid w:val="007716DE"/>
    <w:rsid w:val="007720FB"/>
    <w:rsid w:val="007724A3"/>
    <w:rsid w:val="007742BE"/>
    <w:rsid w:val="007761D9"/>
    <w:rsid w:val="007779E2"/>
    <w:rsid w:val="00780337"/>
    <w:rsid w:val="007848CF"/>
    <w:rsid w:val="00784C4E"/>
    <w:rsid w:val="007850A7"/>
    <w:rsid w:val="007907D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C6ADE"/>
    <w:rsid w:val="007C6BA9"/>
    <w:rsid w:val="007D1E18"/>
    <w:rsid w:val="007D2759"/>
    <w:rsid w:val="007D2C95"/>
    <w:rsid w:val="007D2DDD"/>
    <w:rsid w:val="007D4667"/>
    <w:rsid w:val="007D6200"/>
    <w:rsid w:val="007E2DCF"/>
    <w:rsid w:val="007E5F18"/>
    <w:rsid w:val="007E6B65"/>
    <w:rsid w:val="007F258B"/>
    <w:rsid w:val="007F46C3"/>
    <w:rsid w:val="007F52A6"/>
    <w:rsid w:val="007F5C40"/>
    <w:rsid w:val="007F5D65"/>
    <w:rsid w:val="008011BD"/>
    <w:rsid w:val="0080165F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17E0E"/>
    <w:rsid w:val="008222E1"/>
    <w:rsid w:val="008272AD"/>
    <w:rsid w:val="00827330"/>
    <w:rsid w:val="0083143E"/>
    <w:rsid w:val="0083209E"/>
    <w:rsid w:val="00832356"/>
    <w:rsid w:val="008402B4"/>
    <w:rsid w:val="00842259"/>
    <w:rsid w:val="00842F6D"/>
    <w:rsid w:val="008441CB"/>
    <w:rsid w:val="00847809"/>
    <w:rsid w:val="00857775"/>
    <w:rsid w:val="00857996"/>
    <w:rsid w:val="00857BDA"/>
    <w:rsid w:val="008612D1"/>
    <w:rsid w:val="008625CE"/>
    <w:rsid w:val="008637D8"/>
    <w:rsid w:val="008652F5"/>
    <w:rsid w:val="00867363"/>
    <w:rsid w:val="00871836"/>
    <w:rsid w:val="008761D4"/>
    <w:rsid w:val="00876B67"/>
    <w:rsid w:val="008772F7"/>
    <w:rsid w:val="00881117"/>
    <w:rsid w:val="0088336E"/>
    <w:rsid w:val="00886756"/>
    <w:rsid w:val="008913AB"/>
    <w:rsid w:val="00891A7E"/>
    <w:rsid w:val="00893A84"/>
    <w:rsid w:val="00894174"/>
    <w:rsid w:val="0089663D"/>
    <w:rsid w:val="00896845"/>
    <w:rsid w:val="00897D19"/>
    <w:rsid w:val="008A0141"/>
    <w:rsid w:val="008A0ADF"/>
    <w:rsid w:val="008A2779"/>
    <w:rsid w:val="008A5BAF"/>
    <w:rsid w:val="008B11AD"/>
    <w:rsid w:val="008B20FE"/>
    <w:rsid w:val="008B24A9"/>
    <w:rsid w:val="008B2D6D"/>
    <w:rsid w:val="008B352F"/>
    <w:rsid w:val="008B4157"/>
    <w:rsid w:val="008B454B"/>
    <w:rsid w:val="008C0722"/>
    <w:rsid w:val="008C15A5"/>
    <w:rsid w:val="008C1861"/>
    <w:rsid w:val="008C51A4"/>
    <w:rsid w:val="008C6711"/>
    <w:rsid w:val="008C7702"/>
    <w:rsid w:val="008D11F2"/>
    <w:rsid w:val="008D204A"/>
    <w:rsid w:val="008D233F"/>
    <w:rsid w:val="008D4A2F"/>
    <w:rsid w:val="008D6291"/>
    <w:rsid w:val="008D78F6"/>
    <w:rsid w:val="008E2006"/>
    <w:rsid w:val="008E2B25"/>
    <w:rsid w:val="008E3A0F"/>
    <w:rsid w:val="008E7152"/>
    <w:rsid w:val="008F3357"/>
    <w:rsid w:val="008F5DBD"/>
    <w:rsid w:val="008F6250"/>
    <w:rsid w:val="008F66CD"/>
    <w:rsid w:val="009005ED"/>
    <w:rsid w:val="009032EA"/>
    <w:rsid w:val="00906CA5"/>
    <w:rsid w:val="00907878"/>
    <w:rsid w:val="009079DC"/>
    <w:rsid w:val="00912410"/>
    <w:rsid w:val="00912A1E"/>
    <w:rsid w:val="00915451"/>
    <w:rsid w:val="0091589E"/>
    <w:rsid w:val="0091648B"/>
    <w:rsid w:val="009177FF"/>
    <w:rsid w:val="0092022C"/>
    <w:rsid w:val="00920A1D"/>
    <w:rsid w:val="00922611"/>
    <w:rsid w:val="00924A0F"/>
    <w:rsid w:val="00925020"/>
    <w:rsid w:val="009250A8"/>
    <w:rsid w:val="0092703C"/>
    <w:rsid w:val="009274E2"/>
    <w:rsid w:val="00933E80"/>
    <w:rsid w:val="00934655"/>
    <w:rsid w:val="00934AEC"/>
    <w:rsid w:val="009360AF"/>
    <w:rsid w:val="00936DFC"/>
    <w:rsid w:val="009413E5"/>
    <w:rsid w:val="009421AC"/>
    <w:rsid w:val="0094397E"/>
    <w:rsid w:val="00944E97"/>
    <w:rsid w:val="00946016"/>
    <w:rsid w:val="00946EC5"/>
    <w:rsid w:val="009512E5"/>
    <w:rsid w:val="00952A89"/>
    <w:rsid w:val="0095341C"/>
    <w:rsid w:val="00955F3D"/>
    <w:rsid w:val="00957CC1"/>
    <w:rsid w:val="00962BFE"/>
    <w:rsid w:val="00963366"/>
    <w:rsid w:val="009653EC"/>
    <w:rsid w:val="00966770"/>
    <w:rsid w:val="00966A6A"/>
    <w:rsid w:val="009706B5"/>
    <w:rsid w:val="00981057"/>
    <w:rsid w:val="00984675"/>
    <w:rsid w:val="00986F4E"/>
    <w:rsid w:val="009874A2"/>
    <w:rsid w:val="00991CBB"/>
    <w:rsid w:val="00991F1F"/>
    <w:rsid w:val="00993CBC"/>
    <w:rsid w:val="00994A44"/>
    <w:rsid w:val="009A0267"/>
    <w:rsid w:val="009A1520"/>
    <w:rsid w:val="009A1D85"/>
    <w:rsid w:val="009A625D"/>
    <w:rsid w:val="009A69D0"/>
    <w:rsid w:val="009A6CE0"/>
    <w:rsid w:val="009B1DD2"/>
    <w:rsid w:val="009B33C2"/>
    <w:rsid w:val="009B5882"/>
    <w:rsid w:val="009B75B9"/>
    <w:rsid w:val="009C03D6"/>
    <w:rsid w:val="009C1791"/>
    <w:rsid w:val="009C20F0"/>
    <w:rsid w:val="009C52AB"/>
    <w:rsid w:val="009C56D3"/>
    <w:rsid w:val="009C78A1"/>
    <w:rsid w:val="009D0315"/>
    <w:rsid w:val="009D0455"/>
    <w:rsid w:val="009D153E"/>
    <w:rsid w:val="009D28E6"/>
    <w:rsid w:val="009D6257"/>
    <w:rsid w:val="009D6D3E"/>
    <w:rsid w:val="009E1029"/>
    <w:rsid w:val="009E798E"/>
    <w:rsid w:val="009F024C"/>
    <w:rsid w:val="009F0D64"/>
    <w:rsid w:val="009F197B"/>
    <w:rsid w:val="009F212F"/>
    <w:rsid w:val="009F39B7"/>
    <w:rsid w:val="009F6121"/>
    <w:rsid w:val="009F7551"/>
    <w:rsid w:val="00A116F9"/>
    <w:rsid w:val="00A12EFF"/>
    <w:rsid w:val="00A1381C"/>
    <w:rsid w:val="00A154CA"/>
    <w:rsid w:val="00A16E5A"/>
    <w:rsid w:val="00A23A67"/>
    <w:rsid w:val="00A24378"/>
    <w:rsid w:val="00A256D9"/>
    <w:rsid w:val="00A27730"/>
    <w:rsid w:val="00A27944"/>
    <w:rsid w:val="00A32ED8"/>
    <w:rsid w:val="00A33E96"/>
    <w:rsid w:val="00A34525"/>
    <w:rsid w:val="00A352C8"/>
    <w:rsid w:val="00A3639D"/>
    <w:rsid w:val="00A44787"/>
    <w:rsid w:val="00A50391"/>
    <w:rsid w:val="00A5377F"/>
    <w:rsid w:val="00A54298"/>
    <w:rsid w:val="00A54441"/>
    <w:rsid w:val="00A5508F"/>
    <w:rsid w:val="00A56234"/>
    <w:rsid w:val="00A60244"/>
    <w:rsid w:val="00A62914"/>
    <w:rsid w:val="00A63D33"/>
    <w:rsid w:val="00A648EE"/>
    <w:rsid w:val="00A6605E"/>
    <w:rsid w:val="00A66B8A"/>
    <w:rsid w:val="00A7102A"/>
    <w:rsid w:val="00A725F3"/>
    <w:rsid w:val="00A74821"/>
    <w:rsid w:val="00A77AC8"/>
    <w:rsid w:val="00A77D59"/>
    <w:rsid w:val="00A82B5E"/>
    <w:rsid w:val="00A87EDF"/>
    <w:rsid w:val="00A949AC"/>
    <w:rsid w:val="00A94B96"/>
    <w:rsid w:val="00A976EA"/>
    <w:rsid w:val="00A97881"/>
    <w:rsid w:val="00AA1BBA"/>
    <w:rsid w:val="00AA3EB4"/>
    <w:rsid w:val="00AA7155"/>
    <w:rsid w:val="00AA77C6"/>
    <w:rsid w:val="00AA79B2"/>
    <w:rsid w:val="00AB4768"/>
    <w:rsid w:val="00AB6528"/>
    <w:rsid w:val="00AC1970"/>
    <w:rsid w:val="00AC19DB"/>
    <w:rsid w:val="00AC2387"/>
    <w:rsid w:val="00AC3172"/>
    <w:rsid w:val="00AC3829"/>
    <w:rsid w:val="00AC5A24"/>
    <w:rsid w:val="00AC5B99"/>
    <w:rsid w:val="00AC65E7"/>
    <w:rsid w:val="00AD16A5"/>
    <w:rsid w:val="00AD76A0"/>
    <w:rsid w:val="00AE0134"/>
    <w:rsid w:val="00AE061D"/>
    <w:rsid w:val="00AE57AE"/>
    <w:rsid w:val="00AE6536"/>
    <w:rsid w:val="00AE7483"/>
    <w:rsid w:val="00AF1AE5"/>
    <w:rsid w:val="00AF293B"/>
    <w:rsid w:val="00AF5EFF"/>
    <w:rsid w:val="00AF6F09"/>
    <w:rsid w:val="00AF7796"/>
    <w:rsid w:val="00B01E8B"/>
    <w:rsid w:val="00B051A6"/>
    <w:rsid w:val="00B0722B"/>
    <w:rsid w:val="00B1228C"/>
    <w:rsid w:val="00B12C29"/>
    <w:rsid w:val="00B12E2D"/>
    <w:rsid w:val="00B16E85"/>
    <w:rsid w:val="00B17370"/>
    <w:rsid w:val="00B21EFC"/>
    <w:rsid w:val="00B254E4"/>
    <w:rsid w:val="00B263C9"/>
    <w:rsid w:val="00B30DA9"/>
    <w:rsid w:val="00B32262"/>
    <w:rsid w:val="00B3347B"/>
    <w:rsid w:val="00B33885"/>
    <w:rsid w:val="00B3424B"/>
    <w:rsid w:val="00B34EE3"/>
    <w:rsid w:val="00B404CE"/>
    <w:rsid w:val="00B46A5F"/>
    <w:rsid w:val="00B46E1B"/>
    <w:rsid w:val="00B52FC8"/>
    <w:rsid w:val="00B559F9"/>
    <w:rsid w:val="00B60786"/>
    <w:rsid w:val="00B63F2D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1D6B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1F51"/>
    <w:rsid w:val="00BC3250"/>
    <w:rsid w:val="00BC657B"/>
    <w:rsid w:val="00BC78CA"/>
    <w:rsid w:val="00BD121D"/>
    <w:rsid w:val="00BD23AA"/>
    <w:rsid w:val="00BD3AD8"/>
    <w:rsid w:val="00BE2912"/>
    <w:rsid w:val="00BE3618"/>
    <w:rsid w:val="00BF0612"/>
    <w:rsid w:val="00BF33D0"/>
    <w:rsid w:val="00BF7A81"/>
    <w:rsid w:val="00C02079"/>
    <w:rsid w:val="00C04E45"/>
    <w:rsid w:val="00C07798"/>
    <w:rsid w:val="00C10144"/>
    <w:rsid w:val="00C107C0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CA6"/>
    <w:rsid w:val="00C41EFA"/>
    <w:rsid w:val="00C4340C"/>
    <w:rsid w:val="00C449C8"/>
    <w:rsid w:val="00C449E7"/>
    <w:rsid w:val="00C46860"/>
    <w:rsid w:val="00C52011"/>
    <w:rsid w:val="00C53886"/>
    <w:rsid w:val="00C54619"/>
    <w:rsid w:val="00C56EFD"/>
    <w:rsid w:val="00C57F67"/>
    <w:rsid w:val="00C60639"/>
    <w:rsid w:val="00C62070"/>
    <w:rsid w:val="00C631E4"/>
    <w:rsid w:val="00C64B5B"/>
    <w:rsid w:val="00C72E72"/>
    <w:rsid w:val="00C80C1A"/>
    <w:rsid w:val="00C81628"/>
    <w:rsid w:val="00C8275C"/>
    <w:rsid w:val="00C8435F"/>
    <w:rsid w:val="00C869AC"/>
    <w:rsid w:val="00C86ABE"/>
    <w:rsid w:val="00C871AD"/>
    <w:rsid w:val="00C87AD0"/>
    <w:rsid w:val="00C924EB"/>
    <w:rsid w:val="00C9788F"/>
    <w:rsid w:val="00CA6285"/>
    <w:rsid w:val="00CA6A5A"/>
    <w:rsid w:val="00CB1063"/>
    <w:rsid w:val="00CB1908"/>
    <w:rsid w:val="00CB2D4E"/>
    <w:rsid w:val="00CB5659"/>
    <w:rsid w:val="00CB56B4"/>
    <w:rsid w:val="00CB6571"/>
    <w:rsid w:val="00CB7CDB"/>
    <w:rsid w:val="00CC289B"/>
    <w:rsid w:val="00CC2A3E"/>
    <w:rsid w:val="00CC3CF6"/>
    <w:rsid w:val="00CC51C5"/>
    <w:rsid w:val="00CC62D8"/>
    <w:rsid w:val="00CC6570"/>
    <w:rsid w:val="00CC68ED"/>
    <w:rsid w:val="00CC6E34"/>
    <w:rsid w:val="00CD1EF6"/>
    <w:rsid w:val="00CE0618"/>
    <w:rsid w:val="00CE0874"/>
    <w:rsid w:val="00CE1542"/>
    <w:rsid w:val="00CE35F4"/>
    <w:rsid w:val="00CE4F57"/>
    <w:rsid w:val="00CE532E"/>
    <w:rsid w:val="00CE54E8"/>
    <w:rsid w:val="00CE5B25"/>
    <w:rsid w:val="00CF05CA"/>
    <w:rsid w:val="00CF2C77"/>
    <w:rsid w:val="00CF5A32"/>
    <w:rsid w:val="00CF7087"/>
    <w:rsid w:val="00CF7401"/>
    <w:rsid w:val="00D0043D"/>
    <w:rsid w:val="00D03F20"/>
    <w:rsid w:val="00D04568"/>
    <w:rsid w:val="00D05CAC"/>
    <w:rsid w:val="00D07603"/>
    <w:rsid w:val="00D07A74"/>
    <w:rsid w:val="00D126B4"/>
    <w:rsid w:val="00D1660C"/>
    <w:rsid w:val="00D1752D"/>
    <w:rsid w:val="00D17A73"/>
    <w:rsid w:val="00D20982"/>
    <w:rsid w:val="00D2240B"/>
    <w:rsid w:val="00D22504"/>
    <w:rsid w:val="00D22B8E"/>
    <w:rsid w:val="00D230FF"/>
    <w:rsid w:val="00D2706C"/>
    <w:rsid w:val="00D27620"/>
    <w:rsid w:val="00D30641"/>
    <w:rsid w:val="00D31985"/>
    <w:rsid w:val="00D31EB7"/>
    <w:rsid w:val="00D32C61"/>
    <w:rsid w:val="00D40738"/>
    <w:rsid w:val="00D417CF"/>
    <w:rsid w:val="00D43AFC"/>
    <w:rsid w:val="00D44218"/>
    <w:rsid w:val="00D463EF"/>
    <w:rsid w:val="00D5030B"/>
    <w:rsid w:val="00D513C7"/>
    <w:rsid w:val="00D5208E"/>
    <w:rsid w:val="00D52D8B"/>
    <w:rsid w:val="00D537DC"/>
    <w:rsid w:val="00D5425E"/>
    <w:rsid w:val="00D5525E"/>
    <w:rsid w:val="00D55897"/>
    <w:rsid w:val="00D55B23"/>
    <w:rsid w:val="00D56C0B"/>
    <w:rsid w:val="00D60189"/>
    <w:rsid w:val="00D60F57"/>
    <w:rsid w:val="00D62F83"/>
    <w:rsid w:val="00D62F9F"/>
    <w:rsid w:val="00D64852"/>
    <w:rsid w:val="00D666FE"/>
    <w:rsid w:val="00D67564"/>
    <w:rsid w:val="00D75899"/>
    <w:rsid w:val="00D76DCB"/>
    <w:rsid w:val="00D81DFF"/>
    <w:rsid w:val="00D821CC"/>
    <w:rsid w:val="00D84D40"/>
    <w:rsid w:val="00D84FD8"/>
    <w:rsid w:val="00D85D5A"/>
    <w:rsid w:val="00D85E07"/>
    <w:rsid w:val="00D90114"/>
    <w:rsid w:val="00D90565"/>
    <w:rsid w:val="00D93CAC"/>
    <w:rsid w:val="00DA6B1C"/>
    <w:rsid w:val="00DB13ED"/>
    <w:rsid w:val="00DB4D19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013A"/>
    <w:rsid w:val="00DE3D19"/>
    <w:rsid w:val="00DE4E70"/>
    <w:rsid w:val="00DE5FE3"/>
    <w:rsid w:val="00DE7198"/>
    <w:rsid w:val="00DF00CC"/>
    <w:rsid w:val="00DF0678"/>
    <w:rsid w:val="00DF0B1A"/>
    <w:rsid w:val="00DF1462"/>
    <w:rsid w:val="00DF2E48"/>
    <w:rsid w:val="00DF36B3"/>
    <w:rsid w:val="00E0120E"/>
    <w:rsid w:val="00E025D9"/>
    <w:rsid w:val="00E03CC6"/>
    <w:rsid w:val="00E04DE3"/>
    <w:rsid w:val="00E0628C"/>
    <w:rsid w:val="00E06DA8"/>
    <w:rsid w:val="00E06E71"/>
    <w:rsid w:val="00E07C03"/>
    <w:rsid w:val="00E14356"/>
    <w:rsid w:val="00E17271"/>
    <w:rsid w:val="00E23276"/>
    <w:rsid w:val="00E359A9"/>
    <w:rsid w:val="00E3629C"/>
    <w:rsid w:val="00E46428"/>
    <w:rsid w:val="00E50419"/>
    <w:rsid w:val="00E50427"/>
    <w:rsid w:val="00E511E9"/>
    <w:rsid w:val="00E51CD6"/>
    <w:rsid w:val="00E54BF0"/>
    <w:rsid w:val="00E54FC8"/>
    <w:rsid w:val="00E56C98"/>
    <w:rsid w:val="00E571E2"/>
    <w:rsid w:val="00E6004E"/>
    <w:rsid w:val="00E63611"/>
    <w:rsid w:val="00E675C7"/>
    <w:rsid w:val="00E67AB4"/>
    <w:rsid w:val="00E70290"/>
    <w:rsid w:val="00E70F87"/>
    <w:rsid w:val="00E71FAC"/>
    <w:rsid w:val="00E753B4"/>
    <w:rsid w:val="00E8224F"/>
    <w:rsid w:val="00E82647"/>
    <w:rsid w:val="00E8347C"/>
    <w:rsid w:val="00E85ABA"/>
    <w:rsid w:val="00E879AF"/>
    <w:rsid w:val="00E934C3"/>
    <w:rsid w:val="00E93E11"/>
    <w:rsid w:val="00E9581B"/>
    <w:rsid w:val="00EA072F"/>
    <w:rsid w:val="00EA3F31"/>
    <w:rsid w:val="00EA559F"/>
    <w:rsid w:val="00EA7C3F"/>
    <w:rsid w:val="00EA7F4E"/>
    <w:rsid w:val="00EB1FF7"/>
    <w:rsid w:val="00EB2C10"/>
    <w:rsid w:val="00EB4DC6"/>
    <w:rsid w:val="00EB7D9B"/>
    <w:rsid w:val="00EC1160"/>
    <w:rsid w:val="00EC1CA9"/>
    <w:rsid w:val="00EC2406"/>
    <w:rsid w:val="00EC3A85"/>
    <w:rsid w:val="00EC51D8"/>
    <w:rsid w:val="00EC5F91"/>
    <w:rsid w:val="00ED11DF"/>
    <w:rsid w:val="00ED13B0"/>
    <w:rsid w:val="00ED2426"/>
    <w:rsid w:val="00ED2DE2"/>
    <w:rsid w:val="00ED56D1"/>
    <w:rsid w:val="00ED5753"/>
    <w:rsid w:val="00EE0D28"/>
    <w:rsid w:val="00EE1845"/>
    <w:rsid w:val="00EE33F0"/>
    <w:rsid w:val="00EE52B3"/>
    <w:rsid w:val="00EE5541"/>
    <w:rsid w:val="00EE675B"/>
    <w:rsid w:val="00EF058F"/>
    <w:rsid w:val="00EF08D0"/>
    <w:rsid w:val="00EF31E3"/>
    <w:rsid w:val="00EF6498"/>
    <w:rsid w:val="00EF6F54"/>
    <w:rsid w:val="00EF7270"/>
    <w:rsid w:val="00F00041"/>
    <w:rsid w:val="00F05159"/>
    <w:rsid w:val="00F051FF"/>
    <w:rsid w:val="00F06723"/>
    <w:rsid w:val="00F11464"/>
    <w:rsid w:val="00F13C52"/>
    <w:rsid w:val="00F1518F"/>
    <w:rsid w:val="00F167E7"/>
    <w:rsid w:val="00F2218B"/>
    <w:rsid w:val="00F30382"/>
    <w:rsid w:val="00F31407"/>
    <w:rsid w:val="00F355F8"/>
    <w:rsid w:val="00F37E40"/>
    <w:rsid w:val="00F41103"/>
    <w:rsid w:val="00F425B8"/>
    <w:rsid w:val="00F4394F"/>
    <w:rsid w:val="00F45139"/>
    <w:rsid w:val="00F5111C"/>
    <w:rsid w:val="00F52792"/>
    <w:rsid w:val="00F5594E"/>
    <w:rsid w:val="00F5666A"/>
    <w:rsid w:val="00F56935"/>
    <w:rsid w:val="00F5753C"/>
    <w:rsid w:val="00F57DA4"/>
    <w:rsid w:val="00F62B50"/>
    <w:rsid w:val="00F63664"/>
    <w:rsid w:val="00F65B5E"/>
    <w:rsid w:val="00F71776"/>
    <w:rsid w:val="00F7549A"/>
    <w:rsid w:val="00F76049"/>
    <w:rsid w:val="00F809BE"/>
    <w:rsid w:val="00F80B9A"/>
    <w:rsid w:val="00F83314"/>
    <w:rsid w:val="00F83B0F"/>
    <w:rsid w:val="00F84270"/>
    <w:rsid w:val="00F84A5E"/>
    <w:rsid w:val="00F86516"/>
    <w:rsid w:val="00F86B44"/>
    <w:rsid w:val="00F87695"/>
    <w:rsid w:val="00F919DA"/>
    <w:rsid w:val="00F9218B"/>
    <w:rsid w:val="00FA0B37"/>
    <w:rsid w:val="00FA2983"/>
    <w:rsid w:val="00FA373D"/>
    <w:rsid w:val="00FA46A2"/>
    <w:rsid w:val="00FB225B"/>
    <w:rsid w:val="00FB29C1"/>
    <w:rsid w:val="00FB2F96"/>
    <w:rsid w:val="00FB331A"/>
    <w:rsid w:val="00FB430D"/>
    <w:rsid w:val="00FB5786"/>
    <w:rsid w:val="00FB7B6A"/>
    <w:rsid w:val="00FC0A83"/>
    <w:rsid w:val="00FC1C83"/>
    <w:rsid w:val="00FC2E1C"/>
    <w:rsid w:val="00FC52A2"/>
    <w:rsid w:val="00FC7FC3"/>
    <w:rsid w:val="00FD100A"/>
    <w:rsid w:val="00FD1685"/>
    <w:rsid w:val="00FD3FAA"/>
    <w:rsid w:val="00FD48ED"/>
    <w:rsid w:val="00FD50F0"/>
    <w:rsid w:val="00FD7BF5"/>
    <w:rsid w:val="00FD7FC4"/>
    <w:rsid w:val="00FE08A2"/>
    <w:rsid w:val="00FE0948"/>
    <w:rsid w:val="00FE168F"/>
    <w:rsid w:val="00FE263F"/>
    <w:rsid w:val="00FE2BB9"/>
    <w:rsid w:val="00FE3A2B"/>
    <w:rsid w:val="00FE5D8F"/>
    <w:rsid w:val="00FE6C10"/>
    <w:rsid w:val="00FE7B8F"/>
    <w:rsid w:val="00FF019A"/>
    <w:rsid w:val="00FF02F6"/>
    <w:rsid w:val="00FF1E4C"/>
    <w:rsid w:val="00FF36C4"/>
    <w:rsid w:val="00FF4C3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2B16C5"/>
  <w15:docId w15:val="{1CCDBE14-E65C-414E-835A-B43EB6A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39D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8A0141"/>
    <w:pPr>
      <w:keepNext/>
      <w:spacing w:after="60"/>
      <w:ind w:left="0"/>
      <w:jc w:val="center"/>
    </w:pPr>
    <w:rPr>
      <w:rFonts w:ascii="Arial" w:hAnsi="Arial" w:cs="Arial"/>
      <w:b/>
      <w:sz w:val="28"/>
      <w:szCs w:val="28"/>
    </w:rPr>
  </w:style>
  <w:style w:type="paragraph" w:customStyle="1" w:styleId="Odstavec">
    <w:name w:val="Odstavec"/>
    <w:basedOn w:val="Normln"/>
    <w:autoRedefine/>
    <w:rsid w:val="007164A6"/>
    <w:pPr>
      <w:spacing w:before="120" w:after="120"/>
      <w:ind w:left="357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="Calibr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link w:val="Nadpis3"/>
    <w:uiPriority w:val="9"/>
    <w:rsid w:val="002A056B"/>
    <w:rPr>
      <w:rFonts w:ascii="Cambria" w:eastAsia="Times New Roman" w:hAnsi="Cambria" w:cs="Times New Roman"/>
      <w:b/>
      <w:bCs/>
      <w:color w:val="4F81BD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11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paragraph" w:styleId="Bezmezer">
    <w:name w:val="No Spacing"/>
    <w:uiPriority w:val="1"/>
    <w:qFormat/>
    <w:rsid w:val="00886756"/>
    <w:pPr>
      <w:ind w:firstLine="340"/>
    </w:pPr>
    <w:rPr>
      <w:sz w:val="22"/>
      <w:szCs w:val="22"/>
      <w:lang w:eastAsia="en-US"/>
    </w:rPr>
  </w:style>
  <w:style w:type="paragraph" w:customStyle="1" w:styleId="Default">
    <w:name w:val="Default"/>
    <w:rsid w:val="00817E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4A5E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4A5E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4A5E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D0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31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rwe.cz" TargetMode="External"/><Relationship Id="rId13" Type="http://schemas.openxmlformats.org/officeDocument/2006/relationships/hyperlink" Target="https://www.innogy.cz/o-innogy/innogy/pro-dodavatele/kodex-chovan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oslav.cafourek@innogy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nogy.cz/energo/ochrana-osobnich-udaj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lelek@innog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loslav.cafourek@innogy.cz" TargetMode="External"/><Relationship Id="rId10" Type="http://schemas.openxmlformats.org/officeDocument/2006/relationships/hyperlink" Target="mailto:zdenek.slavik@innogy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tisek.brencic@innogy.cz" TargetMode="External"/><Relationship Id="rId14" Type="http://schemas.openxmlformats.org/officeDocument/2006/relationships/hyperlink" Target="mailto:martin.lelek@innog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4848-1C03-41C8-9A1E-1311894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11063</Words>
  <Characters>65274</Characters>
  <Application>Microsoft Office Word</Application>
  <DocSecurity>0</DocSecurity>
  <Lines>543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76185</CharactersWithSpaces>
  <SharedDoc>false</SharedDoc>
  <HLinks>
    <vt:vector size="30" baseType="variant">
      <vt:variant>
        <vt:i4>2097169</vt:i4>
      </vt:variant>
      <vt:variant>
        <vt:i4>12</vt:i4>
      </vt:variant>
      <vt:variant>
        <vt:i4>0</vt:i4>
      </vt:variant>
      <vt:variant>
        <vt:i4>5</vt:i4>
      </vt:variant>
      <vt:variant>
        <vt:lpwstr>mailto:botko@erding.cz</vt:lpwstr>
      </vt:variant>
      <vt:variant>
        <vt:lpwstr/>
      </vt:variant>
      <vt:variant>
        <vt:i4>3342409</vt:i4>
      </vt:variant>
      <vt:variant>
        <vt:i4>9</vt:i4>
      </vt:variant>
      <vt:variant>
        <vt:i4>0</vt:i4>
      </vt:variant>
      <vt:variant>
        <vt:i4>5</vt:i4>
      </vt:variant>
      <vt:variant>
        <vt:lpwstr>mailto:zdenek.slavik@rwe.cz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javascript:vytocit('737256084','30511')</vt:lpwstr>
      </vt:variant>
      <vt:variant>
        <vt:lpwstr/>
      </vt:variant>
      <vt:variant>
        <vt:i4>6553647</vt:i4>
      </vt:variant>
      <vt:variant>
        <vt:i4>3</vt:i4>
      </vt:variant>
      <vt:variant>
        <vt:i4>0</vt:i4>
      </vt:variant>
      <vt:variant>
        <vt:i4>5</vt:i4>
      </vt:variant>
      <vt:variant>
        <vt:lpwstr>javascript:vytocit('604231928','27594')</vt:lpwstr>
      </vt:variant>
      <vt:variant>
        <vt:lpwstr/>
      </vt:variant>
      <vt:variant>
        <vt:i4>2949203</vt:i4>
      </vt:variant>
      <vt:variant>
        <vt:i4>0</vt:i4>
      </vt:variant>
      <vt:variant>
        <vt:i4>0</vt:i4>
      </vt:variant>
      <vt:variant>
        <vt:i4>5</vt:i4>
      </vt:variant>
      <vt:variant>
        <vt:lpwstr>mailto:el.faktury@rwe.cz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Brenčič František</cp:lastModifiedBy>
  <cp:revision>13</cp:revision>
  <cp:lastPrinted>2020-03-11T07:01:00Z</cp:lastPrinted>
  <dcterms:created xsi:type="dcterms:W3CDTF">2020-10-07T13:41:00Z</dcterms:created>
  <dcterms:modified xsi:type="dcterms:W3CDTF">2020-10-20T11:42:00Z</dcterms:modified>
</cp:coreProperties>
</file>