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4BA69" w14:textId="77777777" w:rsidR="00C23DED" w:rsidRPr="00ED49E8" w:rsidRDefault="00C23DED">
      <w:pPr>
        <w:pStyle w:val="Zpat"/>
        <w:tabs>
          <w:tab w:val="clear" w:pos="4536"/>
          <w:tab w:val="clear" w:pos="9072"/>
        </w:tabs>
        <w:jc w:val="center"/>
        <w:rPr>
          <w:rFonts w:asciiTheme="minorHAnsi" w:hAnsiTheme="minorHAnsi" w:cstheme="minorHAnsi"/>
          <w:b/>
          <w:bCs/>
          <w:sz w:val="36"/>
          <w:szCs w:val="36"/>
        </w:rPr>
      </w:pPr>
      <w:r w:rsidRPr="00ED49E8">
        <w:rPr>
          <w:rFonts w:asciiTheme="minorHAnsi" w:hAnsiTheme="minorHAnsi" w:cstheme="minorHAnsi"/>
          <w:b/>
          <w:bCs/>
          <w:sz w:val="36"/>
          <w:szCs w:val="36"/>
        </w:rPr>
        <w:t xml:space="preserve">Smlouva o dílo </w:t>
      </w:r>
    </w:p>
    <w:p w14:paraId="15C03AF1" w14:textId="46DDB19E" w:rsidR="00C23DED" w:rsidRPr="00ED49E8" w:rsidRDefault="00C23DED">
      <w:pPr>
        <w:pStyle w:val="Zpat"/>
        <w:tabs>
          <w:tab w:val="clear" w:pos="4536"/>
          <w:tab w:val="clear" w:pos="9072"/>
        </w:tabs>
        <w:jc w:val="center"/>
        <w:rPr>
          <w:rFonts w:asciiTheme="minorHAnsi" w:hAnsiTheme="minorHAnsi" w:cstheme="minorHAnsi"/>
          <w:bCs/>
          <w:sz w:val="22"/>
          <w:szCs w:val="22"/>
        </w:rPr>
      </w:pPr>
      <w:r w:rsidRPr="00ED49E8">
        <w:rPr>
          <w:rFonts w:asciiTheme="minorHAnsi" w:hAnsiTheme="minorHAnsi" w:cstheme="minorHAnsi"/>
          <w:bCs/>
          <w:sz w:val="22"/>
          <w:szCs w:val="22"/>
        </w:rPr>
        <w:t xml:space="preserve">na zhotovení </w:t>
      </w:r>
      <w:r w:rsidR="00254C63">
        <w:rPr>
          <w:rFonts w:asciiTheme="minorHAnsi" w:hAnsiTheme="minorHAnsi" w:cstheme="minorHAnsi"/>
          <w:bCs/>
          <w:sz w:val="22"/>
          <w:szCs w:val="22"/>
        </w:rPr>
        <w:t>výrobní</w:t>
      </w:r>
      <w:r w:rsidRPr="00ED49E8">
        <w:rPr>
          <w:rFonts w:asciiTheme="minorHAnsi" w:hAnsiTheme="minorHAnsi" w:cstheme="minorHAnsi"/>
          <w:bCs/>
          <w:sz w:val="22"/>
          <w:szCs w:val="22"/>
        </w:rPr>
        <w:t xml:space="preserve"> dokumentace</w:t>
      </w:r>
      <w:r w:rsidR="00A209A9">
        <w:rPr>
          <w:rFonts w:asciiTheme="minorHAnsi" w:hAnsiTheme="minorHAnsi" w:cstheme="minorHAnsi"/>
          <w:bCs/>
          <w:sz w:val="22"/>
          <w:szCs w:val="22"/>
        </w:rPr>
        <w:t xml:space="preserve"> uzavřená podle § 2586 a násl. občanského zákoníku</w:t>
      </w:r>
    </w:p>
    <w:p w14:paraId="0AA1FF81" w14:textId="1254D886" w:rsidR="00C23DED" w:rsidRPr="00ED49E8" w:rsidRDefault="00C23DED">
      <w:pPr>
        <w:pStyle w:val="Zpat"/>
        <w:tabs>
          <w:tab w:val="clear" w:pos="4536"/>
          <w:tab w:val="clear" w:pos="9072"/>
        </w:tabs>
        <w:jc w:val="center"/>
        <w:rPr>
          <w:rFonts w:asciiTheme="minorHAnsi" w:hAnsiTheme="minorHAnsi" w:cstheme="minorHAnsi"/>
          <w:b/>
          <w:bCs/>
          <w:sz w:val="22"/>
          <w:szCs w:val="22"/>
        </w:rPr>
      </w:pPr>
      <w:r w:rsidRPr="00ED49E8">
        <w:rPr>
          <w:rFonts w:asciiTheme="minorHAnsi" w:hAnsiTheme="minorHAnsi" w:cstheme="minorHAnsi"/>
          <w:b/>
          <w:bCs/>
          <w:sz w:val="22"/>
          <w:szCs w:val="22"/>
        </w:rPr>
        <w:t>č. smlouvy objednatele:</w:t>
      </w:r>
      <w:r w:rsidR="000B434A">
        <w:rPr>
          <w:rFonts w:asciiTheme="minorHAnsi" w:hAnsiTheme="minorHAnsi" w:cstheme="minorHAnsi"/>
          <w:b/>
          <w:bCs/>
          <w:sz w:val="22"/>
          <w:szCs w:val="22"/>
        </w:rPr>
        <w:t xml:space="preserve"> 20/755/5010</w:t>
      </w:r>
    </w:p>
    <w:p w14:paraId="03D3A413"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694A26D2"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CC02FC9"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3F628A1" w14:textId="77777777" w:rsidR="00C23DED" w:rsidRPr="00ED49E8" w:rsidRDefault="00ED49E8">
      <w:pPr>
        <w:pStyle w:val="Smlouva2"/>
        <w:rPr>
          <w:rFonts w:asciiTheme="minorHAnsi" w:hAnsiTheme="minorHAnsi" w:cstheme="minorHAnsi"/>
          <w:sz w:val="22"/>
          <w:szCs w:val="22"/>
        </w:rPr>
      </w:pPr>
      <w:r>
        <w:rPr>
          <w:rFonts w:asciiTheme="minorHAnsi" w:hAnsiTheme="minorHAnsi" w:cstheme="minorHAnsi"/>
          <w:sz w:val="22"/>
          <w:szCs w:val="22"/>
        </w:rPr>
        <w:t>I</w:t>
      </w:r>
      <w:r w:rsidR="00C23DED" w:rsidRPr="00ED49E8">
        <w:rPr>
          <w:rFonts w:asciiTheme="minorHAnsi" w:hAnsiTheme="minorHAnsi" w:cstheme="minorHAnsi"/>
          <w:sz w:val="22"/>
          <w:szCs w:val="22"/>
        </w:rPr>
        <w:t>.</w:t>
      </w:r>
    </w:p>
    <w:p w14:paraId="258196EF" w14:textId="77777777" w:rsidR="00C23DED" w:rsidRPr="00ED49E8" w:rsidRDefault="00C23DED">
      <w:pPr>
        <w:pStyle w:val="Nadpis3"/>
        <w:tabs>
          <w:tab w:val="left" w:pos="0"/>
        </w:tabs>
        <w:jc w:val="center"/>
        <w:rPr>
          <w:rFonts w:asciiTheme="minorHAnsi" w:hAnsiTheme="minorHAnsi" w:cstheme="minorHAnsi"/>
          <w:sz w:val="22"/>
          <w:szCs w:val="22"/>
        </w:rPr>
      </w:pPr>
      <w:r w:rsidRPr="00ED49E8">
        <w:rPr>
          <w:rFonts w:asciiTheme="minorHAnsi" w:hAnsiTheme="minorHAnsi" w:cstheme="minorHAnsi"/>
          <w:sz w:val="22"/>
          <w:szCs w:val="22"/>
        </w:rPr>
        <w:t>Smluvní strany</w:t>
      </w:r>
    </w:p>
    <w:p w14:paraId="77881E9F" w14:textId="77777777" w:rsidR="00C23DED" w:rsidRPr="00ED49E8" w:rsidRDefault="00C23DED">
      <w:pPr>
        <w:pStyle w:val="Smlouva2"/>
        <w:jc w:val="both"/>
        <w:rPr>
          <w:rFonts w:asciiTheme="minorHAnsi" w:hAnsiTheme="minorHAnsi" w:cstheme="minorHAnsi"/>
          <w:sz w:val="22"/>
          <w:szCs w:val="22"/>
        </w:rPr>
      </w:pPr>
    </w:p>
    <w:p w14:paraId="3C0BA4C3"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b/>
          <w:sz w:val="22"/>
          <w:szCs w:val="22"/>
        </w:rPr>
      </w:pPr>
      <w:r w:rsidRPr="00ED49E8">
        <w:rPr>
          <w:rFonts w:asciiTheme="minorHAnsi" w:hAnsiTheme="minorHAnsi" w:cstheme="minorHAnsi"/>
          <w:sz w:val="22"/>
          <w:szCs w:val="22"/>
        </w:rPr>
        <w:t xml:space="preserve">Společnost: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b/>
          <w:sz w:val="22"/>
          <w:szCs w:val="22"/>
        </w:rPr>
        <w:t>Dopravní podnik města Brna, a.s.</w:t>
      </w:r>
    </w:p>
    <w:p w14:paraId="25BC8F01" w14:textId="59756F5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Sídlo: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Hlinky </w:t>
      </w:r>
      <w:r w:rsidR="00A209A9">
        <w:rPr>
          <w:rFonts w:asciiTheme="minorHAnsi" w:hAnsiTheme="minorHAnsi" w:cstheme="minorHAnsi"/>
          <w:sz w:val="22"/>
          <w:szCs w:val="22"/>
        </w:rPr>
        <w:t>64/</w:t>
      </w:r>
      <w:r w:rsidRPr="00ED49E8">
        <w:rPr>
          <w:rFonts w:asciiTheme="minorHAnsi" w:hAnsiTheme="minorHAnsi" w:cstheme="minorHAnsi"/>
          <w:sz w:val="22"/>
          <w:szCs w:val="22"/>
        </w:rPr>
        <w:t>151,</w:t>
      </w:r>
      <w:r w:rsidR="00A209A9">
        <w:rPr>
          <w:rFonts w:asciiTheme="minorHAnsi" w:hAnsiTheme="minorHAnsi" w:cstheme="minorHAnsi"/>
          <w:sz w:val="22"/>
          <w:szCs w:val="22"/>
        </w:rPr>
        <w:t xml:space="preserve"> Pisárky, 603 00, doručovací číslo: </w:t>
      </w:r>
      <w:r w:rsidRPr="00ED49E8">
        <w:rPr>
          <w:rFonts w:asciiTheme="minorHAnsi" w:hAnsiTheme="minorHAnsi" w:cstheme="minorHAnsi"/>
          <w:sz w:val="22"/>
          <w:szCs w:val="22"/>
        </w:rPr>
        <w:t xml:space="preserve"> 656 46 </w:t>
      </w:r>
    </w:p>
    <w:p w14:paraId="4DC6DBC0" w14:textId="77777777" w:rsidR="00ED49E8" w:rsidRPr="00ED49E8" w:rsidRDefault="00ED49E8" w:rsidP="00ED49E8">
      <w:pPr>
        <w:pStyle w:val="Zpat"/>
        <w:tabs>
          <w:tab w:val="clear" w:pos="4536"/>
          <w:tab w:val="clear" w:pos="9072"/>
          <w:tab w:val="left" w:pos="426"/>
          <w:tab w:val="left" w:pos="2552"/>
        </w:tabs>
        <w:ind w:left="2830" w:hanging="2490"/>
        <w:jc w:val="both"/>
        <w:rPr>
          <w:rFonts w:asciiTheme="minorHAnsi" w:hAnsiTheme="minorHAnsi" w:cstheme="minorHAnsi"/>
          <w:sz w:val="22"/>
          <w:szCs w:val="22"/>
        </w:rPr>
      </w:pPr>
      <w:r>
        <w:rPr>
          <w:rFonts w:asciiTheme="minorHAnsi" w:hAnsiTheme="minorHAnsi" w:cstheme="minorHAnsi"/>
          <w:sz w:val="22"/>
          <w:szCs w:val="22"/>
        </w:rPr>
        <w:t>Zapsaná:</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v obchodním rejstříku vedeném Krajským soudem v Brně, oddíl B, vložka 2463</w:t>
      </w:r>
    </w:p>
    <w:p w14:paraId="60E92C0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Osoba oprávněná k podpisu smlouvy:</w:t>
      </w:r>
      <w:r>
        <w:rPr>
          <w:rFonts w:asciiTheme="minorHAnsi" w:hAnsiTheme="minorHAnsi" w:cstheme="minorHAnsi"/>
          <w:sz w:val="22"/>
          <w:szCs w:val="22"/>
        </w:rPr>
        <w:tab/>
      </w:r>
      <w:r w:rsidRPr="00ED49E8">
        <w:rPr>
          <w:rFonts w:asciiTheme="minorHAnsi" w:hAnsiTheme="minorHAnsi" w:cstheme="minorHAnsi"/>
          <w:sz w:val="22"/>
          <w:szCs w:val="22"/>
        </w:rPr>
        <w:t xml:space="preserve">Ing. Miloš Havránek, předseda představenstva </w:t>
      </w:r>
    </w:p>
    <w:p w14:paraId="6C4B6CEC" w14:textId="133EB909"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22BF2">
        <w:rPr>
          <w:rFonts w:asciiTheme="minorHAnsi" w:hAnsiTheme="minorHAnsi" w:cstheme="minorHAnsi"/>
          <w:sz w:val="22"/>
          <w:szCs w:val="22"/>
        </w:rPr>
        <w:t>Ing. Josef Veselý</w:t>
      </w:r>
      <w:r w:rsidRPr="00ED49E8">
        <w:rPr>
          <w:rFonts w:asciiTheme="minorHAnsi" w:hAnsiTheme="minorHAnsi" w:cstheme="minorHAnsi"/>
          <w:sz w:val="22"/>
          <w:szCs w:val="22"/>
        </w:rPr>
        <w:t xml:space="preserve">, </w:t>
      </w:r>
      <w:r w:rsidR="00F22BF2">
        <w:rPr>
          <w:rFonts w:asciiTheme="minorHAnsi" w:hAnsiTheme="minorHAnsi" w:cstheme="minorHAnsi"/>
          <w:sz w:val="22"/>
          <w:szCs w:val="22"/>
        </w:rPr>
        <w:t>člen</w:t>
      </w:r>
      <w:r w:rsidRPr="00ED49E8">
        <w:rPr>
          <w:rFonts w:asciiTheme="minorHAnsi" w:hAnsiTheme="minorHAnsi" w:cstheme="minorHAnsi"/>
          <w:sz w:val="22"/>
          <w:szCs w:val="22"/>
        </w:rPr>
        <w:t xml:space="preserve"> představenstva</w:t>
      </w:r>
    </w:p>
    <w:p w14:paraId="249E8C27"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p>
    <w:p w14:paraId="717375B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25508881             </w:t>
      </w:r>
    </w:p>
    <w:p w14:paraId="75785E4C"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DIČ: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CZ25508881</w:t>
      </w:r>
    </w:p>
    <w:p w14:paraId="25C68205" w14:textId="093DF06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Bankovní spojení: </w:t>
      </w:r>
      <w:r w:rsidR="00A209A9">
        <w:rPr>
          <w:rFonts w:asciiTheme="minorHAnsi" w:hAnsiTheme="minorHAnsi" w:cstheme="minorHAnsi"/>
          <w:sz w:val="22"/>
          <w:szCs w:val="22"/>
        </w:rPr>
        <w:t xml:space="preserve">                 Komerční banka, a.s., Brno  - město</w:t>
      </w:r>
    </w:p>
    <w:p w14:paraId="4B76CFC2" w14:textId="283D041A"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Číslo účtu:        </w:t>
      </w:r>
      <w:r w:rsidR="00A209A9">
        <w:rPr>
          <w:rFonts w:asciiTheme="minorHAnsi" w:hAnsiTheme="minorHAnsi" w:cstheme="minorHAnsi"/>
          <w:sz w:val="22"/>
          <w:szCs w:val="22"/>
        </w:rPr>
        <w:t xml:space="preserve">                        8905621/0100</w:t>
      </w:r>
    </w:p>
    <w:p w14:paraId="280D2C6E" w14:textId="47D31B02" w:rsidR="003F2B69" w:rsidRPr="00ED49E8" w:rsidRDefault="00A209A9">
      <w:pPr>
        <w:tabs>
          <w:tab w:val="left" w:pos="2552"/>
        </w:tabs>
        <w:ind w:left="1701" w:hanging="1341"/>
        <w:jc w:val="both"/>
        <w:rPr>
          <w:rFonts w:asciiTheme="minorHAnsi" w:hAnsiTheme="minorHAnsi" w:cstheme="minorHAnsi"/>
          <w:sz w:val="22"/>
          <w:szCs w:val="22"/>
        </w:rPr>
      </w:pPr>
      <w:r>
        <w:rPr>
          <w:rFonts w:asciiTheme="minorHAnsi" w:hAnsiTheme="minorHAnsi" w:cstheme="minorHAnsi"/>
          <w:sz w:val="22"/>
          <w:szCs w:val="22"/>
        </w:rPr>
        <w:t>Společnost je plátcem DPH</w:t>
      </w:r>
    </w:p>
    <w:p w14:paraId="08BFF319" w14:textId="77777777" w:rsidR="00A209A9" w:rsidRDefault="00A209A9">
      <w:pPr>
        <w:ind w:left="360"/>
        <w:jc w:val="both"/>
        <w:rPr>
          <w:rFonts w:asciiTheme="minorHAnsi" w:hAnsiTheme="minorHAnsi" w:cstheme="minorHAnsi"/>
          <w:sz w:val="22"/>
          <w:szCs w:val="22"/>
        </w:rPr>
      </w:pPr>
    </w:p>
    <w:p w14:paraId="1C6E4178" w14:textId="77777777" w:rsidR="00C23DED" w:rsidRPr="00254C63" w:rsidRDefault="00C23DED">
      <w:pPr>
        <w:ind w:left="36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objednatel</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 xml:space="preserve"> </w:t>
      </w:r>
    </w:p>
    <w:p w14:paraId="4CD25356" w14:textId="77777777" w:rsidR="00C23DED" w:rsidRPr="00254C63" w:rsidRDefault="00C23DED">
      <w:pPr>
        <w:pStyle w:val="Rejstk"/>
        <w:suppressLineNumbers w:val="0"/>
        <w:jc w:val="both"/>
        <w:rPr>
          <w:rFonts w:asciiTheme="minorHAnsi" w:hAnsiTheme="minorHAnsi" w:cstheme="minorHAnsi"/>
          <w:iCs/>
          <w:sz w:val="22"/>
          <w:szCs w:val="22"/>
        </w:rPr>
      </w:pPr>
    </w:p>
    <w:p w14:paraId="3BD3F3AB" w14:textId="77777777" w:rsidR="00C23DED" w:rsidRDefault="00254C63" w:rsidP="00254C63">
      <w:pPr>
        <w:pStyle w:val="Rejstk"/>
        <w:suppressLineNumbers w:val="0"/>
        <w:ind w:left="284"/>
        <w:jc w:val="both"/>
        <w:rPr>
          <w:rFonts w:asciiTheme="minorHAnsi" w:hAnsiTheme="minorHAnsi" w:cstheme="minorHAnsi"/>
          <w:iCs/>
          <w:sz w:val="22"/>
          <w:szCs w:val="22"/>
        </w:rPr>
      </w:pPr>
      <w:r>
        <w:rPr>
          <w:rFonts w:asciiTheme="minorHAnsi" w:hAnsiTheme="minorHAnsi" w:cstheme="minorHAnsi"/>
          <w:iCs/>
          <w:sz w:val="22"/>
          <w:szCs w:val="22"/>
        </w:rPr>
        <w:t>a</w:t>
      </w:r>
    </w:p>
    <w:p w14:paraId="4D37B067" w14:textId="77777777" w:rsidR="00254C63" w:rsidRPr="00254C63" w:rsidRDefault="00254C63">
      <w:pPr>
        <w:pStyle w:val="Rejstk"/>
        <w:suppressLineNumbers w:val="0"/>
        <w:jc w:val="both"/>
        <w:rPr>
          <w:rFonts w:asciiTheme="minorHAnsi" w:hAnsiTheme="minorHAnsi" w:cstheme="minorHAnsi"/>
          <w:iCs/>
          <w:sz w:val="22"/>
          <w:szCs w:val="22"/>
        </w:rPr>
      </w:pPr>
    </w:p>
    <w:p w14:paraId="6C772B9E"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Společnost:</w:t>
      </w:r>
    </w:p>
    <w:p w14:paraId="32D1423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Sídlo </w:t>
      </w:r>
    </w:p>
    <w:p w14:paraId="20E4F398" w14:textId="31DE52E2"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 </w:t>
      </w:r>
      <w:r w:rsidR="005060FF">
        <w:rPr>
          <w:rFonts w:asciiTheme="minorHAnsi" w:hAnsiTheme="minorHAnsi" w:cstheme="minorHAnsi"/>
          <w:sz w:val="22"/>
          <w:szCs w:val="22"/>
        </w:rPr>
        <w:t xml:space="preserve"> </w:t>
      </w:r>
    </w:p>
    <w:p w14:paraId="0A61E4FD"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zapsané v obchodním rejstříku, </w:t>
      </w:r>
      <w:proofErr w:type="gramStart"/>
      <w:r w:rsidRPr="00254C63">
        <w:rPr>
          <w:rFonts w:asciiTheme="minorHAnsi" w:hAnsiTheme="minorHAnsi" w:cstheme="minorHAnsi"/>
          <w:sz w:val="22"/>
          <w:szCs w:val="22"/>
        </w:rPr>
        <w:t>vedeném ....................... soudem</w:t>
      </w:r>
      <w:proofErr w:type="gramEnd"/>
      <w:r w:rsidRPr="00254C63">
        <w:rPr>
          <w:rFonts w:asciiTheme="minorHAnsi" w:hAnsiTheme="minorHAnsi" w:cstheme="minorHAnsi"/>
          <w:sz w:val="22"/>
          <w:szCs w:val="22"/>
        </w:rPr>
        <w:t xml:space="preserve"> v ......................, pod </w:t>
      </w:r>
      <w:proofErr w:type="spellStart"/>
      <w:r w:rsidRPr="00254C63">
        <w:rPr>
          <w:rFonts w:asciiTheme="minorHAnsi" w:hAnsiTheme="minorHAnsi" w:cstheme="minorHAnsi"/>
          <w:sz w:val="22"/>
          <w:szCs w:val="22"/>
        </w:rPr>
        <w:t>sp</w:t>
      </w:r>
      <w:proofErr w:type="spellEnd"/>
      <w:r w:rsidRPr="00254C63">
        <w:rPr>
          <w:rFonts w:asciiTheme="minorHAnsi" w:hAnsiTheme="minorHAnsi" w:cstheme="minorHAnsi"/>
          <w:sz w:val="22"/>
          <w:szCs w:val="22"/>
        </w:rPr>
        <w:t xml:space="preserve">. zn. (oddíl, vložka) ...................... </w:t>
      </w:r>
    </w:p>
    <w:p w14:paraId="689A7E6C"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Osoba oprávněná k podpisu smlouvy:</w:t>
      </w:r>
    </w:p>
    <w:p w14:paraId="09F0DE23"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IČ:</w:t>
      </w:r>
    </w:p>
    <w:p w14:paraId="7886A394"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DIČ:</w:t>
      </w:r>
    </w:p>
    <w:p w14:paraId="603E4DD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Bankovní </w:t>
      </w:r>
      <w:proofErr w:type="gramStart"/>
      <w:r w:rsidRPr="00254C63">
        <w:rPr>
          <w:rFonts w:asciiTheme="minorHAnsi" w:hAnsiTheme="minorHAnsi" w:cstheme="minorHAnsi"/>
          <w:sz w:val="22"/>
          <w:szCs w:val="22"/>
        </w:rPr>
        <w:t>spojení: .....................</w:t>
      </w:r>
      <w:proofErr w:type="gramEnd"/>
      <w:r w:rsidRPr="00254C63">
        <w:rPr>
          <w:rFonts w:asciiTheme="minorHAnsi" w:hAnsiTheme="minorHAnsi" w:cstheme="minorHAnsi"/>
          <w:sz w:val="22"/>
          <w:szCs w:val="22"/>
        </w:rPr>
        <w:t xml:space="preserve"> </w:t>
      </w:r>
    </w:p>
    <w:p w14:paraId="513C17E0" w14:textId="77777777" w:rsidR="00ED49E8" w:rsidRPr="00254C63" w:rsidRDefault="00ED49E8">
      <w:pPr>
        <w:tabs>
          <w:tab w:val="left" w:pos="2552"/>
        </w:tabs>
        <w:ind w:left="340"/>
        <w:jc w:val="both"/>
        <w:rPr>
          <w:rFonts w:asciiTheme="minorHAnsi" w:hAnsiTheme="minorHAnsi" w:cstheme="minorHAnsi"/>
          <w:sz w:val="22"/>
          <w:szCs w:val="22"/>
        </w:rPr>
      </w:pPr>
    </w:p>
    <w:p w14:paraId="096CDB1F" w14:textId="77777777" w:rsidR="00C23DED" w:rsidRPr="00254C63" w:rsidRDefault="00C23DED">
      <w:pPr>
        <w:tabs>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00254C63">
        <w:rPr>
          <w:rFonts w:asciiTheme="minorHAnsi" w:hAnsiTheme="minorHAnsi" w:cstheme="minorHAnsi"/>
          <w:sz w:val="22"/>
          <w:szCs w:val="22"/>
        </w:rPr>
        <w:t>zhotovitel“</w:t>
      </w:r>
    </w:p>
    <w:p w14:paraId="2F59308E" w14:textId="77777777" w:rsidR="00C23DED" w:rsidRPr="00ED49E8" w:rsidRDefault="00C23DED">
      <w:pPr>
        <w:pStyle w:val="Smlouva2"/>
        <w:jc w:val="both"/>
        <w:rPr>
          <w:rFonts w:asciiTheme="minorHAnsi" w:hAnsiTheme="minorHAnsi" w:cstheme="minorHAnsi"/>
          <w:sz w:val="22"/>
          <w:szCs w:val="22"/>
        </w:rPr>
      </w:pPr>
    </w:p>
    <w:p w14:paraId="0BA87B40"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II.</w:t>
      </w:r>
    </w:p>
    <w:p w14:paraId="598CFA8C"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Základní ustanovení</w:t>
      </w:r>
    </w:p>
    <w:p w14:paraId="1074C4D3"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p>
    <w:p w14:paraId="6AAF7EB5" w14:textId="251A0DA1" w:rsidR="00C23DED" w:rsidRPr="00ED49E8" w:rsidRDefault="00C23DED"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ED49E8">
        <w:rPr>
          <w:rFonts w:asciiTheme="minorHAnsi" w:hAnsiTheme="minorHAnsi" w:cstheme="minorHAnsi"/>
          <w:sz w:val="22"/>
          <w:szCs w:val="22"/>
        </w:rPr>
        <w:t xml:space="preserve">Smluvní strany se v souladu s ustanovením zákona č. 89/2012 Sb., občanského zákoníku dohodly, že se rozsah a obsah vzájemných práv a povinností z této smlouvy vyplývajících bude řídit příslušnými ustanoveními citovaného zákoníku a </w:t>
      </w:r>
      <w:r w:rsidR="00ED49E8" w:rsidRPr="0098418A">
        <w:rPr>
          <w:rFonts w:asciiTheme="minorHAnsi" w:hAnsiTheme="minorHAnsi" w:cstheme="minorHAnsi"/>
          <w:sz w:val="22"/>
          <w:szCs w:val="22"/>
        </w:rPr>
        <w:t>v souladu s platnými normami a dalšími souvisejícími předpisy vztahujícími se k prováděnému dílu. Dílo bude provedeno dle p</w:t>
      </w:r>
      <w:r w:rsidR="00A7334B">
        <w:rPr>
          <w:rFonts w:asciiTheme="minorHAnsi" w:hAnsiTheme="minorHAnsi" w:cstheme="minorHAnsi"/>
          <w:sz w:val="22"/>
          <w:szCs w:val="22"/>
        </w:rPr>
        <w:t>l</w:t>
      </w:r>
      <w:r w:rsidR="00ED49E8" w:rsidRPr="0098418A">
        <w:rPr>
          <w:rFonts w:asciiTheme="minorHAnsi" w:hAnsiTheme="minorHAnsi" w:cstheme="minorHAnsi"/>
          <w:sz w:val="22"/>
          <w:szCs w:val="22"/>
        </w:rPr>
        <w:t>atných norem ČSN, EN a dle závazné vládní vyhlášky platné pro Českou republiku. Všechny v díle odkazované technologie budou zhotovitelem označeny dle příslušných norem</w:t>
      </w:r>
      <w:r w:rsidRPr="00ED49E8">
        <w:rPr>
          <w:rFonts w:asciiTheme="minorHAnsi" w:hAnsiTheme="minorHAnsi" w:cstheme="minorHAnsi"/>
          <w:sz w:val="22"/>
          <w:szCs w:val="22"/>
        </w:rPr>
        <w:t>.</w:t>
      </w:r>
    </w:p>
    <w:p w14:paraId="699CDE76" w14:textId="2413C3DD" w:rsidR="009A6F98" w:rsidRDefault="009A6F98"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9A6F98">
        <w:rPr>
          <w:rFonts w:asciiTheme="minorHAnsi" w:hAnsiTheme="minorHAnsi" w:cstheme="minorHAnsi"/>
          <w:sz w:val="22"/>
          <w:szCs w:val="22"/>
        </w:rPr>
        <w:t xml:space="preserve">Tato smlouva je uzavírána na základě proběhlého zadávacího řízení pro nadlimitní sektorovou veřejnou zakázku na dodávky a služby zadávanou v otevřeném řízení dle zákona č. 134/2016 Sb., o zadávání veřejných zakázek, v platném znění (dále jen „zákon“), s názvem „Dodávka komponentů pro kompletaci </w:t>
      </w:r>
      <w:r w:rsidR="006A0A2A">
        <w:rPr>
          <w:rFonts w:asciiTheme="minorHAnsi" w:hAnsiTheme="minorHAnsi" w:cstheme="minorHAnsi"/>
          <w:sz w:val="22"/>
          <w:szCs w:val="22"/>
        </w:rPr>
        <w:t xml:space="preserve">dvounápravových nízkopodlažních trolejbusů </w:t>
      </w:r>
      <w:r w:rsidRPr="009A6F98">
        <w:rPr>
          <w:rFonts w:asciiTheme="minorHAnsi" w:hAnsiTheme="minorHAnsi" w:cstheme="minorHAnsi"/>
          <w:sz w:val="22"/>
          <w:szCs w:val="22"/>
        </w:rPr>
        <w:t xml:space="preserve">a poskytnutí souvisejících služeb, zhotovení výrobní dokumentace pro kompletaci </w:t>
      </w:r>
      <w:r w:rsidR="006A0A2A">
        <w:rPr>
          <w:rFonts w:asciiTheme="minorHAnsi" w:hAnsiTheme="minorHAnsi" w:cstheme="minorHAnsi"/>
          <w:sz w:val="22"/>
          <w:szCs w:val="22"/>
        </w:rPr>
        <w:t xml:space="preserve">dvounápravových nízkopodlažních trolejbusů </w:t>
      </w:r>
      <w:r w:rsidRPr="009A6F98">
        <w:rPr>
          <w:rFonts w:asciiTheme="minorHAnsi" w:hAnsiTheme="minorHAnsi" w:cstheme="minorHAnsi"/>
          <w:sz w:val="22"/>
          <w:szCs w:val="22"/>
        </w:rPr>
        <w:t xml:space="preserve">a uzavření licenční smlouvy k výrobní dokumentaci pro kompletaci </w:t>
      </w:r>
      <w:r w:rsidR="006A0A2A">
        <w:rPr>
          <w:rFonts w:asciiTheme="minorHAnsi" w:hAnsiTheme="minorHAnsi" w:cstheme="minorHAnsi"/>
          <w:sz w:val="22"/>
          <w:szCs w:val="22"/>
        </w:rPr>
        <w:t>dvounápravových nízkopodlažních trolejbusů</w:t>
      </w:r>
      <w:r w:rsidRPr="009A6F98">
        <w:rPr>
          <w:rFonts w:asciiTheme="minorHAnsi" w:hAnsiTheme="minorHAnsi" w:cstheme="minorHAnsi"/>
          <w:sz w:val="22"/>
          <w:szCs w:val="22"/>
        </w:rPr>
        <w:t>“</w:t>
      </w:r>
      <w:r>
        <w:rPr>
          <w:rFonts w:asciiTheme="minorHAnsi" w:hAnsiTheme="minorHAnsi" w:cstheme="minorHAnsi"/>
          <w:sz w:val="22"/>
          <w:szCs w:val="22"/>
        </w:rPr>
        <w:t xml:space="preserve">, </w:t>
      </w:r>
      <w:r w:rsidRPr="00A1129B">
        <w:rPr>
          <w:rFonts w:asciiTheme="minorHAnsi" w:hAnsiTheme="minorHAnsi" w:cstheme="minorHAnsi"/>
          <w:sz w:val="22"/>
          <w:szCs w:val="22"/>
        </w:rPr>
        <w:t xml:space="preserve">ev. č. VVZ: </w:t>
      </w:r>
      <w:r w:rsidR="00A1129B" w:rsidRPr="00A1129B">
        <w:rPr>
          <w:rFonts w:ascii="Calibri" w:hAnsi="Calibri" w:cs="Calibri"/>
          <w:sz w:val="22"/>
          <w:szCs w:val="22"/>
        </w:rPr>
        <w:t>Z2020-040599</w:t>
      </w:r>
      <w:r w:rsidR="00D202C7" w:rsidRPr="00A1129B">
        <w:rPr>
          <w:rFonts w:ascii="Calibri" w:hAnsi="Calibri" w:cs="Calibri"/>
          <w:sz w:val="22"/>
          <w:szCs w:val="22"/>
        </w:rPr>
        <w:t>.</w:t>
      </w:r>
      <w:bookmarkStart w:id="0" w:name="_GoBack"/>
      <w:bookmarkEnd w:id="0"/>
      <w:r w:rsidR="00D202C7">
        <w:rPr>
          <w:rFonts w:ascii="Calibri" w:hAnsi="Calibri" w:cs="Calibri"/>
          <w:sz w:val="22"/>
          <w:szCs w:val="22"/>
        </w:rPr>
        <w:t xml:space="preserve"> </w:t>
      </w:r>
      <w:r>
        <w:rPr>
          <w:rFonts w:asciiTheme="minorHAnsi" w:hAnsiTheme="minorHAnsi" w:cstheme="minorHAnsi"/>
          <w:sz w:val="22"/>
          <w:szCs w:val="22"/>
        </w:rPr>
        <w:t>Zhotovitel prohlašuje, že při plnění povinností dle této smlouvy je vázán podmínkami stanovenými v zadávací dokumentaci výše uvedeného zadávacího řízení a tyto se zavazuje dodržovat.</w:t>
      </w:r>
    </w:p>
    <w:p w14:paraId="24FED528" w14:textId="77777777" w:rsidR="000E4DD4" w:rsidRPr="009A6F98" w:rsidRDefault="000E4DD4" w:rsidP="000E4DD4">
      <w:pPr>
        <w:pStyle w:val="Smlouva-slo"/>
        <w:numPr>
          <w:ilvl w:val="0"/>
          <w:numId w:val="0"/>
        </w:numPr>
        <w:spacing w:before="0"/>
        <w:ind w:left="709"/>
        <w:rPr>
          <w:rFonts w:asciiTheme="minorHAnsi" w:hAnsiTheme="minorHAnsi" w:cstheme="minorHAnsi"/>
          <w:sz w:val="22"/>
          <w:szCs w:val="22"/>
        </w:rPr>
      </w:pPr>
    </w:p>
    <w:p w14:paraId="420F469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5F149E2B"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se zavazuje, že po celou dobu platnosti této smlouvy bude mít sjednanou pojistnou smlouvu pro případ způsobení škody, kterou kdykoliv na požádání předloží zástupci objednatele k nahlédnutí.</w:t>
      </w:r>
    </w:p>
    <w:p w14:paraId="3504CD1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prohlašuje, že je odborně způsobilý k zajištění předmětu smlouvy.</w:t>
      </w:r>
    </w:p>
    <w:p w14:paraId="143D7DD2" w14:textId="131FC4C0" w:rsidR="001D6419" w:rsidRPr="005060FF" w:rsidRDefault="001D6419" w:rsidP="00A90ECE">
      <w:pPr>
        <w:pStyle w:val="Odstavecseseznamem"/>
        <w:spacing w:before="120" w:line="240" w:lineRule="atLeast"/>
        <w:ind w:left="709"/>
        <w:jc w:val="both"/>
        <w:rPr>
          <w:rFonts w:asciiTheme="minorHAnsi" w:hAnsiTheme="minorHAnsi" w:cstheme="minorHAnsi"/>
        </w:rPr>
      </w:pPr>
      <w:r w:rsidRPr="00FB60B2">
        <w:rPr>
          <w:rFonts w:asciiTheme="minorHAnsi" w:hAnsiTheme="minorHAnsi" w:cstheme="minorHAnsi"/>
        </w:rPr>
        <w:t>Smluvní strany konstatují, že ú</w:t>
      </w:r>
      <w:r w:rsidR="00C23DED" w:rsidRPr="00FB60B2">
        <w:rPr>
          <w:rFonts w:asciiTheme="minorHAnsi" w:hAnsiTheme="minorHAnsi" w:cstheme="minorHAnsi"/>
        </w:rPr>
        <w:t xml:space="preserve">čelem smlouvy je zpracování </w:t>
      </w:r>
      <w:r w:rsidRPr="00FB60B2">
        <w:rPr>
          <w:rFonts w:asciiTheme="minorHAnsi" w:hAnsiTheme="minorHAnsi" w:cstheme="minorHAnsi"/>
        </w:rPr>
        <w:t xml:space="preserve">technické výrobní </w:t>
      </w:r>
      <w:r w:rsidR="00C23DED" w:rsidRPr="00FB60B2">
        <w:rPr>
          <w:rFonts w:asciiTheme="minorHAnsi" w:hAnsiTheme="minorHAnsi" w:cstheme="minorHAnsi"/>
        </w:rPr>
        <w:t>dokumentace</w:t>
      </w:r>
      <w:r w:rsidRPr="00FB60B2">
        <w:rPr>
          <w:rFonts w:asciiTheme="minorHAnsi" w:hAnsiTheme="minorHAnsi" w:cstheme="minorHAnsi"/>
        </w:rPr>
        <w:t xml:space="preserve">, obsahující detailní postup </w:t>
      </w:r>
      <w:r w:rsidR="00C23DED" w:rsidRPr="00FB60B2">
        <w:rPr>
          <w:rFonts w:asciiTheme="minorHAnsi" w:hAnsiTheme="minorHAnsi" w:cstheme="minorHAnsi"/>
        </w:rPr>
        <w:t>pro realizaci</w:t>
      </w:r>
      <w:r w:rsidR="00AF3281" w:rsidRPr="00FB60B2">
        <w:rPr>
          <w:rFonts w:asciiTheme="minorHAnsi" w:hAnsiTheme="minorHAnsi" w:cstheme="minorHAnsi"/>
        </w:rPr>
        <w:t>, tj.</w:t>
      </w:r>
      <w:r w:rsidR="00C23DED" w:rsidRPr="00FB60B2">
        <w:rPr>
          <w:rFonts w:asciiTheme="minorHAnsi" w:hAnsiTheme="minorHAnsi" w:cstheme="minorHAnsi"/>
        </w:rPr>
        <w:t xml:space="preserve"> </w:t>
      </w:r>
      <w:r w:rsidRPr="00FB60B2">
        <w:rPr>
          <w:rFonts w:asciiTheme="minorHAnsi" w:hAnsiTheme="minorHAnsi" w:cstheme="minorHAnsi"/>
        </w:rPr>
        <w:t xml:space="preserve">sestavení a kompletaci </w:t>
      </w:r>
      <w:r w:rsidR="00932A62">
        <w:rPr>
          <w:rFonts w:asciiTheme="minorHAnsi" w:hAnsiTheme="minorHAnsi" w:cstheme="minorHAnsi"/>
        </w:rPr>
        <w:t xml:space="preserve">dvounápravového nízkopodlažního trolejbusu </w:t>
      </w:r>
      <w:r w:rsidRPr="0062489B">
        <w:rPr>
          <w:rFonts w:cs="Arial"/>
        </w:rPr>
        <w:t xml:space="preserve">podle technických požadavků objednatele uvedených v příloze č. 1  této smlouvy – </w:t>
      </w:r>
      <w:r w:rsidR="0062489B" w:rsidRPr="0062489B">
        <w:rPr>
          <w:iCs/>
        </w:rPr>
        <w:t xml:space="preserve">Soupis požadavků na dodávku komponentů pro montáž dvounápravových nízkopodlažních trolejbusů </w:t>
      </w:r>
      <w:r w:rsidR="0062489B" w:rsidRPr="0062489B">
        <w:rPr>
          <w:rFonts w:cs="Arial"/>
        </w:rPr>
        <w:t xml:space="preserve">a </w:t>
      </w:r>
      <w:r w:rsidR="008D7A63">
        <w:rPr>
          <w:rFonts w:cs="Arial"/>
        </w:rPr>
        <w:t xml:space="preserve">v souladu </w:t>
      </w:r>
      <w:r w:rsidR="00221922" w:rsidRPr="0062489B">
        <w:rPr>
          <w:rFonts w:cs="Arial"/>
        </w:rPr>
        <w:t xml:space="preserve">s </w:t>
      </w:r>
      <w:r w:rsidR="00A90ECE" w:rsidRPr="0062489B">
        <w:rPr>
          <w:rFonts w:cs="Calibri"/>
        </w:rPr>
        <w:t>T</w:t>
      </w:r>
      <w:r w:rsidR="00221922" w:rsidRPr="0062489B">
        <w:rPr>
          <w:rFonts w:cs="Calibri"/>
        </w:rPr>
        <w:t xml:space="preserve">echnickými podmínkami pro provoz vozidla zpracovanými </w:t>
      </w:r>
      <w:r w:rsidR="000702B8">
        <w:rPr>
          <w:rFonts w:cs="Calibri"/>
        </w:rPr>
        <w:t>zhotovitelem</w:t>
      </w:r>
      <w:r w:rsidR="000702B8" w:rsidRPr="0062489B">
        <w:rPr>
          <w:rFonts w:cs="Calibri"/>
        </w:rPr>
        <w:t xml:space="preserve">  </w:t>
      </w:r>
      <w:r w:rsidR="00221922" w:rsidRPr="0062489B">
        <w:rPr>
          <w:rFonts w:cs="Calibri"/>
        </w:rPr>
        <w:t>dle vyhlášky ministerstva dopravy ČR 173/1995 Sb.</w:t>
      </w:r>
      <w:r w:rsidR="00221922" w:rsidRPr="0062489B">
        <w:rPr>
          <w:bCs/>
        </w:rPr>
        <w:t>, kterou se vydává dopravní řád drah</w:t>
      </w:r>
      <w:r w:rsidR="00221922" w:rsidRPr="0062489B">
        <w:rPr>
          <w:rFonts w:cs="Calibri"/>
        </w:rPr>
        <w:t xml:space="preserve">, včetně příloh, tvořící přílohu č. 3 </w:t>
      </w:r>
      <w:proofErr w:type="gramStart"/>
      <w:r w:rsidR="00221922" w:rsidRPr="0062489B">
        <w:rPr>
          <w:rFonts w:cs="Calibri"/>
        </w:rPr>
        <w:t>této</w:t>
      </w:r>
      <w:proofErr w:type="gramEnd"/>
      <w:r w:rsidR="00221922" w:rsidRPr="0062489B">
        <w:rPr>
          <w:rFonts w:cs="Calibri"/>
        </w:rPr>
        <w:t xml:space="preserve"> smlouvy</w:t>
      </w:r>
      <w:r w:rsidR="00221922" w:rsidRPr="0062489B">
        <w:rPr>
          <w:bCs/>
        </w:rPr>
        <w:t>.</w:t>
      </w:r>
      <w:r w:rsidR="00AF3281" w:rsidRPr="0062489B">
        <w:rPr>
          <w:rFonts w:cs="Arial"/>
        </w:rPr>
        <w:t xml:space="preserve">  </w:t>
      </w:r>
      <w:r w:rsidR="005A19C5" w:rsidRPr="0062489B">
        <w:rPr>
          <w:rFonts w:cs="Arial"/>
        </w:rPr>
        <w:t xml:space="preserve">Příloha č. 1 </w:t>
      </w:r>
      <w:r w:rsidR="00FB60B2" w:rsidRPr="0062489B">
        <w:rPr>
          <w:rFonts w:cs="Arial"/>
        </w:rPr>
        <w:t xml:space="preserve">a Příloha č. 3 </w:t>
      </w:r>
      <w:proofErr w:type="gramStart"/>
      <w:r w:rsidR="005A19C5" w:rsidRPr="0062489B">
        <w:rPr>
          <w:rFonts w:cs="Arial"/>
        </w:rPr>
        <w:t>této</w:t>
      </w:r>
      <w:proofErr w:type="gramEnd"/>
      <w:r w:rsidR="005A19C5" w:rsidRPr="0062489B">
        <w:rPr>
          <w:rFonts w:cs="Arial"/>
        </w:rPr>
        <w:t xml:space="preserve"> smlouvy tvoří nedílnou součást této smlouvy.</w:t>
      </w:r>
      <w:r w:rsidR="005A19C5" w:rsidRPr="005060FF">
        <w:rPr>
          <w:rFonts w:cs="Arial"/>
        </w:rPr>
        <w:t xml:space="preserve"> </w:t>
      </w:r>
    </w:p>
    <w:p w14:paraId="172A7DBA" w14:textId="77777777" w:rsidR="00C23DED" w:rsidRPr="00ED49E8" w:rsidRDefault="00C23DED">
      <w:pPr>
        <w:pStyle w:val="Smlouva-slo"/>
        <w:numPr>
          <w:ilvl w:val="0"/>
          <w:numId w:val="0"/>
        </w:numPr>
        <w:rPr>
          <w:rFonts w:asciiTheme="minorHAnsi" w:hAnsiTheme="minorHAnsi" w:cstheme="minorHAnsi"/>
          <w:sz w:val="22"/>
          <w:szCs w:val="22"/>
        </w:rPr>
      </w:pPr>
    </w:p>
    <w:p w14:paraId="54261931" w14:textId="77777777" w:rsidR="00C23DED" w:rsidRPr="000B0CE2" w:rsidRDefault="00C23DED">
      <w:pPr>
        <w:widowControl/>
        <w:jc w:val="center"/>
        <w:rPr>
          <w:rFonts w:asciiTheme="minorHAnsi" w:hAnsiTheme="minorHAnsi" w:cstheme="minorHAnsi"/>
          <w:b/>
          <w:sz w:val="22"/>
          <w:szCs w:val="22"/>
        </w:rPr>
      </w:pPr>
      <w:r w:rsidRPr="000B0CE2">
        <w:rPr>
          <w:rFonts w:asciiTheme="minorHAnsi" w:hAnsiTheme="minorHAnsi" w:cstheme="minorHAnsi"/>
          <w:b/>
          <w:sz w:val="22"/>
          <w:szCs w:val="22"/>
        </w:rPr>
        <w:t>III.</w:t>
      </w:r>
    </w:p>
    <w:p w14:paraId="54A157B9" w14:textId="77777777" w:rsidR="00C23DED" w:rsidRPr="000B0CE2" w:rsidRDefault="00C23DED">
      <w:pPr>
        <w:pStyle w:val="Smlouva2"/>
        <w:widowControl/>
        <w:rPr>
          <w:rFonts w:asciiTheme="minorHAnsi" w:hAnsiTheme="minorHAnsi" w:cstheme="minorHAnsi"/>
          <w:sz w:val="22"/>
          <w:szCs w:val="22"/>
        </w:rPr>
      </w:pPr>
      <w:r w:rsidRPr="000B0CE2">
        <w:rPr>
          <w:rFonts w:asciiTheme="minorHAnsi" w:hAnsiTheme="minorHAnsi" w:cstheme="minorHAnsi"/>
          <w:sz w:val="22"/>
          <w:szCs w:val="22"/>
        </w:rPr>
        <w:t>Předmět smlouvy</w:t>
      </w:r>
    </w:p>
    <w:p w14:paraId="4CAF35C3" w14:textId="77777777" w:rsidR="00C23DED" w:rsidRPr="000B0CE2" w:rsidRDefault="00C23DED">
      <w:pPr>
        <w:pStyle w:val="Smlouva2"/>
        <w:widowControl/>
        <w:jc w:val="both"/>
        <w:rPr>
          <w:rFonts w:asciiTheme="minorHAnsi" w:hAnsiTheme="minorHAnsi" w:cstheme="minorHAnsi"/>
          <w:sz w:val="22"/>
          <w:szCs w:val="22"/>
        </w:rPr>
      </w:pPr>
    </w:p>
    <w:p w14:paraId="78AE66B5" w14:textId="77777777" w:rsidR="00C23DED" w:rsidRPr="000B0CE2" w:rsidRDefault="00C23DED" w:rsidP="00495921">
      <w:pPr>
        <w:pStyle w:val="Smlouva-slo"/>
        <w:numPr>
          <w:ilvl w:val="0"/>
          <w:numId w:val="12"/>
        </w:numPr>
        <w:ind w:left="284" w:firstLine="0"/>
        <w:rPr>
          <w:rFonts w:asciiTheme="minorHAnsi" w:hAnsiTheme="minorHAnsi" w:cstheme="minorHAnsi"/>
          <w:sz w:val="22"/>
          <w:szCs w:val="22"/>
        </w:rPr>
      </w:pPr>
      <w:r w:rsidRPr="000B0CE2">
        <w:rPr>
          <w:rFonts w:asciiTheme="minorHAnsi" w:hAnsiTheme="minorHAnsi" w:cstheme="minorHAnsi"/>
          <w:sz w:val="22"/>
          <w:szCs w:val="22"/>
        </w:rPr>
        <w:t xml:space="preserve">Zhotovitel se touto smlouvou zavazuje pro </w:t>
      </w:r>
      <w:r w:rsidR="005A19C5" w:rsidRPr="000B0CE2">
        <w:rPr>
          <w:rFonts w:asciiTheme="minorHAnsi" w:hAnsiTheme="minorHAnsi" w:cstheme="minorHAnsi"/>
          <w:sz w:val="22"/>
          <w:szCs w:val="22"/>
        </w:rPr>
        <w:t xml:space="preserve">objednatele </w:t>
      </w:r>
      <w:r w:rsidR="00AF3281" w:rsidRPr="000B0CE2">
        <w:rPr>
          <w:rFonts w:asciiTheme="minorHAnsi" w:hAnsiTheme="minorHAnsi" w:cstheme="minorHAnsi"/>
          <w:sz w:val="22"/>
          <w:szCs w:val="22"/>
        </w:rPr>
        <w:t>zpracovat:</w:t>
      </w:r>
    </w:p>
    <w:p w14:paraId="002C6EB5" w14:textId="251C7E97" w:rsidR="00BC05B0" w:rsidRPr="000B0CE2" w:rsidRDefault="00AF3281" w:rsidP="00282541">
      <w:pPr>
        <w:pStyle w:val="Smlouva-slo"/>
        <w:numPr>
          <w:ilvl w:val="0"/>
          <w:numId w:val="14"/>
        </w:numPr>
        <w:rPr>
          <w:rFonts w:asciiTheme="minorHAnsi" w:hAnsiTheme="minorHAnsi" w:cstheme="minorHAnsi"/>
          <w:sz w:val="22"/>
          <w:szCs w:val="22"/>
        </w:rPr>
      </w:pPr>
      <w:r w:rsidRPr="000B0CE2">
        <w:rPr>
          <w:rFonts w:asciiTheme="minorHAnsi" w:hAnsiTheme="minorHAnsi" w:cstheme="minorHAnsi"/>
          <w:sz w:val="22"/>
          <w:szCs w:val="22"/>
        </w:rPr>
        <w:t xml:space="preserve">technickou výrobní dokumentaci, obsahující detailní postup pro realizaci, tj. sestavení a kompletaci </w:t>
      </w:r>
      <w:r w:rsidR="00932A62" w:rsidRPr="000B0CE2">
        <w:rPr>
          <w:rFonts w:asciiTheme="minorHAnsi" w:hAnsiTheme="minorHAnsi" w:cstheme="minorHAnsi"/>
          <w:sz w:val="22"/>
          <w:szCs w:val="22"/>
        </w:rPr>
        <w:t xml:space="preserve">dvounápravového nízkopodlažního trolejbusu </w:t>
      </w:r>
      <w:r w:rsidRPr="000B0CE2">
        <w:rPr>
          <w:rFonts w:ascii="Calibri" w:hAnsi="Calibri" w:cs="Arial"/>
          <w:sz w:val="22"/>
          <w:szCs w:val="22"/>
        </w:rPr>
        <w:t xml:space="preserve">podle technických požadavků objednatele uvedených v příloze č. 1  této smlouvy – </w:t>
      </w:r>
      <w:r w:rsidR="00932A62" w:rsidRPr="000B0CE2">
        <w:rPr>
          <w:rFonts w:ascii="Calibri" w:hAnsi="Calibri"/>
          <w:iCs/>
          <w:sz w:val="22"/>
          <w:szCs w:val="22"/>
        </w:rPr>
        <w:t xml:space="preserve">Soupis požadavků na dodávku komponentů pro montáž dvounápravových nízkopodlažních trolejbusů </w:t>
      </w:r>
      <w:r w:rsidR="005A19C5" w:rsidRPr="000B0CE2">
        <w:rPr>
          <w:rFonts w:ascii="Calibri" w:hAnsi="Calibri" w:cs="Arial"/>
          <w:sz w:val="22"/>
          <w:szCs w:val="22"/>
        </w:rPr>
        <w:t>(v příloze č. 1 specifikované vozidlo dále označováno jen jako „vozidlo“ nebo „</w:t>
      </w:r>
      <w:r w:rsidR="00144D46" w:rsidRPr="000B0CE2">
        <w:rPr>
          <w:rFonts w:ascii="Calibri" w:hAnsi="Calibri" w:cs="Arial"/>
          <w:sz w:val="22"/>
          <w:szCs w:val="22"/>
        </w:rPr>
        <w:t>trolejbus</w:t>
      </w:r>
      <w:r w:rsidR="005A19C5" w:rsidRPr="000B0CE2">
        <w:rPr>
          <w:rFonts w:ascii="Calibri" w:hAnsi="Calibri" w:cs="Arial"/>
          <w:sz w:val="22"/>
          <w:szCs w:val="22"/>
        </w:rPr>
        <w:t>“)</w:t>
      </w:r>
      <w:r w:rsidR="00BC05B0" w:rsidRPr="000B0CE2">
        <w:rPr>
          <w:rFonts w:ascii="Calibri" w:hAnsi="Calibri" w:cs="Arial"/>
          <w:sz w:val="22"/>
          <w:szCs w:val="22"/>
        </w:rPr>
        <w:t xml:space="preserve"> a v souladu s </w:t>
      </w:r>
      <w:r w:rsidR="00CE13C9" w:rsidRPr="000B0CE2">
        <w:rPr>
          <w:rFonts w:ascii="Calibri" w:hAnsi="Calibri" w:cs="Arial"/>
          <w:sz w:val="22"/>
          <w:szCs w:val="22"/>
        </w:rPr>
        <w:t>T</w:t>
      </w:r>
      <w:r w:rsidR="00BC05B0" w:rsidRPr="000B0CE2">
        <w:rPr>
          <w:rFonts w:ascii="Calibri" w:hAnsi="Calibri" w:cs="Arial"/>
          <w:sz w:val="22"/>
          <w:szCs w:val="22"/>
        </w:rPr>
        <w:t xml:space="preserve">echnickými podmínkami pro provoz vozidla zpracovanými dodavatelem  dle vyhlášky ministerstva dopravy ČR 173/1995 Sb., kterou se vydává dopravní řád drah, včetně příloh, tvořící přílohu č. 3 </w:t>
      </w:r>
      <w:proofErr w:type="gramStart"/>
      <w:r w:rsidR="00BC05B0" w:rsidRPr="000B0CE2">
        <w:rPr>
          <w:rFonts w:ascii="Calibri" w:hAnsi="Calibri" w:cs="Arial"/>
          <w:sz w:val="22"/>
          <w:szCs w:val="22"/>
        </w:rPr>
        <w:t>této</w:t>
      </w:r>
      <w:proofErr w:type="gramEnd"/>
      <w:r w:rsidR="00BC05B0" w:rsidRPr="000B0CE2">
        <w:rPr>
          <w:rFonts w:ascii="Calibri" w:hAnsi="Calibri" w:cs="Arial"/>
          <w:sz w:val="22"/>
          <w:szCs w:val="22"/>
        </w:rPr>
        <w:t xml:space="preserve"> smlouvy; technická výrobní dokumentace musí obsahovat tyto části: </w:t>
      </w:r>
    </w:p>
    <w:p w14:paraId="0B823D60" w14:textId="77777777" w:rsidR="00BC05B0" w:rsidRPr="000B0CE2"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obsah</w:t>
      </w:r>
    </w:p>
    <w:p w14:paraId="62C3E839" w14:textId="64C676D9" w:rsidR="00BC05B0" w:rsidRPr="000B0CE2"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seznam výrobních (kompletačních) prostředků,</w:t>
      </w:r>
    </w:p>
    <w:p w14:paraId="36B01BE0" w14:textId="520FE018" w:rsidR="00BC05B0" w:rsidRPr="00CE13C9"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návod na kompletaci části vozidla s grafickým</w:t>
      </w:r>
      <w:r w:rsidRPr="00CE13C9">
        <w:rPr>
          <w:rFonts w:ascii="Calibri" w:hAnsi="Calibri" w:cs="Arial"/>
          <w:sz w:val="22"/>
          <w:szCs w:val="22"/>
        </w:rPr>
        <w:t xml:space="preserve"> znázorněním,</w:t>
      </w:r>
    </w:p>
    <w:p w14:paraId="55A72B08" w14:textId="44CBB551" w:rsidR="00AF3281" w:rsidRPr="000B0CE2" w:rsidRDefault="005060FF" w:rsidP="00A90ECE">
      <w:pPr>
        <w:pStyle w:val="Smlouva-slo"/>
        <w:numPr>
          <w:ilvl w:val="0"/>
          <w:numId w:val="30"/>
        </w:numPr>
        <w:rPr>
          <w:rFonts w:asciiTheme="minorHAnsi" w:hAnsiTheme="minorHAnsi" w:cstheme="minorHAnsi"/>
          <w:sz w:val="22"/>
          <w:szCs w:val="22"/>
        </w:rPr>
      </w:pPr>
      <w:r w:rsidRPr="00932A62">
        <w:rPr>
          <w:rFonts w:ascii="Calibri" w:hAnsi="Calibri" w:cs="Arial"/>
          <w:sz w:val="22"/>
          <w:szCs w:val="22"/>
        </w:rPr>
        <w:t>výkresový dokumentace v člen</w:t>
      </w:r>
      <w:r w:rsidR="000702B8">
        <w:rPr>
          <w:rFonts w:ascii="Calibri" w:hAnsi="Calibri" w:cs="Arial"/>
          <w:sz w:val="22"/>
          <w:szCs w:val="22"/>
        </w:rPr>
        <w:t xml:space="preserve">ění </w:t>
      </w:r>
      <w:r w:rsidRPr="00932A62">
        <w:rPr>
          <w:rFonts w:ascii="Calibri" w:hAnsi="Calibri" w:cs="Arial"/>
          <w:sz w:val="22"/>
          <w:szCs w:val="22"/>
        </w:rPr>
        <w:t xml:space="preserve">dle jednotlivých celků minimálně dle vzoru v příloze </w:t>
      </w:r>
      <w:r w:rsidRPr="000B0CE2">
        <w:rPr>
          <w:rFonts w:ascii="Calibri" w:hAnsi="Calibri" w:cs="Arial"/>
          <w:sz w:val="22"/>
          <w:szCs w:val="22"/>
        </w:rPr>
        <w:t>č. 4 smlouvy o dílo</w:t>
      </w:r>
      <w:r w:rsidR="00BC05B0" w:rsidRPr="000B0CE2">
        <w:rPr>
          <w:rFonts w:ascii="Calibri" w:hAnsi="Calibri" w:cs="Arial"/>
          <w:sz w:val="22"/>
          <w:szCs w:val="22"/>
        </w:rPr>
        <w:t xml:space="preserve"> </w:t>
      </w:r>
    </w:p>
    <w:p w14:paraId="092AC6B9" w14:textId="77777777" w:rsidR="005A19C5" w:rsidRPr="000B0CE2" w:rsidRDefault="005A19C5" w:rsidP="00282541">
      <w:pPr>
        <w:pStyle w:val="Smlouva-slo"/>
        <w:numPr>
          <w:ilvl w:val="0"/>
          <w:numId w:val="14"/>
        </w:numPr>
        <w:rPr>
          <w:rFonts w:asciiTheme="minorHAnsi" w:hAnsiTheme="minorHAnsi" w:cstheme="minorHAnsi"/>
          <w:sz w:val="22"/>
          <w:szCs w:val="22"/>
        </w:rPr>
      </w:pPr>
      <w:r w:rsidRPr="000B0CE2">
        <w:rPr>
          <w:rFonts w:asciiTheme="minorHAnsi" w:hAnsiTheme="minorHAnsi" w:cstheme="minorHAnsi"/>
          <w:sz w:val="22"/>
          <w:szCs w:val="22"/>
        </w:rPr>
        <w:t xml:space="preserve">úplný seznam komponentů pro kompletaci vozidla vycházející ze vzoru tvořícího přílohu č. 2 </w:t>
      </w:r>
      <w:proofErr w:type="gramStart"/>
      <w:r w:rsidRPr="000B0CE2">
        <w:rPr>
          <w:rFonts w:asciiTheme="minorHAnsi" w:hAnsiTheme="minorHAnsi" w:cstheme="minorHAnsi"/>
          <w:sz w:val="22"/>
          <w:szCs w:val="22"/>
        </w:rPr>
        <w:t>této</w:t>
      </w:r>
      <w:proofErr w:type="gramEnd"/>
      <w:r w:rsidRPr="000B0CE2">
        <w:rPr>
          <w:rFonts w:asciiTheme="minorHAnsi" w:hAnsiTheme="minorHAnsi" w:cstheme="minorHAnsi"/>
          <w:sz w:val="22"/>
          <w:szCs w:val="22"/>
        </w:rPr>
        <w:t xml:space="preserve"> smlouvy, kterou tvoří vzorový seznam komponentů pro kompletaci vozidla,</w:t>
      </w:r>
    </w:p>
    <w:p w14:paraId="49166180" w14:textId="77777777" w:rsidR="00B622EE" w:rsidRPr="00B622EE" w:rsidRDefault="00B622EE" w:rsidP="00282541">
      <w:pPr>
        <w:pStyle w:val="Odstavecseseznamem"/>
        <w:numPr>
          <w:ilvl w:val="0"/>
          <w:numId w:val="14"/>
        </w:numPr>
        <w:jc w:val="both"/>
        <w:rPr>
          <w:rFonts w:cs="Calibri"/>
          <w:u w:val="single"/>
        </w:rPr>
      </w:pPr>
      <w:r>
        <w:rPr>
          <w:rFonts w:cs="Calibri"/>
        </w:rPr>
        <w:t>úplný seznam a technická specifikace</w:t>
      </w:r>
      <w:r w:rsidR="005A19C5" w:rsidRPr="005A19C5">
        <w:rPr>
          <w:rFonts w:cs="Calibri"/>
        </w:rPr>
        <w:t xml:space="preserve"> </w:t>
      </w:r>
      <w:r>
        <w:rPr>
          <w:rFonts w:cs="Calibri"/>
        </w:rPr>
        <w:t>technických prostředků a přípravků</w:t>
      </w:r>
      <w:r w:rsidR="005A19C5" w:rsidRPr="005A19C5">
        <w:rPr>
          <w:rFonts w:cs="Calibri"/>
        </w:rPr>
        <w:t xml:space="preserve"> potřebn</w:t>
      </w:r>
      <w:r>
        <w:rPr>
          <w:rFonts w:cs="Calibri"/>
        </w:rPr>
        <w:t>ých</w:t>
      </w:r>
      <w:r w:rsidR="005A19C5" w:rsidRPr="005A19C5">
        <w:rPr>
          <w:rFonts w:cs="Calibri"/>
        </w:rPr>
        <w:t xml:space="preserve"> pro kompletaci vozidla u objednatele</w:t>
      </w:r>
      <w:r>
        <w:rPr>
          <w:rFonts w:cs="Calibri"/>
        </w:rPr>
        <w:t>,</w:t>
      </w:r>
    </w:p>
    <w:p w14:paraId="7AA75179" w14:textId="77777777" w:rsidR="00E00E0A" w:rsidRPr="00E00E0A" w:rsidRDefault="00E00E0A" w:rsidP="00282541">
      <w:pPr>
        <w:pStyle w:val="Odstavecseseznamem"/>
        <w:numPr>
          <w:ilvl w:val="0"/>
          <w:numId w:val="14"/>
        </w:numPr>
        <w:jc w:val="both"/>
        <w:rPr>
          <w:rFonts w:cs="Calibri"/>
        </w:rPr>
      </w:pPr>
      <w:r w:rsidRPr="00E00E0A">
        <w:rPr>
          <w:rFonts w:cs="Calibri"/>
        </w:rPr>
        <w:t>návod k údržbě a pravidelným technickým kontrolám vozidla,</w:t>
      </w:r>
    </w:p>
    <w:p w14:paraId="7FED9753" w14:textId="44B1976C" w:rsidR="00E96E0E" w:rsidRPr="00E96E0E" w:rsidRDefault="00B622EE" w:rsidP="00282541">
      <w:pPr>
        <w:pStyle w:val="Odstavecseseznamem"/>
        <w:numPr>
          <w:ilvl w:val="0"/>
          <w:numId w:val="14"/>
        </w:numPr>
        <w:jc w:val="both"/>
        <w:rPr>
          <w:rFonts w:cs="Calibri"/>
          <w:u w:val="single"/>
        </w:rPr>
      </w:pPr>
      <w:r>
        <w:rPr>
          <w:rFonts w:cs="Calibri"/>
        </w:rPr>
        <w:t>úplný seznam a technická specifikace</w:t>
      </w:r>
      <w:r w:rsidRPr="005A19C5">
        <w:rPr>
          <w:rFonts w:cs="Calibri"/>
        </w:rPr>
        <w:t xml:space="preserve"> </w:t>
      </w:r>
      <w:r w:rsidRPr="00153F16">
        <w:rPr>
          <w:bCs/>
        </w:rPr>
        <w:t xml:space="preserve">diagnostického zařízení a speciálního nářadí pro údržbu a opravy </w:t>
      </w:r>
      <w:r>
        <w:rPr>
          <w:bCs/>
        </w:rPr>
        <w:t>vozidla</w:t>
      </w:r>
      <w:r w:rsidR="00221922">
        <w:rPr>
          <w:bCs/>
        </w:rPr>
        <w:t>.</w:t>
      </w:r>
    </w:p>
    <w:p w14:paraId="3A9D4F39" w14:textId="6C0AE2CC" w:rsidR="00AF3281" w:rsidRDefault="00B622EE" w:rsidP="00AF3281">
      <w:pPr>
        <w:pStyle w:val="Smlouva-slo"/>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Výše uvedená dokumentace specifikovaná v tomto odstavci pod písmeny a) až </w:t>
      </w:r>
      <w:r w:rsidR="004E5DC5">
        <w:rPr>
          <w:rFonts w:asciiTheme="minorHAnsi" w:hAnsiTheme="minorHAnsi" w:cstheme="minorHAnsi"/>
          <w:sz w:val="22"/>
          <w:szCs w:val="22"/>
        </w:rPr>
        <w:t>e</w:t>
      </w:r>
      <w:r>
        <w:rPr>
          <w:rFonts w:asciiTheme="minorHAnsi" w:hAnsiTheme="minorHAnsi" w:cstheme="minorHAnsi"/>
          <w:sz w:val="22"/>
          <w:szCs w:val="22"/>
        </w:rPr>
        <w:t>) je dále označována jen jako „dokumentace“.</w:t>
      </w:r>
    </w:p>
    <w:p w14:paraId="3FF51560" w14:textId="77777777" w:rsidR="00C23DED" w:rsidRPr="00ED49E8" w:rsidRDefault="00B622EE" w:rsidP="00282541">
      <w:pPr>
        <w:pStyle w:val="Smlouva-slo"/>
        <w:numPr>
          <w:ilvl w:val="0"/>
          <w:numId w:val="12"/>
        </w:numPr>
        <w:ind w:hanging="436"/>
        <w:rPr>
          <w:rFonts w:asciiTheme="minorHAnsi" w:hAnsiTheme="minorHAnsi" w:cstheme="minorHAnsi"/>
          <w:sz w:val="22"/>
          <w:szCs w:val="22"/>
        </w:rPr>
      </w:pPr>
      <w:r>
        <w:rPr>
          <w:rFonts w:asciiTheme="minorHAnsi" w:hAnsiTheme="minorHAnsi" w:cstheme="minorHAnsi"/>
          <w:sz w:val="22"/>
          <w:szCs w:val="22"/>
        </w:rPr>
        <w:t>Dokumentace</w:t>
      </w:r>
      <w:r w:rsidR="00C23DED" w:rsidRPr="00ED49E8">
        <w:rPr>
          <w:rFonts w:asciiTheme="minorHAnsi" w:hAnsiTheme="minorHAnsi" w:cstheme="minorHAnsi"/>
          <w:sz w:val="22"/>
          <w:szCs w:val="22"/>
        </w:rPr>
        <w:t xml:space="preserve"> bude vyhotovena v souladu </w:t>
      </w:r>
      <w:r w:rsidRPr="0098418A">
        <w:rPr>
          <w:rFonts w:asciiTheme="minorHAnsi" w:hAnsiTheme="minorHAnsi" w:cstheme="minorHAnsi"/>
          <w:sz w:val="22"/>
          <w:szCs w:val="22"/>
        </w:rPr>
        <w:t>s platnými normami a dalšími souvisejícími předpisy vztahujícími se k prováděnému dílu. Dílo bude provedeno dle patných norem ČSN, EN a dle závazné vládní vyhlášky platné pro Českou republiku. Všechny v díle odkazované technologie budou zhotovitelem označeny dle příslušných norem</w:t>
      </w:r>
      <w:r w:rsidR="00C23DED" w:rsidRPr="00ED49E8">
        <w:rPr>
          <w:rFonts w:asciiTheme="minorHAnsi" w:hAnsiTheme="minorHAnsi" w:cstheme="minorHAnsi"/>
          <w:sz w:val="22"/>
          <w:szCs w:val="22"/>
        </w:rPr>
        <w:t xml:space="preserve">. </w:t>
      </w:r>
    </w:p>
    <w:p w14:paraId="3841CB48" w14:textId="77777777" w:rsidR="00C23DED" w:rsidRPr="00ED49E8" w:rsidRDefault="00C23DED" w:rsidP="00282541">
      <w:pPr>
        <w:pStyle w:val="Smlouva-slo"/>
        <w:numPr>
          <w:ilvl w:val="0"/>
          <w:numId w:val="12"/>
        </w:numPr>
        <w:ind w:hanging="436"/>
        <w:rPr>
          <w:rFonts w:asciiTheme="minorHAnsi" w:hAnsiTheme="minorHAnsi" w:cstheme="minorHAnsi"/>
          <w:sz w:val="22"/>
          <w:szCs w:val="22"/>
        </w:rPr>
      </w:pPr>
      <w:r w:rsidRPr="00ED49E8">
        <w:rPr>
          <w:rFonts w:asciiTheme="minorHAnsi" w:hAnsiTheme="minorHAnsi" w:cstheme="minorHAnsi"/>
          <w:sz w:val="22"/>
          <w:szCs w:val="22"/>
        </w:rPr>
        <w:t>Součástí plnění j</w:t>
      </w:r>
      <w:r w:rsidR="00B622EE">
        <w:rPr>
          <w:rFonts w:asciiTheme="minorHAnsi" w:hAnsiTheme="minorHAnsi" w:cstheme="minorHAnsi"/>
          <w:sz w:val="22"/>
          <w:szCs w:val="22"/>
        </w:rPr>
        <w:t xml:space="preserve">e </w:t>
      </w:r>
      <w:r w:rsidRPr="00ED49E8">
        <w:rPr>
          <w:rFonts w:asciiTheme="minorHAnsi" w:hAnsiTheme="minorHAnsi" w:cstheme="minorHAnsi"/>
          <w:sz w:val="22"/>
          <w:szCs w:val="22"/>
        </w:rPr>
        <w:t xml:space="preserve">i </w:t>
      </w:r>
      <w:r w:rsidR="00B622EE">
        <w:rPr>
          <w:rFonts w:asciiTheme="minorHAnsi" w:hAnsiTheme="minorHAnsi" w:cstheme="minorHAnsi"/>
          <w:sz w:val="22"/>
          <w:szCs w:val="22"/>
        </w:rPr>
        <w:t>průzkum</w:t>
      </w:r>
      <w:r w:rsidRPr="00ED49E8">
        <w:rPr>
          <w:rFonts w:asciiTheme="minorHAnsi" w:hAnsiTheme="minorHAnsi" w:cstheme="minorHAnsi"/>
          <w:sz w:val="22"/>
          <w:szCs w:val="22"/>
        </w:rPr>
        <w:t xml:space="preserve"> </w:t>
      </w:r>
      <w:r w:rsidR="00B622EE">
        <w:rPr>
          <w:rFonts w:asciiTheme="minorHAnsi" w:hAnsiTheme="minorHAnsi" w:cstheme="minorHAnsi"/>
          <w:sz w:val="22"/>
          <w:szCs w:val="22"/>
        </w:rPr>
        <w:t xml:space="preserve">montážních kapacit objednatele a zohlednění zjištěných skutečnosti při přípravě dokumentace, zejména části dokumentace vymezené v čl. III. odst. 1 písm. c) této smlouvy. </w:t>
      </w:r>
      <w:r w:rsidRPr="00ED49E8">
        <w:rPr>
          <w:rFonts w:asciiTheme="minorHAnsi" w:hAnsiTheme="minorHAnsi" w:cstheme="minorHAnsi"/>
          <w:sz w:val="22"/>
          <w:szCs w:val="22"/>
        </w:rPr>
        <w:t xml:space="preserve"> </w:t>
      </w:r>
    </w:p>
    <w:p w14:paraId="4F2066F7" w14:textId="77777777" w:rsidR="00C23DED" w:rsidRPr="00ED49E8" w:rsidRDefault="00C23DED">
      <w:pPr>
        <w:pStyle w:val="Odstavecseseznamem"/>
        <w:ind w:left="567"/>
        <w:jc w:val="both"/>
        <w:rPr>
          <w:rFonts w:asciiTheme="minorHAnsi" w:hAnsiTheme="minorHAnsi" w:cstheme="minorHAnsi"/>
        </w:rPr>
      </w:pPr>
    </w:p>
    <w:p w14:paraId="291AFB75" w14:textId="77777777" w:rsidR="00C23DED" w:rsidRPr="00ED49E8" w:rsidRDefault="00C23DED" w:rsidP="00282541">
      <w:pPr>
        <w:numPr>
          <w:ilvl w:val="0"/>
          <w:numId w:val="12"/>
        </w:numPr>
        <w:ind w:hanging="436"/>
        <w:jc w:val="both"/>
        <w:rPr>
          <w:rFonts w:asciiTheme="minorHAnsi" w:hAnsiTheme="minorHAnsi" w:cstheme="minorHAnsi"/>
          <w:sz w:val="22"/>
          <w:szCs w:val="22"/>
        </w:rPr>
      </w:pPr>
      <w:r w:rsidRPr="00ED49E8">
        <w:rPr>
          <w:rFonts w:asciiTheme="minorHAnsi" w:hAnsiTheme="minorHAnsi" w:cstheme="minorHAnsi"/>
          <w:sz w:val="22"/>
          <w:szCs w:val="22"/>
        </w:rPr>
        <w:t xml:space="preserve">Struktura </w:t>
      </w:r>
      <w:r w:rsidR="00E00E0A">
        <w:rPr>
          <w:rFonts w:asciiTheme="minorHAnsi" w:hAnsiTheme="minorHAnsi" w:cstheme="minorHAnsi"/>
          <w:sz w:val="22"/>
          <w:szCs w:val="22"/>
        </w:rPr>
        <w:t>dokumentace</w:t>
      </w:r>
      <w:r w:rsidRPr="00ED49E8">
        <w:rPr>
          <w:rFonts w:asciiTheme="minorHAnsi" w:hAnsiTheme="minorHAnsi" w:cstheme="minorHAnsi"/>
          <w:sz w:val="22"/>
          <w:szCs w:val="22"/>
        </w:rPr>
        <w:t>:</w:t>
      </w:r>
    </w:p>
    <w:p w14:paraId="0B2D764C" w14:textId="77777777" w:rsidR="00C5606E" w:rsidRDefault="00C5606E" w:rsidP="00E00E0A">
      <w:pPr>
        <w:spacing w:after="240"/>
        <w:ind w:left="705"/>
        <w:jc w:val="both"/>
        <w:rPr>
          <w:rFonts w:asciiTheme="minorHAnsi" w:hAnsiTheme="minorHAnsi" w:cstheme="minorHAnsi"/>
          <w:sz w:val="22"/>
          <w:szCs w:val="22"/>
        </w:rPr>
      </w:pPr>
    </w:p>
    <w:p w14:paraId="57CB6D00" w14:textId="6B439EB9" w:rsidR="005060FF"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Dokumentace </w:t>
      </w:r>
      <w:r w:rsidR="00C23DED" w:rsidRPr="00ED49E8">
        <w:rPr>
          <w:rFonts w:asciiTheme="minorHAnsi" w:hAnsiTheme="minorHAnsi" w:cstheme="minorHAnsi"/>
          <w:sz w:val="22"/>
          <w:szCs w:val="22"/>
        </w:rPr>
        <w:t>bude zpracován</w:t>
      </w:r>
      <w:r>
        <w:rPr>
          <w:rFonts w:asciiTheme="minorHAnsi" w:hAnsiTheme="minorHAnsi" w:cstheme="minorHAnsi"/>
          <w:sz w:val="22"/>
          <w:szCs w:val="22"/>
        </w:rPr>
        <w:t>a</w:t>
      </w:r>
      <w:r w:rsidR="00C23DED" w:rsidRPr="00ED49E8">
        <w:rPr>
          <w:rFonts w:asciiTheme="minorHAnsi" w:hAnsiTheme="minorHAnsi" w:cstheme="minorHAnsi"/>
          <w:sz w:val="22"/>
          <w:szCs w:val="22"/>
        </w:rPr>
        <w:t xml:space="preserve"> v členění </w:t>
      </w:r>
      <w:r>
        <w:rPr>
          <w:rFonts w:asciiTheme="minorHAnsi" w:hAnsiTheme="minorHAnsi" w:cstheme="minorHAnsi"/>
          <w:sz w:val="22"/>
          <w:szCs w:val="22"/>
        </w:rPr>
        <w:t xml:space="preserve">odpovídajícímu vymezení dokumentace v  čl. III. odst. 1 písm. a) až </w:t>
      </w:r>
      <w:r w:rsidR="006959AC">
        <w:rPr>
          <w:rFonts w:asciiTheme="minorHAnsi" w:hAnsiTheme="minorHAnsi" w:cstheme="minorHAnsi"/>
          <w:sz w:val="22"/>
          <w:szCs w:val="22"/>
        </w:rPr>
        <w:t>e</w:t>
      </w:r>
      <w:r>
        <w:rPr>
          <w:rFonts w:asciiTheme="minorHAnsi" w:hAnsiTheme="minorHAnsi" w:cstheme="minorHAnsi"/>
          <w:sz w:val="22"/>
          <w:szCs w:val="22"/>
        </w:rPr>
        <w:t xml:space="preserve">) </w:t>
      </w:r>
      <w:r w:rsidRPr="000B0CE2">
        <w:rPr>
          <w:rFonts w:asciiTheme="minorHAnsi" w:hAnsiTheme="minorHAnsi" w:cstheme="minorHAnsi"/>
          <w:sz w:val="22"/>
          <w:szCs w:val="22"/>
        </w:rPr>
        <w:t xml:space="preserve">této smlouvy. Popis postupu sestavení a kompletace vozidla bude přehledně odkazovat na </w:t>
      </w:r>
      <w:r w:rsidR="00C23DED" w:rsidRPr="000B0CE2">
        <w:rPr>
          <w:rFonts w:asciiTheme="minorHAnsi" w:hAnsiTheme="minorHAnsi" w:cstheme="minorHAnsi"/>
          <w:sz w:val="22"/>
          <w:szCs w:val="22"/>
        </w:rPr>
        <w:t xml:space="preserve">položky </w:t>
      </w:r>
      <w:r w:rsidRPr="000B0CE2">
        <w:rPr>
          <w:rFonts w:asciiTheme="minorHAnsi" w:hAnsiTheme="minorHAnsi" w:cstheme="minorHAnsi"/>
          <w:sz w:val="22"/>
          <w:szCs w:val="22"/>
        </w:rPr>
        <w:t xml:space="preserve">seznamu komponentů a technických prostředků a přípravku nezbytných pro sestavení vozidla. </w:t>
      </w:r>
      <w:r w:rsidR="005060FF" w:rsidRPr="000B0CE2">
        <w:rPr>
          <w:rFonts w:asciiTheme="minorHAnsi" w:hAnsiTheme="minorHAnsi" w:cstheme="minorHAnsi"/>
          <w:sz w:val="22"/>
          <w:szCs w:val="22"/>
        </w:rPr>
        <w:t>Dokumentace musí být přehledně členěna minimálně v rozsahu dle přílohy č. 4.</w:t>
      </w:r>
    </w:p>
    <w:p w14:paraId="6A1FFD53" w14:textId="3221838D" w:rsidR="00C23DED" w:rsidRPr="000B0CE2"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Návod k údržbě a pravidelným technickým kontrolám vozidla bude přehledně odkazovat na </w:t>
      </w:r>
      <w:r w:rsidRPr="00ED49E8">
        <w:rPr>
          <w:rFonts w:asciiTheme="minorHAnsi" w:hAnsiTheme="minorHAnsi" w:cstheme="minorHAnsi"/>
          <w:sz w:val="22"/>
          <w:szCs w:val="22"/>
        </w:rPr>
        <w:t xml:space="preserve">položky </w:t>
      </w:r>
      <w:r>
        <w:rPr>
          <w:rFonts w:asciiTheme="minorHAnsi" w:hAnsiTheme="minorHAnsi" w:cstheme="minorHAnsi"/>
          <w:sz w:val="22"/>
          <w:szCs w:val="22"/>
        </w:rPr>
        <w:t xml:space="preserve">seznamu </w:t>
      </w:r>
      <w:r w:rsidRPr="00E00E0A">
        <w:rPr>
          <w:rFonts w:asciiTheme="minorHAnsi" w:hAnsiTheme="minorHAnsi" w:cstheme="minorHAnsi"/>
          <w:sz w:val="22"/>
          <w:szCs w:val="22"/>
        </w:rPr>
        <w:t xml:space="preserve">diagnostického zařízení a </w:t>
      </w:r>
      <w:r w:rsidRPr="000B0CE2">
        <w:rPr>
          <w:rFonts w:asciiTheme="minorHAnsi" w:hAnsiTheme="minorHAnsi" w:cstheme="minorHAnsi"/>
          <w:sz w:val="22"/>
          <w:szCs w:val="22"/>
        </w:rPr>
        <w:t>speciálního nářadí pro údržbu a opravy vozidla.</w:t>
      </w:r>
    </w:p>
    <w:p w14:paraId="68465070" w14:textId="77777777" w:rsidR="00C23DED" w:rsidRPr="000B0CE2" w:rsidRDefault="00E00E0A">
      <w:pPr>
        <w:ind w:left="705"/>
        <w:jc w:val="both"/>
        <w:rPr>
          <w:rFonts w:asciiTheme="minorHAnsi" w:hAnsiTheme="minorHAnsi" w:cstheme="minorHAnsi"/>
          <w:sz w:val="22"/>
          <w:szCs w:val="22"/>
        </w:rPr>
      </w:pPr>
      <w:r w:rsidRPr="000B0CE2">
        <w:rPr>
          <w:rFonts w:asciiTheme="minorHAnsi" w:hAnsiTheme="minorHAnsi" w:cstheme="minorHAnsi"/>
          <w:sz w:val="22"/>
          <w:szCs w:val="22"/>
        </w:rPr>
        <w:t xml:space="preserve">Seznam </w:t>
      </w:r>
      <w:r w:rsidR="0036328B" w:rsidRPr="000B0CE2">
        <w:rPr>
          <w:rFonts w:asciiTheme="minorHAnsi" w:hAnsiTheme="minorHAnsi" w:cstheme="minorHAnsi"/>
          <w:sz w:val="22"/>
          <w:szCs w:val="22"/>
        </w:rPr>
        <w:t xml:space="preserve"> komponentů pro kompletaci vozidla bude vycházet ze vzoru tvořícího přílohu č. 2 </w:t>
      </w:r>
      <w:proofErr w:type="gramStart"/>
      <w:r w:rsidR="0036328B" w:rsidRPr="000B0CE2">
        <w:rPr>
          <w:rFonts w:asciiTheme="minorHAnsi" w:hAnsiTheme="minorHAnsi" w:cstheme="minorHAnsi"/>
          <w:sz w:val="22"/>
          <w:szCs w:val="22"/>
        </w:rPr>
        <w:t>této</w:t>
      </w:r>
      <w:proofErr w:type="gramEnd"/>
      <w:r w:rsidR="0036328B" w:rsidRPr="000B0CE2">
        <w:rPr>
          <w:rFonts w:asciiTheme="minorHAnsi" w:hAnsiTheme="minorHAnsi" w:cstheme="minorHAnsi"/>
          <w:sz w:val="22"/>
          <w:szCs w:val="22"/>
        </w:rPr>
        <w:t xml:space="preserve"> smlouvy, kterou tvoří vzorový seznam komponentů pro kompletaci vozidla a </w:t>
      </w:r>
      <w:r w:rsidR="00C23DED" w:rsidRPr="000B0CE2">
        <w:rPr>
          <w:rFonts w:asciiTheme="minorHAnsi" w:hAnsiTheme="minorHAnsi" w:cstheme="minorHAnsi"/>
          <w:sz w:val="22"/>
          <w:szCs w:val="22"/>
        </w:rPr>
        <w:t xml:space="preserve">bude </w:t>
      </w:r>
      <w:r w:rsidR="0036328B" w:rsidRPr="000B0CE2">
        <w:rPr>
          <w:rFonts w:asciiTheme="minorHAnsi" w:hAnsiTheme="minorHAnsi" w:cstheme="minorHAnsi"/>
          <w:sz w:val="22"/>
          <w:szCs w:val="22"/>
        </w:rPr>
        <w:t>u každé položky obsahovat</w:t>
      </w:r>
      <w:r w:rsidR="00C23DED" w:rsidRPr="000B0CE2">
        <w:rPr>
          <w:rFonts w:asciiTheme="minorHAnsi" w:hAnsiTheme="minorHAnsi" w:cstheme="minorHAnsi"/>
          <w:sz w:val="22"/>
          <w:szCs w:val="22"/>
        </w:rPr>
        <w:t>:</w:t>
      </w:r>
    </w:p>
    <w:p w14:paraId="6C88B91E" w14:textId="77777777" w:rsidR="00C23DED" w:rsidRPr="000B0CE2" w:rsidRDefault="00C23DED" w:rsidP="00282541">
      <w:pPr>
        <w:pStyle w:val="Odstavecseseznamem"/>
        <w:numPr>
          <w:ilvl w:val="0"/>
          <w:numId w:val="15"/>
        </w:numPr>
        <w:ind w:left="1134"/>
        <w:jc w:val="both"/>
        <w:rPr>
          <w:rFonts w:asciiTheme="minorHAnsi" w:hAnsiTheme="minorHAnsi" w:cstheme="minorHAnsi"/>
        </w:rPr>
      </w:pPr>
      <w:r w:rsidRPr="000B0CE2">
        <w:rPr>
          <w:rFonts w:asciiTheme="minorHAnsi" w:hAnsiTheme="minorHAnsi" w:cstheme="minorHAnsi"/>
        </w:rPr>
        <w:t>pořadové číslo položky</w:t>
      </w:r>
    </w:p>
    <w:p w14:paraId="5432AB55" w14:textId="77777777" w:rsidR="00C23DED" w:rsidRPr="00ED49E8" w:rsidRDefault="0036328B" w:rsidP="00282541">
      <w:pPr>
        <w:pStyle w:val="Odstavecseseznamem"/>
        <w:numPr>
          <w:ilvl w:val="0"/>
          <w:numId w:val="15"/>
        </w:numPr>
        <w:ind w:left="1134"/>
        <w:jc w:val="both"/>
        <w:rPr>
          <w:rFonts w:asciiTheme="minorHAnsi" w:hAnsiTheme="minorHAnsi" w:cstheme="minorHAnsi"/>
        </w:rPr>
      </w:pPr>
      <w:r>
        <w:rPr>
          <w:rFonts w:asciiTheme="minorHAnsi" w:hAnsiTheme="minorHAnsi" w:cstheme="minorHAnsi"/>
        </w:rPr>
        <w:t xml:space="preserve">kategorii a </w:t>
      </w:r>
      <w:r w:rsidR="00C23DED" w:rsidRPr="00ED49E8">
        <w:rPr>
          <w:rFonts w:asciiTheme="minorHAnsi" w:hAnsiTheme="minorHAnsi" w:cstheme="minorHAnsi"/>
        </w:rPr>
        <w:t>zatřídění položky, pokud je možné danou položku zatřídit, s</w:t>
      </w:r>
      <w:r>
        <w:rPr>
          <w:rFonts w:asciiTheme="minorHAnsi" w:hAnsiTheme="minorHAnsi" w:cstheme="minorHAnsi"/>
        </w:rPr>
        <w:t> číselným označením těchto kategorií</w:t>
      </w:r>
    </w:p>
    <w:p w14:paraId="36E3CA66" w14:textId="77777777" w:rsidR="00C23DED" w:rsidRPr="00ED49E8"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měrnou jednotku,</w:t>
      </w:r>
    </w:p>
    <w:p w14:paraId="5BD881D2" w14:textId="77777777" w:rsidR="00C23DED"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množství v měrné jednotce</w:t>
      </w:r>
    </w:p>
    <w:p w14:paraId="43860028" w14:textId="77777777" w:rsidR="00C23DED" w:rsidRPr="00ED49E8" w:rsidRDefault="00C23DED" w:rsidP="00282541">
      <w:pPr>
        <w:widowControl/>
        <w:numPr>
          <w:ilvl w:val="0"/>
          <w:numId w:val="12"/>
        </w:numPr>
        <w:spacing w:before="120"/>
        <w:jc w:val="both"/>
        <w:rPr>
          <w:rFonts w:asciiTheme="minorHAnsi" w:hAnsiTheme="minorHAnsi" w:cstheme="minorHAnsi"/>
          <w:sz w:val="22"/>
          <w:szCs w:val="22"/>
        </w:rPr>
      </w:pPr>
      <w:r w:rsidRPr="00ED49E8">
        <w:rPr>
          <w:rFonts w:asciiTheme="minorHAnsi" w:hAnsiTheme="minorHAnsi" w:cstheme="minorHAnsi"/>
          <w:sz w:val="22"/>
          <w:szCs w:val="22"/>
        </w:rPr>
        <w:t>Předmět smlouvy bude realizován v souladu s ustanoveními této smlouvy a příslušnými právními předpisy.</w:t>
      </w:r>
    </w:p>
    <w:p w14:paraId="06C0E3C3" w14:textId="77777777" w:rsidR="009A6F98" w:rsidRDefault="00C23DED" w:rsidP="007D60BB">
      <w:pPr>
        <w:pStyle w:val="Smlouva-slo"/>
        <w:numPr>
          <w:ilvl w:val="0"/>
          <w:numId w:val="0"/>
        </w:numPr>
        <w:ind w:left="720"/>
        <w:rPr>
          <w:rFonts w:asciiTheme="minorHAnsi" w:hAnsiTheme="minorHAnsi" w:cstheme="minorHAnsi"/>
          <w:sz w:val="22"/>
          <w:szCs w:val="22"/>
        </w:rPr>
      </w:pPr>
      <w:r w:rsidRPr="00ED49E8">
        <w:rPr>
          <w:rFonts w:asciiTheme="minorHAnsi" w:hAnsiTheme="minorHAnsi" w:cstheme="minorHAnsi"/>
          <w:sz w:val="22"/>
          <w:szCs w:val="22"/>
        </w:rPr>
        <w:t>Závazným</w:t>
      </w:r>
      <w:r w:rsidR="009A6F98">
        <w:rPr>
          <w:rFonts w:asciiTheme="minorHAnsi" w:hAnsiTheme="minorHAnsi" w:cstheme="minorHAnsi"/>
          <w:sz w:val="22"/>
          <w:szCs w:val="22"/>
        </w:rPr>
        <w:t>i</w:t>
      </w:r>
      <w:r w:rsidRPr="00ED49E8">
        <w:rPr>
          <w:rFonts w:asciiTheme="minorHAnsi" w:hAnsiTheme="minorHAnsi" w:cstheme="minorHAnsi"/>
          <w:sz w:val="22"/>
          <w:szCs w:val="22"/>
        </w:rPr>
        <w:t xml:space="preserve"> podklad</w:t>
      </w:r>
      <w:r w:rsidR="009A6F98">
        <w:rPr>
          <w:rFonts w:asciiTheme="minorHAnsi" w:hAnsiTheme="minorHAnsi" w:cstheme="minorHAnsi"/>
          <w:sz w:val="22"/>
          <w:szCs w:val="22"/>
        </w:rPr>
        <w:t>y</w:t>
      </w:r>
      <w:r w:rsidRPr="00ED49E8">
        <w:rPr>
          <w:rFonts w:asciiTheme="minorHAnsi" w:hAnsiTheme="minorHAnsi" w:cstheme="minorHAnsi"/>
          <w:sz w:val="22"/>
          <w:szCs w:val="22"/>
        </w:rPr>
        <w:t xml:space="preserve"> pro zpracování </w:t>
      </w:r>
      <w:r w:rsidR="009A6F98">
        <w:rPr>
          <w:rFonts w:asciiTheme="minorHAnsi" w:hAnsiTheme="minorHAnsi" w:cstheme="minorHAnsi"/>
          <w:sz w:val="22"/>
          <w:szCs w:val="22"/>
        </w:rPr>
        <w:t xml:space="preserve">dokumentace </w:t>
      </w:r>
      <w:r w:rsidRPr="00ED49E8">
        <w:rPr>
          <w:rFonts w:asciiTheme="minorHAnsi" w:hAnsiTheme="minorHAnsi" w:cstheme="minorHAnsi"/>
          <w:sz w:val="22"/>
          <w:szCs w:val="22"/>
        </w:rPr>
        <w:t>j</w:t>
      </w:r>
      <w:r w:rsidR="009A6F98">
        <w:rPr>
          <w:rFonts w:asciiTheme="minorHAnsi" w:hAnsiTheme="minorHAnsi" w:cstheme="minorHAnsi"/>
          <w:sz w:val="22"/>
          <w:szCs w:val="22"/>
        </w:rPr>
        <w:t xml:space="preserve">sou: </w:t>
      </w:r>
    </w:p>
    <w:p w14:paraId="30EE7287" w14:textId="21F715EF" w:rsidR="009A6F98" w:rsidRPr="00E96E0E" w:rsidRDefault="00E96E0E" w:rsidP="00282541">
      <w:pPr>
        <w:pStyle w:val="Smlouva-slo"/>
        <w:numPr>
          <w:ilvl w:val="0"/>
          <w:numId w:val="16"/>
        </w:numPr>
        <w:rPr>
          <w:rFonts w:asciiTheme="minorHAnsi" w:hAnsiTheme="minorHAnsi" w:cstheme="minorHAnsi"/>
          <w:sz w:val="22"/>
          <w:szCs w:val="22"/>
        </w:rPr>
      </w:pPr>
      <w:r w:rsidRPr="001D6419">
        <w:rPr>
          <w:rFonts w:ascii="Calibri" w:hAnsi="Calibri" w:cs="Arial"/>
          <w:sz w:val="22"/>
          <w:szCs w:val="22"/>
        </w:rPr>
        <w:t>Technická specifikace</w:t>
      </w:r>
      <w:r>
        <w:rPr>
          <w:rFonts w:ascii="Calibri" w:hAnsi="Calibri" w:cs="Arial"/>
          <w:sz w:val="22"/>
          <w:szCs w:val="22"/>
        </w:rPr>
        <w:t xml:space="preserve"> požadavků na </w:t>
      </w:r>
      <w:r w:rsidR="00144D46">
        <w:rPr>
          <w:rFonts w:ascii="Calibri" w:hAnsi="Calibri" w:cs="Arial"/>
          <w:sz w:val="22"/>
          <w:szCs w:val="22"/>
        </w:rPr>
        <w:t>trolejbusové</w:t>
      </w:r>
      <w:r>
        <w:rPr>
          <w:rFonts w:ascii="Calibri" w:hAnsi="Calibri" w:cs="Arial"/>
          <w:sz w:val="22"/>
          <w:szCs w:val="22"/>
        </w:rPr>
        <w:t xml:space="preserve"> vozidlo,</w:t>
      </w:r>
    </w:p>
    <w:p w14:paraId="46AC71D8" w14:textId="77777777" w:rsidR="00E96E0E" w:rsidRDefault="00940507" w:rsidP="00282541">
      <w:pPr>
        <w:pStyle w:val="Smlouva-slo"/>
        <w:numPr>
          <w:ilvl w:val="0"/>
          <w:numId w:val="16"/>
        </w:numPr>
        <w:rPr>
          <w:rFonts w:ascii="Calibri" w:hAnsi="Calibri" w:cs="Calibri"/>
          <w:sz w:val="22"/>
          <w:szCs w:val="22"/>
        </w:rPr>
      </w:pPr>
      <w:r>
        <w:rPr>
          <w:rFonts w:ascii="Calibri" w:hAnsi="Calibri" w:cs="Calibri"/>
          <w:sz w:val="22"/>
          <w:szCs w:val="22"/>
        </w:rPr>
        <w:t>Vyhláška</w:t>
      </w:r>
      <w:r w:rsidRPr="00E96E0E">
        <w:rPr>
          <w:rFonts w:ascii="Calibri" w:hAnsi="Calibri" w:cs="Calibri"/>
          <w:sz w:val="22"/>
          <w:szCs w:val="22"/>
        </w:rPr>
        <w:t xml:space="preserve"> ministerstva dopravy ČR 173/1995</w:t>
      </w:r>
      <w:r w:rsidRPr="00940507">
        <w:rPr>
          <w:rFonts w:ascii="Calibri" w:hAnsi="Calibri" w:cs="Calibri"/>
          <w:sz w:val="22"/>
          <w:szCs w:val="22"/>
        </w:rPr>
        <w:t xml:space="preserve"> Sb., kterou se vydává dopravní řád drah</w:t>
      </w:r>
      <w:r w:rsidRPr="00E96E0E">
        <w:rPr>
          <w:rFonts w:ascii="Calibri" w:hAnsi="Calibri" w:cs="Calibri"/>
          <w:sz w:val="22"/>
          <w:szCs w:val="22"/>
        </w:rPr>
        <w:t>, včetně příloh</w:t>
      </w:r>
      <w:r>
        <w:rPr>
          <w:rFonts w:ascii="Calibri" w:hAnsi="Calibri" w:cs="Calibri"/>
          <w:sz w:val="22"/>
          <w:szCs w:val="22"/>
        </w:rPr>
        <w:t>,</w:t>
      </w:r>
    </w:p>
    <w:p w14:paraId="0A5BDF8E" w14:textId="2A7A9CF8" w:rsidR="006959AC" w:rsidRPr="000B0CE2" w:rsidRDefault="00EC3128" w:rsidP="006959AC">
      <w:pPr>
        <w:pStyle w:val="Odstavecseseznamem"/>
        <w:numPr>
          <w:ilvl w:val="0"/>
          <w:numId w:val="16"/>
        </w:numPr>
        <w:jc w:val="both"/>
        <w:rPr>
          <w:bCs/>
        </w:rPr>
      </w:pPr>
      <w:r w:rsidRPr="00EF7CE0">
        <w:rPr>
          <w:rFonts w:cs="Calibri"/>
        </w:rPr>
        <w:t>T</w:t>
      </w:r>
      <w:r w:rsidR="006959AC" w:rsidRPr="00EF7CE0">
        <w:rPr>
          <w:rFonts w:cs="Calibri"/>
        </w:rPr>
        <w:t xml:space="preserve">echnické podmínky pro provoz vozidla zpracované dle vyhlášky ministerstva dopravy ČR </w:t>
      </w:r>
      <w:r w:rsidR="006959AC" w:rsidRPr="000B0CE2">
        <w:rPr>
          <w:rFonts w:cs="Calibri"/>
        </w:rPr>
        <w:t>173/1995 Sb.</w:t>
      </w:r>
      <w:r w:rsidR="006959AC" w:rsidRPr="000B0CE2">
        <w:rPr>
          <w:bCs/>
        </w:rPr>
        <w:t>, kterou se vydává dopravní řád drah</w:t>
      </w:r>
      <w:r w:rsidR="006959AC" w:rsidRPr="000B0CE2">
        <w:rPr>
          <w:rFonts w:cs="Calibri"/>
        </w:rPr>
        <w:t>, včetně příloh,</w:t>
      </w:r>
    </w:p>
    <w:p w14:paraId="60984C46" w14:textId="079A1C93" w:rsidR="00940507" w:rsidRPr="000B0CE2" w:rsidRDefault="00940507" w:rsidP="00EF7CE0">
      <w:pPr>
        <w:pStyle w:val="Smlouva-slo"/>
        <w:numPr>
          <w:ilvl w:val="0"/>
          <w:numId w:val="0"/>
        </w:numPr>
        <w:ind w:left="1080"/>
        <w:rPr>
          <w:rFonts w:ascii="Calibri" w:hAnsi="Calibri" w:cs="Calibri"/>
          <w:sz w:val="22"/>
          <w:szCs w:val="22"/>
        </w:rPr>
      </w:pPr>
    </w:p>
    <w:p w14:paraId="4DB30D58" w14:textId="195AC721" w:rsidR="00C23DED" w:rsidRPr="000B0CE2" w:rsidRDefault="00C23DED" w:rsidP="00282541">
      <w:pPr>
        <w:pStyle w:val="Zkladntext2"/>
        <w:numPr>
          <w:ilvl w:val="0"/>
          <w:numId w:val="12"/>
        </w:numPr>
        <w:spacing w:before="120"/>
        <w:rPr>
          <w:rFonts w:asciiTheme="minorHAnsi" w:hAnsiTheme="minorHAnsi" w:cstheme="minorHAnsi"/>
          <w:bCs/>
          <w:color w:val="auto"/>
          <w:sz w:val="22"/>
          <w:szCs w:val="22"/>
        </w:rPr>
      </w:pPr>
      <w:r w:rsidRPr="000B0CE2">
        <w:rPr>
          <w:rFonts w:asciiTheme="minorHAnsi" w:hAnsiTheme="minorHAnsi" w:cstheme="minorHAnsi"/>
          <w:color w:val="auto"/>
          <w:sz w:val="22"/>
          <w:szCs w:val="22"/>
        </w:rPr>
        <w:t>Jednotlivé dokumenty, které jsou předmětem díla</w:t>
      </w:r>
      <w:r w:rsidR="00940507" w:rsidRPr="000B0CE2">
        <w:rPr>
          <w:rFonts w:asciiTheme="minorHAnsi" w:hAnsiTheme="minorHAnsi" w:cstheme="minorHAnsi"/>
          <w:color w:val="auto"/>
          <w:sz w:val="22"/>
          <w:szCs w:val="22"/>
        </w:rPr>
        <w:t xml:space="preserve"> - dokumentace</w:t>
      </w:r>
      <w:r w:rsidRPr="000B0CE2">
        <w:rPr>
          <w:rFonts w:asciiTheme="minorHAnsi" w:hAnsiTheme="minorHAnsi" w:cstheme="minorHAnsi"/>
          <w:color w:val="auto"/>
          <w:sz w:val="22"/>
          <w:szCs w:val="22"/>
        </w:rPr>
        <w:t>, budou objednateli předány v 6</w:t>
      </w:r>
      <w:r w:rsidR="000702B8">
        <w:rPr>
          <w:rFonts w:asciiTheme="minorHAnsi" w:hAnsiTheme="minorHAnsi" w:cstheme="minorHAnsi"/>
          <w:color w:val="auto"/>
          <w:sz w:val="22"/>
          <w:szCs w:val="22"/>
        </w:rPr>
        <w:t>5</w:t>
      </w:r>
      <w:r w:rsidRPr="000B0CE2">
        <w:rPr>
          <w:rFonts w:asciiTheme="minorHAnsi" w:hAnsiTheme="minorHAnsi" w:cstheme="minorHAnsi"/>
          <w:color w:val="auto"/>
          <w:sz w:val="22"/>
          <w:szCs w:val="22"/>
        </w:rPr>
        <w:t xml:space="preserve"> vyhotoveních a 2x na </w:t>
      </w:r>
      <w:r w:rsidR="00940507" w:rsidRPr="000B0CE2">
        <w:rPr>
          <w:rFonts w:asciiTheme="minorHAnsi" w:hAnsiTheme="minorHAnsi" w:cstheme="minorHAnsi"/>
          <w:color w:val="auto"/>
          <w:sz w:val="22"/>
          <w:szCs w:val="22"/>
        </w:rPr>
        <w:t>datovém nosiči</w:t>
      </w:r>
      <w:r w:rsidRPr="000B0CE2">
        <w:rPr>
          <w:rFonts w:asciiTheme="minorHAnsi" w:hAnsiTheme="minorHAnsi" w:cstheme="minorHAnsi"/>
          <w:color w:val="auto"/>
          <w:sz w:val="22"/>
          <w:szCs w:val="22"/>
        </w:rPr>
        <w:t xml:space="preserve"> ve </w:t>
      </w:r>
      <w:proofErr w:type="gramStart"/>
      <w:r w:rsidRPr="000B0CE2">
        <w:rPr>
          <w:rFonts w:asciiTheme="minorHAnsi" w:hAnsiTheme="minorHAnsi" w:cstheme="minorHAnsi"/>
          <w:color w:val="auto"/>
          <w:sz w:val="22"/>
          <w:szCs w:val="22"/>
        </w:rPr>
        <w:t>formátu .</w:t>
      </w:r>
      <w:proofErr w:type="spellStart"/>
      <w:r w:rsidRPr="000B0CE2">
        <w:rPr>
          <w:rFonts w:asciiTheme="minorHAnsi" w:hAnsiTheme="minorHAnsi" w:cstheme="minorHAnsi"/>
          <w:color w:val="auto"/>
          <w:sz w:val="22"/>
          <w:szCs w:val="22"/>
        </w:rPr>
        <w:t>pdf</w:t>
      </w:r>
      <w:proofErr w:type="spellEnd"/>
      <w:proofErr w:type="gramEnd"/>
      <w:r w:rsidRPr="000B0CE2">
        <w:rPr>
          <w:rFonts w:asciiTheme="minorHAnsi" w:hAnsiTheme="minorHAnsi" w:cstheme="minorHAnsi"/>
          <w:color w:val="auto"/>
          <w:sz w:val="22"/>
          <w:szCs w:val="22"/>
        </w:rPr>
        <w:t xml:space="preserve">, pro </w:t>
      </w:r>
      <w:r w:rsidR="00940507" w:rsidRPr="000B0CE2">
        <w:rPr>
          <w:rFonts w:asciiTheme="minorHAnsi" w:hAnsiTheme="minorHAnsi" w:cstheme="minorHAnsi"/>
          <w:color w:val="auto"/>
          <w:sz w:val="22"/>
          <w:szCs w:val="22"/>
        </w:rPr>
        <w:t>seznamy komponent, zařízení, prostředků a přípravků</w:t>
      </w:r>
      <w:r w:rsidRPr="000B0CE2">
        <w:rPr>
          <w:rFonts w:asciiTheme="minorHAnsi" w:hAnsiTheme="minorHAnsi" w:cstheme="minorHAnsi"/>
          <w:color w:val="auto"/>
          <w:sz w:val="22"/>
          <w:szCs w:val="22"/>
        </w:rPr>
        <w:t xml:space="preserve"> ve formátu .</w:t>
      </w:r>
      <w:proofErr w:type="spellStart"/>
      <w:r w:rsidRPr="000B0CE2">
        <w:rPr>
          <w:rFonts w:asciiTheme="minorHAnsi" w:hAnsiTheme="minorHAnsi" w:cstheme="minorHAnsi"/>
          <w:color w:val="auto"/>
          <w:sz w:val="22"/>
          <w:szCs w:val="22"/>
        </w:rPr>
        <w:t>xls</w:t>
      </w:r>
      <w:proofErr w:type="spellEnd"/>
      <w:r w:rsidRPr="000B0CE2">
        <w:rPr>
          <w:rFonts w:asciiTheme="minorHAnsi" w:hAnsiTheme="minorHAnsi" w:cstheme="minorHAnsi"/>
          <w:color w:val="auto"/>
          <w:sz w:val="22"/>
          <w:szCs w:val="22"/>
        </w:rPr>
        <w:t>, pro skenované dokumenty .</w:t>
      </w:r>
      <w:proofErr w:type="spellStart"/>
      <w:r w:rsidRPr="000B0CE2">
        <w:rPr>
          <w:rFonts w:asciiTheme="minorHAnsi" w:hAnsiTheme="minorHAnsi" w:cstheme="minorHAnsi"/>
          <w:color w:val="auto"/>
          <w:sz w:val="22"/>
          <w:szCs w:val="22"/>
        </w:rPr>
        <w:t>pdf</w:t>
      </w:r>
      <w:proofErr w:type="spellEnd"/>
      <w:r w:rsidRPr="000B0CE2">
        <w:rPr>
          <w:rFonts w:asciiTheme="minorHAnsi" w:hAnsiTheme="minorHAnsi" w:cstheme="minorHAnsi"/>
          <w:color w:val="auto"/>
          <w:sz w:val="22"/>
          <w:szCs w:val="22"/>
        </w:rPr>
        <w:t>, pro výkresovou dokumentaci .</w:t>
      </w:r>
      <w:proofErr w:type="spellStart"/>
      <w:r w:rsidRPr="000B0CE2">
        <w:rPr>
          <w:rFonts w:asciiTheme="minorHAnsi" w:hAnsiTheme="minorHAnsi" w:cstheme="minorHAnsi"/>
          <w:color w:val="auto"/>
          <w:sz w:val="22"/>
          <w:szCs w:val="22"/>
        </w:rPr>
        <w:t>pdf</w:t>
      </w:r>
      <w:proofErr w:type="spellEnd"/>
      <w:r w:rsidR="00940507" w:rsidRPr="000B0CE2">
        <w:rPr>
          <w:rFonts w:asciiTheme="minorHAnsi" w:hAnsiTheme="minorHAnsi" w:cstheme="minorHAnsi"/>
          <w:color w:val="auto"/>
          <w:sz w:val="22"/>
          <w:szCs w:val="22"/>
        </w:rPr>
        <w:t>.</w:t>
      </w:r>
    </w:p>
    <w:p w14:paraId="6913C2BB" w14:textId="270C1883" w:rsidR="00C23DED" w:rsidRPr="000B0CE2" w:rsidRDefault="00940507" w:rsidP="00282541">
      <w:pPr>
        <w:pStyle w:val="Zkladntext2"/>
        <w:numPr>
          <w:ilvl w:val="0"/>
          <w:numId w:val="12"/>
        </w:numPr>
        <w:spacing w:before="120"/>
        <w:rPr>
          <w:rFonts w:asciiTheme="minorHAnsi" w:hAnsiTheme="minorHAnsi" w:cstheme="minorHAnsi"/>
          <w:bCs/>
          <w:color w:val="auto"/>
          <w:sz w:val="22"/>
          <w:szCs w:val="22"/>
        </w:rPr>
      </w:pPr>
      <w:r>
        <w:rPr>
          <w:rFonts w:asciiTheme="minorHAnsi" w:hAnsiTheme="minorHAnsi" w:cstheme="minorHAnsi"/>
          <w:color w:val="auto"/>
          <w:sz w:val="22"/>
          <w:szCs w:val="22"/>
        </w:rPr>
        <w:t>D</w:t>
      </w:r>
      <w:r w:rsidR="00C23DED" w:rsidRPr="00ED49E8">
        <w:rPr>
          <w:rFonts w:asciiTheme="minorHAnsi" w:hAnsiTheme="minorHAnsi" w:cstheme="minorHAnsi"/>
          <w:color w:val="auto"/>
          <w:sz w:val="22"/>
          <w:szCs w:val="22"/>
        </w:rPr>
        <w:t>okumentace bude zpracována v souladu se zákonem č. 309/2006 Sb., kterým se upravují další požadavky bezpečností a ochrany zdraví při práci v pracovněprávních vztazích a o zajištění bezpečnosti a ochrany zdraví při činnosti nebo poskytování služeb mimo pr</w:t>
      </w:r>
      <w:r w:rsidR="00837677">
        <w:rPr>
          <w:rFonts w:asciiTheme="minorHAnsi" w:hAnsiTheme="minorHAnsi" w:cstheme="minorHAnsi"/>
          <w:color w:val="auto"/>
          <w:sz w:val="22"/>
          <w:szCs w:val="22"/>
        </w:rPr>
        <w:t xml:space="preserve">acovněprávní vztahy.  Součástí </w:t>
      </w:r>
      <w:r w:rsidR="00C23DED" w:rsidRPr="00ED49E8">
        <w:rPr>
          <w:rFonts w:asciiTheme="minorHAnsi" w:hAnsiTheme="minorHAnsi" w:cstheme="minorHAnsi"/>
          <w:color w:val="auto"/>
          <w:sz w:val="22"/>
          <w:szCs w:val="22"/>
        </w:rPr>
        <w:t>do</w:t>
      </w:r>
      <w:r w:rsidR="00837677">
        <w:rPr>
          <w:rFonts w:asciiTheme="minorHAnsi" w:hAnsiTheme="minorHAnsi" w:cstheme="minorHAnsi"/>
          <w:color w:val="auto"/>
          <w:sz w:val="22"/>
          <w:szCs w:val="22"/>
        </w:rPr>
        <w:t>kumentace bude plán bezpečnosti</w:t>
      </w:r>
      <w:r w:rsidR="00C23DED" w:rsidRPr="00ED49E8">
        <w:rPr>
          <w:rFonts w:asciiTheme="minorHAnsi" w:hAnsiTheme="minorHAnsi" w:cstheme="minorHAnsi"/>
          <w:color w:val="auto"/>
          <w:sz w:val="22"/>
          <w:szCs w:val="22"/>
        </w:rPr>
        <w:t xml:space="preserve"> a ochrany zdraví při </w:t>
      </w:r>
      <w:r>
        <w:rPr>
          <w:rFonts w:asciiTheme="minorHAnsi" w:hAnsiTheme="minorHAnsi" w:cstheme="minorHAnsi"/>
          <w:color w:val="auto"/>
          <w:sz w:val="22"/>
          <w:szCs w:val="22"/>
        </w:rPr>
        <w:t>montáži komponent do celku vozidla</w:t>
      </w:r>
      <w:r w:rsidR="00C23DED" w:rsidRPr="00ED49E8">
        <w:rPr>
          <w:rFonts w:asciiTheme="minorHAnsi" w:hAnsiTheme="minorHAnsi" w:cstheme="minorHAnsi"/>
          <w:color w:val="auto"/>
          <w:sz w:val="22"/>
          <w:szCs w:val="22"/>
        </w:rPr>
        <w:t xml:space="preserve"> (dále jen </w:t>
      </w:r>
      <w:r w:rsidR="00C23DED" w:rsidRPr="000B0CE2">
        <w:rPr>
          <w:rFonts w:asciiTheme="minorHAnsi" w:hAnsiTheme="minorHAnsi" w:cstheme="minorHAnsi"/>
          <w:color w:val="auto"/>
          <w:sz w:val="22"/>
          <w:szCs w:val="22"/>
        </w:rPr>
        <w:t xml:space="preserve">plán BOZP) zpracovány s ohledem na </w:t>
      </w:r>
      <w:r w:rsidRPr="000B0CE2">
        <w:rPr>
          <w:rFonts w:asciiTheme="minorHAnsi" w:hAnsiTheme="minorHAnsi" w:cstheme="minorHAnsi"/>
          <w:color w:val="auto"/>
          <w:sz w:val="22"/>
          <w:szCs w:val="22"/>
        </w:rPr>
        <w:t>stávající a dodávané vybavení objednatele tak</w:t>
      </w:r>
      <w:r w:rsidR="00C23DED" w:rsidRPr="000B0CE2">
        <w:rPr>
          <w:rFonts w:asciiTheme="minorHAnsi" w:hAnsiTheme="minorHAnsi" w:cstheme="minorHAnsi"/>
          <w:color w:val="auto"/>
          <w:sz w:val="22"/>
          <w:szCs w:val="22"/>
        </w:rPr>
        <w:t>, aby plně vyhovoval potřebám zajištění bezpečné a zdraví neohrožující práce. V plánu BOZP budou uvedena potřebná opatření z hlediska časové potřeby i způsobu provedení.</w:t>
      </w:r>
    </w:p>
    <w:p w14:paraId="36227100" w14:textId="77777777" w:rsidR="00B91CDE" w:rsidRPr="000B0CE2" w:rsidRDefault="00B91CDE" w:rsidP="00282541">
      <w:pPr>
        <w:pStyle w:val="Zkladntext2"/>
        <w:numPr>
          <w:ilvl w:val="0"/>
          <w:numId w:val="12"/>
        </w:numPr>
        <w:spacing w:before="120"/>
        <w:rPr>
          <w:rFonts w:asciiTheme="minorHAnsi" w:hAnsiTheme="minorHAnsi" w:cstheme="minorHAnsi"/>
          <w:b/>
          <w:bCs/>
          <w:color w:val="auto"/>
          <w:sz w:val="22"/>
          <w:szCs w:val="22"/>
        </w:rPr>
      </w:pPr>
      <w:r w:rsidRPr="000B0CE2">
        <w:rPr>
          <w:rFonts w:asciiTheme="minorHAnsi" w:hAnsiTheme="minorHAnsi" w:cstheme="minorHAnsi"/>
          <w:b/>
          <w:bCs/>
          <w:color w:val="auto"/>
          <w:sz w:val="22"/>
          <w:szCs w:val="22"/>
        </w:rPr>
        <w:t>Závislé smlouvy</w:t>
      </w:r>
    </w:p>
    <w:p w14:paraId="6255EA82" w14:textId="1ED8A94F" w:rsidR="00B91CDE" w:rsidRDefault="00B91CDE" w:rsidP="00B91CDE">
      <w:pPr>
        <w:pStyle w:val="Zkladntext2"/>
        <w:spacing w:before="120"/>
        <w:ind w:left="720"/>
        <w:rPr>
          <w:rFonts w:asciiTheme="minorHAnsi" w:hAnsiTheme="minorHAnsi" w:cstheme="minorHAnsi"/>
          <w:bCs/>
          <w:color w:val="auto"/>
          <w:sz w:val="22"/>
          <w:szCs w:val="22"/>
        </w:rPr>
      </w:pPr>
      <w:r w:rsidRPr="000B0CE2">
        <w:rPr>
          <w:rFonts w:asciiTheme="minorHAnsi" w:hAnsiTheme="minorHAnsi" w:cstheme="minorHAnsi"/>
          <w:bCs/>
          <w:color w:val="auto"/>
          <w:sz w:val="22"/>
          <w:szCs w:val="22"/>
        </w:rPr>
        <w:t xml:space="preserve">Smluvní strany shodně konstatují, že společně s touto smlouvou uzavírají spolu v souladu s výše specifikovaným zadávacím řízením rámcovou dohodu a licenční smlouvu (dále jen „navazující smlouvy“ nebo „závislé smlouvy“). </w:t>
      </w:r>
      <w:r w:rsidR="005F7A03" w:rsidRPr="000B0CE2">
        <w:rPr>
          <w:rFonts w:asciiTheme="minorHAnsi" w:hAnsiTheme="minorHAnsi" w:cstheme="minorHAnsi"/>
          <w:bCs/>
          <w:color w:val="auto"/>
          <w:sz w:val="22"/>
          <w:szCs w:val="22"/>
        </w:rPr>
        <w:t>Tato smlouva zanikne zrušením ve smyslu § 1727 občanského zákoníku v případě zánik závazku některé ze závislých smluv, kdy zánik závazku (skonč</w:t>
      </w:r>
      <w:r w:rsidR="00837677" w:rsidRPr="000B0CE2">
        <w:rPr>
          <w:rFonts w:asciiTheme="minorHAnsi" w:hAnsiTheme="minorHAnsi" w:cstheme="minorHAnsi"/>
          <w:bCs/>
          <w:color w:val="auto"/>
          <w:sz w:val="22"/>
          <w:szCs w:val="22"/>
        </w:rPr>
        <w:t xml:space="preserve">ení platnosti) závislé smlouvy </w:t>
      </w:r>
      <w:r w:rsidR="005F7A03" w:rsidRPr="000B0CE2">
        <w:rPr>
          <w:rFonts w:asciiTheme="minorHAnsi" w:hAnsiTheme="minorHAnsi" w:cstheme="minorHAnsi"/>
          <w:bCs/>
          <w:color w:val="auto"/>
          <w:sz w:val="22"/>
          <w:szCs w:val="22"/>
        </w:rPr>
        <w:t>bez uspokojení věřitele zrušuje ostatní závislé</w:t>
      </w:r>
      <w:r w:rsidR="005F7A03" w:rsidRPr="005F7A03">
        <w:rPr>
          <w:rFonts w:asciiTheme="minorHAnsi" w:hAnsiTheme="minorHAnsi" w:cstheme="minorHAnsi"/>
          <w:bCs/>
          <w:color w:val="auto"/>
          <w:sz w:val="22"/>
          <w:szCs w:val="22"/>
        </w:rPr>
        <w:t xml:space="preserve"> smlouvy, a to s obdobnými právními účinky. </w:t>
      </w:r>
      <w:r w:rsidRPr="00B91CDE">
        <w:rPr>
          <w:rFonts w:asciiTheme="minorHAnsi" w:hAnsiTheme="minorHAnsi" w:cstheme="minorHAnsi"/>
          <w:bCs/>
          <w:color w:val="auto"/>
          <w:sz w:val="22"/>
          <w:szCs w:val="22"/>
        </w:rPr>
        <w:t xml:space="preserve">Předmět plnění závislých smluv vychází z dokumentace zpracované zhotovitelem dle této smlouvy a po odsouhlasení a převzetí dokumentace objednatelem se dokumentace stane součástí závislých smluv jako jejich nedílná součást.   </w:t>
      </w:r>
    </w:p>
    <w:p w14:paraId="2D834D06" w14:textId="77777777" w:rsidR="00EA1E19" w:rsidRDefault="00EA1E19" w:rsidP="00B91CDE">
      <w:pPr>
        <w:pStyle w:val="Zkladntext2"/>
        <w:spacing w:before="120"/>
        <w:ind w:left="720"/>
        <w:rPr>
          <w:rFonts w:asciiTheme="minorHAnsi" w:hAnsiTheme="minorHAnsi" w:cstheme="minorHAnsi"/>
          <w:bCs/>
          <w:color w:val="auto"/>
          <w:sz w:val="22"/>
          <w:szCs w:val="22"/>
        </w:rPr>
      </w:pPr>
    </w:p>
    <w:p w14:paraId="52D7F2CB" w14:textId="77777777" w:rsidR="000E4DD4" w:rsidRDefault="000E4DD4" w:rsidP="00B91CDE">
      <w:pPr>
        <w:pStyle w:val="Zkladntext2"/>
        <w:spacing w:before="120"/>
        <w:ind w:left="720"/>
        <w:rPr>
          <w:rFonts w:asciiTheme="minorHAnsi" w:hAnsiTheme="minorHAnsi" w:cstheme="minorHAnsi"/>
          <w:bCs/>
          <w:color w:val="auto"/>
          <w:sz w:val="22"/>
          <w:szCs w:val="22"/>
        </w:rPr>
      </w:pPr>
    </w:p>
    <w:p w14:paraId="418A495C" w14:textId="77777777" w:rsidR="000E4DD4" w:rsidRDefault="000E4DD4" w:rsidP="00B91CDE">
      <w:pPr>
        <w:pStyle w:val="Zkladntext2"/>
        <w:spacing w:before="120"/>
        <w:ind w:left="720"/>
        <w:rPr>
          <w:rFonts w:asciiTheme="minorHAnsi" w:hAnsiTheme="minorHAnsi" w:cstheme="minorHAnsi"/>
          <w:bCs/>
          <w:color w:val="auto"/>
          <w:sz w:val="22"/>
          <w:szCs w:val="22"/>
        </w:rPr>
      </w:pPr>
    </w:p>
    <w:p w14:paraId="712D32AC" w14:textId="77777777" w:rsidR="000E4DD4" w:rsidRPr="00B91CDE" w:rsidRDefault="000E4DD4" w:rsidP="00B91CDE">
      <w:pPr>
        <w:pStyle w:val="Zkladntext2"/>
        <w:spacing w:before="120"/>
        <w:ind w:left="720"/>
        <w:rPr>
          <w:rFonts w:asciiTheme="minorHAnsi" w:hAnsiTheme="minorHAnsi" w:cstheme="minorHAnsi"/>
          <w:bCs/>
          <w:color w:val="auto"/>
          <w:sz w:val="22"/>
          <w:szCs w:val="22"/>
        </w:rPr>
      </w:pPr>
    </w:p>
    <w:p w14:paraId="15127171" w14:textId="662F893C" w:rsidR="00B91CDE" w:rsidRPr="00B91CDE" w:rsidRDefault="00B91CDE" w:rsidP="00282541">
      <w:pPr>
        <w:pStyle w:val="Zkladntext2"/>
        <w:numPr>
          <w:ilvl w:val="0"/>
          <w:numId w:val="12"/>
        </w:numPr>
        <w:suppressAutoHyphens/>
        <w:spacing w:before="120"/>
        <w:jc w:val="lef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Závazek zhotovitele zajistit </w:t>
      </w:r>
      <w:r w:rsidRPr="00B91CDE">
        <w:rPr>
          <w:rFonts w:asciiTheme="minorHAnsi" w:hAnsiTheme="minorHAnsi" w:cstheme="minorHAnsi"/>
          <w:b/>
          <w:bCs/>
          <w:color w:val="auto"/>
          <w:sz w:val="22"/>
          <w:szCs w:val="22"/>
        </w:rPr>
        <w:t xml:space="preserve">schválení kompletovaných </w:t>
      </w:r>
      <w:r w:rsidR="00D95EF3">
        <w:rPr>
          <w:rFonts w:asciiTheme="minorHAnsi" w:hAnsiTheme="minorHAnsi" w:cstheme="minorHAnsi"/>
          <w:b/>
          <w:bCs/>
          <w:color w:val="auto"/>
          <w:sz w:val="22"/>
          <w:szCs w:val="22"/>
        </w:rPr>
        <w:t>trolejbusů</w:t>
      </w:r>
      <w:r w:rsidRPr="00B91CDE">
        <w:rPr>
          <w:rFonts w:asciiTheme="minorHAnsi" w:hAnsiTheme="minorHAnsi" w:cstheme="minorHAnsi"/>
          <w:b/>
          <w:bCs/>
          <w:color w:val="auto"/>
          <w:sz w:val="22"/>
          <w:szCs w:val="22"/>
        </w:rPr>
        <w:t xml:space="preserve"> pro provoz</w:t>
      </w:r>
    </w:p>
    <w:p w14:paraId="7F96CB52" w14:textId="55F7CDC6" w:rsidR="00CB2C9A" w:rsidRPr="00B91CDE" w:rsidRDefault="00CB2C9A" w:rsidP="00B91CDE">
      <w:pPr>
        <w:pStyle w:val="Zkladntext2"/>
        <w:spacing w:before="120"/>
        <w:ind w:left="720"/>
        <w:rPr>
          <w:rFonts w:asciiTheme="minorHAnsi" w:hAnsiTheme="minorHAnsi" w:cstheme="minorHAnsi"/>
          <w:bCs/>
          <w:color w:val="auto"/>
          <w:sz w:val="22"/>
          <w:szCs w:val="22"/>
        </w:rPr>
      </w:pPr>
      <w:r w:rsidRPr="00B91CDE">
        <w:rPr>
          <w:rFonts w:asciiTheme="minorHAnsi" w:hAnsiTheme="minorHAnsi" w:cstheme="minorHAnsi"/>
          <w:color w:val="auto"/>
          <w:sz w:val="22"/>
          <w:szCs w:val="22"/>
        </w:rPr>
        <w:t xml:space="preserve">Zhotovitel se </w:t>
      </w:r>
      <w:r w:rsidRPr="000B0CE2">
        <w:rPr>
          <w:rFonts w:asciiTheme="minorHAnsi" w:hAnsiTheme="minorHAnsi" w:cstheme="minorHAnsi"/>
          <w:color w:val="auto"/>
          <w:sz w:val="22"/>
          <w:szCs w:val="22"/>
        </w:rPr>
        <w:t xml:space="preserve">zavazuje zajistit schválení </w:t>
      </w:r>
      <w:r w:rsidR="00E922FC" w:rsidRPr="000B0CE2">
        <w:rPr>
          <w:rFonts w:asciiTheme="minorHAnsi" w:hAnsiTheme="minorHAnsi" w:cstheme="minorHAnsi"/>
          <w:color w:val="auto"/>
          <w:sz w:val="22"/>
          <w:szCs w:val="22"/>
        </w:rPr>
        <w:t>vozidel</w:t>
      </w:r>
      <w:r w:rsidRPr="000B0CE2">
        <w:rPr>
          <w:rFonts w:asciiTheme="minorHAnsi" w:hAnsiTheme="minorHAnsi" w:cstheme="minorHAnsi"/>
          <w:color w:val="auto"/>
          <w:sz w:val="22"/>
          <w:szCs w:val="22"/>
        </w:rPr>
        <w:t xml:space="preserve"> </w:t>
      </w:r>
      <w:r w:rsidR="00E922FC" w:rsidRPr="000B0CE2">
        <w:rPr>
          <w:rFonts w:asciiTheme="minorHAnsi" w:hAnsiTheme="minorHAnsi" w:cstheme="minorHAnsi"/>
          <w:color w:val="auto"/>
          <w:sz w:val="22"/>
          <w:szCs w:val="22"/>
        </w:rPr>
        <w:t xml:space="preserve">kompletovaných v souladu s touto smlouvou </w:t>
      </w:r>
      <w:r w:rsidRPr="000B0CE2">
        <w:rPr>
          <w:rFonts w:asciiTheme="minorHAnsi" w:hAnsiTheme="minorHAnsi" w:cstheme="minorHAnsi"/>
          <w:color w:val="auto"/>
          <w:sz w:val="22"/>
          <w:szCs w:val="22"/>
        </w:rPr>
        <w:t xml:space="preserve">pro provoz na </w:t>
      </w:r>
      <w:r w:rsidR="000B0CE2" w:rsidRPr="000B0CE2">
        <w:rPr>
          <w:rFonts w:asciiTheme="minorHAnsi" w:hAnsiTheme="minorHAnsi" w:cstheme="minorHAnsi"/>
          <w:color w:val="auto"/>
          <w:sz w:val="22"/>
          <w:szCs w:val="22"/>
        </w:rPr>
        <w:t>trolejbusové</w:t>
      </w:r>
      <w:r w:rsidRPr="000B0CE2">
        <w:rPr>
          <w:rFonts w:asciiTheme="minorHAnsi" w:hAnsiTheme="minorHAnsi" w:cstheme="minorHAnsi"/>
          <w:color w:val="auto"/>
          <w:sz w:val="22"/>
          <w:szCs w:val="22"/>
        </w:rPr>
        <w:t xml:space="preserve"> sítí města Brna a </w:t>
      </w:r>
      <w:r w:rsidR="000702B8">
        <w:rPr>
          <w:rFonts w:asciiTheme="minorHAnsi" w:hAnsiTheme="minorHAnsi" w:cstheme="minorHAnsi"/>
          <w:color w:val="auto"/>
          <w:sz w:val="22"/>
          <w:szCs w:val="22"/>
        </w:rPr>
        <w:t>Šlapanice</w:t>
      </w:r>
      <w:r w:rsidRPr="000B0CE2">
        <w:rPr>
          <w:rFonts w:asciiTheme="minorHAnsi" w:hAnsiTheme="minorHAnsi" w:cstheme="minorHAnsi"/>
          <w:color w:val="auto"/>
          <w:sz w:val="22"/>
          <w:szCs w:val="22"/>
        </w:rPr>
        <w:t xml:space="preserve"> Drážním úřadem Praha</w:t>
      </w:r>
      <w:r w:rsidR="00E922FC" w:rsidRPr="000B0CE2">
        <w:rPr>
          <w:rFonts w:asciiTheme="minorHAnsi" w:hAnsiTheme="minorHAnsi" w:cstheme="minorHAnsi"/>
          <w:color w:val="auto"/>
          <w:sz w:val="22"/>
          <w:szCs w:val="22"/>
        </w:rPr>
        <w:t>, a to</w:t>
      </w:r>
      <w:r w:rsidRPr="000B0CE2">
        <w:rPr>
          <w:rFonts w:asciiTheme="minorHAnsi" w:hAnsiTheme="minorHAnsi" w:cstheme="minorHAnsi"/>
          <w:color w:val="auto"/>
          <w:sz w:val="22"/>
          <w:szCs w:val="22"/>
        </w:rPr>
        <w:t xml:space="preserve"> v termínu </w:t>
      </w:r>
      <w:r w:rsidR="00E922FC" w:rsidRPr="000B0CE2">
        <w:rPr>
          <w:rFonts w:asciiTheme="minorHAnsi" w:hAnsiTheme="minorHAnsi" w:cstheme="minorHAnsi"/>
          <w:color w:val="auto"/>
          <w:sz w:val="22"/>
          <w:szCs w:val="22"/>
        </w:rPr>
        <w:t>stanoveném dohodou stran v rámcové dohodě</w:t>
      </w:r>
      <w:r w:rsidR="00E922FC" w:rsidRPr="00B91CDE">
        <w:rPr>
          <w:rFonts w:asciiTheme="minorHAnsi" w:hAnsiTheme="minorHAnsi" w:cstheme="minorHAnsi"/>
          <w:color w:val="auto"/>
          <w:sz w:val="22"/>
          <w:szCs w:val="22"/>
        </w:rPr>
        <w:t xml:space="preserve"> na dodávku komponent uzavřenou stranami v návaznosti na tuto smlouvu</w:t>
      </w:r>
      <w:r w:rsidR="00E256FE" w:rsidRPr="00B91CDE">
        <w:rPr>
          <w:rFonts w:asciiTheme="minorHAnsi" w:hAnsiTheme="minorHAnsi" w:cstheme="minorHAnsi"/>
          <w:color w:val="auto"/>
          <w:sz w:val="22"/>
          <w:szCs w:val="22"/>
        </w:rPr>
        <w:t xml:space="preserve">. </w:t>
      </w:r>
      <w:r w:rsidR="002A6067" w:rsidRPr="00B91CDE">
        <w:rPr>
          <w:rFonts w:asciiTheme="minorHAnsi" w:hAnsiTheme="minorHAnsi" w:cstheme="minorHAnsi"/>
          <w:color w:val="auto"/>
          <w:sz w:val="22"/>
          <w:szCs w:val="22"/>
        </w:rPr>
        <w:t xml:space="preserve"> </w:t>
      </w:r>
    </w:p>
    <w:p w14:paraId="2B7F7E62" w14:textId="77777777" w:rsidR="00C23DED" w:rsidRPr="00ED49E8" w:rsidRDefault="00C23DED">
      <w:pPr>
        <w:pStyle w:val="Zkladntext2"/>
        <w:spacing w:before="120"/>
        <w:rPr>
          <w:rFonts w:asciiTheme="minorHAnsi" w:hAnsiTheme="minorHAnsi" w:cstheme="minorHAnsi"/>
          <w:bCs/>
          <w:color w:val="auto"/>
          <w:sz w:val="22"/>
          <w:szCs w:val="22"/>
        </w:rPr>
      </w:pPr>
    </w:p>
    <w:p w14:paraId="55203C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IV.</w:t>
      </w:r>
    </w:p>
    <w:p w14:paraId="50B774B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Doba a místo plnění</w:t>
      </w:r>
    </w:p>
    <w:p w14:paraId="2904DF7B" w14:textId="77777777" w:rsidR="00C23DED" w:rsidRPr="00ED49E8" w:rsidRDefault="00C23DED">
      <w:pPr>
        <w:pStyle w:val="Smlouva-slo"/>
        <w:numPr>
          <w:ilvl w:val="0"/>
          <w:numId w:val="0"/>
        </w:numPr>
        <w:spacing w:before="0"/>
        <w:jc w:val="center"/>
        <w:rPr>
          <w:rFonts w:asciiTheme="minorHAnsi" w:hAnsiTheme="minorHAnsi" w:cstheme="minorHAnsi"/>
          <w:sz w:val="22"/>
          <w:szCs w:val="22"/>
        </w:rPr>
      </w:pPr>
    </w:p>
    <w:p w14:paraId="3AFE2D1A" w14:textId="392DCFA2" w:rsidR="00C23DED" w:rsidRPr="000B0CE2"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Zhotovitel je povinen provést </w:t>
      </w:r>
      <w:r w:rsidRPr="000B0CE2">
        <w:rPr>
          <w:rFonts w:asciiTheme="minorHAnsi" w:hAnsiTheme="minorHAnsi" w:cstheme="minorHAnsi"/>
          <w:sz w:val="22"/>
          <w:szCs w:val="22"/>
        </w:rPr>
        <w:t xml:space="preserve">a osobně předat objednateli </w:t>
      </w:r>
      <w:r w:rsidR="00CB2C9A" w:rsidRPr="000B0CE2">
        <w:rPr>
          <w:rFonts w:asciiTheme="minorHAnsi" w:hAnsiTheme="minorHAnsi" w:cstheme="minorHAnsi"/>
          <w:sz w:val="22"/>
          <w:szCs w:val="22"/>
        </w:rPr>
        <w:t>dokumentaci</w:t>
      </w:r>
      <w:r w:rsidR="00B5571C" w:rsidRPr="000B0CE2">
        <w:rPr>
          <w:rFonts w:asciiTheme="minorHAnsi" w:hAnsiTheme="minorHAnsi" w:cstheme="minorHAnsi"/>
          <w:sz w:val="22"/>
          <w:szCs w:val="22"/>
        </w:rPr>
        <w:t xml:space="preserve"> bez vad a nedodělků</w:t>
      </w:r>
      <w:r w:rsidRPr="000B0CE2">
        <w:rPr>
          <w:rFonts w:asciiTheme="minorHAnsi" w:hAnsiTheme="minorHAnsi" w:cstheme="minorHAnsi"/>
          <w:sz w:val="22"/>
          <w:szCs w:val="22"/>
        </w:rPr>
        <w:t xml:space="preserve"> </w:t>
      </w:r>
      <w:r w:rsidR="00B5571C" w:rsidRPr="000B0CE2">
        <w:rPr>
          <w:rFonts w:asciiTheme="minorHAnsi" w:hAnsiTheme="minorHAnsi" w:cstheme="minorHAnsi"/>
          <w:sz w:val="22"/>
          <w:szCs w:val="22"/>
        </w:rPr>
        <w:t xml:space="preserve">nejpozději </w:t>
      </w:r>
      <w:r w:rsidRPr="000B0CE2">
        <w:rPr>
          <w:rFonts w:asciiTheme="minorHAnsi" w:hAnsiTheme="minorHAnsi" w:cstheme="minorHAnsi"/>
          <w:sz w:val="22"/>
          <w:szCs w:val="22"/>
        </w:rPr>
        <w:t xml:space="preserve">v termínu </w:t>
      </w:r>
      <w:r w:rsidR="005060FF" w:rsidRPr="000B0CE2">
        <w:rPr>
          <w:rFonts w:asciiTheme="minorHAnsi" w:hAnsiTheme="minorHAnsi" w:cstheme="minorHAnsi"/>
          <w:sz w:val="22"/>
          <w:szCs w:val="22"/>
        </w:rPr>
        <w:t>tři měsíce před dodáním komponentů pro kompletaci 1. vozidla</w:t>
      </w:r>
      <w:r w:rsidR="008C3D81">
        <w:rPr>
          <w:rFonts w:asciiTheme="minorHAnsi" w:hAnsiTheme="minorHAnsi" w:cstheme="minorHAnsi"/>
          <w:sz w:val="22"/>
          <w:szCs w:val="22"/>
        </w:rPr>
        <w:t xml:space="preserve"> dle rámcové dohody </w:t>
      </w:r>
      <w:r w:rsidR="00E319C3">
        <w:rPr>
          <w:rFonts w:asciiTheme="minorHAnsi" w:hAnsiTheme="minorHAnsi" w:cstheme="minorHAnsi"/>
          <w:sz w:val="22"/>
          <w:szCs w:val="22"/>
        </w:rPr>
        <w:t xml:space="preserve">uzavírané mezi stranami této smlouvy, která je závislou smlouvou dle čl. </w:t>
      </w:r>
      <w:r w:rsidR="00451E12">
        <w:rPr>
          <w:rFonts w:asciiTheme="minorHAnsi" w:hAnsiTheme="minorHAnsi" w:cstheme="minorHAnsi"/>
          <w:sz w:val="22"/>
          <w:szCs w:val="22"/>
        </w:rPr>
        <w:t xml:space="preserve">III. odst. </w:t>
      </w:r>
      <w:r w:rsidR="00441FD1">
        <w:rPr>
          <w:rFonts w:asciiTheme="minorHAnsi" w:hAnsiTheme="minorHAnsi" w:cstheme="minorHAnsi"/>
          <w:sz w:val="22"/>
          <w:szCs w:val="22"/>
        </w:rPr>
        <w:t>8 této smlouvy</w:t>
      </w:r>
      <w:r w:rsidR="005060FF" w:rsidRPr="000B0CE2">
        <w:rPr>
          <w:rFonts w:asciiTheme="minorHAnsi" w:hAnsiTheme="minorHAnsi" w:cstheme="minorHAnsi"/>
          <w:sz w:val="22"/>
          <w:szCs w:val="22"/>
        </w:rPr>
        <w:t>.</w:t>
      </w:r>
    </w:p>
    <w:p w14:paraId="441519DC" w14:textId="77777777" w:rsidR="00C23DED" w:rsidRPr="000B0CE2"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788DD779" w14:textId="1E9E0D9B" w:rsidR="00C23DED" w:rsidRPr="00ED49E8" w:rsidRDefault="00B5571C" w:rsidP="00282541">
      <w:pPr>
        <w:pStyle w:val="Smlouva-slo"/>
        <w:numPr>
          <w:ilvl w:val="0"/>
          <w:numId w:val="17"/>
        </w:numPr>
        <w:tabs>
          <w:tab w:val="left" w:pos="284"/>
        </w:tabs>
        <w:spacing w:before="0"/>
        <w:rPr>
          <w:rFonts w:asciiTheme="minorHAnsi" w:hAnsiTheme="minorHAnsi" w:cstheme="minorHAnsi"/>
          <w:sz w:val="22"/>
          <w:szCs w:val="22"/>
        </w:rPr>
      </w:pPr>
      <w:r w:rsidRPr="000B0CE2">
        <w:rPr>
          <w:rFonts w:asciiTheme="minorHAnsi" w:hAnsiTheme="minorHAnsi" w:cstheme="minorHAnsi"/>
          <w:sz w:val="22"/>
          <w:szCs w:val="22"/>
        </w:rPr>
        <w:t>Zhotovitel se zavazuje zajistit schválení vozidel kompletovaných v souladu s touto smlouvou pro provoz na</w:t>
      </w:r>
      <w:r w:rsidR="000B0CE2" w:rsidRPr="000B0CE2">
        <w:rPr>
          <w:rFonts w:asciiTheme="minorHAnsi" w:hAnsiTheme="minorHAnsi" w:cstheme="minorHAnsi"/>
          <w:sz w:val="22"/>
          <w:szCs w:val="22"/>
        </w:rPr>
        <w:t xml:space="preserve"> trolejbusové</w:t>
      </w:r>
      <w:r w:rsidRPr="000B0CE2">
        <w:rPr>
          <w:rFonts w:asciiTheme="minorHAnsi" w:hAnsiTheme="minorHAnsi" w:cstheme="minorHAnsi"/>
          <w:sz w:val="22"/>
          <w:szCs w:val="22"/>
        </w:rPr>
        <w:t xml:space="preserve"> sítí města Brna a </w:t>
      </w:r>
      <w:r w:rsidR="000702B8">
        <w:rPr>
          <w:rFonts w:asciiTheme="minorHAnsi" w:hAnsiTheme="minorHAnsi" w:cstheme="minorHAnsi"/>
          <w:sz w:val="22"/>
          <w:szCs w:val="22"/>
        </w:rPr>
        <w:t>Šlapanice</w:t>
      </w:r>
      <w:r w:rsidRPr="000B0CE2">
        <w:rPr>
          <w:rFonts w:asciiTheme="minorHAnsi" w:hAnsiTheme="minorHAnsi" w:cstheme="minorHAnsi"/>
          <w:sz w:val="22"/>
          <w:szCs w:val="22"/>
        </w:rPr>
        <w:t xml:space="preserve"> Drážním úřadem Praha, a to v termínu stanoveném dohodou stran v rámcové dohodě</w:t>
      </w:r>
      <w:r w:rsidRPr="00B91CDE">
        <w:rPr>
          <w:rFonts w:asciiTheme="minorHAnsi" w:hAnsiTheme="minorHAnsi" w:cstheme="minorHAnsi"/>
          <w:sz w:val="22"/>
          <w:szCs w:val="22"/>
        </w:rPr>
        <w:t xml:space="preserve"> na dodávku komponent uzavřenou stranami v návaznosti na tuto smlouvu.</w:t>
      </w:r>
      <w:r w:rsidR="00C23DED" w:rsidRPr="00ED49E8">
        <w:rPr>
          <w:rFonts w:asciiTheme="minorHAnsi" w:hAnsiTheme="minorHAnsi" w:cstheme="minorHAnsi"/>
          <w:sz w:val="22"/>
          <w:szCs w:val="22"/>
        </w:rPr>
        <w:t xml:space="preserve"> </w:t>
      </w:r>
    </w:p>
    <w:p w14:paraId="749032E4" w14:textId="77777777" w:rsidR="00C23DED" w:rsidRPr="00ED49E8"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5AFD516F" w14:textId="77777777" w:rsidR="00B5571C" w:rsidRPr="00ED49E8"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Místem plnění pro předání díla je </w:t>
      </w:r>
      <w:r w:rsidR="00B5571C">
        <w:rPr>
          <w:rFonts w:asciiTheme="minorHAnsi" w:hAnsiTheme="minorHAnsi" w:cstheme="minorHAnsi"/>
          <w:sz w:val="22"/>
          <w:szCs w:val="22"/>
        </w:rPr>
        <w:t xml:space="preserve">sídlo objednatele na adrese: </w:t>
      </w:r>
      <w:r w:rsidR="00B5571C" w:rsidRPr="00ED49E8">
        <w:rPr>
          <w:rFonts w:asciiTheme="minorHAnsi" w:hAnsiTheme="minorHAnsi" w:cstheme="minorHAnsi"/>
          <w:sz w:val="22"/>
          <w:szCs w:val="22"/>
        </w:rPr>
        <w:t>Hlinky 151, 656 46 Brno</w:t>
      </w:r>
      <w:r w:rsidR="00B5571C">
        <w:rPr>
          <w:rFonts w:asciiTheme="minorHAnsi" w:hAnsiTheme="minorHAnsi" w:cstheme="minorHAnsi"/>
          <w:sz w:val="22"/>
          <w:szCs w:val="22"/>
        </w:rPr>
        <w:t>.</w:t>
      </w:r>
    </w:p>
    <w:p w14:paraId="4329EBDC" w14:textId="215A89B1" w:rsidR="00C23DED"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296114CF" w14:textId="77777777" w:rsidR="001E2819" w:rsidRPr="00ED49E8" w:rsidRDefault="001E2819" w:rsidP="00B5571C">
      <w:pPr>
        <w:pStyle w:val="Smlouva-slo"/>
        <w:numPr>
          <w:ilvl w:val="0"/>
          <w:numId w:val="0"/>
        </w:numPr>
        <w:tabs>
          <w:tab w:val="left" w:pos="284"/>
        </w:tabs>
        <w:spacing w:before="0"/>
        <w:ind w:left="720"/>
        <w:rPr>
          <w:rFonts w:asciiTheme="minorHAnsi" w:hAnsiTheme="minorHAnsi" w:cstheme="minorHAnsi"/>
          <w:sz w:val="22"/>
          <w:szCs w:val="22"/>
        </w:rPr>
      </w:pPr>
    </w:p>
    <w:p w14:paraId="3A4A3D46" w14:textId="77777777" w:rsidR="00C23DED" w:rsidRPr="00ED49E8" w:rsidRDefault="00C23DED">
      <w:pPr>
        <w:pStyle w:val="Smlouva-slo"/>
        <w:numPr>
          <w:ilvl w:val="0"/>
          <w:numId w:val="0"/>
        </w:numPr>
        <w:tabs>
          <w:tab w:val="left" w:pos="426"/>
        </w:tabs>
        <w:spacing w:before="0"/>
        <w:jc w:val="left"/>
        <w:rPr>
          <w:rFonts w:asciiTheme="minorHAnsi" w:hAnsiTheme="minorHAnsi" w:cstheme="minorHAnsi"/>
          <w:sz w:val="22"/>
          <w:szCs w:val="22"/>
        </w:rPr>
      </w:pPr>
    </w:p>
    <w:p w14:paraId="4D1D84EA"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V.</w:t>
      </w:r>
    </w:p>
    <w:p w14:paraId="0080E0B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Provádění díla</w:t>
      </w:r>
    </w:p>
    <w:p w14:paraId="6B39D945" w14:textId="77777777" w:rsidR="00C23DED" w:rsidRPr="00ED49E8" w:rsidRDefault="00C23DED">
      <w:pPr>
        <w:pStyle w:val="Smlouva2"/>
        <w:widowControl/>
        <w:jc w:val="both"/>
        <w:rPr>
          <w:rFonts w:asciiTheme="minorHAnsi" w:hAnsiTheme="minorHAnsi" w:cstheme="minorHAnsi"/>
          <w:sz w:val="22"/>
          <w:szCs w:val="22"/>
        </w:rPr>
      </w:pPr>
    </w:p>
    <w:p w14:paraId="25511186" w14:textId="77777777" w:rsidR="00C23DED"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Není-li stanoveno jinak, řídí se vzájemná práva a povinnosti smluvních stran ustanovením § 2586 a následujícími občanského zákoníku.</w:t>
      </w:r>
    </w:p>
    <w:p w14:paraId="3219FE73"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2A43412B" w14:textId="77777777" w:rsidR="00C23DED" w:rsidRPr="00ED49E8"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je zejména povinen:</w:t>
      </w:r>
    </w:p>
    <w:p w14:paraId="7127DBB8" w14:textId="77777777" w:rsidR="00C23DED" w:rsidRPr="00ED49E8" w:rsidRDefault="00C23DED" w:rsidP="00282541">
      <w:pPr>
        <w:pStyle w:val="Smlouva-slo"/>
        <w:numPr>
          <w:ilvl w:val="0"/>
          <w:numId w:val="19"/>
        </w:numPr>
        <w:ind w:left="1134" w:hanging="283"/>
        <w:rPr>
          <w:rFonts w:asciiTheme="minorHAnsi" w:hAnsiTheme="minorHAnsi" w:cstheme="minorHAnsi"/>
          <w:sz w:val="22"/>
          <w:szCs w:val="22"/>
        </w:rPr>
      </w:pPr>
      <w:r w:rsidRPr="00ED49E8">
        <w:rPr>
          <w:rFonts w:asciiTheme="minorHAnsi" w:hAnsiTheme="minorHAnsi" w:cstheme="minorHAnsi"/>
          <w:sz w:val="22"/>
          <w:szCs w:val="22"/>
        </w:rPr>
        <w:t>provádět dílo v souladu s</w:t>
      </w:r>
      <w:r w:rsidR="00734DA4">
        <w:rPr>
          <w:rFonts w:asciiTheme="minorHAnsi" w:hAnsiTheme="minorHAnsi" w:cstheme="minorHAnsi"/>
          <w:sz w:val="22"/>
          <w:szCs w:val="22"/>
        </w:rPr>
        <w:t xml:space="preserve"> touto smlouvou </w:t>
      </w:r>
      <w:r w:rsidRPr="00ED49E8">
        <w:rPr>
          <w:rFonts w:asciiTheme="minorHAnsi" w:hAnsiTheme="minorHAnsi" w:cstheme="minorHAnsi"/>
          <w:sz w:val="22"/>
          <w:szCs w:val="22"/>
        </w:rPr>
        <w:t xml:space="preserve">platnou právní úpravou </w:t>
      </w:r>
      <w:r w:rsidR="00734DA4">
        <w:rPr>
          <w:rFonts w:asciiTheme="minorHAnsi" w:hAnsiTheme="minorHAnsi" w:cstheme="minorHAnsi"/>
          <w:sz w:val="22"/>
          <w:szCs w:val="22"/>
        </w:rPr>
        <w:t>České republiky</w:t>
      </w:r>
      <w:r w:rsidRPr="00ED49E8">
        <w:rPr>
          <w:rFonts w:asciiTheme="minorHAnsi" w:hAnsiTheme="minorHAnsi" w:cstheme="minorHAnsi"/>
          <w:sz w:val="22"/>
          <w:szCs w:val="22"/>
        </w:rPr>
        <w:t>,</w:t>
      </w:r>
    </w:p>
    <w:p w14:paraId="21251E87" w14:textId="77777777" w:rsidR="00C23DED" w:rsidRPr="00734DA4" w:rsidRDefault="00C23DED" w:rsidP="00282541">
      <w:pPr>
        <w:pStyle w:val="Smlouva-slo"/>
        <w:numPr>
          <w:ilvl w:val="0"/>
          <w:numId w:val="19"/>
        </w:numPr>
        <w:spacing w:before="0"/>
        <w:ind w:left="1134" w:hanging="283"/>
        <w:rPr>
          <w:rFonts w:asciiTheme="minorHAnsi" w:hAnsiTheme="minorHAnsi" w:cstheme="minorHAnsi"/>
          <w:sz w:val="22"/>
          <w:szCs w:val="22"/>
        </w:rPr>
      </w:pPr>
      <w:r w:rsidRPr="00734DA4">
        <w:rPr>
          <w:rFonts w:asciiTheme="minorHAnsi" w:hAnsiTheme="minorHAnsi" w:cstheme="minorHAnsi"/>
          <w:sz w:val="22"/>
          <w:szCs w:val="22"/>
        </w:rPr>
        <w:t>upozornit objednatele na následky takových rozhodnutí a úkonů, které jsou zjevně neúčelné</w:t>
      </w:r>
      <w:r w:rsidR="00734DA4" w:rsidRPr="00734DA4">
        <w:rPr>
          <w:rFonts w:asciiTheme="minorHAnsi" w:hAnsiTheme="minorHAnsi" w:cstheme="minorHAnsi"/>
          <w:sz w:val="22"/>
          <w:szCs w:val="22"/>
        </w:rPr>
        <w:t xml:space="preserve"> </w:t>
      </w:r>
      <w:r w:rsidRPr="00734DA4">
        <w:rPr>
          <w:rFonts w:asciiTheme="minorHAnsi" w:hAnsiTheme="minorHAnsi" w:cstheme="minorHAnsi"/>
          <w:sz w:val="22"/>
          <w:szCs w:val="22"/>
        </w:rPr>
        <w:t>nebo objednatele poškozují,</w:t>
      </w:r>
    </w:p>
    <w:p w14:paraId="2810DE1C"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provést dílo na svůj náklad a své nebezpečí,</w:t>
      </w:r>
    </w:p>
    <w:p w14:paraId="2A25B370"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účastnit se na základě pozvánky objednatele všech jednání týkajících se díla,</w:t>
      </w:r>
    </w:p>
    <w:p w14:paraId="03618C4F"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na základě požadavku objednatele poskytnout dodatečné informace, případně vysvětlení </w:t>
      </w:r>
    </w:p>
    <w:p w14:paraId="50506427" w14:textId="1794E599" w:rsidR="00C23DED" w:rsidRPr="00ED49E8" w:rsidRDefault="00C23DED" w:rsidP="00734DA4">
      <w:pPr>
        <w:pStyle w:val="Smlouva2"/>
        <w:widowControl/>
        <w:ind w:left="1134"/>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k dotazům </w:t>
      </w:r>
      <w:r w:rsidR="00734DA4">
        <w:rPr>
          <w:rFonts w:asciiTheme="minorHAnsi" w:hAnsiTheme="minorHAnsi" w:cstheme="minorHAnsi"/>
          <w:b w:val="0"/>
          <w:sz w:val="22"/>
          <w:szCs w:val="22"/>
        </w:rPr>
        <w:t xml:space="preserve">objednatele </w:t>
      </w:r>
      <w:r w:rsidRPr="00ED49E8">
        <w:rPr>
          <w:rFonts w:asciiTheme="minorHAnsi" w:hAnsiTheme="minorHAnsi" w:cstheme="minorHAnsi"/>
          <w:b w:val="0"/>
          <w:sz w:val="22"/>
          <w:szCs w:val="22"/>
        </w:rPr>
        <w:t xml:space="preserve">vztahujícím se k dokumentaci.  Požadované informace je zhotovitel povinen objednateli poskytnout </w:t>
      </w:r>
      <w:r w:rsidR="00734DA4">
        <w:rPr>
          <w:rFonts w:asciiTheme="minorHAnsi" w:hAnsiTheme="minorHAnsi" w:cstheme="minorHAnsi"/>
          <w:b w:val="0"/>
          <w:sz w:val="22"/>
          <w:szCs w:val="22"/>
        </w:rPr>
        <w:t xml:space="preserve">v písemné podobě, </w:t>
      </w:r>
      <w:r w:rsidRPr="00ED49E8">
        <w:rPr>
          <w:rFonts w:asciiTheme="minorHAnsi" w:hAnsiTheme="minorHAnsi" w:cstheme="minorHAnsi"/>
          <w:b w:val="0"/>
          <w:sz w:val="22"/>
          <w:szCs w:val="22"/>
        </w:rPr>
        <w:t>případně dle</w:t>
      </w:r>
      <w:r w:rsidR="00734DA4">
        <w:rPr>
          <w:rFonts w:asciiTheme="minorHAnsi" w:hAnsiTheme="minorHAnsi" w:cstheme="minorHAnsi"/>
          <w:b w:val="0"/>
          <w:sz w:val="22"/>
          <w:szCs w:val="22"/>
        </w:rPr>
        <w:t xml:space="preserve"> požadavku objednatele e-mailem,</w:t>
      </w:r>
      <w:r w:rsidRPr="00ED49E8">
        <w:rPr>
          <w:rFonts w:asciiTheme="minorHAnsi" w:hAnsiTheme="minorHAnsi" w:cstheme="minorHAnsi"/>
          <w:b w:val="0"/>
          <w:sz w:val="22"/>
          <w:szCs w:val="22"/>
        </w:rPr>
        <w:t xml:space="preserve"> nejpozději do 2 pracovních dnů ode dne doručení požadavku objednatele,</w:t>
      </w:r>
    </w:p>
    <w:p w14:paraId="371F0183" w14:textId="77777777" w:rsidR="00C23DED" w:rsidRPr="00734DA4"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734DA4">
        <w:rPr>
          <w:rFonts w:asciiTheme="minorHAnsi" w:hAnsiTheme="minorHAnsi" w:cstheme="minorHAnsi"/>
          <w:b w:val="0"/>
          <w:sz w:val="22"/>
          <w:szCs w:val="22"/>
        </w:rPr>
        <w:t>dbát při provádění díla dle této smlouvy na ochranu životního prostředí a dodržovat platné</w:t>
      </w:r>
      <w:r w:rsidR="00734DA4" w:rsidRPr="00734DA4">
        <w:rPr>
          <w:rFonts w:asciiTheme="minorHAnsi" w:hAnsiTheme="minorHAnsi" w:cstheme="minorHAnsi"/>
          <w:b w:val="0"/>
          <w:sz w:val="22"/>
          <w:szCs w:val="22"/>
        </w:rPr>
        <w:t xml:space="preserve"> </w:t>
      </w:r>
      <w:r w:rsidRPr="00734DA4">
        <w:rPr>
          <w:rFonts w:asciiTheme="minorHAnsi" w:hAnsiTheme="minorHAnsi" w:cstheme="minorHAnsi"/>
          <w:b w:val="0"/>
          <w:sz w:val="22"/>
          <w:szCs w:val="22"/>
        </w:rPr>
        <w:t>technické, bezpečnostní, zdravotní, hygienické a jiné předpisy, včetně předpisů týkajících se ochrany životního prostředí</w:t>
      </w:r>
      <w:r w:rsidR="00734DA4">
        <w:rPr>
          <w:rFonts w:asciiTheme="minorHAnsi" w:hAnsiTheme="minorHAnsi" w:cstheme="minorHAnsi"/>
          <w:b w:val="0"/>
          <w:sz w:val="22"/>
          <w:szCs w:val="22"/>
        </w:rPr>
        <w:t>.</w:t>
      </w:r>
    </w:p>
    <w:p w14:paraId="3B89D429" w14:textId="77777777" w:rsidR="00C23DED" w:rsidRPr="00ED49E8" w:rsidRDefault="00C23DED" w:rsidP="00734DA4">
      <w:pPr>
        <w:pStyle w:val="Smlouva2"/>
        <w:widowControl/>
        <w:ind w:left="1134" w:hanging="283"/>
        <w:jc w:val="both"/>
        <w:rPr>
          <w:rFonts w:asciiTheme="minorHAnsi" w:hAnsiTheme="minorHAnsi" w:cstheme="minorHAnsi"/>
          <w:b w:val="0"/>
          <w:sz w:val="22"/>
          <w:szCs w:val="22"/>
        </w:rPr>
      </w:pPr>
    </w:p>
    <w:p w14:paraId="319CED01" w14:textId="77777777" w:rsidR="00C23DED" w:rsidRPr="00734DA4"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se zavazuje k součinnosti s koordinátorem bezpečností a ochrany zdraví při práci na</w:t>
      </w:r>
      <w:r w:rsidR="00734DA4">
        <w:rPr>
          <w:rFonts w:asciiTheme="minorHAnsi" w:hAnsiTheme="minorHAnsi" w:cstheme="minorHAnsi"/>
          <w:sz w:val="22"/>
          <w:szCs w:val="22"/>
        </w:rPr>
        <w:t xml:space="preserve"> </w:t>
      </w:r>
      <w:r w:rsidR="00734DA4" w:rsidRPr="00734DA4">
        <w:rPr>
          <w:rFonts w:asciiTheme="minorHAnsi" w:hAnsiTheme="minorHAnsi" w:cstheme="minorHAnsi"/>
          <w:sz w:val="22"/>
          <w:szCs w:val="22"/>
        </w:rPr>
        <w:t>pracovišti</w:t>
      </w:r>
      <w:r w:rsidRPr="00734DA4">
        <w:rPr>
          <w:rFonts w:asciiTheme="minorHAnsi" w:hAnsiTheme="minorHAnsi" w:cstheme="minorHAnsi"/>
          <w:sz w:val="22"/>
          <w:szCs w:val="22"/>
        </w:rPr>
        <w:t xml:space="preserve"> po celou dobu všech fází </w:t>
      </w:r>
      <w:r w:rsidR="00734DA4" w:rsidRPr="00734DA4">
        <w:rPr>
          <w:rFonts w:asciiTheme="minorHAnsi" w:hAnsiTheme="minorHAnsi" w:cstheme="minorHAnsi"/>
          <w:sz w:val="22"/>
          <w:szCs w:val="22"/>
        </w:rPr>
        <w:t>realizace díla</w:t>
      </w:r>
      <w:r w:rsidRPr="00734DA4">
        <w:rPr>
          <w:rFonts w:asciiTheme="minorHAnsi" w:hAnsiTheme="minorHAnsi" w:cstheme="minorHAnsi"/>
          <w:sz w:val="22"/>
          <w:szCs w:val="22"/>
        </w:rPr>
        <w:t>.</w:t>
      </w:r>
    </w:p>
    <w:p w14:paraId="6C3D1D79" w14:textId="77777777" w:rsidR="00C23DED" w:rsidRPr="00ED49E8" w:rsidRDefault="00C23DED">
      <w:pPr>
        <w:pStyle w:val="Smlouva2"/>
        <w:widowControl/>
        <w:tabs>
          <w:tab w:val="left" w:pos="142"/>
        </w:tabs>
        <w:jc w:val="left"/>
        <w:rPr>
          <w:rFonts w:asciiTheme="minorHAnsi" w:hAnsiTheme="minorHAnsi" w:cstheme="minorHAnsi"/>
          <w:b w:val="0"/>
          <w:sz w:val="22"/>
          <w:szCs w:val="22"/>
        </w:rPr>
      </w:pPr>
    </w:p>
    <w:p w14:paraId="7FA08A30" w14:textId="77777777" w:rsidR="00C23DED" w:rsidRPr="00ED49E8" w:rsidRDefault="00C23DED">
      <w:pPr>
        <w:pStyle w:val="Smlouva2"/>
        <w:widowControl/>
        <w:rPr>
          <w:rFonts w:asciiTheme="minorHAnsi" w:hAnsiTheme="minorHAnsi" w:cstheme="minorHAnsi"/>
          <w:sz w:val="22"/>
          <w:szCs w:val="22"/>
        </w:rPr>
      </w:pPr>
    </w:p>
    <w:p w14:paraId="4CE24E8B"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w:t>
      </w:r>
    </w:p>
    <w:p w14:paraId="20EC151F"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Cena díla</w:t>
      </w:r>
    </w:p>
    <w:p w14:paraId="1BF30BF3" w14:textId="77777777" w:rsidR="00C23DED" w:rsidRPr="00ED49E8" w:rsidRDefault="00C23DED">
      <w:pPr>
        <w:pStyle w:val="Smlouva2"/>
        <w:widowControl/>
        <w:rPr>
          <w:rFonts w:asciiTheme="minorHAnsi" w:hAnsiTheme="minorHAnsi" w:cstheme="minorHAnsi"/>
          <w:sz w:val="22"/>
          <w:szCs w:val="22"/>
        </w:rPr>
      </w:pPr>
    </w:p>
    <w:p w14:paraId="561E19E8" w14:textId="77777777" w:rsidR="00C23DED" w:rsidRPr="00ED49E8"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Cena za provedení díla je stanovena dohodou smluvních stran a činí:</w:t>
      </w:r>
    </w:p>
    <w:p w14:paraId="5BD4AEB3" w14:textId="77777777"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p>
    <w:p w14:paraId="093EE591" w14:textId="0DE3C07B"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r w:rsidRPr="00DD63FD">
        <w:rPr>
          <w:rFonts w:asciiTheme="minorHAnsi" w:hAnsiTheme="minorHAnsi" w:cstheme="minorHAnsi"/>
          <w:sz w:val="22"/>
          <w:szCs w:val="22"/>
        </w:rPr>
        <w:t xml:space="preserve"> Cena celkem   bez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w:t>
      </w:r>
      <w:proofErr w:type="spellEnd"/>
      <w:r w:rsidR="00B2520F">
        <w:rPr>
          <w:rFonts w:asciiTheme="minorHAnsi" w:hAnsiTheme="minorHAnsi" w:cstheme="minorHAnsi"/>
          <w:sz w:val="22"/>
          <w:szCs w:val="22"/>
        </w:rPr>
        <w:t xml:space="preserve"> </w:t>
      </w:r>
      <w:proofErr w:type="gramStart"/>
      <w:r w:rsidRPr="00DD63FD">
        <w:rPr>
          <w:rFonts w:asciiTheme="minorHAnsi" w:hAnsiTheme="minorHAnsi" w:cstheme="minorHAnsi"/>
          <w:sz w:val="22"/>
          <w:szCs w:val="22"/>
        </w:rPr>
        <w:t>Kč  DPH</w:t>
      </w:r>
      <w:proofErr w:type="gramEnd"/>
      <w:r w:rsidRPr="00DD63FD">
        <w:rPr>
          <w:rFonts w:asciiTheme="minorHAnsi" w:hAnsiTheme="minorHAnsi" w:cstheme="minorHAnsi"/>
          <w:sz w:val="22"/>
          <w:szCs w:val="22"/>
        </w:rPr>
        <w:t xml:space="preserve"> v</w:t>
      </w:r>
      <w:r w:rsidR="00B2520F">
        <w:rPr>
          <w:rFonts w:asciiTheme="minorHAnsi" w:hAnsiTheme="minorHAnsi" w:cstheme="minorHAnsi"/>
          <w:sz w:val="22"/>
          <w:szCs w:val="22"/>
        </w:rPr>
        <w:t> </w:t>
      </w:r>
      <w:r w:rsidRPr="00DD63FD">
        <w:rPr>
          <w:rFonts w:asciiTheme="minorHAnsi" w:hAnsiTheme="minorHAnsi" w:cstheme="minorHAnsi"/>
          <w:sz w:val="22"/>
          <w:szCs w:val="22"/>
        </w:rPr>
        <w:t>Kč</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w:t>
      </w:r>
      <w:proofErr w:type="spellEnd"/>
      <w:r w:rsidRPr="00DD63FD">
        <w:rPr>
          <w:rFonts w:asciiTheme="minorHAnsi" w:hAnsiTheme="minorHAnsi" w:cstheme="minorHAnsi"/>
          <w:sz w:val="22"/>
          <w:szCs w:val="22"/>
        </w:rPr>
        <w:t xml:space="preserve"> Včetně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xxxxxxxxx</w:t>
      </w:r>
      <w:proofErr w:type="spellEnd"/>
      <w:r w:rsidRPr="00DD63FD">
        <w:rPr>
          <w:rFonts w:asciiTheme="minorHAnsi" w:hAnsiTheme="minorHAnsi" w:cstheme="minorHAnsi"/>
          <w:sz w:val="22"/>
          <w:szCs w:val="22"/>
        </w:rPr>
        <w:t xml:space="preserve"> Kč</w:t>
      </w:r>
    </w:p>
    <w:p w14:paraId="4CF9ABAA" w14:textId="62C63C22" w:rsidR="00C23DED" w:rsidRPr="00C5606E" w:rsidRDefault="00C23DED" w:rsidP="00DD63FD">
      <w:pPr>
        <w:pStyle w:val="Smlouva-slo"/>
        <w:numPr>
          <w:ilvl w:val="0"/>
          <w:numId w:val="0"/>
        </w:numPr>
        <w:tabs>
          <w:tab w:val="left" w:pos="284"/>
        </w:tabs>
        <w:spacing w:before="0"/>
        <w:ind w:left="720"/>
        <w:rPr>
          <w:rFonts w:asciiTheme="minorHAnsi" w:hAnsiTheme="minorHAnsi" w:cstheme="minorHAnsi"/>
          <w:i/>
          <w:sz w:val="22"/>
          <w:szCs w:val="22"/>
        </w:rPr>
      </w:pPr>
      <w:r w:rsidRPr="00C5606E">
        <w:rPr>
          <w:rFonts w:asciiTheme="minorHAnsi" w:hAnsiTheme="minorHAnsi" w:cstheme="minorHAnsi"/>
          <w:i/>
          <w:sz w:val="22"/>
          <w:szCs w:val="22"/>
        </w:rPr>
        <w:t xml:space="preserve"> (doplní </w:t>
      </w:r>
      <w:r w:rsidR="00B2520F">
        <w:rPr>
          <w:rFonts w:asciiTheme="minorHAnsi" w:hAnsiTheme="minorHAnsi" w:cstheme="minorHAnsi"/>
          <w:i/>
          <w:sz w:val="22"/>
          <w:szCs w:val="22"/>
        </w:rPr>
        <w:t>účastník</w:t>
      </w:r>
      <w:r w:rsidR="00D1698E" w:rsidRPr="00C5606E">
        <w:rPr>
          <w:rFonts w:asciiTheme="minorHAnsi" w:hAnsiTheme="minorHAnsi" w:cstheme="minorHAnsi"/>
          <w:i/>
          <w:sz w:val="22"/>
          <w:szCs w:val="22"/>
        </w:rPr>
        <w:t xml:space="preserve"> – je </w:t>
      </w:r>
      <w:r w:rsidR="00DD63FD" w:rsidRPr="00C5606E">
        <w:rPr>
          <w:rFonts w:asciiTheme="minorHAnsi" w:hAnsiTheme="minorHAnsi" w:cstheme="minorHAnsi"/>
          <w:i/>
          <w:sz w:val="22"/>
          <w:szCs w:val="22"/>
        </w:rPr>
        <w:t xml:space="preserve">součástí nabídkové ceny a tedy </w:t>
      </w:r>
      <w:r w:rsidR="00D1698E" w:rsidRPr="00C5606E">
        <w:rPr>
          <w:rFonts w:asciiTheme="minorHAnsi" w:hAnsiTheme="minorHAnsi" w:cstheme="minorHAnsi"/>
          <w:i/>
          <w:sz w:val="22"/>
          <w:szCs w:val="22"/>
        </w:rPr>
        <w:t>hodnotícím kritériem</w:t>
      </w:r>
      <w:r w:rsidRPr="00C5606E">
        <w:rPr>
          <w:rFonts w:asciiTheme="minorHAnsi" w:hAnsiTheme="minorHAnsi" w:cstheme="minorHAnsi"/>
          <w:i/>
          <w:sz w:val="22"/>
          <w:szCs w:val="22"/>
        </w:rPr>
        <w:t>)</w:t>
      </w:r>
    </w:p>
    <w:p w14:paraId="213B773F" w14:textId="77777777" w:rsidR="00C23DED" w:rsidRPr="00DD63FD" w:rsidRDefault="00C23DED" w:rsidP="00DD63FD">
      <w:pPr>
        <w:pStyle w:val="Smlouva-slo"/>
        <w:numPr>
          <w:ilvl w:val="0"/>
          <w:numId w:val="0"/>
        </w:numPr>
        <w:tabs>
          <w:tab w:val="left" w:pos="284"/>
        </w:tabs>
        <w:spacing w:before="0"/>
        <w:rPr>
          <w:rFonts w:asciiTheme="minorHAnsi" w:hAnsiTheme="minorHAnsi" w:cstheme="minorHAnsi"/>
          <w:sz w:val="22"/>
          <w:szCs w:val="22"/>
        </w:rPr>
      </w:pPr>
    </w:p>
    <w:p w14:paraId="015A613D"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w:t>
      </w:r>
      <w:r w:rsidR="00DD63FD">
        <w:rPr>
          <w:rFonts w:asciiTheme="minorHAnsi" w:hAnsiTheme="minorHAnsi" w:cstheme="minorHAnsi"/>
          <w:sz w:val="22"/>
          <w:szCs w:val="22"/>
        </w:rPr>
        <w:t>e</w:t>
      </w:r>
      <w:r w:rsidRPr="00ED49E8">
        <w:rPr>
          <w:rFonts w:asciiTheme="minorHAnsi" w:hAnsiTheme="minorHAnsi" w:cstheme="minorHAnsi"/>
          <w:sz w:val="22"/>
          <w:szCs w:val="22"/>
        </w:rPr>
        <w:t xml:space="preserve"> dohodnut</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jako 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nejvýše přípustn</w:t>
      </w:r>
      <w:r w:rsidR="00DD63FD">
        <w:rPr>
          <w:rFonts w:asciiTheme="minorHAnsi" w:hAnsiTheme="minorHAnsi" w:cstheme="minorHAnsi"/>
          <w:sz w:val="22"/>
          <w:szCs w:val="22"/>
        </w:rPr>
        <w:t xml:space="preserve">á </w:t>
      </w:r>
      <w:r w:rsidRPr="00ED49E8">
        <w:rPr>
          <w:rFonts w:asciiTheme="minorHAnsi" w:hAnsiTheme="minorHAnsi" w:cstheme="minorHAnsi"/>
          <w:sz w:val="22"/>
          <w:szCs w:val="22"/>
        </w:rPr>
        <w:t>a platí po celou dobu platnosti smlouvy.</w:t>
      </w:r>
    </w:p>
    <w:p w14:paraId="0351213A"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5A746D2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Součástí sjednané ceny jsou veškeré práce a dodávky, poplatky a jiné náklady nezbytné pro řádné a úplné provedení díla. Součástí ceny jsou i práce a dodávky, které v této smlouvě uvedeny nejsou a zhotovitel, jakožto odborník, o nich vědět měl nebo mohl vědět.</w:t>
      </w:r>
    </w:p>
    <w:p w14:paraId="3F8CA0FC" w14:textId="77777777" w:rsidR="00DD63FD" w:rsidRDefault="00DD63FD" w:rsidP="00DD63FD">
      <w:pPr>
        <w:pStyle w:val="Smlouva-slo"/>
        <w:numPr>
          <w:ilvl w:val="0"/>
          <w:numId w:val="0"/>
        </w:numPr>
        <w:tabs>
          <w:tab w:val="left" w:pos="284"/>
        </w:tabs>
        <w:spacing w:before="0"/>
        <w:rPr>
          <w:rFonts w:asciiTheme="minorHAnsi" w:hAnsiTheme="minorHAnsi" w:cstheme="minorHAnsi"/>
          <w:sz w:val="22"/>
          <w:szCs w:val="22"/>
        </w:rPr>
      </w:pPr>
    </w:p>
    <w:p w14:paraId="1108C20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to, že sazba daně z přidané hodnoty je stanovena v souladu s platnými právními předpisy.</w:t>
      </w:r>
    </w:p>
    <w:p w14:paraId="1808889F" w14:textId="77777777" w:rsidR="00C23DED" w:rsidRPr="00ED49E8" w:rsidRDefault="00C23DED">
      <w:pPr>
        <w:pStyle w:val="slolnkuSmlouvy"/>
        <w:spacing w:before="600"/>
        <w:rPr>
          <w:rFonts w:asciiTheme="minorHAnsi" w:hAnsiTheme="minorHAnsi" w:cstheme="minorHAnsi"/>
          <w:sz w:val="22"/>
          <w:szCs w:val="22"/>
        </w:rPr>
      </w:pPr>
      <w:r w:rsidRPr="00ED49E8">
        <w:rPr>
          <w:rFonts w:asciiTheme="minorHAnsi" w:hAnsiTheme="minorHAnsi" w:cstheme="minorHAnsi"/>
          <w:sz w:val="22"/>
          <w:szCs w:val="22"/>
        </w:rPr>
        <w:t>VII.</w:t>
      </w:r>
    </w:p>
    <w:p w14:paraId="1A6DFBD4" w14:textId="77777777" w:rsidR="00C23DED" w:rsidRPr="00ED49E8" w:rsidRDefault="00C23DED">
      <w:pPr>
        <w:pStyle w:val="NzevlnkuSmlouvy"/>
        <w:rPr>
          <w:rFonts w:asciiTheme="minorHAnsi" w:hAnsiTheme="minorHAnsi" w:cstheme="minorHAnsi"/>
          <w:sz w:val="22"/>
          <w:szCs w:val="22"/>
        </w:rPr>
      </w:pPr>
      <w:r w:rsidRPr="00ED49E8">
        <w:rPr>
          <w:rFonts w:asciiTheme="minorHAnsi" w:hAnsiTheme="minorHAnsi" w:cstheme="minorHAnsi"/>
          <w:sz w:val="22"/>
          <w:szCs w:val="22"/>
        </w:rPr>
        <w:t xml:space="preserve">Předání díla, vlastnické právo </w:t>
      </w:r>
      <w:r w:rsidR="002377E7">
        <w:rPr>
          <w:rFonts w:asciiTheme="minorHAnsi" w:hAnsiTheme="minorHAnsi" w:cstheme="minorHAnsi"/>
          <w:sz w:val="22"/>
          <w:szCs w:val="22"/>
        </w:rPr>
        <w:t>a užití díla</w:t>
      </w:r>
    </w:p>
    <w:p w14:paraId="0862B31C"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se zavazuje dílo převzít v případě, že bude provedeno bez vad a nedodělků. O předání a převzetí díla zhotovitel sepíše protokol, ve kterém objednatel prohlásí, zda dílo přejímá či nikoli.</w:t>
      </w:r>
    </w:p>
    <w:p w14:paraId="4D7DEA66"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je splněno dnem jeho předání a převzetí bez vad a nedodělků. Objednatel tuto skutečnost potvrdí podpisem předávacího protokolu.</w:t>
      </w:r>
    </w:p>
    <w:p w14:paraId="729631DB" w14:textId="77777777" w:rsidR="00C23DED"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Vlastnické právo k jednotlivým dokumentacím a dalším dokumentům a hmotným výstupům, které jsou předmětem díla a nebezpečí škody na nic</w:t>
      </w:r>
      <w:r w:rsidR="001D0E0D">
        <w:rPr>
          <w:rFonts w:asciiTheme="minorHAnsi" w:hAnsiTheme="minorHAnsi" w:cstheme="minorHAnsi"/>
          <w:sz w:val="22"/>
          <w:szCs w:val="22"/>
        </w:rPr>
        <w:t>h přechází na objednatele dnem převzetí díla</w:t>
      </w:r>
      <w:r w:rsidRPr="00ED49E8">
        <w:rPr>
          <w:rFonts w:asciiTheme="minorHAnsi" w:hAnsiTheme="minorHAnsi" w:cstheme="minorHAnsi"/>
          <w:sz w:val="22"/>
          <w:szCs w:val="22"/>
        </w:rPr>
        <w:t>.</w:t>
      </w:r>
    </w:p>
    <w:p w14:paraId="0703807E" w14:textId="77777777" w:rsidR="00330C64" w:rsidRPr="00C5606E" w:rsidRDefault="00330C64" w:rsidP="00C5606E">
      <w:pPr>
        <w:pStyle w:val="Smlouva-slo"/>
        <w:numPr>
          <w:ilvl w:val="0"/>
          <w:numId w:val="23"/>
        </w:numPr>
        <w:tabs>
          <w:tab w:val="left" w:pos="284"/>
        </w:tabs>
        <w:spacing w:before="0"/>
        <w:rPr>
          <w:rFonts w:asciiTheme="minorHAnsi" w:hAnsiTheme="minorHAnsi" w:cstheme="minorHAnsi"/>
          <w:sz w:val="22"/>
          <w:szCs w:val="22"/>
        </w:rPr>
      </w:pPr>
      <w:r w:rsidRPr="00C5606E">
        <w:rPr>
          <w:rFonts w:asciiTheme="minorHAnsi" w:hAnsiTheme="minorHAnsi" w:cstheme="minorHAnsi"/>
          <w:sz w:val="22"/>
          <w:szCs w:val="22"/>
        </w:rPr>
        <w:t>Právo užívat dílo (udělení licence)</w:t>
      </w:r>
    </w:p>
    <w:p w14:paraId="2C6524D6" w14:textId="77777777" w:rsidR="002377E7" w:rsidRPr="002377E7" w:rsidRDefault="002377E7" w:rsidP="00C5606E">
      <w:pPr>
        <w:pStyle w:val="OdstavecSmlouvy"/>
        <w:tabs>
          <w:tab w:val="clear" w:pos="426"/>
          <w:tab w:val="left" w:pos="709"/>
        </w:tabs>
        <w:ind w:left="709"/>
        <w:rPr>
          <w:rFonts w:asciiTheme="minorHAnsi" w:hAnsiTheme="minorHAnsi" w:cstheme="minorHAnsi"/>
          <w:sz w:val="22"/>
          <w:szCs w:val="22"/>
        </w:rPr>
      </w:pPr>
      <w:r w:rsidRPr="002377E7">
        <w:rPr>
          <w:rFonts w:asciiTheme="minorHAnsi" w:hAnsiTheme="minorHAnsi" w:cstheme="minorHAnsi"/>
          <w:sz w:val="22"/>
          <w:szCs w:val="22"/>
        </w:rPr>
        <w:t xml:space="preserve">Dílo </w:t>
      </w:r>
      <w:r>
        <w:rPr>
          <w:rFonts w:asciiTheme="minorHAnsi" w:hAnsiTheme="minorHAnsi" w:cstheme="minorHAnsi"/>
          <w:sz w:val="22"/>
          <w:szCs w:val="22"/>
        </w:rPr>
        <w:t xml:space="preserve">tvořící předmět této smlouvy může naplňovat </w:t>
      </w:r>
      <w:r w:rsidRPr="002377E7">
        <w:rPr>
          <w:rFonts w:asciiTheme="minorHAnsi" w:hAnsiTheme="minorHAnsi" w:cstheme="minorHAnsi"/>
          <w:sz w:val="22"/>
          <w:szCs w:val="22"/>
        </w:rPr>
        <w:t xml:space="preserve">znaky autorského díla ve smyslu z. </w:t>
      </w:r>
      <w:proofErr w:type="gramStart"/>
      <w:r w:rsidRPr="002377E7">
        <w:rPr>
          <w:rFonts w:asciiTheme="minorHAnsi" w:hAnsiTheme="minorHAnsi" w:cstheme="minorHAnsi"/>
          <w:sz w:val="22"/>
          <w:szCs w:val="22"/>
        </w:rPr>
        <w:t>č.</w:t>
      </w:r>
      <w:proofErr w:type="gramEnd"/>
      <w:r w:rsidRPr="002377E7">
        <w:rPr>
          <w:rFonts w:asciiTheme="minorHAnsi" w:hAnsiTheme="minorHAnsi" w:cstheme="minorHAnsi"/>
          <w:sz w:val="22"/>
          <w:szCs w:val="22"/>
        </w:rPr>
        <w:t xml:space="preserve"> 121/2000 Sb., o právu autorském, o právech souvisejících s právem autorským a o změně některých zákonů (autorský zákon)</w:t>
      </w:r>
      <w:r>
        <w:rPr>
          <w:rFonts w:asciiTheme="minorHAnsi" w:hAnsiTheme="minorHAnsi" w:cstheme="minorHAnsi"/>
          <w:sz w:val="22"/>
          <w:szCs w:val="22"/>
        </w:rPr>
        <w:t xml:space="preserve"> a znaky průmyslového vzoru dle zákona č.  </w:t>
      </w:r>
      <w:r w:rsidRPr="002377E7">
        <w:rPr>
          <w:rFonts w:asciiTheme="minorHAnsi" w:hAnsiTheme="minorHAnsi" w:cstheme="minorHAnsi"/>
          <w:sz w:val="22"/>
          <w:szCs w:val="22"/>
        </w:rPr>
        <w:t>207/2000 Sb.</w:t>
      </w:r>
      <w:r>
        <w:rPr>
          <w:rFonts w:asciiTheme="minorHAnsi" w:hAnsiTheme="minorHAnsi" w:cstheme="minorHAnsi"/>
          <w:sz w:val="22"/>
          <w:szCs w:val="22"/>
        </w:rPr>
        <w:t xml:space="preserve"> </w:t>
      </w:r>
      <w:r w:rsidRPr="002377E7">
        <w:rPr>
          <w:rFonts w:asciiTheme="minorHAnsi" w:hAnsiTheme="minorHAnsi" w:cstheme="minorHAnsi"/>
          <w:sz w:val="22"/>
          <w:szCs w:val="22"/>
        </w:rPr>
        <w:t>o ochraně průmyslových vzorů, ve znění pozdějších předpisů</w:t>
      </w:r>
      <w:r>
        <w:rPr>
          <w:rFonts w:asciiTheme="minorHAnsi" w:hAnsiTheme="minorHAnsi" w:cstheme="minorHAnsi"/>
          <w:sz w:val="22"/>
          <w:szCs w:val="22"/>
        </w:rPr>
        <w:t xml:space="preserve">. </w:t>
      </w:r>
      <w:r w:rsidR="00330C64">
        <w:rPr>
          <w:rFonts w:asciiTheme="minorHAnsi" w:hAnsiTheme="minorHAnsi" w:cstheme="minorHAnsi"/>
          <w:sz w:val="22"/>
          <w:szCs w:val="22"/>
        </w:rPr>
        <w:t xml:space="preserve">Zhotovitel uděluje objednateli předáním díla právo toto dílo užívat, a to v rozsahu a za podmínek blíže mezi stranami sjednanými v samostatně uzavřené licenční smlouvě. </w:t>
      </w:r>
      <w:r>
        <w:rPr>
          <w:rFonts w:asciiTheme="minorHAnsi" w:hAnsiTheme="minorHAnsi" w:cstheme="minorHAnsi"/>
          <w:sz w:val="22"/>
          <w:szCs w:val="22"/>
        </w:rPr>
        <w:t>Právo užívat dokumentaci objednatelem</w:t>
      </w:r>
      <w:r w:rsidR="00330C64">
        <w:rPr>
          <w:rFonts w:asciiTheme="minorHAnsi" w:hAnsiTheme="minorHAnsi" w:cstheme="minorHAnsi"/>
          <w:sz w:val="22"/>
          <w:szCs w:val="22"/>
        </w:rPr>
        <w:t>, včetně rozsahu tohoto práva a tomu odpovídající úplatě náležející zhotoviteli</w:t>
      </w:r>
      <w:r>
        <w:rPr>
          <w:rFonts w:asciiTheme="minorHAnsi" w:hAnsiTheme="minorHAnsi" w:cstheme="minorHAnsi"/>
          <w:sz w:val="22"/>
          <w:szCs w:val="22"/>
        </w:rPr>
        <w:t xml:space="preserve"> je</w:t>
      </w:r>
      <w:r w:rsidR="00330C64">
        <w:rPr>
          <w:rFonts w:asciiTheme="minorHAnsi" w:hAnsiTheme="minorHAnsi" w:cstheme="minorHAnsi"/>
          <w:sz w:val="22"/>
          <w:szCs w:val="22"/>
        </w:rPr>
        <w:t xml:space="preserve"> tak</w:t>
      </w:r>
      <w:r>
        <w:rPr>
          <w:rFonts w:asciiTheme="minorHAnsi" w:hAnsiTheme="minorHAnsi" w:cstheme="minorHAnsi"/>
          <w:sz w:val="22"/>
          <w:szCs w:val="22"/>
        </w:rPr>
        <w:t xml:space="preserve"> </w:t>
      </w:r>
      <w:r w:rsidR="00330C64">
        <w:rPr>
          <w:rFonts w:asciiTheme="minorHAnsi" w:hAnsiTheme="minorHAnsi" w:cstheme="minorHAnsi"/>
          <w:sz w:val="22"/>
          <w:szCs w:val="22"/>
        </w:rPr>
        <w:t xml:space="preserve">mezi stranami </w:t>
      </w:r>
      <w:r>
        <w:rPr>
          <w:rFonts w:asciiTheme="minorHAnsi" w:hAnsiTheme="minorHAnsi" w:cstheme="minorHAnsi"/>
          <w:sz w:val="22"/>
          <w:szCs w:val="22"/>
        </w:rPr>
        <w:t xml:space="preserve">upraveno </w:t>
      </w:r>
      <w:r w:rsidR="00330C64">
        <w:rPr>
          <w:rFonts w:asciiTheme="minorHAnsi" w:hAnsiTheme="minorHAnsi" w:cstheme="minorHAnsi"/>
          <w:sz w:val="22"/>
          <w:szCs w:val="22"/>
        </w:rPr>
        <w:t xml:space="preserve">v samostatně mezi stranami uzavřené licenční smlouvě, jenž je jednou ze smluv na této smlouvě závislých. </w:t>
      </w:r>
      <w:r>
        <w:rPr>
          <w:rFonts w:asciiTheme="minorHAnsi" w:hAnsiTheme="minorHAnsi" w:cstheme="minorHAnsi"/>
          <w:sz w:val="22"/>
          <w:szCs w:val="22"/>
        </w:rPr>
        <w:t xml:space="preserve"> </w:t>
      </w:r>
    </w:p>
    <w:p w14:paraId="3F42EF06" w14:textId="77777777" w:rsidR="00C23DED" w:rsidRPr="00ED49E8" w:rsidRDefault="00C23DED">
      <w:pPr>
        <w:pStyle w:val="OdstavecSmlouvy"/>
        <w:rPr>
          <w:rFonts w:asciiTheme="minorHAnsi" w:hAnsiTheme="minorHAnsi" w:cstheme="minorHAnsi"/>
          <w:sz w:val="22"/>
          <w:szCs w:val="22"/>
        </w:rPr>
      </w:pPr>
    </w:p>
    <w:p w14:paraId="05D8856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VIII.</w:t>
      </w:r>
    </w:p>
    <w:p w14:paraId="5E81D006"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Platební podmínky</w:t>
      </w:r>
    </w:p>
    <w:p w14:paraId="351664B3" w14:textId="77777777" w:rsidR="00C23DED" w:rsidRPr="00ED49E8" w:rsidRDefault="00C23DED">
      <w:pPr>
        <w:pStyle w:val="Smlouva2"/>
        <w:widowControl/>
        <w:rPr>
          <w:rFonts w:asciiTheme="minorHAnsi" w:hAnsiTheme="minorHAnsi" w:cstheme="minorHAnsi"/>
          <w:sz w:val="22"/>
          <w:szCs w:val="22"/>
        </w:rPr>
      </w:pPr>
    </w:p>
    <w:p w14:paraId="3721FDCC"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Zálohy nejsou sjednány.</w:t>
      </w:r>
    </w:p>
    <w:p w14:paraId="1CB1E523" w14:textId="23740AE5" w:rsidR="00847ECC" w:rsidRPr="006B2D8D" w:rsidRDefault="00847ECC" w:rsidP="00C5606E">
      <w:pPr>
        <w:pStyle w:val="Smlouva-slo"/>
        <w:numPr>
          <w:ilvl w:val="0"/>
          <w:numId w:val="25"/>
        </w:numPr>
        <w:tabs>
          <w:tab w:val="left" w:pos="284"/>
        </w:tabs>
        <w:spacing w:before="0"/>
        <w:rPr>
          <w:rFonts w:asciiTheme="minorHAnsi" w:hAnsiTheme="minorHAnsi" w:cstheme="minorHAnsi"/>
          <w:sz w:val="22"/>
          <w:szCs w:val="22"/>
        </w:rPr>
      </w:pPr>
      <w:r>
        <w:rPr>
          <w:rFonts w:asciiTheme="minorHAnsi" w:hAnsiTheme="minorHAnsi" w:cstheme="minorHAnsi"/>
          <w:sz w:val="22"/>
          <w:szCs w:val="22"/>
        </w:rPr>
        <w:t xml:space="preserve">Nárok </w:t>
      </w:r>
      <w:r w:rsidRPr="006B2D8D">
        <w:rPr>
          <w:rFonts w:asciiTheme="minorHAnsi" w:hAnsiTheme="minorHAnsi" w:cstheme="minorHAnsi"/>
          <w:sz w:val="22"/>
          <w:szCs w:val="22"/>
        </w:rPr>
        <w:t>zhotovitele na úhradu ceny díla vzniká až poté, co dojde ke kumulativnímu splnění těchto povinností zhotovitele</w:t>
      </w:r>
    </w:p>
    <w:p w14:paraId="6A717F6F" w14:textId="4638CC83" w:rsidR="00847ECC" w:rsidRPr="006B2D8D" w:rsidRDefault="00847ECC" w:rsidP="00847ECC">
      <w:pPr>
        <w:pStyle w:val="Smlouva-slo"/>
        <w:numPr>
          <w:ilvl w:val="0"/>
          <w:numId w:val="0"/>
        </w:numPr>
        <w:tabs>
          <w:tab w:val="left" w:pos="284"/>
        </w:tabs>
        <w:spacing w:before="0"/>
        <w:ind w:left="720"/>
        <w:rPr>
          <w:rFonts w:asciiTheme="minorHAnsi" w:hAnsiTheme="minorHAnsi" w:cstheme="minorHAnsi"/>
          <w:sz w:val="22"/>
          <w:szCs w:val="22"/>
        </w:rPr>
      </w:pPr>
      <w:r w:rsidRPr="006B2D8D">
        <w:rPr>
          <w:rFonts w:asciiTheme="minorHAnsi" w:hAnsiTheme="minorHAnsi" w:cstheme="minorHAnsi"/>
          <w:sz w:val="22"/>
          <w:szCs w:val="22"/>
        </w:rPr>
        <w:t>a) k</w:t>
      </w:r>
      <w:r w:rsidR="00C23DED" w:rsidRPr="006B2D8D">
        <w:rPr>
          <w:rFonts w:asciiTheme="minorHAnsi" w:hAnsiTheme="minorHAnsi" w:cstheme="minorHAnsi"/>
          <w:sz w:val="22"/>
          <w:szCs w:val="22"/>
        </w:rPr>
        <w:t xml:space="preserve"> předání díla objednateli bez vad a nedodělků </w:t>
      </w:r>
    </w:p>
    <w:p w14:paraId="15708F43" w14:textId="307CC3A2" w:rsidR="00847ECC" w:rsidRPr="006B2D8D" w:rsidRDefault="00847ECC" w:rsidP="00847ECC">
      <w:pPr>
        <w:pStyle w:val="Smlouva-slo"/>
        <w:numPr>
          <w:ilvl w:val="0"/>
          <w:numId w:val="0"/>
        </w:numPr>
        <w:tabs>
          <w:tab w:val="left" w:pos="284"/>
        </w:tabs>
        <w:spacing w:before="0"/>
        <w:ind w:left="720"/>
        <w:rPr>
          <w:rFonts w:ascii="Calibri" w:hAnsi="Calibri" w:cs="Calibri"/>
          <w:sz w:val="22"/>
          <w:szCs w:val="22"/>
        </w:rPr>
      </w:pPr>
      <w:r w:rsidRPr="006B2D8D">
        <w:rPr>
          <w:rFonts w:asciiTheme="minorHAnsi" w:hAnsiTheme="minorHAnsi" w:cstheme="minorHAnsi"/>
          <w:sz w:val="22"/>
          <w:szCs w:val="22"/>
        </w:rPr>
        <w:t xml:space="preserve">b) </w:t>
      </w:r>
      <w:bookmarkStart w:id="1" w:name="_Hlk509483444"/>
      <w:r w:rsidRPr="006B2D8D">
        <w:rPr>
          <w:rFonts w:asciiTheme="minorHAnsi" w:hAnsiTheme="minorHAnsi" w:cstheme="minorHAnsi"/>
          <w:sz w:val="22"/>
          <w:szCs w:val="22"/>
        </w:rPr>
        <w:t>splnění povinnosti zhotovitele dle čl. VIII. odst. 8 rámcové dohod</w:t>
      </w:r>
      <w:r w:rsidR="00636FC0" w:rsidRPr="006B2D8D">
        <w:rPr>
          <w:rFonts w:asciiTheme="minorHAnsi" w:hAnsiTheme="minorHAnsi" w:cstheme="minorHAnsi"/>
          <w:sz w:val="22"/>
          <w:szCs w:val="22"/>
        </w:rPr>
        <w:t>y</w:t>
      </w:r>
      <w:r w:rsidRPr="006B2D8D">
        <w:rPr>
          <w:rFonts w:asciiTheme="minorHAnsi" w:hAnsiTheme="minorHAnsi" w:cstheme="minorHAnsi"/>
          <w:sz w:val="22"/>
          <w:szCs w:val="22"/>
        </w:rPr>
        <w:t xml:space="preserve">, tj. </w:t>
      </w:r>
      <w:r w:rsidRPr="006B2D8D">
        <w:rPr>
          <w:rFonts w:ascii="Calibri" w:hAnsi="Calibri" w:cs="Calibri"/>
          <w:sz w:val="22"/>
          <w:szCs w:val="22"/>
        </w:rPr>
        <w:t xml:space="preserve">schválení vozidel kompletovaných v souladu s touto smlouvou a závislými smlouvami pro provoz na </w:t>
      </w:r>
      <w:r w:rsidR="006B2D8D" w:rsidRPr="006B2D8D">
        <w:rPr>
          <w:rFonts w:ascii="Calibri" w:hAnsi="Calibri" w:cs="Calibri"/>
          <w:sz w:val="22"/>
          <w:szCs w:val="22"/>
        </w:rPr>
        <w:t>trolejbusové</w:t>
      </w:r>
      <w:r w:rsidRPr="006B2D8D">
        <w:rPr>
          <w:rFonts w:ascii="Calibri" w:hAnsi="Calibri" w:cs="Calibri"/>
          <w:sz w:val="22"/>
          <w:szCs w:val="22"/>
        </w:rPr>
        <w:t xml:space="preserve"> sítí města Brna a </w:t>
      </w:r>
      <w:r w:rsidR="000702B8">
        <w:rPr>
          <w:rFonts w:ascii="Calibri" w:hAnsi="Calibri" w:cs="Calibri"/>
          <w:sz w:val="22"/>
          <w:szCs w:val="22"/>
        </w:rPr>
        <w:t>Šlapanice</w:t>
      </w:r>
      <w:r w:rsidRPr="006B2D8D">
        <w:rPr>
          <w:rFonts w:ascii="Calibri" w:hAnsi="Calibri" w:cs="Calibri"/>
          <w:sz w:val="22"/>
          <w:szCs w:val="22"/>
        </w:rPr>
        <w:t xml:space="preserve"> Drážním úřadem Praha</w:t>
      </w:r>
      <w:bookmarkEnd w:id="1"/>
      <w:r w:rsidRPr="006B2D8D">
        <w:rPr>
          <w:rFonts w:ascii="Calibri" w:hAnsi="Calibri" w:cs="Calibri"/>
          <w:sz w:val="22"/>
          <w:szCs w:val="22"/>
        </w:rPr>
        <w:t>.</w:t>
      </w:r>
    </w:p>
    <w:p w14:paraId="2E123BA0" w14:textId="0C0AA4B2" w:rsidR="00C23DED" w:rsidRPr="00EF7CE0" w:rsidRDefault="00847ECC" w:rsidP="00EF7CE0">
      <w:pPr>
        <w:pStyle w:val="Smlouva-slo"/>
        <w:numPr>
          <w:ilvl w:val="0"/>
          <w:numId w:val="0"/>
        </w:numPr>
        <w:tabs>
          <w:tab w:val="left" w:pos="284"/>
        </w:tabs>
        <w:spacing w:before="0"/>
        <w:ind w:left="720"/>
        <w:rPr>
          <w:rFonts w:ascii="Calibri" w:hAnsi="Calibri" w:cs="Calibri"/>
          <w:sz w:val="22"/>
          <w:szCs w:val="22"/>
        </w:rPr>
      </w:pPr>
      <w:r w:rsidRPr="006B2D8D">
        <w:rPr>
          <w:rFonts w:asciiTheme="minorHAnsi" w:hAnsiTheme="minorHAnsi" w:cstheme="minorHAnsi"/>
          <w:sz w:val="22"/>
          <w:szCs w:val="22"/>
        </w:rPr>
        <w:t xml:space="preserve">Zhotovitel po vzniku nároku na cenu díla, </w:t>
      </w:r>
      <w:r w:rsidR="00C23DED" w:rsidRPr="006B2D8D">
        <w:rPr>
          <w:rFonts w:asciiTheme="minorHAnsi" w:hAnsiTheme="minorHAnsi" w:cstheme="minorHAnsi"/>
          <w:sz w:val="22"/>
          <w:szCs w:val="22"/>
        </w:rPr>
        <w:t xml:space="preserve">vystaví </w:t>
      </w:r>
      <w:r w:rsidRPr="006B2D8D">
        <w:rPr>
          <w:rFonts w:asciiTheme="minorHAnsi" w:hAnsiTheme="minorHAnsi" w:cstheme="minorHAnsi"/>
          <w:sz w:val="22"/>
          <w:szCs w:val="22"/>
        </w:rPr>
        <w:t xml:space="preserve">objednateli </w:t>
      </w:r>
      <w:r w:rsidR="00C23DED" w:rsidRPr="006B2D8D">
        <w:rPr>
          <w:rFonts w:asciiTheme="minorHAnsi" w:hAnsiTheme="minorHAnsi" w:cstheme="minorHAnsi"/>
          <w:sz w:val="22"/>
          <w:szCs w:val="22"/>
        </w:rPr>
        <w:t>fakturu, která bude mít náležitosti daňového dokladu dle zákona č. 235/2004 Sb., o dani z přidané</w:t>
      </w:r>
      <w:r w:rsidR="00C23DED" w:rsidRPr="00580689">
        <w:rPr>
          <w:rFonts w:asciiTheme="minorHAnsi" w:hAnsiTheme="minorHAnsi" w:cstheme="minorHAnsi"/>
          <w:sz w:val="22"/>
          <w:szCs w:val="22"/>
        </w:rPr>
        <w:t xml:space="preserve"> hodnoty, ve znění</w:t>
      </w:r>
      <w:r w:rsidR="00580689" w:rsidRPr="00580689">
        <w:rPr>
          <w:rFonts w:asciiTheme="minorHAnsi" w:hAnsiTheme="minorHAnsi" w:cstheme="minorHAnsi"/>
          <w:sz w:val="22"/>
          <w:szCs w:val="22"/>
        </w:rPr>
        <w:t xml:space="preserve"> </w:t>
      </w:r>
      <w:r w:rsidR="00C23DED" w:rsidRPr="00580689">
        <w:rPr>
          <w:rFonts w:asciiTheme="minorHAnsi" w:hAnsiTheme="minorHAnsi" w:cstheme="minorHAnsi"/>
          <w:sz w:val="22"/>
          <w:szCs w:val="22"/>
        </w:rPr>
        <w:t xml:space="preserve">pozdějších předpisů (dále jen „faktura“). Faktura musí být adresovány a zaslány do sídla objednatele. Přílohou faktur bude předávací protokol se stanoviskem objednatele, že dílo přejímá. </w:t>
      </w:r>
    </w:p>
    <w:p w14:paraId="0C862BAA"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 xml:space="preserve">Lhůta splatnosti faktur je dohodou smluvních stran s ohledem na povahu závazku stanovena na </w:t>
      </w:r>
      <w:r w:rsidR="00E76C50" w:rsidRPr="00580689">
        <w:rPr>
          <w:rFonts w:asciiTheme="minorHAnsi" w:hAnsiTheme="minorHAnsi" w:cstheme="minorHAnsi"/>
          <w:sz w:val="22"/>
          <w:szCs w:val="22"/>
        </w:rPr>
        <w:t>3</w:t>
      </w:r>
      <w:r w:rsidRPr="00580689">
        <w:rPr>
          <w:rFonts w:asciiTheme="minorHAnsi" w:hAnsiTheme="minorHAnsi" w:cstheme="minorHAnsi"/>
          <w:sz w:val="22"/>
          <w:szCs w:val="22"/>
        </w:rPr>
        <w:t xml:space="preserve">0 kalendářních dnů po jejím doručení objednateli. Stejný termín splatnosti platí pro smluvní strany i při placení jiných plateb (např. úroků z prodlení, smluvních pokut, náhrady škody aj.). </w:t>
      </w:r>
    </w:p>
    <w:p w14:paraId="1245D7A0"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1C6DD7D0" w14:textId="77777777" w:rsidR="00C23DED"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Povinnost zaplatit je splněna dnem odepsání příslušné částky z účtu objednatele.</w:t>
      </w:r>
    </w:p>
    <w:p w14:paraId="212EAA7C" w14:textId="77777777" w:rsidR="00EA1E1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164F1F95" w14:textId="77777777" w:rsidR="00EA1E1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747B4402" w14:textId="77777777" w:rsidR="00EA1E19" w:rsidRPr="0058068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557C0FC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IX.</w:t>
      </w:r>
    </w:p>
    <w:p w14:paraId="1375D2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Odpovědnost za škodu</w:t>
      </w:r>
    </w:p>
    <w:p w14:paraId="2A12D196" w14:textId="77777777" w:rsidR="00C23DED" w:rsidRPr="00ED49E8" w:rsidRDefault="00C23DED">
      <w:pPr>
        <w:pStyle w:val="Smlouva2"/>
        <w:widowControl/>
        <w:rPr>
          <w:rFonts w:asciiTheme="minorHAnsi" w:hAnsiTheme="minorHAnsi" w:cstheme="minorHAnsi"/>
          <w:sz w:val="22"/>
          <w:szCs w:val="22"/>
        </w:rPr>
      </w:pPr>
    </w:p>
    <w:p w14:paraId="2EFF1EA4" w14:textId="4A569BE2"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Povinnost nahradit škodu se řídí příslušnými ustanoveními občanského zákoníku, nestanoví-</w:t>
      </w:r>
      <w:proofErr w:type="gramStart"/>
      <w:r w:rsidRPr="006E62C7">
        <w:rPr>
          <w:rFonts w:asciiTheme="minorHAnsi" w:hAnsiTheme="minorHAnsi" w:cstheme="minorHAnsi"/>
          <w:sz w:val="22"/>
          <w:szCs w:val="22"/>
        </w:rPr>
        <w:t>li</w:t>
      </w:r>
      <w:r w:rsidR="006E62C7" w:rsidRPr="006E62C7">
        <w:rPr>
          <w:rFonts w:asciiTheme="minorHAnsi" w:hAnsiTheme="minorHAnsi" w:cstheme="minorHAnsi"/>
          <w:sz w:val="22"/>
          <w:szCs w:val="22"/>
        </w:rPr>
        <w:t xml:space="preserve"> </w:t>
      </w:r>
      <w:r w:rsidR="00EA1E19">
        <w:rPr>
          <w:rFonts w:asciiTheme="minorHAnsi" w:hAnsiTheme="minorHAnsi" w:cstheme="minorHAnsi"/>
          <w:sz w:val="22"/>
          <w:szCs w:val="22"/>
        </w:rPr>
        <w:t xml:space="preserve"> </w:t>
      </w:r>
      <w:r w:rsidRPr="006E62C7">
        <w:rPr>
          <w:rFonts w:asciiTheme="minorHAnsi" w:hAnsiTheme="minorHAnsi" w:cstheme="minorHAnsi"/>
          <w:sz w:val="22"/>
          <w:szCs w:val="22"/>
        </w:rPr>
        <w:t>smlouva</w:t>
      </w:r>
      <w:proofErr w:type="gramEnd"/>
      <w:r w:rsidRPr="006E62C7">
        <w:rPr>
          <w:rFonts w:asciiTheme="minorHAnsi" w:hAnsiTheme="minorHAnsi" w:cstheme="minorHAnsi"/>
          <w:sz w:val="22"/>
          <w:szCs w:val="22"/>
        </w:rPr>
        <w:t xml:space="preserve"> jinak.</w:t>
      </w:r>
    </w:p>
    <w:p w14:paraId="0C47476F" w14:textId="69A3006A"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Zhotovitel nahradí objednateli škodu v plném rozsahu, pokud byla způsobena v</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důsledku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vadného plnění předmětu této smlouvy.</w:t>
      </w:r>
    </w:p>
    <w:p w14:paraId="258C163D" w14:textId="77777777"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 xml:space="preserve"> Zhotovitel je povinen učinit veškerá opatření potřebná k odvrácení škody nebo k</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jejímu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zmírnění.</w:t>
      </w:r>
    </w:p>
    <w:p w14:paraId="0A3DDC62"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023C5440"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5F78DB0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X.</w:t>
      </w:r>
    </w:p>
    <w:p w14:paraId="3A76F20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Záruční podmínky a vady díla</w:t>
      </w:r>
    </w:p>
    <w:p w14:paraId="00301BFD" w14:textId="77777777" w:rsidR="00C23DED" w:rsidRPr="00ED49E8" w:rsidRDefault="00C23DED">
      <w:pPr>
        <w:jc w:val="both"/>
        <w:rPr>
          <w:rFonts w:asciiTheme="minorHAnsi" w:hAnsiTheme="minorHAnsi" w:cstheme="minorHAnsi"/>
          <w:sz w:val="22"/>
          <w:szCs w:val="22"/>
        </w:rPr>
      </w:pPr>
    </w:p>
    <w:p w14:paraId="50AE6EC8"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w:t>
      </w:r>
    </w:p>
    <w:p w14:paraId="4EDCDF80" w14:textId="3D69ECE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vady, jež má dílo v době předání a za vady, které se na díle projeví v záruční době, která</w:t>
      </w:r>
      <w:r w:rsidR="005060FF">
        <w:rPr>
          <w:rFonts w:asciiTheme="minorHAnsi" w:hAnsiTheme="minorHAnsi" w:cstheme="minorHAnsi"/>
          <w:sz w:val="22"/>
          <w:szCs w:val="22"/>
        </w:rPr>
        <w:t xml:space="preserve"> je stanovena po celou dobu životnosti vozidla, tzn. </w:t>
      </w:r>
      <w:r w:rsidR="000702B8">
        <w:rPr>
          <w:rFonts w:asciiTheme="minorHAnsi" w:hAnsiTheme="minorHAnsi" w:cstheme="minorHAnsi"/>
          <w:sz w:val="22"/>
          <w:szCs w:val="22"/>
        </w:rPr>
        <w:t>1</w:t>
      </w:r>
      <w:r w:rsidR="005060FF">
        <w:rPr>
          <w:rFonts w:asciiTheme="minorHAnsi" w:hAnsiTheme="minorHAnsi" w:cstheme="minorHAnsi"/>
          <w:sz w:val="22"/>
          <w:szCs w:val="22"/>
        </w:rPr>
        <w:t>5 let.</w:t>
      </w:r>
      <w:r w:rsidRPr="00ED49E8">
        <w:rPr>
          <w:rFonts w:asciiTheme="minorHAnsi" w:hAnsiTheme="minorHAnsi" w:cstheme="minorHAnsi"/>
          <w:sz w:val="22"/>
          <w:szCs w:val="22"/>
        </w:rPr>
        <w:t xml:space="preserve"> </w:t>
      </w:r>
    </w:p>
    <w:p w14:paraId="0A77087F"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Záruční doba začíná plynout ode dne řádného předání a převzetí díla bez vad a nedodělků. </w:t>
      </w:r>
    </w:p>
    <w:p w14:paraId="138D9F32"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Vyskytne-li se v průběhu záruční doby na předmětu plnění vada, objednatel písemně oznámí zhotoviteli její výskyt, vadu popíše a uvede, jak se projevuje. Jakmile objednatel odeslal toto písemné oznámení, má se za to, že požaduje bezplatné odstranění vady.</w:t>
      </w:r>
    </w:p>
    <w:p w14:paraId="3B20F756"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započne s odstraněním vady neprodleně, nejpozději do 5 dnů</w:t>
      </w:r>
      <w:r w:rsidRPr="00C5606E">
        <w:rPr>
          <w:rFonts w:asciiTheme="minorHAnsi" w:hAnsiTheme="minorHAnsi" w:cstheme="minorHAnsi"/>
          <w:sz w:val="22"/>
          <w:szCs w:val="22"/>
        </w:rPr>
        <w:t xml:space="preserve"> </w:t>
      </w:r>
      <w:r w:rsidRPr="00ED49E8">
        <w:rPr>
          <w:rFonts w:asciiTheme="minorHAnsi" w:hAnsiTheme="minorHAnsi" w:cstheme="minorHAnsi"/>
          <w:sz w:val="22"/>
          <w:szCs w:val="22"/>
        </w:rPr>
        <w:t>ode dne doručení písemného oznámení o vadě, pokud se smluvní strany nedohodnou jinak.</w:t>
      </w:r>
    </w:p>
    <w:p w14:paraId="7ABD8497"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Vada bude odstraněna nejpozději do 10 dnů od započetí prací, pokud se smluvní strany nedohodnou jinak.</w:t>
      </w:r>
    </w:p>
    <w:p w14:paraId="539499B4"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je povinen umožnit zhotoviteli odstranění vady.</w:t>
      </w:r>
    </w:p>
    <w:p w14:paraId="06D96A2E"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Provedenou opravu vady zhotovitel objednateli řádně předá, o čemž bude proveden zápis. Na provedenou opravu poskytne zhotovitel záruku v délce uvedené v odst. 2. tohoto článku. </w:t>
      </w:r>
    </w:p>
    <w:p w14:paraId="5DCB2DBE" w14:textId="77777777" w:rsidR="00C23DED" w:rsidRPr="00ED49E8" w:rsidRDefault="00C23DED">
      <w:pPr>
        <w:spacing w:before="120"/>
        <w:jc w:val="both"/>
        <w:rPr>
          <w:rFonts w:asciiTheme="minorHAnsi" w:hAnsiTheme="minorHAnsi" w:cstheme="minorHAnsi"/>
          <w:sz w:val="22"/>
          <w:szCs w:val="22"/>
        </w:rPr>
      </w:pPr>
    </w:p>
    <w:p w14:paraId="56A6B35B"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XI.</w:t>
      </w:r>
    </w:p>
    <w:p w14:paraId="543B8206"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Sankční ujednání</w:t>
      </w:r>
    </w:p>
    <w:p w14:paraId="09F80377" w14:textId="77777777" w:rsidR="00C23DED" w:rsidRPr="00ED49E8" w:rsidRDefault="00C23DED">
      <w:pPr>
        <w:pStyle w:val="Smlouva2"/>
        <w:jc w:val="both"/>
        <w:rPr>
          <w:rFonts w:asciiTheme="minorHAnsi" w:hAnsiTheme="minorHAnsi" w:cstheme="minorHAnsi"/>
          <w:sz w:val="22"/>
          <w:szCs w:val="22"/>
        </w:rPr>
      </w:pPr>
    </w:p>
    <w:p w14:paraId="0AA99332" w14:textId="5D069AFE" w:rsidR="00C23DED" w:rsidRPr="00166877" w:rsidRDefault="00C23DED" w:rsidP="00282541">
      <w:pPr>
        <w:pStyle w:val="slovn"/>
        <w:widowControl/>
        <w:numPr>
          <w:ilvl w:val="0"/>
          <w:numId w:val="7"/>
        </w:numPr>
        <w:spacing w:before="0"/>
        <w:rPr>
          <w:rFonts w:asciiTheme="minorHAnsi" w:hAnsiTheme="minorHAnsi" w:cstheme="minorHAnsi"/>
          <w:sz w:val="22"/>
          <w:szCs w:val="22"/>
        </w:rPr>
      </w:pPr>
      <w:r w:rsidRPr="00ED49E8">
        <w:rPr>
          <w:rFonts w:asciiTheme="minorHAnsi" w:hAnsiTheme="minorHAnsi" w:cstheme="minorHAnsi"/>
          <w:sz w:val="22"/>
          <w:szCs w:val="22"/>
        </w:rPr>
        <w:t xml:space="preserve">V případě nedodržení termínů </w:t>
      </w:r>
      <w:r w:rsidRPr="00166877">
        <w:rPr>
          <w:rFonts w:asciiTheme="minorHAnsi" w:hAnsiTheme="minorHAnsi" w:cstheme="minorHAnsi"/>
          <w:sz w:val="22"/>
          <w:szCs w:val="22"/>
        </w:rPr>
        <w:t xml:space="preserve">plnění dle této smlouvy ze strany zhotovitele je objednatel oprávněn uplatnit smluvní pokutu ve výši </w:t>
      </w:r>
      <w:r w:rsidR="001A6F65" w:rsidRPr="00166877">
        <w:rPr>
          <w:rFonts w:asciiTheme="minorHAnsi" w:hAnsiTheme="minorHAnsi" w:cstheme="minorHAnsi"/>
          <w:sz w:val="22"/>
          <w:szCs w:val="22"/>
        </w:rPr>
        <w:t>5000</w:t>
      </w:r>
      <w:r w:rsidRPr="00166877">
        <w:rPr>
          <w:rFonts w:asciiTheme="minorHAnsi" w:hAnsiTheme="minorHAnsi" w:cstheme="minorHAnsi"/>
          <w:sz w:val="22"/>
          <w:szCs w:val="22"/>
        </w:rPr>
        <w:t>,- Kč za každý i započatý den prodlení.</w:t>
      </w:r>
    </w:p>
    <w:p w14:paraId="2680AA06" w14:textId="77777777" w:rsidR="00C23DED" w:rsidRPr="00166877" w:rsidRDefault="00C23DED" w:rsidP="00282541">
      <w:pPr>
        <w:numPr>
          <w:ilvl w:val="0"/>
          <w:numId w:val="7"/>
        </w:numPr>
        <w:spacing w:before="120"/>
        <w:jc w:val="both"/>
        <w:rPr>
          <w:rFonts w:asciiTheme="minorHAnsi" w:hAnsiTheme="minorHAnsi" w:cstheme="minorHAnsi"/>
          <w:strike/>
          <w:sz w:val="22"/>
          <w:szCs w:val="22"/>
        </w:rPr>
      </w:pPr>
      <w:r w:rsidRPr="00166877">
        <w:rPr>
          <w:rFonts w:asciiTheme="minorHAnsi" w:hAnsiTheme="minorHAnsi" w:cstheme="minorHAnsi"/>
          <w:sz w:val="22"/>
          <w:szCs w:val="22"/>
        </w:rPr>
        <w:t xml:space="preserve">V případě, že objednatelem nebude uhrazena faktura ve lhůtě splatnosti, je objednatel povinen zaplatit zhotoviteli úrok z prodlení ve výši stanovené platnými právními předpisy. </w:t>
      </w:r>
    </w:p>
    <w:p w14:paraId="31077F3F" w14:textId="03B01655" w:rsidR="00C23DED" w:rsidRPr="00166877" w:rsidRDefault="00C23DED" w:rsidP="00282541">
      <w:pPr>
        <w:pStyle w:val="slovn"/>
        <w:widowControl/>
        <w:numPr>
          <w:ilvl w:val="0"/>
          <w:numId w:val="7"/>
        </w:numPr>
        <w:rPr>
          <w:rFonts w:asciiTheme="minorHAnsi" w:hAnsiTheme="minorHAnsi" w:cstheme="minorHAnsi"/>
          <w:sz w:val="22"/>
          <w:szCs w:val="22"/>
        </w:rPr>
      </w:pPr>
      <w:r w:rsidRPr="00166877">
        <w:rPr>
          <w:rFonts w:asciiTheme="minorHAnsi" w:hAnsiTheme="minorHAnsi" w:cstheme="minorHAnsi"/>
          <w:sz w:val="22"/>
          <w:szCs w:val="22"/>
        </w:rPr>
        <w:t xml:space="preserve">Pokud zhotovitel nedodrží termín k odstranění vady, která se projevila v záruční době, je zhotovitel povinen zaplatit objednateli smluvní pokutu ve výši </w:t>
      </w:r>
      <w:r w:rsidR="001A6F65" w:rsidRPr="00166877">
        <w:rPr>
          <w:rFonts w:asciiTheme="minorHAnsi" w:hAnsiTheme="minorHAnsi" w:cstheme="minorHAnsi"/>
          <w:sz w:val="22"/>
          <w:szCs w:val="22"/>
        </w:rPr>
        <w:t>3000</w:t>
      </w:r>
      <w:r w:rsidR="00837677" w:rsidRPr="00166877">
        <w:rPr>
          <w:rFonts w:asciiTheme="minorHAnsi" w:hAnsiTheme="minorHAnsi" w:cstheme="minorHAnsi"/>
          <w:sz w:val="22"/>
          <w:szCs w:val="22"/>
        </w:rPr>
        <w:t>,-</w:t>
      </w:r>
      <w:r w:rsidR="006E62C7" w:rsidRPr="00166877">
        <w:rPr>
          <w:rFonts w:asciiTheme="minorHAnsi" w:hAnsiTheme="minorHAnsi" w:cstheme="minorHAnsi"/>
          <w:sz w:val="22"/>
          <w:szCs w:val="22"/>
        </w:rPr>
        <w:t xml:space="preserve"> </w:t>
      </w:r>
      <w:r w:rsidRPr="00166877">
        <w:rPr>
          <w:rFonts w:asciiTheme="minorHAnsi" w:hAnsiTheme="minorHAnsi" w:cstheme="minorHAnsi"/>
          <w:sz w:val="22"/>
          <w:szCs w:val="22"/>
        </w:rPr>
        <w:t xml:space="preserve"> Kč za každý i započatý den prodlení a každý zjištěný případ.</w:t>
      </w:r>
    </w:p>
    <w:p w14:paraId="07A97047" w14:textId="77777777" w:rsidR="00C23DED" w:rsidRPr="00ED49E8" w:rsidRDefault="00C23DED" w:rsidP="00282541">
      <w:pPr>
        <w:pStyle w:val="slovn"/>
        <w:widowControl/>
        <w:numPr>
          <w:ilvl w:val="0"/>
          <w:numId w:val="7"/>
        </w:numPr>
        <w:rPr>
          <w:rFonts w:asciiTheme="minorHAnsi" w:hAnsiTheme="minorHAnsi" w:cstheme="minorHAnsi"/>
          <w:sz w:val="22"/>
          <w:szCs w:val="22"/>
        </w:rPr>
      </w:pPr>
      <w:r w:rsidRPr="00166877">
        <w:rPr>
          <w:rFonts w:asciiTheme="minorHAnsi" w:hAnsiTheme="minorHAnsi" w:cstheme="minorHAnsi"/>
          <w:sz w:val="22"/>
          <w:szCs w:val="22"/>
        </w:rPr>
        <w:t>Smluvní pokuty se nezapočítávají na náhradu případně vzniklé škody, kterou</w:t>
      </w:r>
      <w:r w:rsidRPr="00ED49E8">
        <w:rPr>
          <w:rFonts w:asciiTheme="minorHAnsi" w:hAnsiTheme="minorHAnsi" w:cstheme="minorHAnsi"/>
          <w:sz w:val="22"/>
          <w:szCs w:val="22"/>
        </w:rPr>
        <w:t xml:space="preserve"> lze vymáhat samostatně.</w:t>
      </w:r>
    </w:p>
    <w:p w14:paraId="0A4505D9" w14:textId="72CCD714" w:rsidR="00C23DED" w:rsidRDefault="00C23DED">
      <w:pPr>
        <w:pStyle w:val="slovn"/>
        <w:widowControl/>
        <w:numPr>
          <w:ilvl w:val="0"/>
          <w:numId w:val="0"/>
        </w:numPr>
        <w:rPr>
          <w:rFonts w:asciiTheme="minorHAnsi" w:hAnsiTheme="minorHAnsi" w:cstheme="minorHAnsi"/>
          <w:sz w:val="22"/>
          <w:szCs w:val="22"/>
        </w:rPr>
      </w:pPr>
    </w:p>
    <w:p w14:paraId="376420C3" w14:textId="77777777" w:rsidR="00166877" w:rsidRDefault="00166877">
      <w:pPr>
        <w:pStyle w:val="slovn"/>
        <w:widowControl/>
        <w:numPr>
          <w:ilvl w:val="0"/>
          <w:numId w:val="0"/>
        </w:numPr>
        <w:rPr>
          <w:rFonts w:asciiTheme="minorHAnsi" w:hAnsiTheme="minorHAnsi" w:cstheme="minorHAnsi"/>
          <w:sz w:val="22"/>
          <w:szCs w:val="22"/>
        </w:rPr>
      </w:pPr>
    </w:p>
    <w:p w14:paraId="7EFAB79C" w14:textId="77777777" w:rsidR="001E2819" w:rsidRPr="00ED49E8" w:rsidRDefault="001E2819">
      <w:pPr>
        <w:pStyle w:val="slovn"/>
        <w:widowControl/>
        <w:numPr>
          <w:ilvl w:val="0"/>
          <w:numId w:val="0"/>
        </w:numPr>
        <w:rPr>
          <w:rFonts w:asciiTheme="minorHAnsi" w:hAnsiTheme="minorHAnsi" w:cstheme="minorHAnsi"/>
          <w:sz w:val="22"/>
          <w:szCs w:val="22"/>
        </w:rPr>
      </w:pPr>
    </w:p>
    <w:p w14:paraId="14FE1633" w14:textId="77777777" w:rsidR="00C23DED" w:rsidRPr="00ED49E8" w:rsidRDefault="00C23DED">
      <w:pPr>
        <w:pStyle w:val="Smlouva2"/>
        <w:widowControl/>
        <w:tabs>
          <w:tab w:val="left" w:pos="-30"/>
          <w:tab w:val="left" w:pos="360"/>
        </w:tabs>
        <w:ind w:hanging="360"/>
        <w:jc w:val="left"/>
        <w:rPr>
          <w:rFonts w:asciiTheme="minorHAnsi" w:hAnsiTheme="minorHAnsi" w:cstheme="minorHAnsi"/>
          <w:sz w:val="22"/>
          <w:szCs w:val="22"/>
        </w:rPr>
      </w:pPr>
      <w:r w:rsidRPr="00ED49E8">
        <w:rPr>
          <w:rFonts w:asciiTheme="minorHAnsi" w:hAnsiTheme="minorHAnsi" w:cstheme="minorHAnsi"/>
          <w:sz w:val="22"/>
          <w:szCs w:val="22"/>
        </w:rPr>
        <w:tab/>
      </w:r>
    </w:p>
    <w:p w14:paraId="72A65720" w14:textId="77777777" w:rsidR="00D20613" w:rsidRDefault="00D20613" w:rsidP="006E62C7">
      <w:pPr>
        <w:pStyle w:val="Smlouva2"/>
        <w:widowControl/>
        <w:tabs>
          <w:tab w:val="left" w:pos="-30"/>
          <w:tab w:val="left" w:pos="360"/>
        </w:tabs>
        <w:ind w:hanging="360"/>
        <w:rPr>
          <w:rFonts w:asciiTheme="minorHAnsi" w:hAnsiTheme="minorHAnsi" w:cstheme="minorHAnsi"/>
          <w:sz w:val="22"/>
          <w:szCs w:val="22"/>
        </w:rPr>
      </w:pPr>
      <w:r>
        <w:rPr>
          <w:rFonts w:asciiTheme="minorHAnsi" w:hAnsiTheme="minorHAnsi" w:cstheme="minorHAnsi"/>
          <w:sz w:val="22"/>
          <w:szCs w:val="22"/>
        </w:rPr>
        <w:t>XII.</w:t>
      </w:r>
    </w:p>
    <w:p w14:paraId="72695418" w14:textId="77777777" w:rsidR="00C23DED" w:rsidRPr="00ED49E8" w:rsidRDefault="00C23DED" w:rsidP="006E62C7">
      <w:pPr>
        <w:pStyle w:val="Smlouva2"/>
        <w:widowControl/>
        <w:tabs>
          <w:tab w:val="left" w:pos="-30"/>
          <w:tab w:val="left" w:pos="360"/>
        </w:tabs>
        <w:ind w:hanging="360"/>
        <w:rPr>
          <w:rFonts w:asciiTheme="minorHAnsi" w:hAnsiTheme="minorHAnsi" w:cstheme="minorHAnsi"/>
          <w:sz w:val="22"/>
          <w:szCs w:val="22"/>
        </w:rPr>
      </w:pPr>
      <w:r w:rsidRPr="00ED49E8">
        <w:rPr>
          <w:rFonts w:asciiTheme="minorHAnsi" w:hAnsiTheme="minorHAnsi" w:cstheme="minorHAnsi"/>
          <w:sz w:val="22"/>
          <w:szCs w:val="22"/>
        </w:rPr>
        <w:t xml:space="preserve">Společná </w:t>
      </w:r>
      <w:r w:rsidR="006E62C7">
        <w:rPr>
          <w:rFonts w:asciiTheme="minorHAnsi" w:hAnsiTheme="minorHAnsi" w:cstheme="minorHAnsi"/>
          <w:sz w:val="22"/>
          <w:szCs w:val="22"/>
        </w:rPr>
        <w:t>a z</w:t>
      </w:r>
      <w:r w:rsidRPr="00ED49E8">
        <w:rPr>
          <w:rFonts w:asciiTheme="minorHAnsi" w:hAnsiTheme="minorHAnsi" w:cstheme="minorHAnsi"/>
          <w:sz w:val="22"/>
          <w:szCs w:val="22"/>
        </w:rPr>
        <w:t>ávěrečná ujednání</w:t>
      </w:r>
    </w:p>
    <w:p w14:paraId="4DCC0518" w14:textId="77777777" w:rsidR="00C23DED" w:rsidRPr="00ED49E8" w:rsidRDefault="00D1698E"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Smlouva nabývá </w:t>
      </w:r>
      <w:r w:rsidR="00C23DED" w:rsidRPr="00ED49E8">
        <w:rPr>
          <w:rFonts w:asciiTheme="minorHAnsi" w:hAnsiTheme="minorHAnsi" w:cstheme="minorHAnsi"/>
          <w:sz w:val="22"/>
          <w:szCs w:val="22"/>
        </w:rPr>
        <w:t>platnosti dnem podpisu obou stran</w:t>
      </w:r>
      <w:r w:rsidRPr="00ED49E8">
        <w:rPr>
          <w:rFonts w:asciiTheme="minorHAnsi" w:hAnsiTheme="minorHAnsi" w:cstheme="minorHAnsi"/>
          <w:sz w:val="22"/>
          <w:szCs w:val="22"/>
        </w:rPr>
        <w:t>.</w:t>
      </w:r>
    </w:p>
    <w:p w14:paraId="26EC449C" w14:textId="67938AC0"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zanikne jednostranným odstoupením od smlouvy pro její podstatné porušení druhou smluvní stranou, přičemž podstatným porušením smlouvy se rozumí zejména:</w:t>
      </w:r>
    </w:p>
    <w:p w14:paraId="5110D4CF" w14:textId="77777777" w:rsidR="006E62C7"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 xml:space="preserve">prodlení zhotovitele s předáním díla bez vad a nedodělků objednateli delší než </w:t>
      </w:r>
      <w:r w:rsidRPr="00837677">
        <w:rPr>
          <w:rFonts w:asciiTheme="minorHAnsi" w:hAnsiTheme="minorHAnsi" w:cstheme="minorHAnsi"/>
          <w:sz w:val="22"/>
          <w:szCs w:val="22"/>
        </w:rPr>
        <w:t>30</w:t>
      </w:r>
      <w:r>
        <w:rPr>
          <w:rFonts w:asciiTheme="minorHAnsi" w:hAnsiTheme="minorHAnsi" w:cstheme="minorHAnsi"/>
          <w:sz w:val="22"/>
          <w:szCs w:val="22"/>
        </w:rPr>
        <w:t xml:space="preserve"> kalendářních dní,</w:t>
      </w:r>
    </w:p>
    <w:p w14:paraId="0DC0F5A0" w14:textId="77777777" w:rsidR="00C23DED" w:rsidRPr="00ED49E8" w:rsidRDefault="00C23DED"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sidRPr="00ED49E8">
        <w:rPr>
          <w:rFonts w:asciiTheme="minorHAnsi" w:hAnsiTheme="minorHAnsi" w:cstheme="minorHAnsi"/>
          <w:sz w:val="22"/>
          <w:szCs w:val="22"/>
        </w:rPr>
        <w:t xml:space="preserve">nedodržení právních předpisů nebo technických norem, které se týkají provádění díla, </w:t>
      </w:r>
    </w:p>
    <w:p w14:paraId="3E9BA83B" w14:textId="77777777" w:rsidR="00C23DED" w:rsidRPr="00ED49E8"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nesplnění závazku zhotovitele dle čl. III. odst. 9 této smlouvy</w:t>
      </w:r>
      <w:r w:rsidR="00C23DED" w:rsidRPr="00ED49E8">
        <w:rPr>
          <w:rFonts w:asciiTheme="minorHAnsi" w:hAnsiTheme="minorHAnsi" w:cstheme="minorHAnsi"/>
          <w:sz w:val="22"/>
          <w:szCs w:val="22"/>
        </w:rPr>
        <w:t>.</w:t>
      </w:r>
    </w:p>
    <w:p w14:paraId="7491C69B" w14:textId="223EE4CF" w:rsidR="006E62C7" w:rsidRDefault="006E62C7" w:rsidP="00282541">
      <w:pPr>
        <w:pStyle w:val="Smlouva-slo"/>
        <w:numPr>
          <w:ilvl w:val="0"/>
          <w:numId w:val="8"/>
        </w:numPr>
        <w:rPr>
          <w:rFonts w:asciiTheme="minorHAnsi" w:hAnsiTheme="minorHAnsi" w:cstheme="minorHAnsi"/>
          <w:sz w:val="22"/>
          <w:szCs w:val="22"/>
        </w:rPr>
      </w:pPr>
      <w:r w:rsidRPr="006E62C7">
        <w:rPr>
          <w:rFonts w:asciiTheme="minorHAnsi" w:hAnsiTheme="minorHAnsi" w:cstheme="minorHAnsi"/>
          <w:sz w:val="22"/>
          <w:szCs w:val="22"/>
        </w:rPr>
        <w:t>Smlouva zanikne zrušením ve smyslu § 1727</w:t>
      </w:r>
      <w:r>
        <w:rPr>
          <w:rFonts w:asciiTheme="minorHAnsi" w:hAnsiTheme="minorHAnsi" w:cstheme="minorHAnsi"/>
          <w:sz w:val="22"/>
          <w:szCs w:val="22"/>
        </w:rPr>
        <w:t xml:space="preserve"> občanského zákoníku v případě z</w:t>
      </w:r>
      <w:r w:rsidRPr="006E62C7">
        <w:rPr>
          <w:rFonts w:asciiTheme="minorHAnsi" w:hAnsiTheme="minorHAnsi" w:cstheme="minorHAnsi"/>
          <w:sz w:val="22"/>
          <w:szCs w:val="22"/>
        </w:rPr>
        <w:t xml:space="preserve">ánik závazku </w:t>
      </w:r>
      <w:r>
        <w:rPr>
          <w:rFonts w:asciiTheme="minorHAnsi" w:hAnsiTheme="minorHAnsi" w:cstheme="minorHAnsi"/>
          <w:sz w:val="22"/>
          <w:szCs w:val="22"/>
        </w:rPr>
        <w:t xml:space="preserve">některé ze závislých smluv, kdy zánik závazku (skončení platnosti) závislé smlouvy </w:t>
      </w:r>
      <w:r w:rsidRPr="006E62C7">
        <w:rPr>
          <w:rFonts w:asciiTheme="minorHAnsi" w:hAnsiTheme="minorHAnsi" w:cstheme="minorHAnsi"/>
          <w:sz w:val="22"/>
          <w:szCs w:val="22"/>
        </w:rPr>
        <w:t>bez uspokojení věřitele zrušuje ostatní závislé smlouvy, a to s obdobnými právními účinky.</w:t>
      </w:r>
    </w:p>
    <w:p w14:paraId="177D2D16"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vztah lze ukončit písemnou dohodou.</w:t>
      </w:r>
    </w:p>
    <w:p w14:paraId="38375360"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Změnit nebo doplnit tuto smlouvu mohou smluvní strany pouze formou písemných dodatků, které budou datovány, vzestupně číslovány, výslovně prohlášeny za dodatek této smlouvy a podepsány oprávněnými zástupci smluvních stran.</w:t>
      </w:r>
    </w:p>
    <w:p w14:paraId="3D864E0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646D7A8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nemůže bez souhlasu objednatele postoupit svá práva a povinnosti plynoucí ze smlouvy třetí osobě.</w:t>
      </w:r>
    </w:p>
    <w:p w14:paraId="57026828"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Pro případ, že ustanovení této smlouvy oddělitelné od ostatního obsahu se stane neúčinným neplatným nebo nevymahatelným, smluvní strany se zavazují bez zbytečných odkladů nahradit takové ustanovení novým. Případná neplatnost některého z takovýchto ustanovení této smlouvy nemá za následek neplatnost ostatních ustanovení.</w:t>
      </w:r>
    </w:p>
    <w:p w14:paraId="12629B94"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účastnit se na základě pozvánky objednatele všech jednání týkajících se předmětného díla.</w:t>
      </w:r>
    </w:p>
    <w:p w14:paraId="6BF7367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Písemnosti se považují za doručené i v případě, že kterákoliv ze stran její doručení odmítne či jinak znemožní.</w:t>
      </w:r>
    </w:p>
    <w:p w14:paraId="05F1217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Vše, co bylo dohodnuto před uzavřením smlouvy, je právně irelevantní a mezi smluvními stranami platí jen to, co je dohodnuto v této písemné smlouvě a jejích dodatcích.</w:t>
      </w:r>
    </w:p>
    <w:p w14:paraId="0E9D888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Objednatel si vyhrazuje právo na předání </w:t>
      </w:r>
      <w:r w:rsidR="005F5602">
        <w:rPr>
          <w:rFonts w:asciiTheme="minorHAnsi" w:hAnsiTheme="minorHAnsi" w:cstheme="minorHAnsi"/>
          <w:sz w:val="22"/>
          <w:szCs w:val="22"/>
        </w:rPr>
        <w:t>dokumentace</w:t>
      </w:r>
      <w:r w:rsidRPr="00ED49E8">
        <w:rPr>
          <w:rFonts w:asciiTheme="minorHAnsi" w:hAnsiTheme="minorHAnsi" w:cstheme="minorHAnsi"/>
          <w:sz w:val="22"/>
          <w:szCs w:val="22"/>
        </w:rPr>
        <w:t xml:space="preserve"> třetí osobě jako podkladu pro </w:t>
      </w:r>
      <w:r w:rsidR="005F5602">
        <w:rPr>
          <w:rFonts w:asciiTheme="minorHAnsi" w:hAnsiTheme="minorHAnsi" w:cstheme="minorHAnsi"/>
          <w:sz w:val="22"/>
          <w:szCs w:val="22"/>
        </w:rPr>
        <w:t>sestavení a kompletaci vozidel nebo za účelem schválení vozidel k provozu nebo za účelem technické kontroly úplnosti dokumentace</w:t>
      </w:r>
      <w:r w:rsidRPr="00ED49E8">
        <w:rPr>
          <w:rFonts w:asciiTheme="minorHAnsi" w:hAnsiTheme="minorHAnsi" w:cstheme="minorHAnsi"/>
          <w:sz w:val="22"/>
          <w:szCs w:val="22"/>
        </w:rPr>
        <w:t>.</w:t>
      </w:r>
    </w:p>
    <w:p w14:paraId="4C8C7D83"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je povinen poskytovat objednateli veškeré informace, doklady apod. písemnou formou.</w:t>
      </w:r>
    </w:p>
    <w:p w14:paraId="44B7E0D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je vyhotovena ve 2 stejnopisech s platností originálu podepsaných oprávněnými zástupci smluvních stran, přičemž objednatel i zhotovitel obdrží po jednom vyhotovení.</w:t>
      </w:r>
    </w:p>
    <w:p w14:paraId="5D3927D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strany shodně prohlašují, že si tuto smlouvu před jejím podpisem přečetly a že byla uzavřena po vzájemném projednání podle jejich pravé a svobodné vůle, nikoliv v tísni nebo za nápadně nevýhodných podmínek, a že se dohodly o celém jejím obsahu, což stvrzují svými podpisy.</w:t>
      </w:r>
    </w:p>
    <w:p w14:paraId="74BA427C"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bere na vědomí a výslovně souhlasí s tím, že smlouva včetně příloh a případných dodatků bude zveřejněna.</w:t>
      </w:r>
    </w:p>
    <w:p w14:paraId="28959804" w14:textId="77777777" w:rsidR="00C23DED" w:rsidRPr="00ED49E8" w:rsidRDefault="00C23DED" w:rsidP="00282541">
      <w:pPr>
        <w:numPr>
          <w:ilvl w:val="0"/>
          <w:numId w:val="8"/>
        </w:numPr>
        <w:spacing w:before="120"/>
        <w:rPr>
          <w:rFonts w:asciiTheme="minorHAnsi" w:hAnsiTheme="minorHAnsi" w:cstheme="minorHAnsi"/>
          <w:sz w:val="22"/>
          <w:szCs w:val="22"/>
        </w:rPr>
      </w:pPr>
      <w:r w:rsidRPr="00ED49E8">
        <w:rPr>
          <w:rFonts w:asciiTheme="minorHAnsi" w:hAnsiTheme="minorHAnsi" w:cstheme="minorHAnsi"/>
          <w:sz w:val="22"/>
          <w:szCs w:val="22"/>
        </w:rPr>
        <w:t xml:space="preserve">Tato smlouva nabývá účinnosti v souladu s příslušnými ustanoveními zákona č. 340/2015 Sb., o registru smluv, ve znění pozdějších předpisů (dále jen „zákon o registru smluv“). </w:t>
      </w:r>
    </w:p>
    <w:p w14:paraId="0DF5ACCB" w14:textId="77777777" w:rsidR="00C23DED" w:rsidRDefault="00C23DED">
      <w:pPr>
        <w:tabs>
          <w:tab w:val="left" w:pos="5670"/>
        </w:tabs>
        <w:jc w:val="both"/>
        <w:rPr>
          <w:rFonts w:asciiTheme="minorHAnsi" w:hAnsiTheme="minorHAnsi" w:cstheme="minorHAnsi"/>
          <w:sz w:val="22"/>
          <w:szCs w:val="22"/>
        </w:rPr>
      </w:pPr>
    </w:p>
    <w:p w14:paraId="24F2AB55" w14:textId="77777777" w:rsidR="00ED51EC" w:rsidRPr="00ED51EC" w:rsidRDefault="00ED51EC">
      <w:pPr>
        <w:tabs>
          <w:tab w:val="left" w:pos="5670"/>
        </w:tabs>
        <w:jc w:val="both"/>
        <w:rPr>
          <w:rFonts w:asciiTheme="minorHAnsi" w:hAnsiTheme="minorHAnsi" w:cstheme="minorHAnsi"/>
          <w:b/>
          <w:sz w:val="22"/>
          <w:szCs w:val="22"/>
        </w:rPr>
      </w:pPr>
      <w:r w:rsidRPr="00ED51EC">
        <w:rPr>
          <w:rFonts w:asciiTheme="minorHAnsi" w:hAnsiTheme="minorHAnsi" w:cstheme="minorHAnsi"/>
          <w:b/>
          <w:sz w:val="22"/>
          <w:szCs w:val="22"/>
        </w:rPr>
        <w:t xml:space="preserve">Přílohy smlouvy: </w:t>
      </w:r>
    </w:p>
    <w:p w14:paraId="0CA3AF94" w14:textId="77777777" w:rsidR="00ED51EC" w:rsidRDefault="00ED51EC">
      <w:pPr>
        <w:tabs>
          <w:tab w:val="left" w:pos="5670"/>
        </w:tabs>
        <w:jc w:val="both"/>
        <w:rPr>
          <w:rFonts w:asciiTheme="minorHAnsi" w:hAnsiTheme="minorHAnsi" w:cstheme="minorHAnsi"/>
          <w:sz w:val="22"/>
          <w:szCs w:val="22"/>
        </w:rPr>
      </w:pPr>
    </w:p>
    <w:p w14:paraId="7E93701E" w14:textId="51312BA4" w:rsidR="00ED51EC" w:rsidRPr="00166877" w:rsidRDefault="00ED51EC">
      <w:pPr>
        <w:tabs>
          <w:tab w:val="left" w:pos="5670"/>
        </w:tabs>
        <w:jc w:val="both"/>
        <w:rPr>
          <w:rFonts w:ascii="Calibri" w:hAnsi="Calibri" w:cs="Arial"/>
          <w:sz w:val="22"/>
          <w:szCs w:val="22"/>
        </w:rPr>
      </w:pPr>
      <w:r w:rsidRPr="00166877">
        <w:rPr>
          <w:rFonts w:ascii="Calibri" w:hAnsi="Calibri" w:cs="Arial"/>
          <w:sz w:val="22"/>
          <w:szCs w:val="22"/>
        </w:rPr>
        <w:t xml:space="preserve">Příloha </w:t>
      </w:r>
      <w:proofErr w:type="gramStart"/>
      <w:r w:rsidRPr="00166877">
        <w:rPr>
          <w:rFonts w:ascii="Calibri" w:hAnsi="Calibri" w:cs="Arial"/>
          <w:sz w:val="22"/>
          <w:szCs w:val="22"/>
        </w:rPr>
        <w:t xml:space="preserve">č. 1  – </w:t>
      </w:r>
      <w:r w:rsidR="00166877" w:rsidRPr="00166877">
        <w:rPr>
          <w:rFonts w:ascii="Calibri" w:hAnsi="Calibri"/>
          <w:iCs/>
          <w:sz w:val="22"/>
          <w:szCs w:val="22"/>
        </w:rPr>
        <w:t>Soupis</w:t>
      </w:r>
      <w:proofErr w:type="gramEnd"/>
      <w:r w:rsidR="00166877" w:rsidRPr="00166877">
        <w:rPr>
          <w:rFonts w:ascii="Calibri" w:hAnsi="Calibri"/>
          <w:iCs/>
          <w:sz w:val="22"/>
          <w:szCs w:val="22"/>
        </w:rPr>
        <w:t xml:space="preserve"> požadavků na dodávku komponentů pro montáž dvounápravových nízkopodlažních trolejbusů </w:t>
      </w:r>
    </w:p>
    <w:p w14:paraId="7941274E" w14:textId="64C2FE1A" w:rsidR="00ED51EC" w:rsidRPr="00166877" w:rsidRDefault="00ED51EC">
      <w:pPr>
        <w:tabs>
          <w:tab w:val="left" w:pos="5670"/>
        </w:tabs>
        <w:jc w:val="both"/>
        <w:rPr>
          <w:rFonts w:asciiTheme="minorHAnsi" w:hAnsiTheme="minorHAnsi" w:cstheme="minorHAnsi"/>
          <w:sz w:val="22"/>
          <w:szCs w:val="22"/>
        </w:rPr>
      </w:pPr>
      <w:r w:rsidRPr="00166877">
        <w:rPr>
          <w:rFonts w:ascii="Calibri" w:hAnsi="Calibri" w:cs="Arial"/>
          <w:sz w:val="22"/>
          <w:szCs w:val="22"/>
        </w:rPr>
        <w:t xml:space="preserve">Příloha </w:t>
      </w:r>
      <w:proofErr w:type="gramStart"/>
      <w:r w:rsidRPr="00166877">
        <w:rPr>
          <w:rFonts w:ascii="Calibri" w:hAnsi="Calibri" w:cs="Arial"/>
          <w:sz w:val="22"/>
          <w:szCs w:val="22"/>
        </w:rPr>
        <w:t xml:space="preserve">č. 2 </w:t>
      </w:r>
      <w:r w:rsidR="00A209A9" w:rsidRPr="00166877">
        <w:rPr>
          <w:rFonts w:ascii="Calibri" w:hAnsi="Calibri" w:cs="Arial"/>
          <w:sz w:val="22"/>
          <w:szCs w:val="22"/>
        </w:rPr>
        <w:t xml:space="preserve">– </w:t>
      </w:r>
      <w:r w:rsidRPr="00166877">
        <w:rPr>
          <w:rFonts w:ascii="Calibri" w:hAnsi="Calibri" w:cs="Arial"/>
          <w:sz w:val="22"/>
          <w:szCs w:val="22"/>
        </w:rPr>
        <w:t xml:space="preserve"> V</w:t>
      </w:r>
      <w:r w:rsidRPr="00166877">
        <w:rPr>
          <w:rFonts w:asciiTheme="minorHAnsi" w:hAnsiTheme="minorHAnsi" w:cstheme="minorHAnsi"/>
          <w:sz w:val="22"/>
          <w:szCs w:val="22"/>
        </w:rPr>
        <w:t>zorový</w:t>
      </w:r>
      <w:proofErr w:type="gramEnd"/>
      <w:r w:rsidRPr="00166877">
        <w:rPr>
          <w:rFonts w:asciiTheme="minorHAnsi" w:hAnsiTheme="minorHAnsi" w:cstheme="minorHAnsi"/>
          <w:sz w:val="22"/>
          <w:szCs w:val="22"/>
        </w:rPr>
        <w:t xml:space="preserve"> seznam komponentů pro kompletaci vozidla</w:t>
      </w:r>
    </w:p>
    <w:p w14:paraId="2E95AE39" w14:textId="61061BA1" w:rsidR="00E44D0A" w:rsidRPr="00166877" w:rsidRDefault="00E44D0A">
      <w:pPr>
        <w:tabs>
          <w:tab w:val="left" w:pos="5670"/>
        </w:tabs>
        <w:jc w:val="both"/>
        <w:rPr>
          <w:rFonts w:asciiTheme="minorHAnsi" w:hAnsiTheme="minorHAnsi" w:cstheme="minorHAnsi"/>
          <w:sz w:val="22"/>
          <w:szCs w:val="22"/>
        </w:rPr>
      </w:pPr>
      <w:r w:rsidRPr="00166877">
        <w:rPr>
          <w:rFonts w:asciiTheme="minorHAnsi" w:hAnsiTheme="minorHAnsi" w:cstheme="minorHAnsi"/>
          <w:sz w:val="22"/>
          <w:szCs w:val="22"/>
        </w:rPr>
        <w:t xml:space="preserve">Příloha </w:t>
      </w:r>
      <w:proofErr w:type="gramStart"/>
      <w:r w:rsidRPr="00166877">
        <w:rPr>
          <w:rFonts w:asciiTheme="minorHAnsi" w:hAnsiTheme="minorHAnsi" w:cstheme="minorHAnsi"/>
          <w:sz w:val="22"/>
          <w:szCs w:val="22"/>
        </w:rPr>
        <w:t xml:space="preserve">č. 3 </w:t>
      </w:r>
      <w:r w:rsidR="00A209A9" w:rsidRPr="00166877">
        <w:rPr>
          <w:rFonts w:ascii="Calibri" w:hAnsi="Calibri" w:cs="Arial"/>
          <w:sz w:val="22"/>
          <w:szCs w:val="22"/>
        </w:rPr>
        <w:t xml:space="preserve">– </w:t>
      </w:r>
      <w:r w:rsidRPr="00166877">
        <w:rPr>
          <w:rFonts w:asciiTheme="minorHAnsi" w:hAnsiTheme="minorHAnsi" w:cstheme="minorHAnsi"/>
          <w:sz w:val="22"/>
          <w:szCs w:val="22"/>
        </w:rPr>
        <w:t xml:space="preserve"> Technické</w:t>
      </w:r>
      <w:proofErr w:type="gramEnd"/>
      <w:r w:rsidRPr="00166877">
        <w:rPr>
          <w:rFonts w:asciiTheme="minorHAnsi" w:hAnsiTheme="minorHAnsi" w:cstheme="minorHAnsi"/>
          <w:sz w:val="22"/>
          <w:szCs w:val="22"/>
        </w:rPr>
        <w:t xml:space="preserve"> podmínky pro provoz vozidla zpracované dle vyhlášky ministerstva dopravy ČR 173/1995 Sb., kterou se vydává dopravní řád drah, včetně příloh</w:t>
      </w:r>
      <w:r w:rsidR="00A209A9" w:rsidRPr="00166877">
        <w:rPr>
          <w:rFonts w:asciiTheme="minorHAnsi" w:hAnsiTheme="minorHAnsi" w:cstheme="minorHAnsi"/>
          <w:sz w:val="22"/>
          <w:szCs w:val="22"/>
        </w:rPr>
        <w:t>.</w:t>
      </w:r>
    </w:p>
    <w:p w14:paraId="14BF69D5" w14:textId="414B89BA" w:rsidR="005060FF" w:rsidRPr="00ED49E8" w:rsidRDefault="005060FF">
      <w:pPr>
        <w:tabs>
          <w:tab w:val="left" w:pos="5670"/>
        </w:tabs>
        <w:jc w:val="both"/>
        <w:rPr>
          <w:rFonts w:asciiTheme="minorHAnsi" w:hAnsiTheme="minorHAnsi" w:cstheme="minorHAnsi"/>
          <w:sz w:val="22"/>
          <w:szCs w:val="22"/>
        </w:rPr>
      </w:pPr>
      <w:r w:rsidRPr="00166877">
        <w:rPr>
          <w:rFonts w:asciiTheme="minorHAnsi" w:hAnsiTheme="minorHAnsi" w:cstheme="minorHAnsi"/>
          <w:sz w:val="22"/>
          <w:szCs w:val="22"/>
        </w:rPr>
        <w:t xml:space="preserve">Příloha č. 4 – Minimální rozsah a členění výrobní </w:t>
      </w:r>
      <w:r w:rsidR="00EB64EA" w:rsidRPr="00166877">
        <w:rPr>
          <w:rFonts w:asciiTheme="minorHAnsi" w:hAnsiTheme="minorHAnsi" w:cstheme="minorHAnsi"/>
          <w:sz w:val="22"/>
          <w:szCs w:val="22"/>
        </w:rPr>
        <w:t xml:space="preserve">technické </w:t>
      </w:r>
      <w:r w:rsidRPr="00166877">
        <w:rPr>
          <w:rFonts w:asciiTheme="minorHAnsi" w:hAnsiTheme="minorHAnsi" w:cstheme="minorHAnsi"/>
          <w:sz w:val="22"/>
          <w:szCs w:val="22"/>
        </w:rPr>
        <w:t>dokumentace pro kompletaci vozidla</w:t>
      </w:r>
    </w:p>
    <w:p w14:paraId="538DD7A4" w14:textId="77777777" w:rsidR="00B15C59" w:rsidRPr="00FB5A8F" w:rsidRDefault="00B15C59" w:rsidP="00B15C59">
      <w:pPr>
        <w:jc w:val="both"/>
        <w:rPr>
          <w:rFonts w:ascii="Calibri" w:hAnsi="Calibri" w:cs="Arial"/>
          <w:sz w:val="22"/>
          <w:szCs w:val="22"/>
        </w:rPr>
      </w:pPr>
    </w:p>
    <w:p w14:paraId="0396959C" w14:textId="77777777" w:rsidR="00B15C59" w:rsidRPr="00FB5A8F" w:rsidRDefault="00B15C59" w:rsidP="00B15C59">
      <w:pPr>
        <w:jc w:val="both"/>
        <w:rPr>
          <w:rFonts w:ascii="Calibri" w:hAnsi="Calibri" w:cs="Arial"/>
          <w:sz w:val="22"/>
          <w:szCs w:val="22"/>
        </w:rPr>
      </w:pPr>
      <w:r w:rsidRPr="00FB5A8F">
        <w:rPr>
          <w:rFonts w:ascii="Calibri" w:hAnsi="Calibri" w:cs="Arial"/>
          <w:sz w:val="22"/>
          <w:szCs w:val="22"/>
        </w:rPr>
        <w:t xml:space="preserve">V </w:t>
      </w:r>
      <w:proofErr w:type="spellStart"/>
      <w:r w:rsidRPr="00FB5A8F">
        <w:rPr>
          <w:rFonts w:ascii="Calibri" w:hAnsi="Calibri" w:cs="Arial"/>
          <w:sz w:val="22"/>
          <w:szCs w:val="22"/>
        </w:rPr>
        <w:t>xxxxxxxxx</w:t>
      </w:r>
      <w:proofErr w:type="spellEnd"/>
      <w:r w:rsidRPr="00FB5A8F">
        <w:rPr>
          <w:rFonts w:ascii="Calibri" w:hAnsi="Calibri" w:cs="Arial"/>
          <w:sz w:val="22"/>
          <w:szCs w:val="22"/>
        </w:rPr>
        <w:t xml:space="preserve"> dne</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V Brně dne</w:t>
      </w:r>
    </w:p>
    <w:p w14:paraId="42F62BC8" w14:textId="77777777" w:rsidR="00B15C59" w:rsidRPr="00FB5A8F" w:rsidRDefault="00B15C59" w:rsidP="00B15C59">
      <w:pPr>
        <w:spacing w:before="60"/>
        <w:jc w:val="both"/>
        <w:rPr>
          <w:rFonts w:ascii="Calibri" w:hAnsi="Calibri" w:cs="Arial"/>
          <w:b/>
          <w:sz w:val="22"/>
          <w:szCs w:val="22"/>
        </w:rPr>
      </w:pPr>
    </w:p>
    <w:p w14:paraId="78FA74A4" w14:textId="77777777" w:rsidR="00B15C59" w:rsidRPr="00FB5A8F" w:rsidRDefault="00B15C59" w:rsidP="00B15C59">
      <w:pPr>
        <w:spacing w:before="60"/>
        <w:jc w:val="both"/>
        <w:rPr>
          <w:rFonts w:ascii="Calibri" w:hAnsi="Calibri" w:cs="Arial"/>
          <w:sz w:val="22"/>
          <w:szCs w:val="22"/>
        </w:rPr>
      </w:pPr>
      <w:r>
        <w:rPr>
          <w:rFonts w:ascii="Calibri" w:hAnsi="Calibri" w:cs="Arial"/>
          <w:b/>
          <w:sz w:val="22"/>
          <w:szCs w:val="22"/>
        </w:rPr>
        <w:t>Zhotovitel</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Pr>
          <w:rFonts w:ascii="Calibri" w:hAnsi="Calibri" w:cs="Arial"/>
          <w:b/>
          <w:sz w:val="22"/>
          <w:szCs w:val="22"/>
        </w:rPr>
        <w:t>Objednatel</w:t>
      </w:r>
    </w:p>
    <w:p w14:paraId="3B59A161" w14:textId="77777777" w:rsidR="00B15C59" w:rsidRPr="00FB5A8F" w:rsidRDefault="00B15C59" w:rsidP="00B15C59">
      <w:pPr>
        <w:jc w:val="both"/>
        <w:rPr>
          <w:rFonts w:ascii="Calibri" w:hAnsi="Calibri" w:cs="Arial"/>
          <w:sz w:val="22"/>
          <w:szCs w:val="22"/>
        </w:rPr>
      </w:pPr>
    </w:p>
    <w:p w14:paraId="7890CBFE" w14:textId="77777777" w:rsidR="00B15C59" w:rsidRPr="00FB5A8F" w:rsidRDefault="00B15C59" w:rsidP="00B15C59">
      <w:pPr>
        <w:jc w:val="both"/>
        <w:rPr>
          <w:rFonts w:ascii="Calibri" w:hAnsi="Calibri" w:cs="Arial"/>
          <w:sz w:val="22"/>
          <w:szCs w:val="22"/>
        </w:rPr>
      </w:pPr>
    </w:p>
    <w:p w14:paraId="65EED398" w14:textId="77777777" w:rsidR="00B15C59" w:rsidRPr="00FB5A8F" w:rsidRDefault="00B15C59" w:rsidP="00B15C59">
      <w:pPr>
        <w:jc w:val="both"/>
        <w:rPr>
          <w:rFonts w:ascii="Calibri" w:hAnsi="Calibri" w:cs="Arial"/>
          <w:sz w:val="22"/>
          <w:szCs w:val="22"/>
        </w:rPr>
      </w:pPr>
    </w:p>
    <w:p w14:paraId="16386608" w14:textId="77777777" w:rsidR="00B15C59" w:rsidRPr="00FB5A8F" w:rsidRDefault="00B15C59" w:rsidP="00856A33">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Pr>
          <w:rFonts w:ascii="Calibri" w:hAnsi="Calibri" w:cs="Arial"/>
          <w:sz w:val="22"/>
          <w:szCs w:val="22"/>
        </w:rPr>
        <w:tab/>
        <w:t xml:space="preserve"> …..</w:t>
      </w:r>
      <w:r w:rsidRPr="00FB5A8F">
        <w:rPr>
          <w:rFonts w:ascii="Calibri" w:hAnsi="Calibri" w:cs="Arial"/>
          <w:sz w:val="22"/>
          <w:szCs w:val="22"/>
        </w:rPr>
        <w:t>.................................</w:t>
      </w:r>
    </w:p>
    <w:p w14:paraId="0CAF0565" w14:textId="77777777" w:rsidR="00B15C59" w:rsidRPr="00FB5A8F" w:rsidRDefault="00B15C59" w:rsidP="00856A33">
      <w:pPr>
        <w:ind w:left="708"/>
        <w:jc w:val="both"/>
        <w:rPr>
          <w:rFonts w:ascii="Calibri" w:hAnsi="Calibri" w:cs="Arial"/>
          <w:b/>
          <w:sz w:val="22"/>
          <w:szCs w:val="22"/>
        </w:rPr>
      </w:pPr>
      <w:proofErr w:type="spellStart"/>
      <w:r w:rsidRPr="00FB5A8F">
        <w:rPr>
          <w:rFonts w:ascii="Calibri" w:hAnsi="Calibri" w:cs="Arial"/>
          <w:sz w:val="22"/>
          <w:szCs w:val="22"/>
          <w:highlight w:val="yellow"/>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rPr>
        <w:tab/>
        <w:t xml:space="preserve">     </w:t>
      </w:r>
      <w:r w:rsidR="00071535">
        <w:rPr>
          <w:rFonts w:ascii="Calibri" w:hAnsi="Calibri" w:cs="Arial"/>
          <w:sz w:val="22"/>
          <w:szCs w:val="22"/>
        </w:rPr>
        <w:tab/>
      </w:r>
      <w:r w:rsidRPr="00FB5A8F">
        <w:rPr>
          <w:rFonts w:ascii="Calibri" w:hAnsi="Calibri" w:cs="Arial"/>
          <w:sz w:val="22"/>
          <w:szCs w:val="22"/>
        </w:rPr>
        <w:t>Ing. Miloš Havránek</w:t>
      </w:r>
    </w:p>
    <w:p w14:paraId="316EA7EB" w14:textId="77777777" w:rsidR="00B15C59" w:rsidRPr="00FB5A8F" w:rsidRDefault="00B15C59" w:rsidP="00856A33">
      <w:pPr>
        <w:ind w:left="4956" w:firstLine="708"/>
        <w:jc w:val="both"/>
        <w:rPr>
          <w:rFonts w:ascii="Calibri" w:hAnsi="Calibri" w:cs="Arial"/>
          <w:sz w:val="22"/>
          <w:szCs w:val="22"/>
        </w:rPr>
      </w:pPr>
      <w:r>
        <w:rPr>
          <w:rFonts w:ascii="Calibri" w:hAnsi="Calibri" w:cs="Arial"/>
          <w:sz w:val="22"/>
          <w:szCs w:val="22"/>
        </w:rPr>
        <w:t>předseda představenstva</w:t>
      </w:r>
    </w:p>
    <w:p w14:paraId="7D2CACFF" w14:textId="77777777" w:rsidR="00B15C59" w:rsidRPr="00FB5A8F" w:rsidRDefault="00B15C59" w:rsidP="00856A33">
      <w:pPr>
        <w:jc w:val="both"/>
        <w:rPr>
          <w:rFonts w:ascii="Calibri" w:hAnsi="Calibri" w:cs="Arial"/>
          <w:sz w:val="22"/>
          <w:szCs w:val="22"/>
        </w:rPr>
      </w:pPr>
    </w:p>
    <w:p w14:paraId="35F5AF8B" w14:textId="77777777" w:rsidR="00B15C59" w:rsidRDefault="00B15C59" w:rsidP="00856A33">
      <w:pPr>
        <w:jc w:val="both"/>
        <w:rPr>
          <w:rFonts w:ascii="Calibri" w:hAnsi="Calibri"/>
        </w:rPr>
      </w:pPr>
    </w:p>
    <w:p w14:paraId="2D5C398B" w14:textId="77777777" w:rsidR="00B15C59" w:rsidRDefault="00B15C59" w:rsidP="00856A33">
      <w:pPr>
        <w:ind w:left="4956" w:firstLine="708"/>
        <w:jc w:val="both"/>
        <w:rPr>
          <w:rFonts w:ascii="Calibri" w:hAnsi="Calibri" w:cs="Arial"/>
          <w:sz w:val="22"/>
          <w:szCs w:val="22"/>
        </w:rPr>
      </w:pPr>
      <w:r>
        <w:rPr>
          <w:rFonts w:ascii="Calibri" w:hAnsi="Calibri" w:cs="Arial"/>
          <w:sz w:val="22"/>
          <w:szCs w:val="22"/>
        </w:rPr>
        <w:t>…..</w:t>
      </w:r>
      <w:r w:rsidRPr="00FB5A8F">
        <w:rPr>
          <w:rFonts w:ascii="Calibri" w:hAnsi="Calibri" w:cs="Arial"/>
          <w:sz w:val="22"/>
          <w:szCs w:val="22"/>
        </w:rPr>
        <w:t>.................................</w:t>
      </w:r>
    </w:p>
    <w:p w14:paraId="46185F5D" w14:textId="24EB7829" w:rsidR="00B15C59" w:rsidRDefault="00D50A39" w:rsidP="00856A33">
      <w:pPr>
        <w:ind w:left="4956" w:firstLine="708"/>
        <w:jc w:val="both"/>
        <w:rPr>
          <w:rFonts w:ascii="Calibri" w:hAnsi="Calibri" w:cs="Arial"/>
          <w:sz w:val="22"/>
          <w:szCs w:val="22"/>
        </w:rPr>
      </w:pPr>
      <w:r>
        <w:rPr>
          <w:rFonts w:ascii="Calibri" w:hAnsi="Calibri" w:cs="Arial"/>
          <w:sz w:val="22"/>
          <w:szCs w:val="22"/>
        </w:rPr>
        <w:t>Ing. Josef Veselý</w:t>
      </w:r>
    </w:p>
    <w:p w14:paraId="300F52C5" w14:textId="5C6ECF71" w:rsidR="00C23DED" w:rsidRPr="00ED49E8" w:rsidRDefault="00D50A39" w:rsidP="00856A33">
      <w:pPr>
        <w:ind w:left="4956" w:firstLine="708"/>
        <w:jc w:val="both"/>
        <w:rPr>
          <w:rFonts w:asciiTheme="minorHAnsi" w:hAnsiTheme="minorHAnsi" w:cstheme="minorHAnsi"/>
          <w:sz w:val="22"/>
          <w:szCs w:val="22"/>
        </w:rPr>
      </w:pPr>
      <w:r>
        <w:rPr>
          <w:rFonts w:ascii="Calibri" w:hAnsi="Calibri" w:cs="Arial"/>
          <w:sz w:val="22"/>
          <w:szCs w:val="22"/>
        </w:rPr>
        <w:t>člen</w:t>
      </w:r>
      <w:r w:rsidR="00B15C59">
        <w:rPr>
          <w:rFonts w:ascii="Calibri" w:hAnsi="Calibri" w:cs="Arial"/>
          <w:sz w:val="22"/>
          <w:szCs w:val="22"/>
        </w:rPr>
        <w:t xml:space="preserve"> představenstva</w:t>
      </w:r>
    </w:p>
    <w:p w14:paraId="56E71D31" w14:textId="77777777" w:rsidR="00C23DED" w:rsidRPr="00ED49E8" w:rsidRDefault="00C23DED">
      <w:pPr>
        <w:tabs>
          <w:tab w:val="left" w:pos="5670"/>
        </w:tabs>
        <w:jc w:val="both"/>
        <w:rPr>
          <w:rFonts w:asciiTheme="minorHAnsi" w:hAnsiTheme="minorHAnsi" w:cstheme="minorHAnsi"/>
          <w:sz w:val="22"/>
          <w:szCs w:val="22"/>
        </w:rPr>
      </w:pPr>
    </w:p>
    <w:sectPr w:rsidR="00C23DED" w:rsidRPr="00ED49E8" w:rsidSect="00650ED9">
      <w:footerReference w:type="default" r:id="rId9"/>
      <w:footnotePr>
        <w:pos w:val="beneathText"/>
      </w:footnotePr>
      <w:pgSz w:w="11905" w:h="16556"/>
      <w:pgMar w:top="567" w:right="720" w:bottom="720" w:left="567" w:header="68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C0A48" w14:textId="77777777" w:rsidR="00B800AB" w:rsidRDefault="00B800AB">
      <w:r>
        <w:separator/>
      </w:r>
    </w:p>
  </w:endnote>
  <w:endnote w:type="continuationSeparator" w:id="0">
    <w:p w14:paraId="05699391" w14:textId="77777777" w:rsidR="00B800AB" w:rsidRDefault="00B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08217"/>
      <w:docPartObj>
        <w:docPartGallery w:val="Page Numbers (Bottom of Page)"/>
        <w:docPartUnique/>
      </w:docPartObj>
    </w:sdtPr>
    <w:sdtEndPr>
      <w:rPr>
        <w:rFonts w:asciiTheme="minorHAnsi" w:hAnsiTheme="minorHAnsi" w:cstheme="minorHAnsi"/>
        <w:sz w:val="18"/>
        <w:szCs w:val="18"/>
      </w:rPr>
    </w:sdtEndPr>
    <w:sdtContent>
      <w:p w14:paraId="3ECCF03E" w14:textId="71E7EB28" w:rsidR="00254C63" w:rsidRPr="00254C63" w:rsidRDefault="001A668B" w:rsidP="001A668B">
        <w:pPr>
          <w:pStyle w:val="Zpat"/>
          <w:rPr>
            <w:rFonts w:asciiTheme="minorHAnsi" w:hAnsiTheme="minorHAnsi" w:cstheme="minorHAnsi"/>
            <w:sz w:val="18"/>
            <w:szCs w:val="18"/>
          </w:rPr>
        </w:pPr>
        <w:r w:rsidRPr="001A668B">
          <w:rPr>
            <w:rFonts w:asciiTheme="minorHAnsi" w:hAnsiTheme="minorHAnsi" w:cstheme="minorHAnsi"/>
            <w:sz w:val="18"/>
            <w:szCs w:val="18"/>
          </w:rPr>
          <w:t xml:space="preserve">Smlouva o dílo na zhotovení výrobní dokumentace </w:t>
        </w:r>
        <w:r>
          <w:rPr>
            <w:rFonts w:asciiTheme="minorHAnsi" w:hAnsiTheme="minorHAnsi" w:cstheme="minorHAnsi"/>
            <w:sz w:val="18"/>
            <w:szCs w:val="18"/>
          </w:rPr>
          <w:tab/>
        </w:r>
        <w:r>
          <w:rPr>
            <w:rFonts w:asciiTheme="minorHAnsi" w:hAnsiTheme="minorHAnsi" w:cstheme="minorHAnsi"/>
            <w:sz w:val="18"/>
            <w:szCs w:val="18"/>
          </w:rPr>
          <w:tab/>
        </w:r>
        <w:r w:rsidR="00254C63" w:rsidRPr="00254C63">
          <w:rPr>
            <w:rFonts w:asciiTheme="minorHAnsi" w:hAnsiTheme="minorHAnsi" w:cstheme="minorHAnsi"/>
            <w:sz w:val="18"/>
            <w:szCs w:val="18"/>
          </w:rPr>
          <w:t xml:space="preserve">Stránka | </w:t>
        </w:r>
        <w:r w:rsidR="00254C63" w:rsidRPr="00254C63">
          <w:rPr>
            <w:rFonts w:asciiTheme="minorHAnsi" w:hAnsiTheme="minorHAnsi" w:cstheme="minorHAnsi"/>
            <w:sz w:val="18"/>
            <w:szCs w:val="18"/>
          </w:rPr>
          <w:fldChar w:fldCharType="begin"/>
        </w:r>
        <w:r w:rsidR="00254C63" w:rsidRPr="00254C63">
          <w:rPr>
            <w:rFonts w:asciiTheme="minorHAnsi" w:hAnsiTheme="minorHAnsi" w:cstheme="minorHAnsi"/>
            <w:sz w:val="18"/>
            <w:szCs w:val="18"/>
          </w:rPr>
          <w:instrText>PAGE   \* MERGEFORMAT</w:instrText>
        </w:r>
        <w:r w:rsidR="00254C63" w:rsidRPr="00254C63">
          <w:rPr>
            <w:rFonts w:asciiTheme="minorHAnsi" w:hAnsiTheme="minorHAnsi" w:cstheme="minorHAnsi"/>
            <w:sz w:val="18"/>
            <w:szCs w:val="18"/>
          </w:rPr>
          <w:fldChar w:fldCharType="separate"/>
        </w:r>
        <w:r w:rsidR="00A1129B">
          <w:rPr>
            <w:rFonts w:asciiTheme="minorHAnsi" w:hAnsiTheme="minorHAnsi" w:cstheme="minorHAnsi"/>
            <w:noProof/>
            <w:sz w:val="18"/>
            <w:szCs w:val="18"/>
          </w:rPr>
          <w:t>7</w:t>
        </w:r>
        <w:r w:rsidR="00254C63" w:rsidRPr="00254C63">
          <w:rPr>
            <w:rFonts w:asciiTheme="minorHAnsi" w:hAnsiTheme="minorHAnsi" w:cstheme="minorHAnsi"/>
            <w:sz w:val="18"/>
            <w:szCs w:val="18"/>
          </w:rPr>
          <w:fldChar w:fldCharType="end"/>
        </w:r>
        <w:r w:rsidR="00254C63" w:rsidRPr="00254C63">
          <w:rPr>
            <w:rFonts w:asciiTheme="minorHAnsi" w:hAnsiTheme="minorHAnsi" w:cstheme="minorHAnsi"/>
            <w:sz w:val="18"/>
            <w:szCs w:val="18"/>
          </w:rPr>
          <w:t xml:space="preserve"> </w:t>
        </w:r>
      </w:p>
    </w:sdtContent>
  </w:sdt>
  <w:p w14:paraId="572946E0" w14:textId="77777777" w:rsidR="002377E7" w:rsidRPr="00ED49E8" w:rsidRDefault="002377E7" w:rsidP="00ED49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EFD6" w14:textId="77777777" w:rsidR="00B800AB" w:rsidRDefault="00B800AB">
      <w:r>
        <w:separator/>
      </w:r>
    </w:p>
  </w:footnote>
  <w:footnote w:type="continuationSeparator" w:id="0">
    <w:p w14:paraId="279B9FFD" w14:textId="77777777" w:rsidR="00B800AB" w:rsidRDefault="00B80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pStyle w:val="Smlouva-slo"/>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2">
    <w:nsid w:val="00000003"/>
    <w:multiLevelType w:val="multilevel"/>
    <w:tmpl w:val="00000003"/>
    <w:name w:val="WW8Num3"/>
    <w:lvl w:ilvl="0">
      <w:start w:val="1"/>
      <w:numFmt w:val="decimal"/>
      <w:pStyle w:val="slovn"/>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3">
    <w:nsid w:val="00000005"/>
    <w:multiLevelType w:val="multilevel"/>
    <w:tmpl w:val="00000005"/>
    <w:name w:val="WW8Num7"/>
    <w:lvl w:ilvl="0">
      <w:start w:val="1"/>
      <w:numFmt w:val="decimal"/>
      <w:lvlText w:val="%1."/>
      <w:lvlJc w:val="left"/>
      <w:pPr>
        <w:tabs>
          <w:tab w:val="num" w:pos="360"/>
        </w:tabs>
      </w:pPr>
      <w:rPr>
        <w:rFonts w:ascii="Times New Roman" w:hAnsi="Times New Roman" w:cs="Times New Roman"/>
        <w:b/>
        <w:i w:val="0"/>
        <w:sz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4">
    <w:nsid w:val="00000006"/>
    <w:multiLevelType w:val="multilevel"/>
    <w:tmpl w:val="00000006"/>
    <w:name w:val="WW8Num8"/>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5">
    <w:nsid w:val="00000008"/>
    <w:multiLevelType w:val="multilevel"/>
    <w:tmpl w:val="00000008"/>
    <w:name w:val="WW8Num10"/>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6">
    <w:nsid w:val="00000009"/>
    <w:multiLevelType w:val="multilevel"/>
    <w:tmpl w:val="00000009"/>
    <w:name w:val="WW8Num11"/>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7">
    <w:nsid w:val="0000000A"/>
    <w:multiLevelType w:val="multilevel"/>
    <w:tmpl w:val="0000000A"/>
    <w:name w:val="WW8Num12"/>
    <w:lvl w:ilvl="0">
      <w:start w:val="1"/>
      <w:numFmt w:val="lowerLetter"/>
      <w:lvlText w:val="%1)"/>
      <w:lvlJc w:val="left"/>
      <w:pPr>
        <w:tabs>
          <w:tab w:val="num" w:pos="283"/>
        </w:tabs>
      </w:pPr>
      <w:rPr>
        <w:rFonts w:cs="Times New Roman"/>
        <w:b/>
        <w:i w:val="0"/>
        <w:sz w:val="24"/>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8">
    <w:nsid w:val="0000000B"/>
    <w:multiLevelType w:val="multilevel"/>
    <w:tmpl w:val="0000000B"/>
    <w:name w:val="WW8Num13"/>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9">
    <w:nsid w:val="0000000C"/>
    <w:multiLevelType w:val="multilevel"/>
    <w:tmpl w:val="0000000C"/>
    <w:name w:val="WW8Num14"/>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0">
    <w:nsid w:val="0000000D"/>
    <w:multiLevelType w:val="multilevel"/>
    <w:tmpl w:val="0000000D"/>
    <w:name w:val="WW8Num15"/>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11">
    <w:nsid w:val="0000000E"/>
    <w:multiLevelType w:val="multilevel"/>
    <w:tmpl w:val="0000000E"/>
    <w:name w:val="WW8Num16"/>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000000F"/>
    <w:multiLevelType w:val="multilevel"/>
    <w:tmpl w:val="0000000F"/>
    <w:name w:val="WW8Num17"/>
    <w:lvl w:ilvl="0">
      <w:start w:val="3"/>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3">
    <w:nsid w:val="098844FD"/>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B8D4A5D"/>
    <w:multiLevelType w:val="hybridMultilevel"/>
    <w:tmpl w:val="484E3EDC"/>
    <w:lvl w:ilvl="0" w:tplc="C83A14AC">
      <w:start w:val="9"/>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0E602CFD"/>
    <w:multiLevelType w:val="hybridMultilevel"/>
    <w:tmpl w:val="465214A8"/>
    <w:lvl w:ilvl="0" w:tplc="F5EAD440">
      <w:start w:val="1"/>
      <w:numFmt w:val="decimal"/>
      <w:lvlText w:val="%1."/>
      <w:lvlJc w:val="left"/>
      <w:pPr>
        <w:ind w:left="720" w:hanging="360"/>
      </w:pPr>
      <w:rPr>
        <w:rFonts w:ascii="Calibri" w:eastAsia="Times New Roman" w:hAnsi="Calibri"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11B91BE3"/>
    <w:multiLevelType w:val="hybridMultilevel"/>
    <w:tmpl w:val="28F22E0A"/>
    <w:lvl w:ilvl="0" w:tplc="C044A1BE">
      <w:start w:val="1"/>
      <w:numFmt w:val="decimal"/>
      <w:lvlText w:val="%1."/>
      <w:lvlJc w:val="left"/>
      <w:pPr>
        <w:tabs>
          <w:tab w:val="num" w:pos="360"/>
        </w:tabs>
        <w:ind w:left="340" w:hanging="340"/>
      </w:pPr>
      <w:rPr>
        <w:rFonts w:ascii="Calibri" w:hAnsi="Calibri" w:cs="Times New Roman" w:hint="default"/>
        <w:b w:val="0"/>
        <w:i w:val="0"/>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3B77CBE"/>
    <w:multiLevelType w:val="hybridMultilevel"/>
    <w:tmpl w:val="5BDA1E0E"/>
    <w:lvl w:ilvl="0" w:tplc="4FD8A63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81504DA"/>
    <w:multiLevelType w:val="hybridMultilevel"/>
    <w:tmpl w:val="819479C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4B60E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6C165ED"/>
    <w:multiLevelType w:val="hybridMultilevel"/>
    <w:tmpl w:val="436E5BA8"/>
    <w:lvl w:ilvl="0" w:tplc="234A27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28AB52B0"/>
    <w:multiLevelType w:val="hybridMultilevel"/>
    <w:tmpl w:val="E154D5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1A06D3"/>
    <w:multiLevelType w:val="hybridMultilevel"/>
    <w:tmpl w:val="0B5AC630"/>
    <w:lvl w:ilvl="0" w:tplc="D6507648">
      <w:start w:val="1"/>
      <w:numFmt w:val="decimal"/>
      <w:lvlText w:val="%1."/>
      <w:lvlJc w:val="left"/>
      <w:pPr>
        <w:tabs>
          <w:tab w:val="num" w:pos="360"/>
        </w:tabs>
        <w:ind w:left="340" w:hanging="340"/>
      </w:pPr>
      <w:rPr>
        <w:rFonts w:ascii="Calibri" w:hAnsi="Calibri" w:cs="Times New Roman" w:hint="default"/>
        <w:b w:val="0"/>
        <w:i w:val="0"/>
        <w:sz w:val="22"/>
        <w:szCs w:val="22"/>
      </w:rPr>
    </w:lvl>
    <w:lvl w:ilvl="1" w:tplc="EC04E6AC">
      <w:start w:val="2"/>
      <w:numFmt w:val="bullet"/>
      <w:lvlText w:val="-"/>
      <w:lvlJc w:val="left"/>
      <w:pPr>
        <w:tabs>
          <w:tab w:val="num" w:pos="1440"/>
        </w:tabs>
        <w:ind w:left="1440" w:hanging="360"/>
      </w:pPr>
      <w:rPr>
        <w:rFonts w:ascii="Times New Roman" w:eastAsia="Arial Unicode MS" w:hAnsi="Times New Roman" w:hint="default"/>
      </w:rPr>
    </w:lvl>
    <w:lvl w:ilvl="2" w:tplc="A984A640">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0007C3B"/>
    <w:multiLevelType w:val="hybridMultilevel"/>
    <w:tmpl w:val="BF828552"/>
    <w:lvl w:ilvl="0" w:tplc="2DDEF438">
      <w:start w:val="1"/>
      <w:numFmt w:val="decimal"/>
      <w:pStyle w:val="lovn"/>
      <w:lvlText w:val="2.%1"/>
      <w:lvlJc w:val="left"/>
      <w:pPr>
        <w:ind w:left="1080" w:hanging="360"/>
      </w:pPr>
      <w:rPr>
        <w:rFonts w:cs="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5">
    <w:nsid w:val="48D9690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7D57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BE112E7"/>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4F255C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A67B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D66316A"/>
    <w:multiLevelType w:val="hybridMultilevel"/>
    <w:tmpl w:val="0E485452"/>
    <w:lvl w:ilvl="0" w:tplc="5E82256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F1A759C"/>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3">
    <w:nsid w:val="72B8450C"/>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DEE6146"/>
    <w:multiLevelType w:val="hybridMultilevel"/>
    <w:tmpl w:val="0E2E72E6"/>
    <w:lvl w:ilvl="0" w:tplc="BC8CB9E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17"/>
  </w:num>
  <w:num w:numId="6">
    <w:abstractNumId w:val="30"/>
  </w:num>
  <w:num w:numId="7">
    <w:abstractNumId w:val="16"/>
  </w:num>
  <w:num w:numId="8">
    <w:abstractNumId w:val="22"/>
  </w:num>
  <w:num w:numId="9">
    <w:abstractNumId w:val="23"/>
  </w:num>
  <w:num w:numId="10">
    <w:abstractNumId w:val="31"/>
  </w:num>
  <w:num w:numId="11">
    <w:abstractNumId w:val="32"/>
  </w:num>
  <w:num w:numId="12">
    <w:abstractNumId w:val="15"/>
  </w:num>
  <w:num w:numId="13">
    <w:abstractNumId w:val="24"/>
  </w:num>
  <w:num w:numId="14">
    <w:abstractNumId w:val="20"/>
  </w:num>
  <w:num w:numId="15">
    <w:abstractNumId w:val="18"/>
  </w:num>
  <w:num w:numId="16">
    <w:abstractNumId w:val="34"/>
  </w:num>
  <w:num w:numId="17">
    <w:abstractNumId w:val="19"/>
  </w:num>
  <w:num w:numId="18">
    <w:abstractNumId w:val="13"/>
  </w:num>
  <w:num w:numId="19">
    <w:abstractNumId w:val="21"/>
  </w:num>
  <w:num w:numId="20">
    <w:abstractNumId w:val="26"/>
  </w:num>
  <w:num w:numId="21">
    <w:abstractNumId w:val="27"/>
  </w:num>
  <w:num w:numId="22">
    <w:abstractNumId w:val="1"/>
  </w:num>
  <w:num w:numId="23">
    <w:abstractNumId w:val="33"/>
  </w:num>
  <w:num w:numId="24">
    <w:abstractNumId w:val="1"/>
  </w:num>
  <w:num w:numId="25">
    <w:abstractNumId w:val="28"/>
  </w:num>
  <w:num w:numId="26">
    <w:abstractNumId w:val="1"/>
  </w:num>
  <w:num w:numId="27">
    <w:abstractNumId w:val="25"/>
  </w:num>
  <w:num w:numId="28">
    <w:abstractNumId w:val="1"/>
  </w:num>
  <w:num w:numId="29">
    <w:abstractNumId w:val="29"/>
  </w:num>
  <w:num w:numId="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69"/>
    <w:rsid w:val="00004B77"/>
    <w:rsid w:val="00007B41"/>
    <w:rsid w:val="000702B8"/>
    <w:rsid w:val="00071535"/>
    <w:rsid w:val="000B0CE2"/>
    <w:rsid w:val="000B1D0C"/>
    <w:rsid w:val="000B434A"/>
    <w:rsid w:val="000E4DD4"/>
    <w:rsid w:val="00144D46"/>
    <w:rsid w:val="00166877"/>
    <w:rsid w:val="001A668B"/>
    <w:rsid w:val="001A6F65"/>
    <w:rsid w:val="001D0E0D"/>
    <w:rsid w:val="001D6419"/>
    <w:rsid w:val="001E2819"/>
    <w:rsid w:val="00204068"/>
    <w:rsid w:val="00221922"/>
    <w:rsid w:val="002377E7"/>
    <w:rsid w:val="00254C63"/>
    <w:rsid w:val="00255D89"/>
    <w:rsid w:val="00282541"/>
    <w:rsid w:val="002A6067"/>
    <w:rsid w:val="002D104A"/>
    <w:rsid w:val="00330C64"/>
    <w:rsid w:val="003535F8"/>
    <w:rsid w:val="0036328B"/>
    <w:rsid w:val="003B2A7A"/>
    <w:rsid w:val="003F2B69"/>
    <w:rsid w:val="0043559B"/>
    <w:rsid w:val="00441FD1"/>
    <w:rsid w:val="00451E12"/>
    <w:rsid w:val="00473CF7"/>
    <w:rsid w:val="00495921"/>
    <w:rsid w:val="004E18F4"/>
    <w:rsid w:val="004E5DC5"/>
    <w:rsid w:val="005060FF"/>
    <w:rsid w:val="0055645D"/>
    <w:rsid w:val="0056572A"/>
    <w:rsid w:val="00567CE1"/>
    <w:rsid w:val="00580689"/>
    <w:rsid w:val="005A19C5"/>
    <w:rsid w:val="005F5602"/>
    <w:rsid w:val="005F7A03"/>
    <w:rsid w:val="006135D8"/>
    <w:rsid w:val="0062489B"/>
    <w:rsid w:val="00636FC0"/>
    <w:rsid w:val="00650ED9"/>
    <w:rsid w:val="006739AD"/>
    <w:rsid w:val="006959AC"/>
    <w:rsid w:val="006A0A2A"/>
    <w:rsid w:val="006B2D6A"/>
    <w:rsid w:val="006B2D8D"/>
    <w:rsid w:val="006E62C7"/>
    <w:rsid w:val="007161F7"/>
    <w:rsid w:val="00734DA4"/>
    <w:rsid w:val="00762EE3"/>
    <w:rsid w:val="007A7A79"/>
    <w:rsid w:val="007B7C72"/>
    <w:rsid w:val="007D18CB"/>
    <w:rsid w:val="007D60BB"/>
    <w:rsid w:val="007E3492"/>
    <w:rsid w:val="008122C3"/>
    <w:rsid w:val="00823D16"/>
    <w:rsid w:val="00837677"/>
    <w:rsid w:val="00847885"/>
    <w:rsid w:val="00847ECC"/>
    <w:rsid w:val="00851A99"/>
    <w:rsid w:val="00856A33"/>
    <w:rsid w:val="008A0B99"/>
    <w:rsid w:val="008C3D81"/>
    <w:rsid w:val="008D7A63"/>
    <w:rsid w:val="008E2A6B"/>
    <w:rsid w:val="00932A62"/>
    <w:rsid w:val="00936A5E"/>
    <w:rsid w:val="00940507"/>
    <w:rsid w:val="0098418A"/>
    <w:rsid w:val="009A6F98"/>
    <w:rsid w:val="009D35A5"/>
    <w:rsid w:val="00A1129B"/>
    <w:rsid w:val="00A209A9"/>
    <w:rsid w:val="00A267AA"/>
    <w:rsid w:val="00A7334B"/>
    <w:rsid w:val="00A90ECE"/>
    <w:rsid w:val="00A959BF"/>
    <w:rsid w:val="00AC3778"/>
    <w:rsid w:val="00AD478A"/>
    <w:rsid w:val="00AF3281"/>
    <w:rsid w:val="00B15C59"/>
    <w:rsid w:val="00B17AB7"/>
    <w:rsid w:val="00B2520F"/>
    <w:rsid w:val="00B5571C"/>
    <w:rsid w:val="00B622EE"/>
    <w:rsid w:val="00B800AB"/>
    <w:rsid w:val="00B91CDE"/>
    <w:rsid w:val="00BC05B0"/>
    <w:rsid w:val="00BC102E"/>
    <w:rsid w:val="00C0245A"/>
    <w:rsid w:val="00C23DED"/>
    <w:rsid w:val="00C5606E"/>
    <w:rsid w:val="00C74BBD"/>
    <w:rsid w:val="00CB2C9A"/>
    <w:rsid w:val="00CB6FD8"/>
    <w:rsid w:val="00CE0190"/>
    <w:rsid w:val="00CE13C9"/>
    <w:rsid w:val="00D1698E"/>
    <w:rsid w:val="00D16C2C"/>
    <w:rsid w:val="00D202C7"/>
    <w:rsid w:val="00D20613"/>
    <w:rsid w:val="00D50A39"/>
    <w:rsid w:val="00D53E45"/>
    <w:rsid w:val="00D672ED"/>
    <w:rsid w:val="00D95EF3"/>
    <w:rsid w:val="00DC3B7D"/>
    <w:rsid w:val="00DD63FD"/>
    <w:rsid w:val="00DD770A"/>
    <w:rsid w:val="00E00E0A"/>
    <w:rsid w:val="00E256FE"/>
    <w:rsid w:val="00E319C3"/>
    <w:rsid w:val="00E4457E"/>
    <w:rsid w:val="00E44D0A"/>
    <w:rsid w:val="00E76C50"/>
    <w:rsid w:val="00E922FC"/>
    <w:rsid w:val="00E96E0E"/>
    <w:rsid w:val="00EA1E19"/>
    <w:rsid w:val="00EB64EA"/>
    <w:rsid w:val="00EC3128"/>
    <w:rsid w:val="00ED49E8"/>
    <w:rsid w:val="00ED51EC"/>
    <w:rsid w:val="00EF7CE0"/>
    <w:rsid w:val="00F22BF2"/>
    <w:rsid w:val="00F2308B"/>
    <w:rsid w:val="00F404E1"/>
    <w:rsid w:val="00FA35CA"/>
    <w:rsid w:val="00FA3B14"/>
    <w:rsid w:val="00FB60B2"/>
    <w:rsid w:val="00FE1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30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FEF0-0B2F-409F-BD67-4EB0A7CC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2994</Words>
  <Characters>18074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2020-10-29T11:49:00Z</dcterms:created>
  <dcterms:modified xsi:type="dcterms:W3CDTF">2020-11-13T06:01:00Z</dcterms:modified>
</cp:coreProperties>
</file>