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2870B7">
        <w:rPr>
          <w:i/>
          <w:szCs w:val="22"/>
        </w:rPr>
        <w:t>zadávací dokumentace</w:t>
      </w:r>
      <w:bookmarkStart w:id="0" w:name="_GoBack"/>
      <w:bookmarkEnd w:id="0"/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9F532A">
        <w:rPr>
          <w:b/>
          <w:szCs w:val="22"/>
        </w:rPr>
        <w:t>vky nových pneumatik na rok 2021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A7A01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870B7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532A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35594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70A578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D27D-23F6-472E-908D-57576E46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2018-11-05T14:47:00Z</dcterms:created>
  <dcterms:modified xsi:type="dcterms:W3CDTF">2020-11-19T10:36:00Z</dcterms:modified>
</cp:coreProperties>
</file>