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4FE1E" w14:textId="77777777" w:rsidR="000D1881" w:rsidRPr="00D87DC1" w:rsidRDefault="000D1881" w:rsidP="00D87DC1"/>
    <w:p w14:paraId="3535AD6D" w14:textId="257EE861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 xml:space="preserve">Obchodní </w:t>
      </w:r>
      <w:proofErr w:type="gramStart"/>
      <w:r w:rsidRPr="00D87DC1">
        <w:rPr>
          <w:b/>
          <w:sz w:val="28"/>
          <w:szCs w:val="28"/>
        </w:rPr>
        <w:t>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>- příloha</w:t>
      </w:r>
      <w:proofErr w:type="gramEnd"/>
      <w:r w:rsidRPr="00D87DC1">
        <w:rPr>
          <w:b/>
          <w:sz w:val="28"/>
          <w:szCs w:val="28"/>
        </w:rPr>
        <w:t xml:space="preserve"> č. </w:t>
      </w:r>
      <w:r w:rsidR="00AC0801">
        <w:rPr>
          <w:b/>
          <w:sz w:val="28"/>
          <w:szCs w:val="28"/>
        </w:rPr>
        <w:t>1</w:t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257D2EAC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8356CB">
        <w:rPr>
          <w:b/>
          <w:sz w:val="28"/>
          <w:szCs w:val="28"/>
        </w:rPr>
        <w:t xml:space="preserve">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3F9E8C27" w:rsidR="000D1881" w:rsidRDefault="008356CB" w:rsidP="00D87DC1">
      <w:pPr>
        <w:jc w:val="center"/>
        <w:rPr>
          <w:b/>
          <w:sz w:val="44"/>
          <w:szCs w:val="44"/>
        </w:rPr>
      </w:pPr>
      <w:r w:rsidRPr="008356CB">
        <w:rPr>
          <w:b/>
          <w:sz w:val="44"/>
          <w:szCs w:val="44"/>
        </w:rPr>
        <w:t>CPA Delfín Uherský Brod – venkovní bazény</w:t>
      </w:r>
    </w:p>
    <w:p w14:paraId="40739C8B" w14:textId="77777777" w:rsidR="008356CB" w:rsidRPr="008356CB" w:rsidRDefault="008356CB" w:rsidP="00D87DC1">
      <w:pPr>
        <w:jc w:val="center"/>
        <w:rPr>
          <w:i/>
          <w:sz w:val="44"/>
          <w:szCs w:val="44"/>
        </w:rPr>
      </w:pPr>
    </w:p>
    <w:p w14:paraId="253DD653" w14:textId="77777777" w:rsidR="000D1881" w:rsidRPr="00D87DC1" w:rsidRDefault="000D1881" w:rsidP="00D87DC1">
      <w:pPr>
        <w:jc w:val="center"/>
      </w:pPr>
    </w:p>
    <w:p w14:paraId="5053EFB7" w14:textId="77777777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3F2016D9" w14:textId="77777777" w:rsidR="00D87DC1" w:rsidRPr="0032588D" w:rsidRDefault="00502F54" w:rsidP="0032588D">
      <w:pPr>
        <w:ind w:left="142"/>
      </w:pPr>
      <w:r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4D1954BA" w14:textId="588D2993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8356CB">
        <w:rPr>
          <w:sz w:val="22"/>
          <w:szCs w:val="22"/>
        </w:rPr>
        <w:t xml:space="preserve">financována </w:t>
      </w:r>
      <w:r w:rsidR="001C2B1A" w:rsidRPr="008356CB">
        <w:rPr>
          <w:sz w:val="22"/>
          <w:szCs w:val="22"/>
        </w:rPr>
        <w:t>z veřejných</w:t>
      </w:r>
      <w:r w:rsidR="001C2B1A" w:rsidRPr="004F7B8C">
        <w:rPr>
          <w:sz w:val="22"/>
          <w:szCs w:val="22"/>
        </w:rPr>
        <w:t xml:space="preserve"> prostředků</w:t>
      </w:r>
      <w:r w:rsidR="008356CB">
        <w:rPr>
          <w:sz w:val="22"/>
          <w:szCs w:val="22"/>
        </w:rPr>
        <w:t>.</w:t>
      </w:r>
      <w:r w:rsidR="001C2B1A" w:rsidRPr="004F7B8C">
        <w:rPr>
          <w:sz w:val="22"/>
          <w:szCs w:val="22"/>
        </w:rPr>
        <w:t xml:space="preserve"> </w:t>
      </w:r>
      <w:r w:rsidR="001C2B1A" w:rsidRPr="005D6A38">
        <w:rPr>
          <w:sz w:val="22"/>
          <w:szCs w:val="22"/>
        </w:rPr>
        <w:t>Způsob financování díla je třeba považovat za součást základního účelu smlouvy</w:t>
      </w:r>
      <w:r w:rsidR="00595A92" w:rsidRPr="005D6A38">
        <w:rPr>
          <w:sz w:val="22"/>
          <w:szCs w:val="22"/>
        </w:rPr>
        <w:t xml:space="preserve"> o dílo</w:t>
      </w:r>
      <w:r w:rsidR="001C2B1A" w:rsidRPr="005D6A38">
        <w:rPr>
          <w:sz w:val="22"/>
          <w:szCs w:val="22"/>
        </w:rPr>
        <w:t>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Default="00175828" w:rsidP="00175828">
      <w:pPr>
        <w:pStyle w:val="Odstavecseseznamem"/>
        <w:ind w:left="284"/>
        <w:jc w:val="both"/>
        <w:rPr>
          <w:sz w:val="22"/>
          <w:szCs w:val="22"/>
        </w:rPr>
      </w:pPr>
    </w:p>
    <w:p w14:paraId="3C3D3578" w14:textId="34812B38" w:rsidR="00D757C7" w:rsidRDefault="00D54C35" w:rsidP="00D757C7">
      <w:pPr>
        <w:pStyle w:val="Odstavecseseznamem"/>
        <w:ind w:left="284"/>
        <w:jc w:val="both"/>
        <w:rPr>
          <w:sz w:val="22"/>
          <w:szCs w:val="22"/>
        </w:rPr>
      </w:pPr>
      <w:r w:rsidRPr="00175828">
        <w:rPr>
          <w:b/>
          <w:bCs/>
          <w:sz w:val="22"/>
          <w:szCs w:val="22"/>
        </w:rPr>
        <w:t xml:space="preserve">"Smlouvou o dílo" </w:t>
      </w:r>
      <w:r w:rsidRPr="00175828">
        <w:rPr>
          <w:sz w:val="22"/>
          <w:szCs w:val="22"/>
        </w:rPr>
        <w:t xml:space="preserve">se rozumí obsah listiny nazvané smlouva o dílo, jejímiž účastníky jsou zhotovitel a 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Pr="00175828">
        <w:rPr>
          <w:sz w:val="22"/>
          <w:szCs w:val="22"/>
        </w:rPr>
        <w:t>článku;</w:t>
      </w:r>
      <w:r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-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1338FE29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C7B1BE7" w14:textId="77777777" w:rsidR="00D757C7" w:rsidRDefault="00B809C6" w:rsidP="00D757C7">
      <w:pPr>
        <w:pStyle w:val="Odstavecseseznamem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69EA187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4B8E212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53C5B4C3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62B49014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4408370B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0A346A6E" w14:textId="2599266F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7E3B1BD" w14:textId="77777777" w:rsidR="00D757C7" w:rsidRDefault="00D757C7" w:rsidP="00D757C7">
      <w:pPr>
        <w:pStyle w:val="Odstavecseseznamem"/>
        <w:ind w:left="284"/>
        <w:jc w:val="both"/>
        <w:rPr>
          <w:sz w:val="22"/>
          <w:szCs w:val="22"/>
        </w:rPr>
      </w:pPr>
    </w:p>
    <w:p w14:paraId="5D2E8551" w14:textId="481BE496" w:rsidR="00B809C6" w:rsidRDefault="008356CB" w:rsidP="00EC6021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711D3B83" w14:textId="77777777" w:rsidR="008356CB" w:rsidRPr="00EC6021" w:rsidRDefault="008356CB" w:rsidP="00EC6021">
      <w:pPr>
        <w:pStyle w:val="Odstavecseseznamem"/>
        <w:ind w:left="284"/>
        <w:jc w:val="both"/>
        <w:rPr>
          <w:sz w:val="22"/>
          <w:szCs w:val="22"/>
        </w:rPr>
      </w:pPr>
    </w:p>
    <w:p w14:paraId="5CBD5CCD" w14:textId="77777777" w:rsidR="00D54C35" w:rsidRPr="00D54C35" w:rsidRDefault="00D54C35" w:rsidP="001C2B1A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"Nabídka"</w:t>
      </w:r>
    </w:p>
    <w:p w14:paraId="679DFF49" w14:textId="5B0D0A19" w:rsidR="00D54C35" w:rsidRDefault="00D54C35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  <w:r w:rsidRPr="001C2B1A">
        <w:rPr>
          <w:sz w:val="22"/>
          <w:szCs w:val="22"/>
        </w:rPr>
        <w:t xml:space="preserve">- </w:t>
      </w:r>
      <w:r w:rsidRPr="001C2B1A">
        <w:rPr>
          <w:noProof w:val="0"/>
          <w:sz w:val="22"/>
          <w:szCs w:val="22"/>
        </w:rPr>
        <w:t xml:space="preserve">znamená nabídku zhotovitele jakožto </w:t>
      </w:r>
      <w:r w:rsidR="00CC6DAF">
        <w:rPr>
          <w:noProof w:val="0"/>
          <w:sz w:val="22"/>
          <w:szCs w:val="22"/>
        </w:rPr>
        <w:t>vybraného dodavatele</w:t>
      </w:r>
      <w:r w:rsidRPr="001C2B1A">
        <w:rPr>
          <w:noProof w:val="0"/>
          <w:sz w:val="22"/>
          <w:szCs w:val="22"/>
        </w:rPr>
        <w:t xml:space="preserve"> ve smyslu zák</w:t>
      </w:r>
      <w:r w:rsidR="00CC6DAF">
        <w:rPr>
          <w:noProof w:val="0"/>
          <w:sz w:val="22"/>
          <w:szCs w:val="22"/>
        </w:rPr>
        <w:t>ona č. 134</w:t>
      </w:r>
      <w:r w:rsidRPr="001C2B1A">
        <w:rPr>
          <w:noProof w:val="0"/>
          <w:sz w:val="22"/>
          <w:szCs w:val="22"/>
        </w:rPr>
        <w:t>/20</w:t>
      </w:r>
      <w:r w:rsidR="00CC6DAF">
        <w:rPr>
          <w:noProof w:val="0"/>
          <w:sz w:val="22"/>
          <w:szCs w:val="22"/>
        </w:rPr>
        <w:t>1</w:t>
      </w:r>
      <w:r w:rsidRPr="001C2B1A">
        <w:rPr>
          <w:noProof w:val="0"/>
          <w:sz w:val="22"/>
          <w:szCs w:val="22"/>
        </w:rPr>
        <w:t>6 Sb.</w:t>
      </w:r>
      <w:r w:rsidR="00CC6DAF">
        <w:rPr>
          <w:noProof w:val="0"/>
          <w:sz w:val="22"/>
          <w:szCs w:val="22"/>
        </w:rPr>
        <w:t>,</w:t>
      </w:r>
      <w:r w:rsidR="00C00CCC">
        <w:rPr>
          <w:noProof w:val="0"/>
          <w:sz w:val="22"/>
          <w:szCs w:val="22"/>
        </w:rPr>
        <w:t xml:space="preserve"> </w:t>
      </w:r>
      <w:r w:rsidR="00CC6DAF">
        <w:rPr>
          <w:noProof w:val="0"/>
          <w:sz w:val="22"/>
          <w:szCs w:val="22"/>
        </w:rPr>
        <w:t>o zadávání veřejných zakázek</w:t>
      </w:r>
      <w:r w:rsidR="00C25F1B">
        <w:rPr>
          <w:noProof w:val="0"/>
          <w:sz w:val="22"/>
          <w:szCs w:val="22"/>
        </w:rPr>
        <w:t xml:space="preserve"> (</w:t>
      </w:r>
      <w:r w:rsidR="00C25F1B" w:rsidRPr="005D6A38">
        <w:rPr>
          <w:noProof w:val="0"/>
          <w:sz w:val="22"/>
          <w:szCs w:val="22"/>
        </w:rPr>
        <w:t>dále jen “zákon“)</w:t>
      </w:r>
      <w:r w:rsidRPr="001C2B1A">
        <w:rPr>
          <w:noProof w:val="0"/>
          <w:sz w:val="22"/>
          <w:szCs w:val="22"/>
        </w:rPr>
        <w:t xml:space="preserve"> v zadávacím řízení </w:t>
      </w:r>
      <w:r w:rsidRPr="001C2B1A">
        <w:rPr>
          <w:color w:val="auto"/>
          <w:sz w:val="22"/>
          <w:szCs w:val="22"/>
        </w:rPr>
        <w:t xml:space="preserve">o zadání  veřejné zakázky na výběr </w:t>
      </w:r>
      <w:r w:rsidR="006B5A72">
        <w:rPr>
          <w:color w:val="auto"/>
          <w:sz w:val="22"/>
          <w:szCs w:val="22"/>
        </w:rPr>
        <w:t>dodavatele</w:t>
      </w:r>
      <w:r w:rsidRPr="001C2B1A">
        <w:rPr>
          <w:color w:val="auto"/>
          <w:sz w:val="22"/>
          <w:szCs w:val="22"/>
        </w:rPr>
        <w:t xml:space="preserve"> stavby</w:t>
      </w:r>
      <w:r w:rsidR="004F7B8C">
        <w:rPr>
          <w:color w:val="auto"/>
          <w:sz w:val="22"/>
          <w:szCs w:val="22"/>
        </w:rPr>
        <w:t xml:space="preserve"> </w:t>
      </w:r>
      <w:r w:rsidRPr="001C2B1A">
        <w:rPr>
          <w:noProof w:val="0"/>
          <w:sz w:val="22"/>
          <w:szCs w:val="22"/>
        </w:rPr>
        <w:t xml:space="preserve">a všechny ostatní </w:t>
      </w:r>
      <w:r w:rsidR="004F7B8C">
        <w:rPr>
          <w:noProof w:val="0"/>
          <w:sz w:val="22"/>
          <w:szCs w:val="22"/>
        </w:rPr>
        <w:t xml:space="preserve">dokumenty </w:t>
      </w:r>
      <w:r w:rsidRPr="001C2B1A">
        <w:rPr>
          <w:noProof w:val="0"/>
          <w:sz w:val="22"/>
          <w:szCs w:val="22"/>
        </w:rPr>
        <w:t>související s</w:t>
      </w:r>
      <w:r w:rsidR="004F7B8C">
        <w:rPr>
          <w:noProof w:val="0"/>
          <w:sz w:val="22"/>
          <w:szCs w:val="22"/>
        </w:rPr>
        <w:t> </w:t>
      </w:r>
      <w:r w:rsidRPr="001C2B1A">
        <w:rPr>
          <w:noProof w:val="0"/>
          <w:sz w:val="22"/>
          <w:szCs w:val="22"/>
        </w:rPr>
        <w:t>nabídkou</w:t>
      </w:r>
      <w:r w:rsidR="004F7B8C">
        <w:rPr>
          <w:noProof w:val="0"/>
          <w:sz w:val="22"/>
          <w:szCs w:val="22"/>
        </w:rPr>
        <w:t>,</w:t>
      </w:r>
      <w:r w:rsidRPr="001C2B1A">
        <w:rPr>
          <w:noProof w:val="0"/>
          <w:sz w:val="22"/>
          <w:szCs w:val="22"/>
        </w:rPr>
        <w:t xml:space="preserve"> jak jsou uvedeny ve smlouvě o dílo.</w:t>
      </w:r>
    </w:p>
    <w:p w14:paraId="3357730E" w14:textId="77777777" w:rsidR="00F30344" w:rsidRPr="001C2B1A" w:rsidRDefault="00F30344" w:rsidP="00F30344">
      <w:pPr>
        <w:pStyle w:val="Style1"/>
        <w:keepNext/>
        <w:spacing w:line="240" w:lineRule="auto"/>
        <w:ind w:left="284"/>
        <w:jc w:val="both"/>
        <w:rPr>
          <w:noProof w:val="0"/>
          <w:sz w:val="22"/>
          <w:szCs w:val="22"/>
        </w:rPr>
      </w:pPr>
    </w:p>
    <w:p w14:paraId="3CE5AA44" w14:textId="3AF24642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417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</w:t>
      </w:r>
      <w:r w:rsidR="009A453C">
        <w:rPr>
          <w:b/>
          <w:bCs/>
          <w:sz w:val="22"/>
          <w:szCs w:val="22"/>
        </w:rPr>
        <w:t xml:space="preserve"> Soupis stavebních prací, dodávek a služeb s v</w:t>
      </w:r>
      <w:r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Pr="00D54C35">
        <w:rPr>
          <w:b/>
          <w:bCs/>
          <w:sz w:val="22"/>
          <w:szCs w:val="22"/>
        </w:rPr>
        <w:t xml:space="preserve"> výměr</w:t>
      </w:r>
      <w:r w:rsidR="009A453C">
        <w:rPr>
          <w:b/>
          <w:bCs/>
          <w:sz w:val="22"/>
          <w:szCs w:val="22"/>
        </w:rPr>
        <w:t xml:space="preserve"> </w:t>
      </w:r>
      <w:r w:rsidRPr="00D54C35">
        <w:rPr>
          <w:b/>
          <w:bCs/>
          <w:sz w:val="22"/>
          <w:szCs w:val="22"/>
        </w:rPr>
        <w:t xml:space="preserve">" </w:t>
      </w:r>
    </w:p>
    <w:p w14:paraId="51C1C5CC" w14:textId="0980F572" w:rsidR="00D54C35" w:rsidRPr="00175828" w:rsidRDefault="00D54C35" w:rsidP="00CE4A84">
      <w:pPr>
        <w:keepNext/>
        <w:numPr>
          <w:ilvl w:val="0"/>
          <w:numId w:val="34"/>
        </w:numPr>
        <w:tabs>
          <w:tab w:val="clear" w:pos="1211"/>
          <w:tab w:val="num" w:pos="426"/>
          <w:tab w:val="left" w:pos="851"/>
          <w:tab w:val="right" w:pos="8505"/>
        </w:tabs>
        <w:spacing w:before="120"/>
        <w:ind w:left="426" w:hanging="142"/>
        <w:jc w:val="both"/>
        <w:rPr>
          <w:sz w:val="22"/>
          <w:szCs w:val="22"/>
        </w:rPr>
      </w:pPr>
      <w:r w:rsidRPr="00175828">
        <w:rPr>
          <w:sz w:val="22"/>
          <w:szCs w:val="22"/>
        </w:rPr>
        <w:t>je dokument obsažený v zadávací dokumentac</w:t>
      </w:r>
      <w:r w:rsidR="00175828" w:rsidRPr="00175828">
        <w:rPr>
          <w:sz w:val="22"/>
          <w:szCs w:val="22"/>
        </w:rPr>
        <w:t>i</w:t>
      </w:r>
      <w:r w:rsidRPr="00175828">
        <w:rPr>
          <w:sz w:val="22"/>
          <w:szCs w:val="22"/>
        </w:rPr>
        <w:t xml:space="preserve"> vyhotovený </w:t>
      </w:r>
      <w:r w:rsidRPr="005D6A38">
        <w:rPr>
          <w:sz w:val="22"/>
          <w:szCs w:val="22"/>
        </w:rPr>
        <w:t>zadavatelem</w:t>
      </w:r>
      <w:r w:rsidR="000B1837" w:rsidRPr="005D6A38">
        <w:rPr>
          <w:sz w:val="22"/>
          <w:szCs w:val="22"/>
        </w:rPr>
        <w:t xml:space="preserve"> (případně osobou odlišnou od zadavatele) </w:t>
      </w:r>
      <w:r w:rsidRPr="005D6A38">
        <w:rPr>
          <w:sz w:val="22"/>
          <w:szCs w:val="22"/>
        </w:rPr>
        <w:t xml:space="preserve">jako součást zadávací dokumentace stavby v souladu s ustanovením § </w:t>
      </w:r>
      <w:r w:rsidR="00175AC0" w:rsidRPr="005D6A38">
        <w:rPr>
          <w:sz w:val="22"/>
          <w:szCs w:val="22"/>
        </w:rPr>
        <w:t>36 zákona</w:t>
      </w:r>
      <w:r w:rsidRPr="005D6A38">
        <w:rPr>
          <w:sz w:val="22"/>
          <w:szCs w:val="22"/>
        </w:rPr>
        <w:t xml:space="preserve">, který byl </w:t>
      </w:r>
      <w:r w:rsidR="00175AC0" w:rsidRPr="005D6A38">
        <w:rPr>
          <w:sz w:val="22"/>
          <w:szCs w:val="22"/>
        </w:rPr>
        <w:t>dodavatelem</w:t>
      </w:r>
      <w:r w:rsidRPr="005D6A38">
        <w:rPr>
          <w:sz w:val="22"/>
          <w:szCs w:val="22"/>
        </w:rPr>
        <w:t xml:space="preserve"> vyplněn</w:t>
      </w:r>
      <w:r w:rsidR="008356CB">
        <w:rPr>
          <w:sz w:val="22"/>
          <w:szCs w:val="22"/>
        </w:rPr>
        <w:t xml:space="preserve"> </w:t>
      </w:r>
      <w:r w:rsidR="009A453C" w:rsidRPr="005D6A38">
        <w:rPr>
          <w:sz w:val="22"/>
          <w:szCs w:val="22"/>
        </w:rPr>
        <w:t xml:space="preserve">- oceněn (položkový rozpočet) </w:t>
      </w:r>
      <w:r w:rsidRPr="005D6A38">
        <w:rPr>
          <w:sz w:val="22"/>
          <w:szCs w:val="22"/>
        </w:rPr>
        <w:t>jako součást nabídky a přiložen</w:t>
      </w:r>
      <w:r w:rsidRPr="00D54C35">
        <w:rPr>
          <w:sz w:val="22"/>
          <w:szCs w:val="22"/>
        </w:rPr>
        <w:t xml:space="preserve"> k</w:t>
      </w:r>
      <w:r w:rsidR="00175828">
        <w:rPr>
          <w:sz w:val="22"/>
          <w:szCs w:val="22"/>
        </w:rPr>
        <w:t xml:space="preserve"> návrhu</w:t>
      </w:r>
      <w:r w:rsidRPr="00D54C35">
        <w:rPr>
          <w:sz w:val="22"/>
          <w:szCs w:val="22"/>
        </w:rPr>
        <w:t xml:space="preserve"> smlouv</w:t>
      </w:r>
      <w:r w:rsidR="00175828">
        <w:rPr>
          <w:sz w:val="22"/>
          <w:szCs w:val="22"/>
        </w:rPr>
        <w:t>y</w:t>
      </w:r>
      <w:r w:rsidRPr="00D54C35">
        <w:rPr>
          <w:sz w:val="22"/>
          <w:szCs w:val="22"/>
        </w:rPr>
        <w:t xml:space="preserve"> o dílo (</w:t>
      </w:r>
      <w:r w:rsidRPr="005A1289">
        <w:rPr>
          <w:sz w:val="22"/>
          <w:szCs w:val="22"/>
        </w:rPr>
        <w:t>příloha č. </w:t>
      </w:r>
      <w:r w:rsidR="005A1289" w:rsidRPr="005A1289">
        <w:rPr>
          <w:sz w:val="22"/>
          <w:szCs w:val="22"/>
        </w:rPr>
        <w:t>2</w:t>
      </w:r>
      <w:r w:rsidRPr="005A1289">
        <w:rPr>
          <w:sz w:val="22"/>
          <w:szCs w:val="22"/>
        </w:rPr>
        <w:t>). Vymezuje</w:t>
      </w:r>
      <w:r w:rsidRPr="00D54C35">
        <w:rPr>
          <w:sz w:val="22"/>
          <w:szCs w:val="22"/>
        </w:rPr>
        <w:t xml:space="preserve"> druh, jakost a množství požadovaných prací, dodávek a služeb potřebných ke zhotovení stavby</w:t>
      </w:r>
      <w:r w:rsidR="00C25F1B">
        <w:rPr>
          <w:sz w:val="22"/>
          <w:szCs w:val="22"/>
        </w:rPr>
        <w:t>/provedení stavebních prací</w:t>
      </w:r>
      <w:r w:rsidRPr="00D54C35">
        <w:rPr>
          <w:sz w:val="22"/>
          <w:szCs w:val="22"/>
        </w:rPr>
        <w:t>, a to ve skladbě odpovídající projekt</w:t>
      </w:r>
      <w:r w:rsidR="009A453C">
        <w:rPr>
          <w:sz w:val="22"/>
          <w:szCs w:val="22"/>
        </w:rPr>
        <w:t>u</w:t>
      </w:r>
      <w:r w:rsidRPr="00175828">
        <w:rPr>
          <w:sz w:val="22"/>
          <w:szCs w:val="22"/>
        </w:rPr>
        <w:t xml:space="preserve">. </w:t>
      </w:r>
      <w:r w:rsidR="009A453C">
        <w:rPr>
          <w:sz w:val="22"/>
          <w:szCs w:val="22"/>
        </w:rPr>
        <w:t>Soupis stavebních prací, dodávek a služeb s v</w:t>
      </w:r>
      <w:r w:rsidRPr="00175828">
        <w:rPr>
          <w:sz w:val="22"/>
          <w:szCs w:val="22"/>
        </w:rPr>
        <w:t>ýkaz</w:t>
      </w:r>
      <w:r w:rsidR="009A453C">
        <w:rPr>
          <w:sz w:val="22"/>
          <w:szCs w:val="22"/>
        </w:rPr>
        <w:t>em</w:t>
      </w:r>
      <w:r w:rsidRPr="00175828">
        <w:rPr>
          <w:sz w:val="22"/>
          <w:szCs w:val="22"/>
        </w:rPr>
        <w:t xml:space="preserve"> výměr je členěn na stavební objekty (označované </w:t>
      </w:r>
      <w:r w:rsidRPr="008356CB">
        <w:rPr>
          <w:sz w:val="22"/>
          <w:szCs w:val="22"/>
        </w:rPr>
        <w:t>SO), provozní soubory (označované PS), všeobecné</w:t>
      </w:r>
      <w:r w:rsidRPr="00175828">
        <w:rPr>
          <w:sz w:val="22"/>
          <w:szCs w:val="22"/>
        </w:rPr>
        <w:t xml:space="preserve"> položky</w:t>
      </w:r>
      <w:r w:rsidR="00175828" w:rsidRPr="00175828">
        <w:rPr>
          <w:sz w:val="22"/>
          <w:szCs w:val="22"/>
        </w:rPr>
        <w:t>.</w:t>
      </w:r>
      <w:r w:rsidRPr="00175828">
        <w:rPr>
          <w:sz w:val="22"/>
          <w:szCs w:val="22"/>
        </w:rPr>
        <w:t xml:space="preserve"> Za "položku" </w:t>
      </w:r>
      <w:r w:rsidR="00175828" w:rsidRPr="00175828">
        <w:rPr>
          <w:sz w:val="22"/>
          <w:szCs w:val="22"/>
        </w:rPr>
        <w:t>je po</w:t>
      </w:r>
      <w:r w:rsidRPr="00175828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"jednotky“), množství specifikovaná pro danou položku (označená jako "množství“), jednotková ocenění položky v ceně uvedená v příslušné měně na jednotku měření (označená jako "sazba“) a cena položky v příslušné měně vzniklá jako součin sazby a množství položky (označená jako "částka“). </w:t>
      </w:r>
      <w:bookmarkStart w:id="3" w:name="_&quot;Výkaz_výměr&quot;"/>
      <w:bookmarkStart w:id="4" w:name="_Strany_a_osoby"/>
      <w:bookmarkStart w:id="5" w:name="_Toc71630928"/>
      <w:bookmarkEnd w:id="3"/>
      <w:bookmarkEnd w:id="4"/>
    </w:p>
    <w:bookmarkEnd w:id="5"/>
    <w:p w14:paraId="11CE0DCF" w14:textId="77777777" w:rsidR="003802AD" w:rsidRDefault="003802AD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28F48AD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709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 Účastníkem smlouvy o dílo"</w:t>
      </w:r>
    </w:p>
    <w:p w14:paraId="487FA011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632C81F8" w14:textId="77777777" w:rsidR="00502F54" w:rsidRDefault="00502F54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D82E01C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"Objednatel"</w:t>
      </w:r>
    </w:p>
    <w:p w14:paraId="60DC63EB" w14:textId="77777777" w:rsidR="00D54C35" w:rsidRDefault="00D54C35" w:rsidP="00F3034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 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01F20EBC" w14:textId="77777777" w:rsidR="003802AD" w:rsidRDefault="003802AD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</w:p>
    <w:p w14:paraId="3E2BE60A" w14:textId="77777777" w:rsidR="00D54C35" w:rsidRPr="00D54C35" w:rsidRDefault="00D54C35" w:rsidP="00F30344">
      <w:pPr>
        <w:keepNext/>
        <w:numPr>
          <w:ilvl w:val="3"/>
          <w:numId w:val="0"/>
        </w:numPr>
        <w:tabs>
          <w:tab w:val="num" w:pos="1701"/>
        </w:tabs>
        <w:spacing w:before="120"/>
        <w:ind w:left="1701" w:hanging="1275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t>"Zhotovitel"</w:t>
      </w:r>
    </w:p>
    <w:p w14:paraId="3524D9C3" w14:textId="75A34B05" w:rsidR="002A2EE5" w:rsidRPr="00314497" w:rsidRDefault="00D54C35" w:rsidP="002A2EE5">
      <w:pPr>
        <w:keepNext/>
        <w:tabs>
          <w:tab w:val="left" w:pos="426"/>
          <w:tab w:val="right" w:pos="8505"/>
        </w:tabs>
        <w:spacing w:before="120"/>
        <w:ind w:left="426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V případě, 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61C2ED4C" w14:textId="77777777" w:rsidR="002A2EE5" w:rsidRPr="00D54C35" w:rsidRDefault="002A2EE5" w:rsidP="002A2EE5">
      <w:pPr>
        <w:tabs>
          <w:tab w:val="left" w:pos="851"/>
          <w:tab w:val="right" w:pos="8505"/>
        </w:tabs>
        <w:spacing w:before="120"/>
        <w:jc w:val="both"/>
        <w:rPr>
          <w:sz w:val="22"/>
          <w:szCs w:val="22"/>
        </w:rPr>
      </w:pPr>
    </w:p>
    <w:p w14:paraId="0E166630" w14:textId="77777777" w:rsidR="00D54C35" w:rsidRPr="00D54C35" w:rsidRDefault="00D54C35" w:rsidP="00D1299D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 w:rsidRPr="00D54C35">
        <w:rPr>
          <w:b/>
          <w:bCs/>
          <w:sz w:val="22"/>
          <w:szCs w:val="22"/>
        </w:rPr>
        <w:lastRenderedPageBreak/>
        <w:t>"</w:t>
      </w:r>
      <w:r w:rsidR="00CC6DAF">
        <w:rPr>
          <w:b/>
          <w:bCs/>
          <w:sz w:val="22"/>
          <w:szCs w:val="22"/>
        </w:rPr>
        <w:t>Poddodavatel</w:t>
      </w:r>
      <w:r w:rsidRPr="00D54C35">
        <w:rPr>
          <w:b/>
          <w:bCs/>
          <w:sz w:val="22"/>
          <w:szCs w:val="22"/>
        </w:rPr>
        <w:t>"</w:t>
      </w:r>
    </w:p>
    <w:p w14:paraId="0C5AF04B" w14:textId="77777777" w:rsidR="007E08C4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je subjekt realizující konkrétně vymezenou část předmětu díla na základě pověření zhotovitele; za 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17C13135" w14:textId="77777777" w:rsidR="00502F54" w:rsidRDefault="00502F54" w:rsidP="00552508">
      <w:pPr>
        <w:keepNext/>
        <w:numPr>
          <w:ilvl w:val="3"/>
          <w:numId w:val="0"/>
        </w:numPr>
        <w:spacing w:before="120"/>
        <w:jc w:val="both"/>
        <w:outlineLvl w:val="3"/>
        <w:rPr>
          <w:b/>
          <w:bCs/>
          <w:sz w:val="22"/>
          <w:szCs w:val="22"/>
        </w:rPr>
      </w:pPr>
    </w:p>
    <w:p w14:paraId="69898E6D" w14:textId="77777777" w:rsidR="00D54C35" w:rsidRPr="00D54C35" w:rsidRDefault="007E08C4" w:rsidP="007E08C4">
      <w:pPr>
        <w:keepNext/>
        <w:numPr>
          <w:ilvl w:val="3"/>
          <w:numId w:val="0"/>
        </w:numPr>
        <w:spacing w:before="120"/>
        <w:ind w:left="426"/>
        <w:jc w:val="both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5D29D312" w14:textId="30D5635D" w:rsidR="00D54C35" w:rsidRPr="00D54C35" w:rsidRDefault="00D54C35" w:rsidP="007E08C4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</w:p>
    <w:p w14:paraId="289353D3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370389EA" w14:textId="77777777" w:rsidR="00D54C35" w:rsidRPr="00D54C35" w:rsidRDefault="007E08C4" w:rsidP="007E08C4">
      <w:pPr>
        <w:keepNext/>
        <w:numPr>
          <w:ilvl w:val="1"/>
          <w:numId w:val="0"/>
        </w:numPr>
        <w:spacing w:before="240" w:after="60"/>
        <w:ind w:left="426" w:hanging="284"/>
        <w:jc w:val="both"/>
        <w:outlineLvl w:val="1"/>
        <w:rPr>
          <w:b/>
          <w:bCs/>
          <w:iCs/>
          <w:sz w:val="22"/>
          <w:szCs w:val="22"/>
        </w:rPr>
      </w:pPr>
      <w:bookmarkStart w:id="6" w:name="_Toc71630934"/>
      <w:bookmarkStart w:id="7" w:name="_Toc317182879"/>
      <w:r>
        <w:rPr>
          <w:b/>
          <w:bCs/>
          <w:iCs/>
          <w:sz w:val="22"/>
          <w:szCs w:val="22"/>
        </w:rPr>
        <w:tab/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6"/>
      <w:bookmarkEnd w:id="7"/>
      <w:r>
        <w:rPr>
          <w:b/>
          <w:bCs/>
          <w:iCs/>
          <w:sz w:val="22"/>
          <w:szCs w:val="22"/>
        </w:rPr>
        <w:t>“</w:t>
      </w:r>
    </w:p>
    <w:p w14:paraId="1DCE9BB2" w14:textId="1DCDD2B7" w:rsidR="00D54C35" w:rsidRPr="007E08C4" w:rsidRDefault="00D54C35" w:rsidP="00CE4A84">
      <w:pPr>
        <w:pStyle w:val="Odstavecseseznamem"/>
        <w:keepNext/>
        <w:numPr>
          <w:ilvl w:val="0"/>
          <w:numId w:val="34"/>
        </w:numPr>
        <w:tabs>
          <w:tab w:val="clear" w:pos="1211"/>
        </w:tabs>
        <w:spacing w:before="120"/>
        <w:ind w:left="426" w:firstLine="0"/>
        <w:jc w:val="both"/>
        <w:rPr>
          <w:sz w:val="22"/>
          <w:szCs w:val="22"/>
        </w:rPr>
      </w:pPr>
      <w:r w:rsidRPr="007E08C4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>
        <w:rPr>
          <w:sz w:val="22"/>
          <w:szCs w:val="22"/>
        </w:rPr>
        <w:t>uvedené ve smlouvě o dílo nebo na a</w:t>
      </w:r>
      <w:r w:rsidRPr="007E08C4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>
        <w:rPr>
          <w:sz w:val="22"/>
          <w:szCs w:val="22"/>
        </w:rPr>
        <w:t xml:space="preserve"> objednatele</w:t>
      </w:r>
      <w:r w:rsidRPr="007E08C4">
        <w:rPr>
          <w:sz w:val="22"/>
          <w:szCs w:val="22"/>
        </w:rPr>
        <w:t xml:space="preserve"> se příjemce zásilky nemůže zprostit, ledaže by změna adresy specifikované </w:t>
      </w:r>
      <w:r w:rsidR="004F7B8C">
        <w:rPr>
          <w:sz w:val="22"/>
          <w:szCs w:val="22"/>
        </w:rPr>
        <w:t xml:space="preserve">ve smlouvě o dílo </w:t>
      </w:r>
      <w:r w:rsidRPr="007E08C4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77777777" w:rsidR="00D54C35" w:rsidRPr="00D54C35" w:rsidRDefault="00D54C35" w:rsidP="00314497">
      <w:pPr>
        <w:keepNext/>
        <w:spacing w:before="120"/>
        <w:ind w:left="426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 povinností se týká, jinak vystavovatel takovéto listiny zodpovídá za vznik škodlivého následku, který by mohl vzniknout nedoručením listiny dotčenému účastníkovi nebo subjektu.</w:t>
      </w:r>
    </w:p>
    <w:p w14:paraId="622FDCE4" w14:textId="7A15C506" w:rsidR="00EC6021" w:rsidRDefault="00D54C35" w:rsidP="00C00CCC">
      <w:pPr>
        <w:keepNext/>
        <w:spacing w:before="120"/>
        <w:ind w:left="426"/>
        <w:jc w:val="both"/>
        <w:rPr>
          <w:bCs/>
          <w:sz w:val="22"/>
          <w:szCs w:val="22"/>
        </w:rPr>
      </w:pPr>
      <w:r w:rsidRPr="00D54C35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>
        <w:rPr>
          <w:bCs/>
          <w:sz w:val="22"/>
          <w:szCs w:val="22"/>
        </w:rPr>
        <w:t xml:space="preserve"> </w:t>
      </w:r>
      <w:r w:rsidRPr="00D54C35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>
        <w:rPr>
          <w:bCs/>
          <w:sz w:val="22"/>
          <w:szCs w:val="22"/>
        </w:rPr>
        <w:t>V</w:t>
      </w:r>
      <w:r w:rsidR="00AF6B0F">
        <w:rPr>
          <w:bCs/>
          <w:sz w:val="22"/>
          <w:szCs w:val="22"/>
        </w:rPr>
        <w:t>I</w:t>
      </w:r>
      <w:r w:rsidR="004F7B8C">
        <w:rPr>
          <w:bCs/>
          <w:sz w:val="22"/>
          <w:szCs w:val="22"/>
        </w:rPr>
        <w:t>I</w:t>
      </w:r>
      <w:r w:rsidRPr="001C2B1A">
        <w:rPr>
          <w:bCs/>
          <w:sz w:val="22"/>
          <w:szCs w:val="22"/>
        </w:rPr>
        <w:t>.</w:t>
      </w:r>
    </w:p>
    <w:p w14:paraId="3034773C" w14:textId="67CEFC9B" w:rsidR="00C00CCC" w:rsidRDefault="00C00CCC" w:rsidP="00C00CCC">
      <w:pPr>
        <w:keepNext/>
        <w:spacing w:before="120"/>
        <w:ind w:left="426"/>
        <w:jc w:val="both"/>
        <w:rPr>
          <w:bCs/>
          <w:sz w:val="22"/>
          <w:szCs w:val="22"/>
        </w:rPr>
      </w:pPr>
    </w:p>
    <w:p w14:paraId="6139FC5B" w14:textId="77777777" w:rsidR="00CB1976" w:rsidRPr="001C2B1A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337D93">
        <w:rPr>
          <w:b/>
          <w:sz w:val="22"/>
        </w:rPr>
        <w:t>PŘEDMĚT SMLOUVY, ROZSAH DÍLA:</w:t>
      </w:r>
    </w:p>
    <w:p w14:paraId="0C7E4915" w14:textId="77777777" w:rsidR="00CB1976" w:rsidRDefault="00CB1976" w:rsidP="00CB1976">
      <w:pPr>
        <w:pStyle w:val="Textvbloku"/>
        <w:jc w:val="left"/>
        <w:rPr>
          <w:b/>
          <w:sz w:val="22"/>
        </w:rPr>
      </w:pPr>
      <w:r>
        <w:rPr>
          <w:b/>
          <w:sz w:val="22"/>
        </w:rPr>
        <w:t>---------------------</w:t>
      </w:r>
      <w:r w:rsidR="00175828">
        <w:rPr>
          <w:b/>
          <w:sz w:val="22"/>
        </w:rPr>
        <w:t>-</w:t>
      </w:r>
      <w:r>
        <w:rPr>
          <w:b/>
          <w:sz w:val="22"/>
        </w:rPr>
        <w:t>---------------------------------------------</w:t>
      </w:r>
    </w:p>
    <w:p w14:paraId="3F80E34A" w14:textId="01063590" w:rsidR="001264B1" w:rsidRPr="007C536B" w:rsidRDefault="00AF6B0F" w:rsidP="007C536B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>
        <w:rPr>
          <w:snapToGrid/>
          <w:sz w:val="22"/>
        </w:rPr>
        <w:t>Předmět smlouvy je podrobně upraven v čl. II smlouvy o dílo.</w:t>
      </w:r>
    </w:p>
    <w:p w14:paraId="4E9C54C4" w14:textId="77777777" w:rsidR="001264B1" w:rsidRPr="008356CB" w:rsidRDefault="001264B1" w:rsidP="001264B1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1E3262">
        <w:rPr>
          <w:sz w:val="22"/>
        </w:rPr>
        <w:lastRenderedPageBreak/>
        <w:t xml:space="preserve">Objednatel má právo zúčastnit se jednání s poddodavateli o technických záležitostech díla. Objednatel má právo </w:t>
      </w:r>
      <w:r w:rsidRPr="008356CB">
        <w:rPr>
          <w:sz w:val="22"/>
        </w:rPr>
        <w:t>požadovat účast poddodavatele na kontrolním dni.</w:t>
      </w:r>
    </w:p>
    <w:p w14:paraId="5E6CB699" w14:textId="77777777" w:rsidR="001264B1" w:rsidRPr="008356CB" w:rsidRDefault="001264B1" w:rsidP="001264B1">
      <w:pPr>
        <w:pStyle w:val="Textvbloku"/>
        <w:rPr>
          <w:sz w:val="22"/>
        </w:rPr>
      </w:pPr>
    </w:p>
    <w:p w14:paraId="0F05CE9C" w14:textId="5EA35AD6" w:rsidR="000D1881" w:rsidRPr="008356CB" w:rsidRDefault="000D1881" w:rsidP="00CA0015">
      <w:pPr>
        <w:pStyle w:val="Textvbloku"/>
        <w:numPr>
          <w:ilvl w:val="0"/>
          <w:numId w:val="15"/>
        </w:numPr>
        <w:tabs>
          <w:tab w:val="clear" w:pos="736"/>
        </w:tabs>
        <w:ind w:left="284" w:hanging="284"/>
        <w:rPr>
          <w:sz w:val="22"/>
        </w:rPr>
      </w:pPr>
      <w:r w:rsidRPr="008356CB">
        <w:rPr>
          <w:sz w:val="22"/>
        </w:rPr>
        <w:t>Zhotovitel a objednatel se dohodli, že dílo bude provedeno tak</w:t>
      </w:r>
      <w:r w:rsidR="009941F7" w:rsidRPr="008356CB">
        <w:rPr>
          <w:sz w:val="22"/>
        </w:rPr>
        <w:t>,</w:t>
      </w:r>
      <w:r w:rsidRPr="008356CB">
        <w:rPr>
          <w:sz w:val="22"/>
        </w:rPr>
        <w:t xml:space="preserve"> že v případě jakýchkoliv pochyb nebo nejasností nebo různých názorů na výklad ustanovení smlouvy</w:t>
      </w:r>
      <w:r w:rsidR="00C901D7" w:rsidRPr="008356CB">
        <w:rPr>
          <w:sz w:val="22"/>
        </w:rPr>
        <w:t xml:space="preserve"> o dílo</w:t>
      </w:r>
      <w:r w:rsidRPr="008356CB">
        <w:rPr>
          <w:sz w:val="22"/>
        </w:rPr>
        <w:t xml:space="preserve"> mezi zhotovitelem a objednatelem,</w:t>
      </w:r>
    </w:p>
    <w:p w14:paraId="6CD3E31A" w14:textId="3BE0A094" w:rsidR="000D1881" w:rsidRPr="008356CB" w:rsidRDefault="000D1881" w:rsidP="0096522E">
      <w:pPr>
        <w:pStyle w:val="Textvbloku"/>
        <w:ind w:left="284" w:hanging="284"/>
        <w:rPr>
          <w:sz w:val="22"/>
        </w:rPr>
      </w:pPr>
      <w:r w:rsidRPr="008356CB">
        <w:rPr>
          <w:sz w:val="22"/>
        </w:rPr>
        <w:t xml:space="preserve">     pokud jde o kompletnost a kvalitu díla bude vždy smlouva</w:t>
      </w:r>
      <w:r w:rsidR="00C901D7" w:rsidRPr="008356CB">
        <w:rPr>
          <w:sz w:val="22"/>
        </w:rPr>
        <w:t xml:space="preserve"> o dílo</w:t>
      </w:r>
      <w:r w:rsidRPr="008356CB">
        <w:rPr>
          <w:sz w:val="22"/>
        </w:rPr>
        <w:t xml:space="preserve"> vykládána tak, že:</w:t>
      </w:r>
    </w:p>
    <w:p w14:paraId="17BC51A3" w14:textId="667D3A28" w:rsidR="000D1881" w:rsidRPr="008356CB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8356CB">
        <w:rPr>
          <w:sz w:val="22"/>
        </w:rPr>
        <w:t>objednatel nebude poskytovat zhotoviteli žádné jiné</w:t>
      </w:r>
      <w:r w:rsidR="00C00CCC" w:rsidRPr="008356CB">
        <w:rPr>
          <w:sz w:val="22"/>
        </w:rPr>
        <w:t xml:space="preserve"> projekty </w:t>
      </w:r>
      <w:r w:rsidRPr="008356CB">
        <w:rPr>
          <w:sz w:val="22"/>
        </w:rPr>
        <w:t>než dokumentaci pro výběr zhotovitele stavby, služby nebo dodávky materiálů, kromě těch výslovně ustanovených smlouvou</w:t>
      </w:r>
      <w:r w:rsidR="009941F7" w:rsidRPr="008356CB">
        <w:rPr>
          <w:sz w:val="22"/>
        </w:rPr>
        <w:t xml:space="preserve"> o dílo</w:t>
      </w:r>
      <w:r w:rsidRPr="008356CB">
        <w:rPr>
          <w:sz w:val="22"/>
        </w:rPr>
        <w:t xml:space="preserve"> jako plnění objednatele a dále, že</w:t>
      </w:r>
    </w:p>
    <w:p w14:paraId="2E9490FD" w14:textId="6D2CFED3" w:rsidR="000D1881" w:rsidRPr="008356CB" w:rsidRDefault="000D1881" w:rsidP="001C2B1A">
      <w:pPr>
        <w:numPr>
          <w:ilvl w:val="0"/>
          <w:numId w:val="25"/>
        </w:numPr>
        <w:tabs>
          <w:tab w:val="clear" w:pos="2700"/>
        </w:tabs>
        <w:ind w:left="284" w:firstLine="0"/>
        <w:jc w:val="both"/>
        <w:rPr>
          <w:sz w:val="22"/>
        </w:rPr>
      </w:pPr>
      <w:r w:rsidRPr="008356CB">
        <w:rPr>
          <w:sz w:val="22"/>
        </w:rPr>
        <w:t>zhotovitel ručí za to, že dílo bude realizováno v takovém rozsahu, provedení a kvalitě, funkční</w:t>
      </w:r>
      <w:r w:rsidR="00EA062F" w:rsidRPr="008356CB">
        <w:rPr>
          <w:sz w:val="22"/>
        </w:rPr>
        <w:t>,</w:t>
      </w:r>
      <w:r w:rsidR="006A1066" w:rsidRPr="008356CB">
        <w:rPr>
          <w:sz w:val="22"/>
        </w:rPr>
        <w:t xml:space="preserve"> </w:t>
      </w:r>
      <w:r w:rsidRPr="008356CB">
        <w:rPr>
          <w:sz w:val="22"/>
        </w:rPr>
        <w:t>kolaudovatelné, s vlastnostmi a parametry stanovenými v</w:t>
      </w:r>
      <w:r w:rsidR="009941F7" w:rsidRPr="008356CB">
        <w:rPr>
          <w:sz w:val="22"/>
        </w:rPr>
        <w:t xml:space="preserve"> obchodních podmínkách a ve </w:t>
      </w:r>
      <w:r w:rsidRPr="008356CB">
        <w:rPr>
          <w:sz w:val="22"/>
        </w:rPr>
        <w:t>smlouvě</w:t>
      </w:r>
      <w:r w:rsidR="009941F7" w:rsidRPr="008356CB">
        <w:rPr>
          <w:sz w:val="22"/>
        </w:rPr>
        <w:t xml:space="preserve"> o dílo</w:t>
      </w:r>
      <w:r w:rsidRPr="008356CB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8356CB">
        <w:rPr>
          <w:sz w:val="22"/>
        </w:rPr>
        <w:t>s</w:t>
      </w:r>
      <w:r w:rsidRPr="008356CB">
        <w:rPr>
          <w:sz w:val="22"/>
        </w:rPr>
        <w:t xml:space="preserve">mlouvou </w:t>
      </w:r>
      <w:r w:rsidR="009941F7" w:rsidRPr="008356CB">
        <w:rPr>
          <w:sz w:val="22"/>
        </w:rPr>
        <w:t xml:space="preserve">o dílo </w:t>
      </w:r>
      <w:r w:rsidRPr="008356CB">
        <w:rPr>
          <w:sz w:val="22"/>
        </w:rPr>
        <w:t>i za jeho kolaudovatelnost a možnost řádného trvalého provozování.</w:t>
      </w:r>
    </w:p>
    <w:p w14:paraId="353CAD09" w14:textId="50E77B49" w:rsidR="007D1AA6" w:rsidRDefault="007D1AA6" w:rsidP="00E960D6">
      <w:pPr>
        <w:pStyle w:val="Zkladntext"/>
        <w:jc w:val="both"/>
        <w:rPr>
          <w:sz w:val="22"/>
        </w:rPr>
      </w:pPr>
    </w:p>
    <w:p w14:paraId="5B718160" w14:textId="77777777" w:rsidR="00552508" w:rsidRDefault="00552508" w:rsidP="00E960D6">
      <w:pPr>
        <w:pStyle w:val="Zkladntext"/>
        <w:jc w:val="both"/>
        <w:rPr>
          <w:sz w:val="22"/>
        </w:rPr>
      </w:pPr>
    </w:p>
    <w:p w14:paraId="73C710FA" w14:textId="59EE526D" w:rsidR="000D1881" w:rsidRPr="008356CB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III. </w:t>
      </w:r>
      <w:r w:rsidRPr="008356CB">
        <w:rPr>
          <w:b/>
          <w:sz w:val="22"/>
        </w:rPr>
        <w:t>DOBA PLNĚNÍ:</w:t>
      </w:r>
    </w:p>
    <w:p w14:paraId="36E33770" w14:textId="77777777" w:rsidR="000D1881" w:rsidRPr="008356CB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 w:rsidRPr="008356CB">
        <w:rPr>
          <w:sz w:val="22"/>
        </w:rPr>
        <w:t>---</w:t>
      </w:r>
      <w:r w:rsidR="000D1881" w:rsidRPr="008356CB">
        <w:rPr>
          <w:sz w:val="22"/>
        </w:rPr>
        <w:t>--</w:t>
      </w:r>
      <w:r w:rsidR="006A1066" w:rsidRPr="008356CB">
        <w:rPr>
          <w:sz w:val="22"/>
        </w:rPr>
        <w:t>--</w:t>
      </w:r>
      <w:r w:rsidR="000D1881" w:rsidRPr="008356CB">
        <w:rPr>
          <w:sz w:val="22"/>
        </w:rPr>
        <w:t>----------------</w:t>
      </w:r>
      <w:r w:rsidR="002F23FC" w:rsidRPr="008356CB">
        <w:rPr>
          <w:sz w:val="22"/>
        </w:rPr>
        <w:t>-----</w:t>
      </w:r>
    </w:p>
    <w:p w14:paraId="0A518E70" w14:textId="77777777" w:rsidR="006145CD" w:rsidRPr="008356CB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8356CB" w:rsidRDefault="001264B1" w:rsidP="00CE4A84">
      <w:pPr>
        <w:pStyle w:val="Odstavecseseznamem"/>
        <w:numPr>
          <w:ilvl w:val="0"/>
          <w:numId w:val="30"/>
        </w:numPr>
        <w:tabs>
          <w:tab w:val="clear" w:pos="1068"/>
        </w:tabs>
        <w:spacing w:after="120"/>
        <w:ind w:left="284" w:hanging="284"/>
        <w:jc w:val="both"/>
        <w:rPr>
          <w:sz w:val="22"/>
        </w:rPr>
      </w:pPr>
      <w:r w:rsidRPr="008356CB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8356CB" w:rsidRDefault="001264B1" w:rsidP="00CE4A84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8356CB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E0E39E7" w14:textId="77777777" w:rsidR="001264B1" w:rsidRPr="008356CB" w:rsidRDefault="001264B1" w:rsidP="00CE4A84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8356CB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s ujednáním uvedeným v předchozím odstavci. </w:t>
      </w:r>
    </w:p>
    <w:p w14:paraId="52CED296" w14:textId="77777777" w:rsidR="000D1881" w:rsidRPr="008356CB" w:rsidRDefault="000D1881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8356CB">
        <w:rPr>
          <w:bCs/>
          <w:sz w:val="22"/>
        </w:rPr>
        <w:t xml:space="preserve">V případě, že se objednateli s ohledem na spolufinancování z veřejných prostředků nepodaří zajistit finanční prostředky na realizaci díla nebo jeho část, má objednatel právo jednostranně odstoupit od smlouvy o dílo uzavřené se zhotovitelem. </w:t>
      </w:r>
    </w:p>
    <w:p w14:paraId="63719B8F" w14:textId="59A660E9" w:rsidR="00A070C1" w:rsidRPr="008356CB" w:rsidRDefault="0086127D" w:rsidP="00CE4A84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8356CB">
        <w:rPr>
          <w:sz w:val="22"/>
        </w:rPr>
        <w:t>Práce zhotovitele budou ukončeny dnem protokolárního předání a převzetí řádně zhotoveného díla.</w:t>
      </w:r>
    </w:p>
    <w:p w14:paraId="19D04A29" w14:textId="30A9C327" w:rsidR="000D1881" w:rsidRPr="008356CB" w:rsidRDefault="000D1881" w:rsidP="000D1881">
      <w:pPr>
        <w:numPr>
          <w:ilvl w:val="0"/>
          <w:numId w:val="30"/>
        </w:numPr>
        <w:tabs>
          <w:tab w:val="clear" w:pos="1068"/>
        </w:tabs>
        <w:spacing w:before="120"/>
        <w:ind w:left="284" w:hanging="284"/>
        <w:jc w:val="both"/>
        <w:rPr>
          <w:sz w:val="22"/>
        </w:rPr>
      </w:pPr>
      <w:r w:rsidRPr="008356CB">
        <w:rPr>
          <w:sz w:val="22"/>
        </w:rPr>
        <w:t>Objednatel je oprávněn převzít řádně zhotovené dílo i před termínem plnění.</w:t>
      </w:r>
    </w:p>
    <w:p w14:paraId="57980468" w14:textId="77777777" w:rsidR="00552508" w:rsidRDefault="00552508" w:rsidP="000D1881">
      <w:pPr>
        <w:pStyle w:val="Textvbloku"/>
        <w:rPr>
          <w:b/>
          <w:sz w:val="22"/>
        </w:rPr>
      </w:pPr>
    </w:p>
    <w:p w14:paraId="2E866B4B" w14:textId="77777777" w:rsidR="00552508" w:rsidRDefault="00552508" w:rsidP="000D1881">
      <w:pPr>
        <w:pStyle w:val="Textvbloku"/>
        <w:rPr>
          <w:b/>
          <w:sz w:val="22"/>
        </w:rPr>
      </w:pPr>
    </w:p>
    <w:p w14:paraId="66B9C8E8" w14:textId="7DEE001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157D4341" w14:textId="7BB084CF" w:rsidR="000D1881" w:rsidRPr="00552508" w:rsidRDefault="000D1881" w:rsidP="00552508">
      <w:pPr>
        <w:pStyle w:val="Textvbloku"/>
        <w:rPr>
          <w:sz w:val="22"/>
        </w:rPr>
      </w:pPr>
      <w:r>
        <w:rPr>
          <w:sz w:val="22"/>
        </w:rPr>
        <w:t>---------------------</w:t>
      </w:r>
      <w:r>
        <w:rPr>
          <w:sz w:val="22"/>
        </w:rPr>
        <w:br/>
      </w:r>
    </w:p>
    <w:p w14:paraId="0189DECC" w14:textId="73A4D830" w:rsidR="00816CD4" w:rsidRPr="008356CB" w:rsidRDefault="000D1881" w:rsidP="001C2B1A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8356CB">
        <w:rPr>
          <w:sz w:val="22"/>
        </w:rPr>
        <w:t>Do ceny díla jsou zahrnuty veškeré náklady potřebné ke zhotovení díla v rozsahu dle čl. II</w:t>
      </w:r>
      <w:r w:rsidR="00505FDA" w:rsidRPr="008356CB">
        <w:rPr>
          <w:sz w:val="22"/>
        </w:rPr>
        <w:t xml:space="preserve"> smlouvy o dílo</w:t>
      </w:r>
      <w:r w:rsidRPr="008356CB">
        <w:rPr>
          <w:sz w:val="22"/>
        </w:rPr>
        <w:t xml:space="preserve">. </w:t>
      </w:r>
    </w:p>
    <w:p w14:paraId="160693D7" w14:textId="77777777" w:rsidR="008A1BD3" w:rsidRPr="008356CB" w:rsidRDefault="008A1BD3" w:rsidP="008A1BD3">
      <w:pPr>
        <w:ind w:left="284"/>
        <w:jc w:val="both"/>
        <w:rPr>
          <w:sz w:val="22"/>
        </w:rPr>
      </w:pPr>
    </w:p>
    <w:p w14:paraId="2134F336" w14:textId="10E456AB" w:rsidR="000D1881" w:rsidRPr="008A1BD3" w:rsidRDefault="000D1881" w:rsidP="008A1BD3">
      <w:pPr>
        <w:pStyle w:val="Odstavecseseznamem"/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bookmarkStart w:id="8" w:name="_Hlk26175394"/>
      <w:r w:rsidRPr="008356CB">
        <w:rPr>
          <w:sz w:val="22"/>
        </w:rPr>
        <w:t xml:space="preserve">Příslušná sazba daně z přidané hodnoty (DPH) bude účtována dle platných předpisů v době zdanitelného plnění. </w:t>
      </w:r>
      <w:bookmarkEnd w:id="8"/>
      <w:r w:rsidR="008A1BD3" w:rsidRPr="008356CB">
        <w:rPr>
          <w:sz w:val="22"/>
        </w:rPr>
        <w:t>Bez ohledu</w:t>
      </w:r>
      <w:r w:rsidR="008A1BD3" w:rsidRPr="008A1BD3">
        <w:rPr>
          <w:sz w:val="22"/>
        </w:rPr>
        <w:t xml:space="preserve"> na výše uvedené však platí, že případná </w:t>
      </w:r>
      <w:r w:rsidR="008A1BD3" w:rsidRPr="00BB7AB5">
        <w:rPr>
          <w:sz w:val="22"/>
        </w:rPr>
        <w:t>registrace neplátce DPH</w:t>
      </w:r>
      <w:r w:rsidR="00ED4D2F" w:rsidRPr="00BB7AB5">
        <w:rPr>
          <w:sz w:val="22"/>
        </w:rPr>
        <w:t xml:space="preserve"> (zhotovitele)</w:t>
      </w:r>
      <w:r w:rsidR="00A72ABF" w:rsidRPr="00BB7AB5">
        <w:rPr>
          <w:sz w:val="22"/>
        </w:rPr>
        <w:t>,</w:t>
      </w:r>
      <w:r w:rsidR="008A1BD3" w:rsidRPr="00BB7AB5">
        <w:rPr>
          <w:sz w:val="22"/>
        </w:rPr>
        <w:t xml:space="preserve"> po</w:t>
      </w:r>
      <w:r w:rsidR="008A1BD3" w:rsidRPr="008A1BD3">
        <w:rPr>
          <w:sz w:val="22"/>
        </w:rPr>
        <w:t xml:space="preserve"> uzavření smlouvy</w:t>
      </w:r>
      <w:r w:rsidR="00595A92">
        <w:rPr>
          <w:sz w:val="22"/>
        </w:rPr>
        <w:t xml:space="preserve"> o dílo</w:t>
      </w:r>
      <w:r w:rsidR="00A72ABF">
        <w:rPr>
          <w:sz w:val="22"/>
        </w:rPr>
        <w:t>,</w:t>
      </w:r>
      <w:r w:rsidR="008A1BD3" w:rsidRPr="008A1BD3">
        <w:rPr>
          <w:sz w:val="22"/>
        </w:rPr>
        <w:t xml:space="preserve"> k DPH nemá za následek zvýšení ceny díla pro objednatele a jde plně k tíži zhotovitele.   </w:t>
      </w:r>
    </w:p>
    <w:p w14:paraId="07632603" w14:textId="77777777" w:rsidR="000D1881" w:rsidRDefault="000D1881" w:rsidP="000D1881">
      <w:pPr>
        <w:jc w:val="both"/>
        <w:rPr>
          <w:sz w:val="22"/>
        </w:rPr>
      </w:pPr>
    </w:p>
    <w:p w14:paraId="01B5E582" w14:textId="0950F2E8" w:rsidR="000D1881" w:rsidRPr="001264B1" w:rsidRDefault="000D188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A326A58" w14:textId="77777777" w:rsidR="000D1881" w:rsidRDefault="000D1881" w:rsidP="000D1881">
      <w:pPr>
        <w:jc w:val="both"/>
        <w:rPr>
          <w:sz w:val="22"/>
        </w:rPr>
      </w:pPr>
    </w:p>
    <w:p w14:paraId="56E05B0D" w14:textId="3D948D6E" w:rsidR="001264B1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 xml:space="preserve">(v případě dodatečných nebo objektivně nepředvídaných stavebních prací, služeb a dodávek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3CD570FD" w14:textId="77777777" w:rsidR="00C939B3" w:rsidRPr="001278C2" w:rsidRDefault="00C939B3" w:rsidP="00C939B3">
      <w:pPr>
        <w:ind w:left="284"/>
        <w:jc w:val="both"/>
        <w:rPr>
          <w:sz w:val="22"/>
        </w:rPr>
      </w:pPr>
    </w:p>
    <w:p w14:paraId="4BCA92AE" w14:textId="77777777" w:rsidR="001264B1" w:rsidRPr="001278C2" w:rsidRDefault="001264B1" w:rsidP="001264B1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275C58D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cenová soustava</w:t>
      </w:r>
      <w:r w:rsidR="005C64B9">
        <w:rPr>
          <w:snapToGrid w:val="0"/>
          <w:sz w:val="22"/>
        </w:rPr>
        <w:t xml:space="preserve"> RTS, a.s.</w:t>
      </w:r>
      <w:r w:rsidRPr="001278C2">
        <w:rPr>
          <w:snapToGrid w:val="0"/>
          <w:sz w:val="22"/>
        </w:rPr>
        <w:t xml:space="preserve">, </w:t>
      </w:r>
      <w:r w:rsidR="00F57325">
        <w:rPr>
          <w:snapToGrid w:val="0"/>
          <w:sz w:val="22"/>
        </w:rPr>
        <w:t>ve které  je zpracován soupis prací, dodávek a služeb  a oceněny cenovou úrovní platné v době provádění prací</w:t>
      </w:r>
      <w:r w:rsidRPr="001278C2">
        <w:rPr>
          <w:snapToGrid w:val="0"/>
          <w:sz w:val="22"/>
        </w:rPr>
        <w:t>. Pro práce a dodávky neuvedené ve sbornících, bude dohodnuta individuální kalkulace nebo hodinová sazba</w:t>
      </w:r>
    </w:p>
    <w:p w14:paraId="71ABF2DC" w14:textId="09A88F14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5EEE623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- c) tohoto odstavce.</w:t>
      </w:r>
    </w:p>
    <w:p w14:paraId="5D6BD127" w14:textId="22AFC551" w:rsidR="000D1881" w:rsidRPr="008356CB" w:rsidRDefault="000D1881" w:rsidP="008356CB">
      <w:pPr>
        <w:pStyle w:val="Odstavecseseznamem"/>
        <w:numPr>
          <w:ilvl w:val="0"/>
          <w:numId w:val="38"/>
        </w:numPr>
        <w:spacing w:before="80" w:after="80"/>
        <w:ind w:left="284" w:hanging="284"/>
        <w:jc w:val="both"/>
        <w:rPr>
          <w:sz w:val="22"/>
        </w:rPr>
      </w:pPr>
      <w:r w:rsidRPr="00C939B3">
        <w:rPr>
          <w:sz w:val="22"/>
        </w:rPr>
        <w:t xml:space="preserve">Důvodem pro změnu ceny díla nejsou plnění zhotovitele, jejíchž provedení bylo vyvoláno jeho prodlením s prováděním díla nebo které jsou důsledkem vadného plnění zhotovitele nebo z důvodu chyb </w:t>
      </w:r>
      <w:r w:rsidRPr="008356CB">
        <w:rPr>
          <w:sz w:val="22"/>
        </w:rPr>
        <w:t>nebo nedostatků v položkovém rozpočtu, pokud jsou tyto chyby důsledkem nepřesného nebo neúplného oceněn</w:t>
      </w:r>
      <w:r w:rsidR="00C30CE1" w:rsidRPr="008356CB">
        <w:rPr>
          <w:sz w:val="22"/>
        </w:rPr>
        <w:t>í soupisu stavebních prací, dodá</w:t>
      </w:r>
      <w:r w:rsidRPr="008356CB">
        <w:rPr>
          <w:sz w:val="22"/>
        </w:rPr>
        <w:t>vek a služeb s výkazem výměr.</w:t>
      </w:r>
    </w:p>
    <w:p w14:paraId="0C43AAB3" w14:textId="22859E67" w:rsidR="000D1881" w:rsidRPr="008356CB" w:rsidRDefault="000D1881" w:rsidP="008356CB">
      <w:pPr>
        <w:pStyle w:val="Odstavecseseznamem"/>
        <w:numPr>
          <w:ilvl w:val="0"/>
          <w:numId w:val="38"/>
        </w:numPr>
        <w:spacing w:before="80" w:after="80"/>
        <w:ind w:left="284" w:hanging="284"/>
        <w:jc w:val="both"/>
        <w:rPr>
          <w:sz w:val="22"/>
        </w:rPr>
      </w:pPr>
      <w:r w:rsidRPr="008356CB">
        <w:rPr>
          <w:sz w:val="22"/>
        </w:rPr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 prostředků poskytnutých EU. Toto spolupůsobení je povinen zajistit i u svých příp. </w:t>
      </w:r>
      <w:r w:rsidR="00CC6DAF" w:rsidRPr="008356CB">
        <w:rPr>
          <w:sz w:val="22"/>
        </w:rPr>
        <w:t>poddodavatel</w:t>
      </w:r>
      <w:r w:rsidRPr="008356CB">
        <w:rPr>
          <w:sz w:val="22"/>
        </w:rPr>
        <w:t>ů.</w:t>
      </w:r>
    </w:p>
    <w:p w14:paraId="0BA3A8A6" w14:textId="77777777" w:rsidR="000D1881" w:rsidRDefault="000D1881" w:rsidP="00552508">
      <w:pPr>
        <w:spacing w:before="240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8356CB">
      <w:pPr>
        <w:pStyle w:val="Zkladntext"/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Pr="008356CB" w:rsidRDefault="00CB260D" w:rsidP="000D1881">
      <w:pPr>
        <w:ind w:left="284"/>
        <w:rPr>
          <w:sz w:val="22"/>
        </w:rPr>
      </w:pPr>
      <w:r w:rsidRPr="008356CB">
        <w:rPr>
          <w:sz w:val="22"/>
        </w:rPr>
        <w:t>Objednatel</w:t>
      </w:r>
      <w:r w:rsidR="000D1881" w:rsidRPr="008356CB">
        <w:rPr>
          <w:sz w:val="22"/>
        </w:rPr>
        <w:t xml:space="preserve"> neposkytuje </w:t>
      </w:r>
      <w:r w:rsidRPr="008356CB">
        <w:rPr>
          <w:sz w:val="22"/>
        </w:rPr>
        <w:t>zhotovitel</w:t>
      </w:r>
      <w:r w:rsidR="000D1881" w:rsidRPr="008356CB">
        <w:rPr>
          <w:sz w:val="22"/>
        </w:rPr>
        <w:t xml:space="preserve">i zálohy. </w:t>
      </w:r>
    </w:p>
    <w:p w14:paraId="6E95F56E" w14:textId="3F9C7090" w:rsidR="000D1881" w:rsidRPr="008356CB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8356CB">
        <w:rPr>
          <w:sz w:val="22"/>
        </w:rPr>
        <w:t xml:space="preserve">Smluvní strany se dohodly v souladu s § 21 odst. </w:t>
      </w:r>
      <w:r w:rsidR="00CB260D" w:rsidRPr="008356CB">
        <w:rPr>
          <w:sz w:val="22"/>
        </w:rPr>
        <w:t>7</w:t>
      </w:r>
      <w:r w:rsidRPr="008356CB">
        <w:rPr>
          <w:sz w:val="22"/>
        </w:rPr>
        <w:t xml:space="preserve"> zákona č. 235/2004 Sb.</w:t>
      </w:r>
      <w:r w:rsidR="0031124D" w:rsidRPr="008356CB">
        <w:rPr>
          <w:sz w:val="22"/>
        </w:rPr>
        <w:t>, o dani z přidané hodnoty</w:t>
      </w:r>
      <w:r w:rsidRPr="008356CB">
        <w:rPr>
          <w:sz w:val="22"/>
        </w:rPr>
        <w:t xml:space="preserve"> ve znění pozdějších předpisů na hrazení ceny za dílo postupně (</w:t>
      </w:r>
      <w:r w:rsidRPr="008356CB">
        <w:rPr>
          <w:sz w:val="22"/>
          <w:u w:val="single"/>
        </w:rPr>
        <w:t>dílčí plnění</w:t>
      </w:r>
      <w:r w:rsidRPr="008356CB">
        <w:rPr>
          <w:sz w:val="22"/>
        </w:rPr>
        <w:t xml:space="preserve">) na základě dílčích daňových dokladů, které budou vystavovány zpravidla </w:t>
      </w:r>
      <w:r w:rsidR="000E7EAC" w:rsidRPr="008356CB">
        <w:rPr>
          <w:sz w:val="22"/>
        </w:rPr>
        <w:t>v</w:t>
      </w:r>
      <w:r w:rsidR="005C64B9">
        <w:rPr>
          <w:sz w:val="22"/>
        </w:rPr>
        <w:t>e</w:t>
      </w:r>
      <w:r w:rsidR="000E7EAC" w:rsidRPr="008356CB">
        <w:rPr>
          <w:sz w:val="22"/>
        </w:rPr>
        <w:t> </w:t>
      </w:r>
      <w:r w:rsidR="005C64B9" w:rsidRPr="00F57325">
        <w:rPr>
          <w:b/>
          <w:bCs/>
          <w:sz w:val="22"/>
        </w:rPr>
        <w:t>dvou</w:t>
      </w:r>
      <w:r w:rsidR="000E7EAC" w:rsidRPr="00F57325">
        <w:rPr>
          <w:b/>
          <w:bCs/>
          <w:sz w:val="22"/>
        </w:rPr>
        <w:t>měsíčních</w:t>
      </w:r>
      <w:r w:rsidR="000E7EAC" w:rsidRPr="008356CB">
        <w:rPr>
          <w:sz w:val="22"/>
        </w:rPr>
        <w:t xml:space="preserve"> intervalech</w:t>
      </w:r>
      <w:r w:rsidRPr="008356CB">
        <w:rPr>
          <w:sz w:val="22"/>
        </w:rPr>
        <w:t xml:space="preserve"> dle skutečně </w:t>
      </w:r>
      <w:r w:rsidRPr="008356CB">
        <w:rPr>
          <w:sz w:val="22"/>
        </w:rPr>
        <w:lastRenderedPageBreak/>
        <w:t xml:space="preserve">provedených stavebních prací, dodávek a služeb na základě </w:t>
      </w:r>
      <w:r w:rsidR="00CB260D" w:rsidRPr="008356CB">
        <w:rPr>
          <w:sz w:val="22"/>
        </w:rPr>
        <w:t>objednatele</w:t>
      </w:r>
      <w:r w:rsidRPr="008356CB">
        <w:rPr>
          <w:sz w:val="22"/>
        </w:rPr>
        <w:t xml:space="preserve">m schválených zjišťovacích protokolů a soupisů provedených stavebních prací, dodávek a služeb s využitím cenových údajů položkového rozpočtu </w:t>
      </w:r>
      <w:r w:rsidR="00CB260D" w:rsidRPr="008356CB">
        <w:rPr>
          <w:sz w:val="22"/>
        </w:rPr>
        <w:t>zhotovitel</w:t>
      </w:r>
      <w:r w:rsidRPr="008356CB">
        <w:rPr>
          <w:sz w:val="22"/>
        </w:rPr>
        <w:t xml:space="preserve">e, doloženého v nabídce, pro ocenění dokončených částí díla. </w:t>
      </w:r>
      <w:r w:rsidR="00CB260D" w:rsidRPr="008356CB">
        <w:rPr>
          <w:sz w:val="22"/>
        </w:rPr>
        <w:t>Zhotovitel</w:t>
      </w:r>
      <w:r w:rsidRPr="008356CB">
        <w:rPr>
          <w:sz w:val="22"/>
        </w:rPr>
        <w:t xml:space="preserve"> bude předkládat </w:t>
      </w:r>
      <w:r w:rsidR="00CB260D" w:rsidRPr="008356CB">
        <w:rPr>
          <w:sz w:val="22"/>
        </w:rPr>
        <w:t>objednatel</w:t>
      </w:r>
      <w:r w:rsidRPr="008356CB">
        <w:rPr>
          <w:sz w:val="22"/>
        </w:rPr>
        <w:t xml:space="preserve">i položkový soupis provedených </w:t>
      </w:r>
      <w:r w:rsidR="00CB260D" w:rsidRPr="008356CB">
        <w:rPr>
          <w:sz w:val="22"/>
        </w:rPr>
        <w:t xml:space="preserve">stavebních </w:t>
      </w:r>
      <w:r w:rsidRPr="008356CB">
        <w:rPr>
          <w:sz w:val="22"/>
        </w:rPr>
        <w:t>prací</w:t>
      </w:r>
      <w:r w:rsidR="00CB260D" w:rsidRPr="008356CB">
        <w:rPr>
          <w:sz w:val="22"/>
        </w:rPr>
        <w:t>,</w:t>
      </w:r>
      <w:r w:rsidRPr="008356CB">
        <w:rPr>
          <w:sz w:val="22"/>
        </w:rPr>
        <w:t xml:space="preserve"> dodávek a </w:t>
      </w:r>
      <w:r w:rsidR="00CB260D" w:rsidRPr="008356CB">
        <w:rPr>
          <w:sz w:val="22"/>
        </w:rPr>
        <w:t xml:space="preserve">služeb a </w:t>
      </w:r>
      <w:r w:rsidRPr="008356CB">
        <w:rPr>
          <w:sz w:val="22"/>
        </w:rPr>
        <w:t xml:space="preserve">zjišťovací protokol k odsouhlasení nejpozději do tří pracovních dnů po skončení měsíce za plnění provedené v příslušném </w:t>
      </w:r>
      <w:r w:rsidR="005C64B9">
        <w:rPr>
          <w:sz w:val="22"/>
        </w:rPr>
        <w:t>fakturačním období</w:t>
      </w:r>
      <w:r w:rsidRPr="008356CB">
        <w:rPr>
          <w:sz w:val="22"/>
        </w:rPr>
        <w:t>.</w:t>
      </w:r>
    </w:p>
    <w:p w14:paraId="09F55E8F" w14:textId="7F22CDA2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8356CB">
        <w:rPr>
          <w:i w:val="0"/>
        </w:rPr>
        <w:t>Objednatel</w:t>
      </w:r>
      <w:r w:rsidR="000D1881" w:rsidRPr="008356CB">
        <w:rPr>
          <w:i w:val="0"/>
        </w:rPr>
        <w:t xml:space="preserve"> provede kontrolu správnosti každého soupisu provedených </w:t>
      </w:r>
      <w:r w:rsidRPr="008356CB">
        <w:rPr>
          <w:i w:val="0"/>
        </w:rPr>
        <w:t xml:space="preserve">stavebních </w:t>
      </w:r>
      <w:r w:rsidR="000D1881" w:rsidRPr="008356CB">
        <w:rPr>
          <w:i w:val="0"/>
        </w:rPr>
        <w:t>prací</w:t>
      </w:r>
      <w:r w:rsidRPr="008356CB">
        <w:rPr>
          <w:i w:val="0"/>
        </w:rPr>
        <w:t xml:space="preserve">, </w:t>
      </w:r>
      <w:r w:rsidR="000D1881" w:rsidRPr="008356CB">
        <w:rPr>
          <w:i w:val="0"/>
        </w:rPr>
        <w:t>dodávek</w:t>
      </w:r>
      <w:r w:rsidRPr="008356CB">
        <w:rPr>
          <w:i w:val="0"/>
        </w:rPr>
        <w:t xml:space="preserve"> a služeb </w:t>
      </w:r>
      <w:r w:rsidR="000D1881" w:rsidRPr="008356CB">
        <w:rPr>
          <w:i w:val="0"/>
        </w:rPr>
        <w:t>a zjišťovacího protokolu do tří pracovních dnů od jejich předložení. Pokud nemá k předloženému soupisu provedených</w:t>
      </w:r>
      <w:r w:rsidR="000D1881">
        <w:rPr>
          <w:i w:val="0"/>
        </w:rPr>
        <w:t xml:space="preserve"> stavebních prací, dodávek a služeb a zjišťovacímu protokolu výhrady, vrátí je zpět neprodleně po provedení kontroly potvrzené </w:t>
      </w:r>
      <w:r>
        <w:rPr>
          <w:i w:val="0"/>
        </w:rPr>
        <w:t>zhotovitel</w:t>
      </w:r>
      <w:r w:rsidR="000D1881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>
        <w:rPr>
          <w:i w:val="0"/>
        </w:rPr>
        <w:t>zhotovitel</w:t>
      </w:r>
      <w:r w:rsidR="000D1881">
        <w:rPr>
          <w:i w:val="0"/>
        </w:rPr>
        <w:t xml:space="preserve">i. Ten je povinen předložit opravený soupis stavebních prací, dodávek a služeb a zjišťovací protokol </w:t>
      </w:r>
      <w:r>
        <w:rPr>
          <w:i w:val="0"/>
        </w:rPr>
        <w:t>objednatel</w:t>
      </w:r>
      <w:r w:rsidR="000D1881">
        <w:rPr>
          <w:i w:val="0"/>
        </w:rPr>
        <w:t xml:space="preserve">i do tří pracovních dnů od jejich vrácení </w:t>
      </w:r>
      <w:r>
        <w:rPr>
          <w:i w:val="0"/>
        </w:rPr>
        <w:t>objednatele</w:t>
      </w:r>
      <w:r w:rsidR="000D1881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>
        <w:rPr>
          <w:i w:val="0"/>
        </w:rPr>
        <w:t>zhotovitel</w:t>
      </w:r>
      <w:r w:rsidR="000D1881">
        <w:rPr>
          <w:i w:val="0"/>
        </w:rPr>
        <w:t xml:space="preserve"> oprávněn fakturovat v příslušném fakturačním </w:t>
      </w:r>
      <w:r w:rsidR="000E7EAC">
        <w:rPr>
          <w:i w:val="0"/>
        </w:rPr>
        <w:t>období</w:t>
      </w:r>
      <w:r w:rsidR="000D1881">
        <w:rPr>
          <w:i w:val="0"/>
        </w:rPr>
        <w:t xml:space="preserve"> pouze ty práce, dodávky služby, u kterých nedošlo k rozporu. Sporná část bude řešena postupem dle čl. XVII </w:t>
      </w:r>
      <w:r w:rsidR="00EC016D">
        <w:rPr>
          <w:i w:val="0"/>
        </w:rPr>
        <w:t>obchodních podmínek</w:t>
      </w:r>
      <w:r w:rsidR="000D1881">
        <w:rPr>
          <w:i w:val="0"/>
        </w:rPr>
        <w:t xml:space="preserve">.  </w:t>
      </w:r>
    </w:p>
    <w:p w14:paraId="21FA2C53" w14:textId="17ADE4E1" w:rsidR="000D1881" w:rsidRDefault="000D1881" w:rsidP="008356CB">
      <w:pPr>
        <w:pStyle w:val="Zkladntextodsazen"/>
        <w:numPr>
          <w:ilvl w:val="2"/>
          <w:numId w:val="32"/>
        </w:numPr>
        <w:tabs>
          <w:tab w:val="clear" w:pos="1854"/>
        </w:tabs>
        <w:spacing w:before="6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daňový doklad na </w:t>
      </w:r>
      <w:r w:rsidR="00CB260D">
        <w:rPr>
          <w:i w:val="0"/>
        </w:rPr>
        <w:t>objednatele</w:t>
      </w:r>
      <w:r>
        <w:rPr>
          <w:i w:val="0"/>
        </w:rPr>
        <w:t xml:space="preserve">. </w:t>
      </w:r>
    </w:p>
    <w:p w14:paraId="1583216E" w14:textId="77777777" w:rsidR="000D1881" w:rsidRDefault="000D1881" w:rsidP="008356CB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>
        <w:rPr>
          <w:i w:val="0"/>
        </w:rPr>
        <w:t xml:space="preserve">Přílohou daňových dokladů musí být odsouhlasený soupis provedených stavebních prací, dodávek a služeb a zjišťovací protokol, u konečného daňového dokladu pak i protokol o předání a převzetí díla. </w:t>
      </w:r>
    </w:p>
    <w:p w14:paraId="62A6320E" w14:textId="77777777" w:rsidR="000D1881" w:rsidRDefault="000D1881" w:rsidP="008356CB">
      <w:pPr>
        <w:pStyle w:val="Zhlav"/>
        <w:tabs>
          <w:tab w:val="clear" w:pos="4536"/>
          <w:tab w:val="clear" w:pos="9072"/>
          <w:tab w:val="left" w:pos="284"/>
        </w:tabs>
        <w:ind w:left="284" w:hanging="284"/>
        <w:rPr>
          <w:sz w:val="22"/>
        </w:rPr>
      </w:pPr>
    </w:p>
    <w:p w14:paraId="3BF5E3AB" w14:textId="6718A217" w:rsidR="00D63D8E" w:rsidRPr="00FD7C9F" w:rsidRDefault="000D1881" w:rsidP="008356CB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 w:rsidRPr="00BB7AB5">
        <w:rPr>
          <w:i w:val="0"/>
        </w:rPr>
        <w:t xml:space="preserve">Dílčí a </w:t>
      </w:r>
      <w:r w:rsidRPr="00FD7C9F">
        <w:rPr>
          <w:i w:val="0"/>
        </w:rPr>
        <w:t xml:space="preserve">konečné daňové doklady musí být předloženy </w:t>
      </w:r>
      <w:r w:rsidR="00CB260D" w:rsidRPr="00FD7C9F">
        <w:rPr>
          <w:i w:val="0"/>
        </w:rPr>
        <w:t>zhotovitel</w:t>
      </w:r>
      <w:r w:rsidRPr="00FD7C9F">
        <w:rPr>
          <w:i w:val="0"/>
        </w:rPr>
        <w:t xml:space="preserve">em nejpozději do 15 dnů ode dne zdanitelného plnění a řádně doloženy nezbytnými doklady, které umožní </w:t>
      </w:r>
      <w:r w:rsidR="00CB260D" w:rsidRPr="00FD7C9F">
        <w:rPr>
          <w:i w:val="0"/>
        </w:rPr>
        <w:t>objednatel</w:t>
      </w:r>
      <w:r w:rsidRPr="00FD7C9F">
        <w:rPr>
          <w:i w:val="0"/>
        </w:rPr>
        <w:t>i provést jejich kontrolu.</w:t>
      </w:r>
      <w:r w:rsidR="00B43805" w:rsidRPr="00FD7C9F">
        <w:rPr>
          <w:i w:val="0"/>
        </w:rPr>
        <w:t xml:space="preserve"> </w:t>
      </w:r>
      <w:r w:rsidR="00D63D8E" w:rsidRPr="00FD7C9F">
        <w:rPr>
          <w:i w:val="0"/>
        </w:rPr>
        <w:t xml:space="preserve">Dílčí a konečné </w:t>
      </w:r>
      <w:r w:rsidR="00D63D8E" w:rsidRPr="00FD7C9F">
        <w:rPr>
          <w:i w:val="0"/>
          <w:iCs/>
        </w:rPr>
        <w:t xml:space="preserve">daňové doklady (faktury) může zhotovitel zaslat elektronicky, a to buď do datové schránky objednatele nebo na email objednatele </w:t>
      </w:r>
      <w:r w:rsidR="00FD7C9F" w:rsidRPr="00FD7C9F">
        <w:rPr>
          <w:bCs/>
          <w:i w:val="0"/>
          <w:iCs/>
          <w:szCs w:val="22"/>
        </w:rPr>
        <w:t>podatelna@ub.cz</w:t>
      </w:r>
      <w:r w:rsidR="00FD7C9F" w:rsidRPr="00FD7C9F">
        <w:rPr>
          <w:rStyle w:val="Odkaznakoment"/>
          <w:bCs/>
          <w:i w:val="0"/>
          <w:iCs/>
          <w:sz w:val="22"/>
          <w:szCs w:val="22"/>
        </w:rPr>
        <w:t xml:space="preserve"> </w:t>
      </w:r>
      <w:r w:rsidR="00ED4D2F" w:rsidRPr="00FD7C9F">
        <w:rPr>
          <w:b/>
          <w:sz w:val="18"/>
          <w:szCs w:val="18"/>
        </w:rPr>
        <w:t>/</w:t>
      </w:r>
      <w:r w:rsidR="00D63D8E" w:rsidRPr="00FD7C9F">
        <w:rPr>
          <w:i w:val="0"/>
          <w:iCs/>
        </w:rPr>
        <w:t xml:space="preserve"> uvedený v záhlaví smlouvy o dílo; elektronický podpis není vyžadován; faktura musí být ve formátu ISDOC.</w:t>
      </w:r>
    </w:p>
    <w:p w14:paraId="1F4D269D" w14:textId="77777777" w:rsidR="000D1881" w:rsidRDefault="000D1881" w:rsidP="008356CB">
      <w:pPr>
        <w:pStyle w:val="Zkladntextodsazen"/>
        <w:ind w:left="284"/>
        <w:rPr>
          <w:i w:val="0"/>
        </w:rPr>
      </w:pPr>
    </w:p>
    <w:p w14:paraId="6DCF18FE" w14:textId="651B661E" w:rsidR="000D1881" w:rsidRDefault="000D1881" w:rsidP="008356CB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r>
        <w:rPr>
          <w:i w:val="0"/>
        </w:rPr>
        <w:t xml:space="preserve">V případě dodatkem sjednané změny ceny za dílo, je </w:t>
      </w:r>
      <w:r w:rsidR="00CB260D">
        <w:rPr>
          <w:i w:val="0"/>
        </w:rPr>
        <w:t>zhotovitel</w:t>
      </w:r>
      <w:r>
        <w:rPr>
          <w:i w:val="0"/>
        </w:rPr>
        <w:t xml:space="preserve"> povinen vystavit samostatný daňový doklad, doložený </w:t>
      </w:r>
      <w:r w:rsidR="00CB260D">
        <w:rPr>
          <w:i w:val="0"/>
        </w:rPr>
        <w:t>objednatele</w:t>
      </w:r>
      <w:r>
        <w:rPr>
          <w:i w:val="0"/>
        </w:rPr>
        <w:t>m odsouhlaseným soupisem prací</w:t>
      </w:r>
      <w:r w:rsidR="00CB260D">
        <w:rPr>
          <w:i w:val="0"/>
        </w:rPr>
        <w:t xml:space="preserve"> (změn)</w:t>
      </w:r>
      <w:r>
        <w:rPr>
          <w:i w:val="0"/>
        </w:rPr>
        <w:t>, a to za obdobných podmínek jako je uvedeno v ust. odst. 1.</w:t>
      </w:r>
    </w:p>
    <w:p w14:paraId="5442F8BB" w14:textId="77777777" w:rsidR="005D0D97" w:rsidRDefault="005D0D97" w:rsidP="008356CB">
      <w:pPr>
        <w:pStyle w:val="Odstavecseseznamem"/>
        <w:ind w:left="284"/>
        <w:rPr>
          <w:i/>
        </w:rPr>
      </w:pPr>
    </w:p>
    <w:p w14:paraId="13EAF2D4" w14:textId="3A12F773" w:rsidR="000D1881" w:rsidRPr="008A1BD3" w:rsidRDefault="000D1881" w:rsidP="005C64B9">
      <w:pPr>
        <w:pStyle w:val="Zkladntextodsazen"/>
        <w:numPr>
          <w:ilvl w:val="2"/>
          <w:numId w:val="32"/>
        </w:numPr>
        <w:ind w:left="284" w:hanging="284"/>
        <w:rPr>
          <w:i w:val="0"/>
        </w:rPr>
      </w:pPr>
      <w:bookmarkStart w:id="9" w:name="_Hlk2168750"/>
      <w:r w:rsidRPr="005D0D97">
        <w:rPr>
          <w:i w:val="0"/>
        </w:rPr>
        <w:t xml:space="preserve">Daňové doklady musí obsahovat náležitosti </w:t>
      </w:r>
      <w:r w:rsidR="008A1BD3" w:rsidRPr="005D0D97">
        <w:rPr>
          <w:i w:val="0"/>
        </w:rPr>
        <w:t xml:space="preserve">dle zákona č. 563/1991 Sb., o účetnictví ve znění pozdějších předpisů a </w:t>
      </w:r>
      <w:r w:rsidRPr="005D0D97">
        <w:rPr>
          <w:i w:val="0"/>
        </w:rPr>
        <w:t>dle zákona č.235/2004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 xml:space="preserve">Zhotovitel je na každé faktuře povinen výslovně uvést, zda je, či není plátcem DPH. </w:t>
      </w:r>
    </w:p>
    <w:p w14:paraId="2A852856" w14:textId="77777777" w:rsidR="005D0D97" w:rsidRPr="0096522E" w:rsidRDefault="005D0D97" w:rsidP="004A0EDC">
      <w:pPr>
        <w:pStyle w:val="Zkladntextodsazen"/>
        <w:rPr>
          <w:i w:val="0"/>
          <w:highlight w:val="yellow"/>
        </w:rPr>
      </w:pPr>
    </w:p>
    <w:bookmarkEnd w:id="9"/>
    <w:p w14:paraId="3F1B1DC2" w14:textId="370F30E9" w:rsidR="006145CD" w:rsidRPr="005C64B9" w:rsidRDefault="000D1881" w:rsidP="008356CB">
      <w:pPr>
        <w:pStyle w:val="Odstavecseseznamem"/>
        <w:numPr>
          <w:ilvl w:val="0"/>
          <w:numId w:val="41"/>
        </w:numPr>
        <w:ind w:left="284" w:hanging="311"/>
        <w:jc w:val="both"/>
        <w:rPr>
          <w:sz w:val="22"/>
        </w:rPr>
      </w:pPr>
      <w:r w:rsidRPr="005C64B9">
        <w:rPr>
          <w:bCs/>
          <w:iCs/>
          <w:sz w:val="22"/>
          <w:szCs w:val="22"/>
        </w:rPr>
        <w:t>Podle</w:t>
      </w:r>
      <w:r w:rsidR="00D12DDC" w:rsidRPr="005C64B9">
        <w:rPr>
          <w:bCs/>
          <w:iCs/>
          <w:sz w:val="22"/>
          <w:szCs w:val="22"/>
        </w:rPr>
        <w:t xml:space="preserve"> ustanovení</w:t>
      </w:r>
      <w:r w:rsidRPr="005C64B9">
        <w:rPr>
          <w:bCs/>
          <w:iCs/>
          <w:sz w:val="22"/>
          <w:szCs w:val="22"/>
        </w:rPr>
        <w:t xml:space="preserve"> § 92e</w:t>
      </w:r>
      <w:r w:rsidR="00FC59D2" w:rsidRPr="005C64B9">
        <w:rPr>
          <w:bCs/>
          <w:iCs/>
          <w:sz w:val="22"/>
          <w:szCs w:val="22"/>
        </w:rPr>
        <w:t xml:space="preserve"> </w:t>
      </w:r>
      <w:r w:rsidR="00D12DDC" w:rsidRPr="005C64B9">
        <w:rPr>
          <w:bCs/>
          <w:iCs/>
          <w:sz w:val="22"/>
          <w:szCs w:val="22"/>
        </w:rPr>
        <w:t>z</w:t>
      </w:r>
      <w:r w:rsidRPr="005C64B9">
        <w:rPr>
          <w:bCs/>
          <w:iCs/>
          <w:sz w:val="22"/>
          <w:szCs w:val="22"/>
        </w:rPr>
        <w:t>ákona</w:t>
      </w:r>
      <w:r w:rsidR="00D12DDC" w:rsidRPr="005C64B9">
        <w:rPr>
          <w:bCs/>
          <w:iCs/>
          <w:sz w:val="22"/>
          <w:szCs w:val="22"/>
        </w:rPr>
        <w:t xml:space="preserve"> č. 235/2004 Sb.,</w:t>
      </w:r>
      <w:r w:rsidRPr="005C64B9">
        <w:rPr>
          <w:bCs/>
          <w:iCs/>
          <w:sz w:val="22"/>
          <w:szCs w:val="22"/>
        </w:rPr>
        <w:t xml:space="preserve"> o dani z přidané hodnoty ve znění pozdějších předpisů, bude u stavebních a montážních prací uvedených v číselném kódu klasifikace </w:t>
      </w:r>
      <w:r w:rsidR="00D12DDC" w:rsidRPr="005C64B9">
        <w:rPr>
          <w:bCs/>
          <w:iCs/>
          <w:sz w:val="22"/>
          <w:szCs w:val="22"/>
        </w:rPr>
        <w:t>produkce CZ-CPA 41 až 43</w:t>
      </w:r>
      <w:r w:rsidRPr="005C64B9">
        <w:rPr>
          <w:bCs/>
          <w:iCs/>
          <w:sz w:val="22"/>
          <w:szCs w:val="22"/>
        </w:rPr>
        <w:t xml:space="preserve"> uplatněn režim přenesení daňové povinnosti na příjemce zdanitelného plnění</w:t>
      </w:r>
      <w:r w:rsidR="0076492D" w:rsidRPr="005C64B9">
        <w:rPr>
          <w:sz w:val="22"/>
        </w:rPr>
        <w:t xml:space="preserve">. </w:t>
      </w:r>
    </w:p>
    <w:p w14:paraId="08FDF1F5" w14:textId="77777777" w:rsidR="005D0D97" w:rsidRDefault="005D0D97" w:rsidP="008356CB">
      <w:pPr>
        <w:pStyle w:val="Odstavecseseznamem"/>
        <w:ind w:left="284" w:hanging="311"/>
        <w:jc w:val="both"/>
        <w:rPr>
          <w:sz w:val="22"/>
        </w:rPr>
      </w:pPr>
    </w:p>
    <w:p w14:paraId="7E5BA209" w14:textId="6FF67FAE" w:rsidR="005D0D97" w:rsidRPr="005D0D97" w:rsidRDefault="006145CD" w:rsidP="008356CB">
      <w:pPr>
        <w:pStyle w:val="Odstavecseseznamem"/>
        <w:numPr>
          <w:ilvl w:val="0"/>
          <w:numId w:val="41"/>
        </w:numPr>
        <w:ind w:left="284" w:hanging="311"/>
        <w:jc w:val="both"/>
        <w:rPr>
          <w:sz w:val="22"/>
        </w:rPr>
      </w:pPr>
      <w:r w:rsidRPr="005D0D97">
        <w:rPr>
          <w:iCs/>
          <w:sz w:val="22"/>
          <w:lang w:val="x-none" w:eastAsia="x-none"/>
        </w:rPr>
        <w:t xml:space="preserve">Splatnost daňového dokladu je </w:t>
      </w:r>
      <w:r w:rsidRPr="005D0D97">
        <w:rPr>
          <w:b/>
          <w:iCs/>
          <w:sz w:val="22"/>
          <w:lang w:val="x-none" w:eastAsia="x-none"/>
        </w:rPr>
        <w:t>30 dnů</w:t>
      </w:r>
      <w:r w:rsidRPr="005D0D97">
        <w:rPr>
          <w:iCs/>
          <w:sz w:val="22"/>
          <w:lang w:val="x-none" w:eastAsia="x-none"/>
        </w:rPr>
        <w:t xml:space="preserve"> ode dne je</w:t>
      </w:r>
      <w:r w:rsidR="00962392" w:rsidRPr="005D0D97">
        <w:rPr>
          <w:iCs/>
          <w:sz w:val="22"/>
          <w:lang w:eastAsia="x-none"/>
        </w:rPr>
        <w:t>ho</w:t>
      </w:r>
      <w:r w:rsidR="0099334E" w:rsidRPr="005D0D97">
        <w:rPr>
          <w:iCs/>
          <w:sz w:val="22"/>
          <w:lang w:eastAsia="x-none"/>
        </w:rPr>
        <w:t xml:space="preserve"> </w:t>
      </w:r>
      <w:r w:rsidR="00B266CC" w:rsidRPr="005D0D97">
        <w:rPr>
          <w:iCs/>
          <w:sz w:val="22"/>
          <w:lang w:eastAsia="x-none"/>
        </w:rPr>
        <w:t xml:space="preserve">prokazatelného </w:t>
      </w:r>
      <w:r w:rsidR="0099334E" w:rsidRPr="005D0D97">
        <w:rPr>
          <w:iCs/>
          <w:sz w:val="22"/>
          <w:lang w:eastAsia="x-none"/>
        </w:rPr>
        <w:t>doručení</w:t>
      </w:r>
      <w:r w:rsidR="00B266CC" w:rsidRPr="005D0D97">
        <w:rPr>
          <w:iCs/>
          <w:sz w:val="22"/>
          <w:lang w:eastAsia="x-none"/>
        </w:rPr>
        <w:t xml:space="preserve"> </w:t>
      </w:r>
      <w:r w:rsidR="00CB260D" w:rsidRPr="005D0D97">
        <w:rPr>
          <w:iCs/>
          <w:sz w:val="22"/>
          <w:lang w:eastAsia="x-none"/>
        </w:rPr>
        <w:t>objednatel</w:t>
      </w:r>
      <w:r w:rsidR="00B266CC" w:rsidRPr="005D0D97">
        <w:rPr>
          <w:iCs/>
          <w:sz w:val="22"/>
          <w:lang w:eastAsia="x-none"/>
        </w:rPr>
        <w:t>i</w:t>
      </w:r>
      <w:r w:rsidRPr="00F25587">
        <w:rPr>
          <w:iCs/>
          <w:sz w:val="22"/>
          <w:lang w:val="x-none" w:eastAsia="x-none"/>
        </w:rPr>
        <w:t>.</w:t>
      </w:r>
      <w:r w:rsidRPr="005D0D97">
        <w:rPr>
          <w:bCs/>
          <w:iCs/>
          <w:sz w:val="22"/>
          <w:lang w:val="x-none" w:eastAsia="x-none"/>
        </w:rPr>
        <w:t xml:space="preserve"> </w:t>
      </w:r>
      <w:r w:rsidR="00CB260D" w:rsidRPr="005D0D97">
        <w:rPr>
          <w:bCs/>
          <w:iCs/>
          <w:sz w:val="22"/>
          <w:lang w:val="x-none" w:eastAsia="x-none"/>
        </w:rPr>
        <w:t>Objednatel</w:t>
      </w:r>
      <w:r w:rsidR="008356CB">
        <w:rPr>
          <w:bCs/>
          <w:iCs/>
          <w:sz w:val="22"/>
          <w:lang w:eastAsia="x-none"/>
        </w:rPr>
        <w:t>.</w:t>
      </w:r>
      <w:r w:rsidRPr="005D0D97">
        <w:rPr>
          <w:iCs/>
          <w:sz w:val="22"/>
          <w:highlight w:val="yellow"/>
          <w:lang w:val="x-none" w:eastAsia="x-none"/>
        </w:rPr>
        <w:t xml:space="preserve"> </w:t>
      </w:r>
    </w:p>
    <w:p w14:paraId="64F7A2A4" w14:textId="6222FAF0" w:rsidR="000D1881" w:rsidRDefault="006145CD" w:rsidP="008356CB">
      <w:pPr>
        <w:pStyle w:val="Odstavecseseznamem"/>
        <w:ind w:left="284"/>
        <w:jc w:val="both"/>
        <w:rPr>
          <w:sz w:val="22"/>
        </w:rPr>
      </w:pPr>
      <w:r w:rsidRPr="005D0D97">
        <w:rPr>
          <w:sz w:val="22"/>
        </w:rPr>
        <w:t xml:space="preserve">Odklad splatnosti plateb dle tohoto ustanovení nemá vliv na termín dokončení díla sjednaný ve </w:t>
      </w:r>
      <w:r>
        <w:rPr>
          <w:sz w:val="22"/>
        </w:rPr>
        <w:t>smlouvě o dílo</w:t>
      </w:r>
      <w:r w:rsidRPr="006145CD">
        <w:rPr>
          <w:sz w:val="22"/>
        </w:rPr>
        <w:t>.</w:t>
      </w:r>
    </w:p>
    <w:p w14:paraId="44B8E4CC" w14:textId="77777777" w:rsidR="005D0D97" w:rsidRPr="008A1BD3" w:rsidRDefault="005D0D97" w:rsidP="008356CB">
      <w:pPr>
        <w:widowControl w:val="0"/>
        <w:tabs>
          <w:tab w:val="left" w:pos="5954"/>
        </w:tabs>
        <w:ind w:left="284" w:right="-92" w:hanging="311"/>
        <w:jc w:val="both"/>
        <w:rPr>
          <w:sz w:val="22"/>
        </w:rPr>
      </w:pPr>
    </w:p>
    <w:p w14:paraId="7F446A83" w14:textId="51D31EFA" w:rsidR="000D1881" w:rsidRPr="005D0D97" w:rsidRDefault="000D1881" w:rsidP="008356CB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311"/>
        <w:jc w:val="both"/>
        <w:rPr>
          <w:bCs/>
          <w:sz w:val="24"/>
          <w:szCs w:val="22"/>
        </w:rPr>
      </w:pPr>
      <w:r w:rsidRPr="00BD1360">
        <w:rPr>
          <w:sz w:val="22"/>
          <w:szCs w:val="22"/>
        </w:rPr>
        <w:t xml:space="preserve">Je-li oprávněnost fakturované částky nebo její části </w:t>
      </w:r>
      <w:r w:rsidR="00CB260D" w:rsidRPr="00BD1360">
        <w:rPr>
          <w:sz w:val="22"/>
          <w:szCs w:val="22"/>
        </w:rPr>
        <w:t>objednatele</w:t>
      </w:r>
      <w:r w:rsidRPr="00BD1360">
        <w:rPr>
          <w:sz w:val="22"/>
          <w:szCs w:val="22"/>
        </w:rPr>
        <w:t xml:space="preserve">m zpochybněna, je </w:t>
      </w:r>
      <w:r w:rsidR="00CB260D" w:rsidRPr="00BD1360">
        <w:rPr>
          <w:sz w:val="22"/>
          <w:szCs w:val="22"/>
        </w:rPr>
        <w:t>objednatel</w:t>
      </w:r>
      <w:r w:rsidRPr="00BD1360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i s uvedením důvodů. </w:t>
      </w:r>
      <w:r w:rsidR="00CB260D" w:rsidRPr="00BD1360">
        <w:rPr>
          <w:sz w:val="22"/>
          <w:szCs w:val="22"/>
        </w:rPr>
        <w:t>Zhotovitel</w:t>
      </w:r>
      <w:r w:rsidRPr="00BD1360">
        <w:rPr>
          <w:sz w:val="22"/>
          <w:szCs w:val="22"/>
        </w:rPr>
        <w:t xml:space="preserve"> je v tomto případě povinen vystavit nový daňový doklad. Vystavením nového daňového dokladu běží nová lhůta </w:t>
      </w:r>
      <w:r w:rsidRPr="008356CB">
        <w:rPr>
          <w:sz w:val="22"/>
          <w:szCs w:val="22"/>
        </w:rPr>
        <w:t xml:space="preserve">splatnosti dle odst. </w:t>
      </w:r>
      <w:r w:rsidR="00EC016D" w:rsidRPr="008356CB">
        <w:rPr>
          <w:sz w:val="22"/>
          <w:szCs w:val="22"/>
        </w:rPr>
        <w:t>7.</w:t>
      </w:r>
      <w:r w:rsidRPr="008356CB">
        <w:rPr>
          <w:sz w:val="22"/>
          <w:szCs w:val="22"/>
        </w:rPr>
        <w:t xml:space="preserve"> </w:t>
      </w:r>
    </w:p>
    <w:p w14:paraId="2B584CFD" w14:textId="5D6116DF" w:rsidR="005D0D97" w:rsidRPr="005D0D97" w:rsidRDefault="005D0D97" w:rsidP="008356CB">
      <w:pPr>
        <w:pStyle w:val="Odstavecseseznamem"/>
        <w:widowControl w:val="0"/>
        <w:tabs>
          <w:tab w:val="left" w:pos="5954"/>
        </w:tabs>
        <w:ind w:left="284" w:right="-92" w:hanging="311"/>
        <w:jc w:val="both"/>
        <w:rPr>
          <w:bCs/>
          <w:sz w:val="24"/>
          <w:szCs w:val="22"/>
        </w:rPr>
      </w:pPr>
    </w:p>
    <w:p w14:paraId="36F1FA2A" w14:textId="0A131642" w:rsidR="000D1881" w:rsidRPr="005D0D97" w:rsidRDefault="000D1881" w:rsidP="008356CB">
      <w:pPr>
        <w:pStyle w:val="Odstavecseseznamem"/>
        <w:widowControl w:val="0"/>
        <w:numPr>
          <w:ilvl w:val="0"/>
          <w:numId w:val="41"/>
        </w:numPr>
        <w:tabs>
          <w:tab w:val="left" w:pos="284"/>
        </w:tabs>
        <w:ind w:left="284" w:right="-92" w:hanging="311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ústavu uvedeného v čl. I. </w:t>
      </w:r>
      <w:r w:rsidR="00B53808" w:rsidRPr="005D0D97">
        <w:rPr>
          <w:sz w:val="22"/>
          <w:szCs w:val="22"/>
        </w:rPr>
        <w:t>s</w:t>
      </w:r>
      <w:r w:rsidRPr="005D0D97">
        <w:rPr>
          <w:sz w:val="22"/>
          <w:szCs w:val="22"/>
        </w:rPr>
        <w:t>mlouvy</w:t>
      </w:r>
      <w:r w:rsidR="00505FDA" w:rsidRPr="005D0D97">
        <w:rPr>
          <w:sz w:val="22"/>
          <w:szCs w:val="22"/>
        </w:rPr>
        <w:t xml:space="preserve"> o dílo</w:t>
      </w:r>
      <w:r w:rsidRPr="005D0D97">
        <w:rPr>
          <w:sz w:val="22"/>
          <w:szCs w:val="22"/>
        </w:rPr>
        <w:t>.</w:t>
      </w:r>
    </w:p>
    <w:p w14:paraId="3DFC35E6" w14:textId="77777777" w:rsidR="005D0D97" w:rsidRPr="005D0D97" w:rsidRDefault="005D0D97" w:rsidP="005D0D97">
      <w:pPr>
        <w:pStyle w:val="Odstavecseseznamem"/>
        <w:rPr>
          <w:bCs/>
          <w:sz w:val="24"/>
          <w:szCs w:val="22"/>
        </w:rPr>
      </w:pPr>
    </w:p>
    <w:p w14:paraId="140D3A0E" w14:textId="1949A976" w:rsidR="000D1881" w:rsidRPr="008356CB" w:rsidRDefault="000D1881" w:rsidP="00AC0801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4"/>
          <w:szCs w:val="22"/>
        </w:rPr>
      </w:pPr>
      <w:r w:rsidRPr="008356CB">
        <w:rPr>
          <w:sz w:val="22"/>
          <w:szCs w:val="22"/>
        </w:rPr>
        <w:t xml:space="preserve">Smluvní strany se dohodly, že </w:t>
      </w:r>
      <w:r w:rsidR="00CB260D" w:rsidRPr="008356CB">
        <w:rPr>
          <w:sz w:val="22"/>
          <w:szCs w:val="22"/>
        </w:rPr>
        <w:t>objednatel</w:t>
      </w:r>
      <w:r w:rsidRPr="008356CB">
        <w:rPr>
          <w:sz w:val="22"/>
          <w:szCs w:val="22"/>
        </w:rPr>
        <w:t xml:space="preserve"> má právo pohledávky za </w:t>
      </w:r>
      <w:r w:rsidR="00CB260D" w:rsidRPr="008356CB">
        <w:rPr>
          <w:sz w:val="22"/>
          <w:szCs w:val="22"/>
        </w:rPr>
        <w:t>zhotovitel</w:t>
      </w:r>
      <w:r w:rsidRPr="008356CB">
        <w:rPr>
          <w:sz w:val="22"/>
          <w:szCs w:val="22"/>
        </w:rPr>
        <w:t xml:space="preserve">em vzniklé </w:t>
      </w:r>
      <w:r w:rsidR="00CB260D" w:rsidRPr="008356CB">
        <w:rPr>
          <w:sz w:val="22"/>
          <w:szCs w:val="22"/>
        </w:rPr>
        <w:t>objednatel</w:t>
      </w:r>
      <w:r w:rsidRPr="008356CB">
        <w:rPr>
          <w:sz w:val="22"/>
          <w:szCs w:val="22"/>
        </w:rPr>
        <w:t>i na základě smlouvy</w:t>
      </w:r>
      <w:r w:rsidR="00B53808" w:rsidRPr="008356CB">
        <w:rPr>
          <w:sz w:val="22"/>
          <w:szCs w:val="22"/>
        </w:rPr>
        <w:t xml:space="preserve"> o dílo</w:t>
      </w:r>
      <w:r w:rsidRPr="008356CB">
        <w:rPr>
          <w:sz w:val="22"/>
          <w:szCs w:val="22"/>
        </w:rPr>
        <w:t xml:space="preserve"> uplatnit z bankovní </w:t>
      </w:r>
      <w:r w:rsidR="007D1AA6" w:rsidRPr="008356CB">
        <w:rPr>
          <w:sz w:val="22"/>
          <w:szCs w:val="22"/>
        </w:rPr>
        <w:t>záruky</w:t>
      </w:r>
      <w:r w:rsidRPr="008356CB">
        <w:rPr>
          <w:sz w:val="22"/>
          <w:szCs w:val="22"/>
        </w:rPr>
        <w:t xml:space="preserve">. </w:t>
      </w:r>
    </w:p>
    <w:p w14:paraId="618AE6DB" w14:textId="77777777" w:rsidR="005D0D97" w:rsidRPr="005D0D97" w:rsidRDefault="005D0D97" w:rsidP="00AC0801">
      <w:pPr>
        <w:pStyle w:val="Odstavecseseznamem"/>
        <w:rPr>
          <w:bCs/>
          <w:sz w:val="24"/>
          <w:szCs w:val="22"/>
        </w:rPr>
      </w:pPr>
    </w:p>
    <w:p w14:paraId="56197D27" w14:textId="3A3466CF" w:rsidR="00D5780C" w:rsidRDefault="00D5780C" w:rsidP="00AC0801">
      <w:pPr>
        <w:pStyle w:val="Odstavecseseznamem"/>
        <w:numPr>
          <w:ilvl w:val="0"/>
          <w:numId w:val="41"/>
        </w:numPr>
        <w:ind w:left="284" w:hanging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Smluvní strany se dohodly, že zhotovitel je povinen předložit objednateli ke dni zahájení díla, tj. ke dni předání a převzetí staveniště, nebude-li dohodnuto smluvními stranami jinak, finanční záruku </w:t>
      </w:r>
      <w:r>
        <w:rPr>
          <w:iCs/>
          <w:sz w:val="22"/>
          <w:szCs w:val="22"/>
          <w:u w:val="single"/>
        </w:rPr>
        <w:t>za řádné a včasné plnění díla a za řádné plnění záručních podmínek</w:t>
      </w:r>
      <w:r>
        <w:rPr>
          <w:iCs/>
          <w:sz w:val="22"/>
          <w:szCs w:val="22"/>
        </w:rPr>
        <w:t xml:space="preserve">. Finanční záruka bude poskytnuta buď formou bankovní </w:t>
      </w:r>
      <w:r w:rsidRPr="00FD7C9F">
        <w:rPr>
          <w:iCs/>
          <w:sz w:val="22"/>
          <w:szCs w:val="22"/>
        </w:rPr>
        <w:t xml:space="preserve">záruky, a to předložením originálu záruční listiny vystavené bankovním ústavem ve výši </w:t>
      </w:r>
      <w:r w:rsidRPr="00C57B72">
        <w:rPr>
          <w:b/>
          <w:bCs/>
          <w:iCs/>
          <w:sz w:val="22"/>
          <w:szCs w:val="22"/>
        </w:rPr>
        <w:t>1.000.</w:t>
      </w:r>
      <w:r w:rsidRPr="00AC0801">
        <w:rPr>
          <w:b/>
          <w:bCs/>
          <w:iCs/>
          <w:sz w:val="22"/>
          <w:szCs w:val="22"/>
        </w:rPr>
        <w:t>000</w:t>
      </w:r>
      <w:r w:rsidR="00AC0801" w:rsidRPr="00AC0801">
        <w:rPr>
          <w:b/>
          <w:bCs/>
          <w:iCs/>
          <w:sz w:val="22"/>
          <w:szCs w:val="22"/>
        </w:rPr>
        <w:t xml:space="preserve"> </w:t>
      </w:r>
      <w:r w:rsidRPr="00AC0801">
        <w:rPr>
          <w:b/>
          <w:bCs/>
          <w:iCs/>
          <w:sz w:val="22"/>
          <w:szCs w:val="22"/>
        </w:rPr>
        <w:t>Kč,</w:t>
      </w:r>
      <w:r w:rsidRPr="00FD7C9F">
        <w:rPr>
          <w:iCs/>
          <w:sz w:val="22"/>
          <w:szCs w:val="22"/>
        </w:rPr>
        <w:t xml:space="preserve"> nebo složením finanční zálohy ve výši </w:t>
      </w:r>
      <w:r w:rsidRPr="00C57B72">
        <w:rPr>
          <w:b/>
          <w:bCs/>
          <w:iCs/>
          <w:sz w:val="22"/>
          <w:szCs w:val="22"/>
        </w:rPr>
        <w:t>1.000.000</w:t>
      </w:r>
      <w:r w:rsidRPr="00FD7C9F">
        <w:rPr>
          <w:iCs/>
          <w:sz w:val="22"/>
          <w:szCs w:val="22"/>
        </w:rPr>
        <w:t xml:space="preserve"> </w:t>
      </w:r>
      <w:r w:rsidRPr="00AC0801">
        <w:rPr>
          <w:b/>
          <w:bCs/>
          <w:iCs/>
          <w:sz w:val="22"/>
          <w:szCs w:val="22"/>
        </w:rPr>
        <w:t>Kč</w:t>
      </w:r>
      <w:r w:rsidRPr="00FD7C9F">
        <w:rPr>
          <w:iCs/>
          <w:sz w:val="22"/>
          <w:szCs w:val="22"/>
        </w:rPr>
        <w:t xml:space="preserve"> na účet objednatele č. 500010352/0800, variabilní symbol (číslo smlouvy o dílo objednatele), konstantní 558, specifický symbol IČ</w:t>
      </w:r>
      <w:r w:rsidR="00C57B72">
        <w:rPr>
          <w:iCs/>
          <w:sz w:val="22"/>
          <w:szCs w:val="22"/>
        </w:rPr>
        <w:t>O</w:t>
      </w:r>
      <w:r w:rsidRPr="00FD7C9F">
        <w:rPr>
          <w:iCs/>
          <w:sz w:val="22"/>
          <w:szCs w:val="22"/>
        </w:rPr>
        <w:t xml:space="preserve"> </w:t>
      </w:r>
      <w:r w:rsidR="00C57B72">
        <w:rPr>
          <w:iCs/>
          <w:sz w:val="22"/>
          <w:szCs w:val="22"/>
        </w:rPr>
        <w:t>zhotovitele.</w:t>
      </w:r>
    </w:p>
    <w:p w14:paraId="2AE323B3" w14:textId="77777777" w:rsidR="00D5780C" w:rsidRDefault="00D5780C" w:rsidP="00AC0801">
      <w:pPr>
        <w:pStyle w:val="Odstavecseseznamem"/>
        <w:ind w:left="284" w:hanging="426"/>
        <w:jc w:val="both"/>
        <w:rPr>
          <w:iCs/>
          <w:sz w:val="22"/>
          <w:szCs w:val="22"/>
        </w:rPr>
      </w:pPr>
    </w:p>
    <w:p w14:paraId="66DD5E65" w14:textId="77777777" w:rsidR="00D5780C" w:rsidRDefault="00D5780C" w:rsidP="00AC0801">
      <w:pPr>
        <w:pStyle w:val="Odstavecseseznamem"/>
        <w:widowControl w:val="0"/>
        <w:numPr>
          <w:ilvl w:val="0"/>
          <w:numId w:val="41"/>
        </w:numPr>
        <w:tabs>
          <w:tab w:val="left" w:pos="5954"/>
        </w:tabs>
        <w:ind w:left="284" w:right="-92" w:hanging="426"/>
        <w:jc w:val="both"/>
        <w:rPr>
          <w:bCs/>
          <w:sz w:val="22"/>
          <w:szCs w:val="22"/>
        </w:rPr>
      </w:pPr>
      <w:r>
        <w:rPr>
          <w:iCs/>
          <w:sz w:val="22"/>
          <w:szCs w:val="22"/>
        </w:rPr>
        <w:t>Finanční záruka bude krýt finanční nároky objednatele za zhotovitelem, které vzniknou objednateli z důvodu porušení povinností zhotovitele týkající se řádného provádění díla v předepsané kvalitě a smluvené době plnění, které zhotovitel nesplnil ani po předchozí písemné výzvě objednatele, a dále finanční záruka bude krýt finanční nároky objednatele za zhotovitelem, které vzniknou z důvodu porušení povinností zhotovitele po celou záruční dobu, které zhotovitel nesplnil ani po předchozí písemné výzvě objednatele</w:t>
      </w:r>
      <w:r>
        <w:rPr>
          <w:bCs/>
          <w:iCs/>
          <w:sz w:val="22"/>
          <w:szCs w:val="22"/>
        </w:rPr>
        <w:t>.</w:t>
      </w:r>
    </w:p>
    <w:p w14:paraId="2F31EB02" w14:textId="220D7EBB" w:rsidR="001B3EDB" w:rsidRPr="00D5780C" w:rsidRDefault="00D5780C" w:rsidP="00AC0801">
      <w:pPr>
        <w:pStyle w:val="Zkladntextodsazen"/>
        <w:ind w:left="284" w:hanging="426"/>
        <w:rPr>
          <w:i w:val="0"/>
          <w:iCs/>
          <w:szCs w:val="22"/>
        </w:rPr>
      </w:pPr>
      <w:r>
        <w:rPr>
          <w:i w:val="0"/>
          <w:iCs/>
          <w:szCs w:val="22"/>
        </w:rPr>
        <w:t xml:space="preserve">       </w:t>
      </w:r>
      <w:r>
        <w:rPr>
          <w:i w:val="0"/>
          <w:iCs/>
          <w:szCs w:val="22"/>
        </w:rPr>
        <w:tab/>
      </w:r>
      <w:r w:rsidRPr="00D5780C">
        <w:rPr>
          <w:i w:val="0"/>
          <w:iCs/>
          <w:szCs w:val="22"/>
        </w:rPr>
        <w:t>Záruční listina musí být účinná po celou dobu realizace díla a 60 měsíců od protokolárního předání a převzetí díla (záruční doba na dílo).</w:t>
      </w:r>
    </w:p>
    <w:p w14:paraId="0972663B" w14:textId="77777777" w:rsidR="005D0D97" w:rsidRPr="00D5780C" w:rsidRDefault="005D0D97" w:rsidP="00AC0801">
      <w:pPr>
        <w:pStyle w:val="Odstavecseseznamem"/>
        <w:ind w:left="284" w:hanging="426"/>
        <w:rPr>
          <w:bCs/>
          <w:sz w:val="22"/>
          <w:szCs w:val="22"/>
        </w:rPr>
      </w:pPr>
    </w:p>
    <w:p w14:paraId="77CDF17A" w14:textId="30B51321" w:rsidR="006203AE" w:rsidRPr="00D5780C" w:rsidRDefault="006203AE" w:rsidP="00AC0801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D5780C">
        <w:rPr>
          <w:sz w:val="22"/>
          <w:szCs w:val="22"/>
        </w:rPr>
        <w:t xml:space="preserve">Za naplnění doby platnosti bankovní záruky bude rovněž považováno průběžné postupné předávání originálů záručních listin vystavených bankou ve prospěch </w:t>
      </w:r>
      <w:r w:rsidR="00CB260D" w:rsidRPr="00D5780C">
        <w:rPr>
          <w:sz w:val="22"/>
          <w:szCs w:val="22"/>
        </w:rPr>
        <w:t>objednatele</w:t>
      </w:r>
      <w:r w:rsidRPr="00D5780C">
        <w:rPr>
          <w:sz w:val="22"/>
          <w:szCs w:val="22"/>
        </w:rPr>
        <w:t xml:space="preserve">. V tom případě se </w:t>
      </w:r>
      <w:r w:rsidR="00CB260D" w:rsidRPr="00D5780C">
        <w:rPr>
          <w:sz w:val="22"/>
          <w:szCs w:val="22"/>
        </w:rPr>
        <w:t>zhotovitel</w:t>
      </w:r>
      <w:r w:rsidRPr="00D5780C">
        <w:rPr>
          <w:sz w:val="22"/>
          <w:szCs w:val="22"/>
        </w:rPr>
        <w:t xml:space="preserve"> zaváže, že nejpozději 14 dní před uplynutím termínu platnosti záruční listiny předá </w:t>
      </w:r>
      <w:r w:rsidR="00CB260D" w:rsidRPr="00D5780C">
        <w:rPr>
          <w:sz w:val="22"/>
          <w:szCs w:val="22"/>
        </w:rPr>
        <w:t>objednatel</w:t>
      </w:r>
      <w:r w:rsidRPr="00D5780C">
        <w:rPr>
          <w:sz w:val="22"/>
          <w:szCs w:val="22"/>
        </w:rPr>
        <w:t xml:space="preserve">i další originál záruční listiny vystavený bankou na další období. Období platnosti těchto průběžně vystavovaných bankovních záruk nesmí být kratší než 2 roky s výjimkou bankovní záruky vystavené na poslední období, pokud toto období bude kratší než 2 roky. V případě nesplnění termínu předání (max. 14 dní před uplynutím doby platnosti) bude </w:t>
      </w:r>
      <w:r w:rsidR="00CB260D" w:rsidRPr="00D5780C">
        <w:rPr>
          <w:sz w:val="22"/>
          <w:szCs w:val="22"/>
        </w:rPr>
        <w:t>objednatel</w:t>
      </w:r>
      <w:r w:rsidRPr="00D5780C">
        <w:rPr>
          <w:sz w:val="22"/>
          <w:szCs w:val="22"/>
        </w:rPr>
        <w:t xml:space="preserve"> oprávněn využít svého práva na finanční plnění v bance, která záruku vystavila.</w:t>
      </w:r>
    </w:p>
    <w:p w14:paraId="2BC7E56B" w14:textId="77777777" w:rsidR="005D0D97" w:rsidRPr="00D5780C" w:rsidRDefault="005D0D97" w:rsidP="00AC0801">
      <w:pPr>
        <w:pStyle w:val="Odstavecseseznamem"/>
        <w:ind w:left="284" w:hanging="426"/>
        <w:rPr>
          <w:bCs/>
          <w:sz w:val="22"/>
          <w:szCs w:val="22"/>
        </w:rPr>
      </w:pPr>
    </w:p>
    <w:p w14:paraId="21EDC0E1" w14:textId="00926EE8" w:rsidR="000D1881" w:rsidRPr="00D5780C" w:rsidRDefault="006203AE" w:rsidP="00AC0801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D5780C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D5780C">
        <w:rPr>
          <w:sz w:val="22"/>
          <w:szCs w:val="22"/>
        </w:rPr>
        <w:t>zhotovitel</w:t>
      </w:r>
      <w:r w:rsidRPr="00D5780C">
        <w:rPr>
          <w:sz w:val="22"/>
          <w:szCs w:val="22"/>
        </w:rPr>
        <w:t xml:space="preserve">é podávající společnou nabídku, pak </w:t>
      </w:r>
      <w:r w:rsidR="00CB260D" w:rsidRPr="00D5780C">
        <w:rPr>
          <w:sz w:val="22"/>
          <w:szCs w:val="22"/>
        </w:rPr>
        <w:t>zhotovitel</w:t>
      </w:r>
      <w:r w:rsidRPr="00D5780C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D5780C">
        <w:rPr>
          <w:sz w:val="22"/>
          <w:szCs w:val="22"/>
        </w:rPr>
        <w:t>objednatel</w:t>
      </w:r>
      <w:r w:rsidRPr="00D5780C">
        <w:rPr>
          <w:sz w:val="22"/>
          <w:szCs w:val="22"/>
        </w:rPr>
        <w:t xml:space="preserve">i dle sjednaných podmínek, a to bez ohledu na to, u kterého ze </w:t>
      </w:r>
      <w:r w:rsidR="00CB260D" w:rsidRPr="00D5780C">
        <w:rPr>
          <w:sz w:val="22"/>
          <w:szCs w:val="22"/>
        </w:rPr>
        <w:t>zhotovitel</w:t>
      </w:r>
      <w:r w:rsidRPr="00D5780C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D5780C">
        <w:rPr>
          <w:sz w:val="22"/>
          <w:szCs w:val="22"/>
        </w:rPr>
        <w:t>objednatele</w:t>
      </w:r>
      <w:r w:rsidRPr="00D5780C">
        <w:rPr>
          <w:sz w:val="22"/>
          <w:szCs w:val="22"/>
        </w:rPr>
        <w:t xml:space="preserve"> bez ohledu na to, u kterého ze </w:t>
      </w:r>
      <w:r w:rsidR="00CB260D" w:rsidRPr="00D5780C">
        <w:rPr>
          <w:sz w:val="22"/>
          <w:szCs w:val="22"/>
        </w:rPr>
        <w:t>zhotovitel</w:t>
      </w:r>
      <w:r w:rsidRPr="00D5780C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D5780C">
        <w:rPr>
          <w:sz w:val="22"/>
          <w:szCs w:val="22"/>
        </w:rPr>
        <w:t>objednatele</w:t>
      </w:r>
      <w:r w:rsidRPr="00D5780C">
        <w:rPr>
          <w:sz w:val="22"/>
          <w:szCs w:val="22"/>
        </w:rPr>
        <w:t>m.</w:t>
      </w:r>
    </w:p>
    <w:p w14:paraId="24693DDF" w14:textId="77777777" w:rsidR="005D0D97" w:rsidRPr="005D0D97" w:rsidRDefault="005D0D97" w:rsidP="00AC0801">
      <w:pPr>
        <w:pStyle w:val="Odstavecseseznamem"/>
        <w:ind w:left="284" w:hanging="426"/>
        <w:rPr>
          <w:bCs/>
          <w:sz w:val="22"/>
          <w:szCs w:val="22"/>
        </w:rPr>
      </w:pPr>
    </w:p>
    <w:p w14:paraId="390D37BA" w14:textId="5EC6B781" w:rsidR="000D1881" w:rsidRPr="005D0D97" w:rsidRDefault="000D1881" w:rsidP="00AC0801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5D0D97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 bez toho, aby banka zkoumala důvody požadovaného čerpání. </w:t>
      </w:r>
    </w:p>
    <w:p w14:paraId="6742B3BD" w14:textId="77777777" w:rsidR="005D0D97" w:rsidRPr="005D0D97" w:rsidRDefault="005D0D97" w:rsidP="00AC0801">
      <w:pPr>
        <w:pStyle w:val="Odstavecseseznamem"/>
        <w:ind w:left="284" w:hanging="426"/>
        <w:rPr>
          <w:bCs/>
          <w:sz w:val="22"/>
          <w:szCs w:val="22"/>
        </w:rPr>
      </w:pPr>
    </w:p>
    <w:p w14:paraId="1B0B29CD" w14:textId="151DE25C" w:rsidR="001651D8" w:rsidRPr="00F57325" w:rsidRDefault="00CB260D" w:rsidP="00AC0801">
      <w:pPr>
        <w:pStyle w:val="Odstavecseseznamem"/>
        <w:widowControl w:val="0"/>
        <w:numPr>
          <w:ilvl w:val="0"/>
          <w:numId w:val="41"/>
        </w:numPr>
        <w:ind w:left="284" w:right="-92" w:hanging="426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242ACB5E" w14:textId="77777777" w:rsidR="00F57325" w:rsidRPr="00F57325" w:rsidRDefault="00F57325" w:rsidP="00F57325">
      <w:pPr>
        <w:pStyle w:val="Odstavecseseznamem"/>
        <w:rPr>
          <w:bCs/>
          <w:sz w:val="22"/>
          <w:szCs w:val="22"/>
        </w:rPr>
      </w:pPr>
    </w:p>
    <w:p w14:paraId="504A3417" w14:textId="77777777" w:rsidR="00F57325" w:rsidRPr="00B6726E" w:rsidRDefault="00F57325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F1DB7DE" w14:textId="0A8B0397" w:rsidR="000D1881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505FDA">
        <w:rPr>
          <w:sz w:val="22"/>
        </w:rPr>
        <w:t xml:space="preserve"> o dílo</w:t>
      </w:r>
      <w:r>
        <w:rPr>
          <w:sz w:val="22"/>
        </w:rPr>
        <w:t xml:space="preserve">. </w:t>
      </w:r>
    </w:p>
    <w:p w14:paraId="2223876F" w14:textId="77777777" w:rsidR="000D1881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480F6140" w14:textId="715D6434" w:rsidR="000D1881" w:rsidRDefault="00CB260D" w:rsidP="00D5780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>
        <w:rPr>
          <w:sz w:val="22"/>
        </w:rPr>
        <w:lastRenderedPageBreak/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který bude podepsán oprávněnými zástupci smluvních stran. Předání a převzetí </w:t>
      </w:r>
      <w:r w:rsidR="000D1881">
        <w:rPr>
          <w:spacing w:val="-4"/>
          <w:sz w:val="22"/>
        </w:rPr>
        <w:t xml:space="preserve">staveniště bude zaznamenáno i ve stavebním deníku. </w:t>
      </w:r>
    </w:p>
    <w:p w14:paraId="1112A95F" w14:textId="77777777" w:rsidR="000D1881" w:rsidRDefault="000D1881" w:rsidP="00D5780C">
      <w:pPr>
        <w:pStyle w:val="Zkladntext"/>
        <w:tabs>
          <w:tab w:val="num" w:pos="284"/>
        </w:tabs>
        <w:spacing w:before="0"/>
        <w:ind w:left="284" w:hanging="284"/>
        <w:rPr>
          <w:sz w:val="22"/>
        </w:rPr>
      </w:pPr>
    </w:p>
    <w:p w14:paraId="13F8622E" w14:textId="71046EEC" w:rsidR="000D1881" w:rsidRPr="00D5780C" w:rsidRDefault="000D1881" w:rsidP="00D5780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0"/>
        <w:ind w:left="284" w:hanging="284"/>
        <w:jc w:val="both"/>
        <w:rPr>
          <w:sz w:val="22"/>
        </w:rPr>
      </w:pPr>
      <w:r w:rsidRPr="00D5780C">
        <w:rPr>
          <w:sz w:val="22"/>
        </w:rPr>
        <w:t>Geodetické zaměření staveniště a vyt</w:t>
      </w:r>
      <w:r w:rsidR="0062421A" w:rsidRPr="00D5780C">
        <w:rPr>
          <w:sz w:val="22"/>
        </w:rPr>
        <w:t>y</w:t>
      </w:r>
      <w:r w:rsidRPr="00D5780C">
        <w:rPr>
          <w:sz w:val="22"/>
        </w:rPr>
        <w:t xml:space="preserve">čení základních směrových a výškových bodů stavby a jejich jednotlivých objektů zajišťuje </w:t>
      </w:r>
      <w:r w:rsidR="00CB260D" w:rsidRPr="00D5780C">
        <w:rPr>
          <w:sz w:val="22"/>
        </w:rPr>
        <w:t>zhotovitel</w:t>
      </w:r>
      <w:r w:rsidRPr="00D5780C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D5780C">
        <w:rPr>
          <w:sz w:val="22"/>
        </w:rPr>
        <w:t>objednatele</w:t>
      </w:r>
      <w:r w:rsidRPr="00D5780C">
        <w:rPr>
          <w:sz w:val="22"/>
        </w:rPr>
        <w:t xml:space="preserve">, na základě vytyčovacích výkresů na své náklady. O provedeném vytýčení bude sepsán protokol podepsaný </w:t>
      </w:r>
      <w:r w:rsidR="00CB260D" w:rsidRPr="00D5780C">
        <w:rPr>
          <w:sz w:val="22"/>
        </w:rPr>
        <w:t>zhotovitel</w:t>
      </w:r>
      <w:r w:rsidRPr="00D5780C">
        <w:rPr>
          <w:sz w:val="22"/>
        </w:rPr>
        <w:t>em, osobou provádějící vyt</w:t>
      </w:r>
      <w:r w:rsidR="00C76AF4" w:rsidRPr="00D5780C">
        <w:rPr>
          <w:sz w:val="22"/>
        </w:rPr>
        <w:t>y</w:t>
      </w:r>
      <w:r w:rsidRPr="00D5780C">
        <w:rPr>
          <w:sz w:val="22"/>
        </w:rPr>
        <w:t xml:space="preserve">čení, osobou vykonávající autorský dohled a </w:t>
      </w:r>
      <w:r w:rsidR="006432CD" w:rsidRPr="00D5780C">
        <w:rPr>
          <w:sz w:val="22"/>
        </w:rPr>
        <w:t xml:space="preserve">technickým dozorem </w:t>
      </w:r>
      <w:r w:rsidR="00CB260D" w:rsidRPr="00D5780C">
        <w:rPr>
          <w:sz w:val="22"/>
        </w:rPr>
        <w:t>objednatele</w:t>
      </w:r>
      <w:r w:rsidR="006432CD" w:rsidRPr="00D5780C">
        <w:rPr>
          <w:sz w:val="22"/>
        </w:rPr>
        <w:t xml:space="preserve"> / objednatelem</w:t>
      </w:r>
      <w:r w:rsidRPr="00D5780C">
        <w:rPr>
          <w:sz w:val="22"/>
        </w:rPr>
        <w:t xml:space="preserve">. </w:t>
      </w:r>
      <w:r w:rsidR="00CB260D" w:rsidRPr="00D5780C">
        <w:rPr>
          <w:sz w:val="22"/>
        </w:rPr>
        <w:t>Zhotovitel</w:t>
      </w:r>
      <w:r w:rsidRPr="00D5780C">
        <w:rPr>
          <w:sz w:val="22"/>
        </w:rPr>
        <w:t xml:space="preserve"> je povinen se o základní směrové a výškové body starat až do odevzdání a převzetí díla. </w:t>
      </w:r>
    </w:p>
    <w:p w14:paraId="3ADB28D2" w14:textId="77777777" w:rsidR="000D1881" w:rsidRPr="00FA7D8C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2B531654" w14:textId="771C9D7D" w:rsidR="00944049" w:rsidRPr="005C64B9" w:rsidRDefault="00944049" w:rsidP="00D5780C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</w:rPr>
      </w:pPr>
      <w:r w:rsidRPr="005C64B9">
        <w:rPr>
          <w:sz w:val="22"/>
        </w:rPr>
        <w:t xml:space="preserve">Zhotovitel předloží </w:t>
      </w:r>
      <w:r w:rsidR="005C64B9" w:rsidRPr="005C64B9">
        <w:rPr>
          <w:sz w:val="22"/>
        </w:rPr>
        <w:t xml:space="preserve">do </w:t>
      </w:r>
      <w:r w:rsidRPr="005C64B9">
        <w:rPr>
          <w:sz w:val="22"/>
        </w:rPr>
        <w:t xml:space="preserve">10 kalendářních dnů </w:t>
      </w:r>
      <w:r w:rsidR="005C64B9" w:rsidRPr="005C64B9">
        <w:rPr>
          <w:sz w:val="22"/>
        </w:rPr>
        <w:t>před</w:t>
      </w:r>
      <w:r w:rsidRPr="005C64B9">
        <w:rPr>
          <w:sz w:val="22"/>
        </w:rPr>
        <w:t xml:space="preserve"> převzetí</w:t>
      </w:r>
      <w:r w:rsidR="005C64B9" w:rsidRPr="005C64B9">
        <w:rPr>
          <w:sz w:val="22"/>
        </w:rPr>
        <w:t>m</w:t>
      </w:r>
      <w:r w:rsidRPr="005C64B9">
        <w:rPr>
          <w:sz w:val="22"/>
        </w:rPr>
        <w:t xml:space="preserve"> staveniště objednateli</w:t>
      </w:r>
      <w:r w:rsidR="00B6726E" w:rsidRPr="005C64B9">
        <w:rPr>
          <w:sz w:val="22"/>
        </w:rPr>
        <w:t xml:space="preserve"> </w:t>
      </w:r>
      <w:r w:rsidRPr="005C64B9">
        <w:rPr>
          <w:sz w:val="22"/>
        </w:rPr>
        <w:t xml:space="preserve">návrh zásad organizace výstavby vč. podrobného popisu ploch pro výrobní, skladovací, sociální zařízení staveniště, deponie a mezideponie. Zásady organizace výstavby musí vycházet z projektu. Objednatel tyto schválí nebo vznese připomínky tak, aby zásady organizace výstavby byly schváleny do předání staveniště. Bez schválení objednatelem nejsou tyto považované za odsouhlasené a objednatel nebude povinen hradit náklady na zřízení, provoz a likvidaci zařízení staveniště. </w:t>
      </w:r>
    </w:p>
    <w:p w14:paraId="2D8C53D5" w14:textId="77777777" w:rsidR="00944049" w:rsidRPr="005C64B9" w:rsidRDefault="00944049" w:rsidP="00D5780C">
      <w:pPr>
        <w:ind w:left="284" w:hanging="284"/>
        <w:jc w:val="both"/>
        <w:rPr>
          <w:sz w:val="22"/>
        </w:rPr>
      </w:pPr>
    </w:p>
    <w:p w14:paraId="04B9DD47" w14:textId="12A31D9D" w:rsidR="000D1881" w:rsidRPr="00D5780C" w:rsidRDefault="00CB260D" w:rsidP="00D5780C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 w:rsidRPr="005C64B9">
        <w:rPr>
          <w:sz w:val="22"/>
        </w:rPr>
        <w:t>Zhotovitel</w:t>
      </w:r>
      <w:r w:rsidR="000D1881" w:rsidRPr="005C64B9">
        <w:rPr>
          <w:sz w:val="22"/>
        </w:rPr>
        <w:t xml:space="preserve"> je povinen na své náklady jako součást díla vybudovat v souladu s projektem provozní, sociální a případně i výrobní zařízení staveniště. Staveniště musí být </w:t>
      </w:r>
      <w:r w:rsidR="006109BE" w:rsidRPr="005C64B9">
        <w:rPr>
          <w:sz w:val="22"/>
        </w:rPr>
        <w:t>uzavřeno neprůhledným oplocením</w:t>
      </w:r>
      <w:r w:rsidR="005C64B9" w:rsidRPr="005C64B9">
        <w:rPr>
          <w:sz w:val="22"/>
        </w:rPr>
        <w:t xml:space="preserve"> dle projektové dokumentace</w:t>
      </w:r>
      <w:r w:rsidR="0096522E" w:rsidRPr="005C64B9">
        <w:rPr>
          <w:sz w:val="22"/>
        </w:rPr>
        <w:t>,</w:t>
      </w:r>
      <w:r w:rsidR="000D1881" w:rsidRPr="005C64B9">
        <w:rPr>
          <w:sz w:val="22"/>
        </w:rPr>
        <w:t xml:space="preserve"> osvětleno</w:t>
      </w:r>
      <w:r w:rsidR="006109BE" w:rsidRPr="005C64B9">
        <w:rPr>
          <w:sz w:val="22"/>
        </w:rPr>
        <w:t xml:space="preserve"> a zabezpečeno proti vniknutím třetích osob.</w:t>
      </w:r>
      <w:r w:rsidR="002F23FC" w:rsidRPr="005C64B9">
        <w:rPr>
          <w:sz w:val="22"/>
        </w:rPr>
        <w:t xml:space="preserve"> </w:t>
      </w:r>
      <w:r w:rsidRPr="005C64B9">
        <w:rPr>
          <w:sz w:val="22"/>
        </w:rPr>
        <w:t>Zhotovitel</w:t>
      </w:r>
      <w:r w:rsidR="000D1881" w:rsidRPr="005C64B9">
        <w:rPr>
          <w:sz w:val="22"/>
        </w:rPr>
        <w:t xml:space="preserve"> si na své náklady a jméno zajistí staveništní rozvod</w:t>
      </w:r>
      <w:r w:rsidR="000D1881" w:rsidRPr="00FA7D8C">
        <w:rPr>
          <w:sz w:val="22"/>
        </w:rPr>
        <w:t>y potřebných médií a jejich připojení a odběr z </w:t>
      </w:r>
      <w:r>
        <w:rPr>
          <w:sz w:val="22"/>
        </w:rPr>
        <w:t>objednatele</w:t>
      </w:r>
      <w:r w:rsidR="000D1881" w:rsidRPr="00FA7D8C">
        <w:rPr>
          <w:sz w:val="22"/>
        </w:rPr>
        <w:t>m určených míst</w:t>
      </w:r>
      <w:r w:rsidR="006109BE">
        <w:rPr>
          <w:sz w:val="22"/>
        </w:rPr>
        <w:t xml:space="preserve"> za úhradu</w:t>
      </w:r>
      <w:r w:rsidR="000D1881" w:rsidRPr="00FA7D8C">
        <w:rPr>
          <w:sz w:val="22"/>
        </w:rPr>
        <w:t xml:space="preserve">. </w:t>
      </w:r>
      <w:r>
        <w:rPr>
          <w:sz w:val="22"/>
        </w:rPr>
        <w:t>Zhotovitel</w:t>
      </w:r>
      <w:r w:rsidR="000D1881" w:rsidRPr="00FA7D8C">
        <w:rPr>
          <w:sz w:val="22"/>
        </w:rPr>
        <w:t xml:space="preserve"> uspořádá a bude udržovat staveniště v souladu s projektem, </w:t>
      </w:r>
      <w:r w:rsidR="00B6726E">
        <w:rPr>
          <w:sz w:val="22"/>
        </w:rPr>
        <w:t>obchodními podmínkami,</w:t>
      </w:r>
      <w:r w:rsidR="000D1881" w:rsidRPr="00FA7D8C">
        <w:rPr>
          <w:sz w:val="22"/>
        </w:rPr>
        <w:t xml:space="preserve"> smlouvou</w:t>
      </w:r>
      <w:r w:rsidR="00B6726E">
        <w:rPr>
          <w:sz w:val="22"/>
        </w:rPr>
        <w:t xml:space="preserve"> o dílo</w:t>
      </w:r>
      <w:r w:rsidR="000D1881" w:rsidRPr="00FA7D8C">
        <w:rPr>
          <w:sz w:val="22"/>
        </w:rPr>
        <w:t xml:space="preserve"> a platnými právními předpisy zejména zákonem č</w:t>
      </w:r>
      <w:r w:rsidR="00B6726E">
        <w:rPr>
          <w:sz w:val="22"/>
        </w:rPr>
        <w:t>.</w:t>
      </w:r>
      <w:r w:rsidR="000D1881" w:rsidRPr="00FA7D8C">
        <w:rPr>
          <w:sz w:val="22"/>
        </w:rPr>
        <w:t xml:space="preserve"> 309/2006 Sb.</w:t>
      </w:r>
      <w:r w:rsidR="006F3B7F">
        <w:rPr>
          <w:sz w:val="22"/>
        </w:rPr>
        <w:t>,</w:t>
      </w:r>
      <w:r w:rsidR="002B3D83">
        <w:rPr>
          <w:sz w:val="22"/>
        </w:rPr>
        <w:t xml:space="preserve"> o bezpečnosti a ochrany zdraví při práci, </w:t>
      </w:r>
      <w:r w:rsidR="000D1881" w:rsidRPr="00FA7D8C">
        <w:rPr>
          <w:sz w:val="22"/>
        </w:rPr>
        <w:t>a nařízením vlády č. 591/2006 Sb.</w:t>
      </w:r>
      <w:r w:rsidR="002B3D83">
        <w:rPr>
          <w:sz w:val="22"/>
        </w:rPr>
        <w:t xml:space="preserve">, o bližších požadavcích na BOZP na </w:t>
      </w:r>
      <w:r w:rsidR="002B3D83" w:rsidRPr="00D5780C">
        <w:rPr>
          <w:sz w:val="22"/>
        </w:rPr>
        <w:t>staveništích.</w:t>
      </w:r>
      <w:r w:rsidR="000D1881" w:rsidRPr="00D5780C">
        <w:rPr>
          <w:sz w:val="22"/>
        </w:rPr>
        <w:t xml:space="preserve"> Prostory staveniště bude využívat výhradně pro účely související s realizací díla. </w:t>
      </w:r>
    </w:p>
    <w:p w14:paraId="696AB03A" w14:textId="77777777" w:rsidR="000D1881" w:rsidRPr="00D5780C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3CF78D31" w14:textId="226615BF" w:rsidR="000D1881" w:rsidRPr="00D5780C" w:rsidRDefault="00CB260D" w:rsidP="00D5780C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 w:rsidRPr="00D5780C">
        <w:rPr>
          <w:sz w:val="22"/>
        </w:rPr>
        <w:t>Zhotovitel</w:t>
      </w:r>
      <w:r w:rsidR="000D1881" w:rsidRPr="00D5780C">
        <w:rPr>
          <w:sz w:val="22"/>
        </w:rPr>
        <w:t xml:space="preserve"> je povinen si při p</w:t>
      </w:r>
      <w:r w:rsidR="007264DA" w:rsidRPr="00D5780C">
        <w:rPr>
          <w:sz w:val="22"/>
        </w:rPr>
        <w:t>řevzetí staveniště zajistit vyty</w:t>
      </w:r>
      <w:r w:rsidR="000D1881" w:rsidRPr="00D5780C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poškozením. </w:t>
      </w:r>
    </w:p>
    <w:p w14:paraId="7FF06EC2" w14:textId="77777777" w:rsidR="000D1881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45D60023" w14:textId="61CB3239" w:rsidR="000D1881" w:rsidRDefault="000D1881" w:rsidP="00D5780C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3DD01BB4" w14:textId="77777777" w:rsidR="000D1881" w:rsidRDefault="000D1881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73C38BD3" w14:textId="55A34E66" w:rsidR="000D1881" w:rsidRDefault="00CB260D" w:rsidP="00D5780C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2FD809C6" w14:textId="77777777" w:rsidR="006F3B7F" w:rsidRDefault="006F3B7F" w:rsidP="00D5780C">
      <w:pPr>
        <w:pStyle w:val="Zkladntext"/>
        <w:spacing w:before="0"/>
        <w:ind w:left="284" w:hanging="284"/>
        <w:jc w:val="both"/>
        <w:rPr>
          <w:sz w:val="22"/>
        </w:rPr>
      </w:pPr>
    </w:p>
    <w:p w14:paraId="0DFBCEF8" w14:textId="4A398E69" w:rsidR="006F3B7F" w:rsidRPr="006F3B7F" w:rsidRDefault="00CB260D" w:rsidP="00D5780C">
      <w:pPr>
        <w:pStyle w:val="Zkladntext"/>
        <w:numPr>
          <w:ilvl w:val="0"/>
          <w:numId w:val="12"/>
        </w:numPr>
        <w:spacing w:before="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103FB200" w14:textId="77777777" w:rsidR="000D1881" w:rsidRDefault="000D1881" w:rsidP="000D1881">
      <w:pPr>
        <w:pStyle w:val="Zkladntext"/>
        <w:spacing w:before="0"/>
        <w:jc w:val="both"/>
        <w:rPr>
          <w:sz w:val="22"/>
        </w:rPr>
      </w:pPr>
    </w:p>
    <w:p w14:paraId="769C5C6C" w14:textId="3C2711E8" w:rsidR="000D1881" w:rsidRDefault="00CB260D" w:rsidP="00D5780C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792A4CD" w14:textId="77777777" w:rsidR="000D1881" w:rsidRDefault="000D1881" w:rsidP="00D5780C">
      <w:pPr>
        <w:pStyle w:val="Zkladntext"/>
        <w:spacing w:before="0"/>
        <w:ind w:left="284" w:hanging="426"/>
        <w:jc w:val="both"/>
        <w:rPr>
          <w:sz w:val="22"/>
        </w:rPr>
      </w:pPr>
    </w:p>
    <w:p w14:paraId="7FC93931" w14:textId="2E9D6179" w:rsidR="000D1881" w:rsidRDefault="00CB260D" w:rsidP="00D5780C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65A3FC24" w14:textId="77777777" w:rsidR="000D1881" w:rsidRDefault="000D1881" w:rsidP="00D5780C">
      <w:pPr>
        <w:ind w:left="284" w:hanging="426"/>
        <w:jc w:val="both"/>
        <w:rPr>
          <w:sz w:val="22"/>
        </w:rPr>
      </w:pPr>
    </w:p>
    <w:p w14:paraId="5F0CEE48" w14:textId="38163932" w:rsidR="000D1881" w:rsidRDefault="00CB260D" w:rsidP="00D5780C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b/>
          <w:sz w:val="22"/>
        </w:rPr>
      </w:pPr>
      <w:r>
        <w:rPr>
          <w:sz w:val="22"/>
        </w:rPr>
        <w:lastRenderedPageBreak/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E1E2E01" w14:textId="77777777" w:rsidR="000D1881" w:rsidRDefault="000D1881" w:rsidP="00D5780C">
      <w:pPr>
        <w:ind w:left="284" w:hanging="426"/>
        <w:jc w:val="both"/>
        <w:rPr>
          <w:b/>
          <w:sz w:val="22"/>
        </w:rPr>
      </w:pPr>
    </w:p>
    <w:p w14:paraId="36D79AC8" w14:textId="23C89412" w:rsidR="000D1881" w:rsidRDefault="00CB260D" w:rsidP="00D5780C">
      <w:pPr>
        <w:numPr>
          <w:ilvl w:val="0"/>
          <w:numId w:val="12"/>
        </w:numPr>
        <w:tabs>
          <w:tab w:val="clear" w:pos="360"/>
        </w:tabs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 185/2001 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</w:t>
      </w:r>
      <w:r w:rsidR="00D97D09">
        <w:rPr>
          <w:sz w:val="22"/>
        </w:rPr>
        <w:t>ve znění pozdějších předpisů</w:t>
      </w:r>
      <w:r w:rsidR="000D1881">
        <w:rPr>
          <w:sz w:val="22"/>
        </w:rPr>
        <w:t xml:space="preserve"> a zákona o obalech. </w:t>
      </w:r>
    </w:p>
    <w:p w14:paraId="0859A9E6" w14:textId="77777777" w:rsidR="000D1881" w:rsidRDefault="000D1881" w:rsidP="00D5780C">
      <w:pPr>
        <w:pStyle w:val="Zkladntext"/>
        <w:spacing w:before="0"/>
        <w:ind w:left="284" w:hanging="426"/>
        <w:rPr>
          <w:sz w:val="22"/>
        </w:rPr>
      </w:pPr>
    </w:p>
    <w:p w14:paraId="72D79BB7" w14:textId="5480B67E" w:rsidR="000D1881" w:rsidRDefault="00CB260D" w:rsidP="00D5780C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547DC067" w14:textId="77777777" w:rsidR="000D1881" w:rsidRDefault="000D1881" w:rsidP="00D5780C">
      <w:pPr>
        <w:pStyle w:val="Zkladntext"/>
        <w:spacing w:before="0"/>
        <w:ind w:left="284" w:hanging="426"/>
        <w:jc w:val="both"/>
        <w:rPr>
          <w:sz w:val="22"/>
        </w:rPr>
      </w:pPr>
    </w:p>
    <w:p w14:paraId="774B123F" w14:textId="55F10129" w:rsidR="000D1881" w:rsidRDefault="00CB260D" w:rsidP="00D5780C">
      <w:pPr>
        <w:pStyle w:val="Zkladntext"/>
        <w:numPr>
          <w:ilvl w:val="0"/>
          <w:numId w:val="12"/>
        </w:numPr>
        <w:tabs>
          <w:tab w:val="clear" w:pos="360"/>
        </w:tabs>
        <w:spacing w:before="0"/>
        <w:ind w:left="284" w:hanging="426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1607EB22" w14:textId="77777777" w:rsidR="000D1881" w:rsidRDefault="000D1881" w:rsidP="000D1881">
      <w:pPr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VII. STAVEBNÍ DENÍK (SD), KONTROLNÍ DNY (KD):</w:t>
      </w:r>
    </w:p>
    <w:p w14:paraId="268233A5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C03FC48" w14:textId="77777777" w:rsidR="000D1881" w:rsidRDefault="000D1881" w:rsidP="000D1881">
      <w:pPr>
        <w:pStyle w:val="Textvbloku"/>
        <w:keepNext/>
        <w:ind w:left="284" w:right="-91"/>
        <w:rPr>
          <w:sz w:val="22"/>
        </w:rPr>
      </w:pPr>
    </w:p>
    <w:p w14:paraId="6FF250F6" w14:textId="7A6B1146" w:rsidR="000D1881" w:rsidRPr="00F81F62" w:rsidRDefault="002C4B01" w:rsidP="00D5780C">
      <w:pPr>
        <w:pStyle w:val="Textvbloku"/>
        <w:keepNext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5699AD10" w:rsidR="000D1881" w:rsidRDefault="000D1881" w:rsidP="00D5780C">
      <w:pPr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 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 xml:space="preserve">, o 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5BB55EED" w14:textId="68263D47" w:rsidR="000D1881" w:rsidRDefault="000D1881" w:rsidP="00D5780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7899D64D" w:rsidR="000D1881" w:rsidRPr="00C13294" w:rsidRDefault="000D1881" w:rsidP="00C13294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 w:rsidRPr="00C13294">
        <w:rPr>
          <w:bCs/>
          <w:sz w:val="22"/>
        </w:rPr>
        <w:t xml:space="preserve">Technický dozor </w:t>
      </w:r>
      <w:r w:rsidR="00CB260D" w:rsidRPr="00C13294">
        <w:rPr>
          <w:bCs/>
          <w:sz w:val="22"/>
        </w:rPr>
        <w:t>objednatele</w:t>
      </w:r>
      <w:r w:rsidRPr="00C13294">
        <w:rPr>
          <w:bCs/>
          <w:sz w:val="22"/>
        </w:rPr>
        <w:t xml:space="preserve"> je povinen sledovat obsah záznamů ve stavebním deníku a stvrzovat je svým podpisem. K zápisům </w:t>
      </w:r>
      <w:r w:rsidR="00CB260D" w:rsidRPr="00C13294">
        <w:rPr>
          <w:bCs/>
          <w:sz w:val="22"/>
        </w:rPr>
        <w:t>zhotovitel</w:t>
      </w:r>
      <w:r w:rsidRPr="00C13294">
        <w:rPr>
          <w:bCs/>
          <w:sz w:val="22"/>
        </w:rPr>
        <w:t xml:space="preserve">e je povinen </w:t>
      </w:r>
      <w:r w:rsidR="00CB260D" w:rsidRPr="00C13294">
        <w:rPr>
          <w:bCs/>
          <w:sz w:val="22"/>
        </w:rPr>
        <w:t>objednatel</w:t>
      </w:r>
      <w:r w:rsidR="006432CD" w:rsidRPr="00C13294">
        <w:rPr>
          <w:bCs/>
          <w:sz w:val="22"/>
        </w:rPr>
        <w:t xml:space="preserve"> / technický dozor objednatele</w:t>
      </w:r>
      <w:r w:rsidRPr="00C13294">
        <w:rPr>
          <w:bCs/>
          <w:sz w:val="22"/>
        </w:rPr>
        <w:t xml:space="preserve"> provést písemné připomínky do 3 pracovních dnů, jinak se má za to, že s uvedeným zápisem souhlasí. Toto platí i pro zástupce </w:t>
      </w:r>
      <w:r w:rsidR="00CB260D" w:rsidRPr="00C13294">
        <w:rPr>
          <w:bCs/>
          <w:sz w:val="22"/>
        </w:rPr>
        <w:t>zhotovitel</w:t>
      </w:r>
      <w:r w:rsidRPr="00C13294">
        <w:rPr>
          <w:bCs/>
          <w:sz w:val="22"/>
        </w:rPr>
        <w:t>e.</w:t>
      </w:r>
      <w:r w:rsidR="00C13294" w:rsidRPr="00C13294">
        <w:rPr>
          <w:rStyle w:val="Odkaznakoment"/>
          <w:bCs/>
        </w:rPr>
        <w:t xml:space="preserve"> </w:t>
      </w:r>
      <w:r w:rsidR="00C13294" w:rsidRPr="00C13294">
        <w:rPr>
          <w:bCs/>
        </w:rPr>
        <w:t>O zápise do SD</w:t>
      </w:r>
      <w:r w:rsidR="00C13294">
        <w:rPr>
          <w:bCs/>
        </w:rPr>
        <w:t xml:space="preserve">, </w:t>
      </w:r>
      <w:r w:rsidR="00C13294" w:rsidRPr="00C13294">
        <w:rPr>
          <w:bCs/>
        </w:rPr>
        <w:t xml:space="preserve">ke kterému by se měl vyjádřit </w:t>
      </w:r>
      <w:r w:rsidR="00C13294">
        <w:rPr>
          <w:bCs/>
        </w:rPr>
        <w:t>technický</w:t>
      </w:r>
      <w:r w:rsidR="00C13294" w:rsidRPr="00C13294">
        <w:rPr>
          <w:bCs/>
        </w:rPr>
        <w:t xml:space="preserve"> dozor</w:t>
      </w:r>
      <w:r w:rsidR="00C13294">
        <w:rPr>
          <w:bCs/>
        </w:rPr>
        <w:t>,</w:t>
      </w:r>
      <w:r w:rsidR="00C13294" w:rsidRPr="00C13294">
        <w:rPr>
          <w:bCs/>
        </w:rPr>
        <w:t xml:space="preserve"> </w:t>
      </w:r>
      <w:r w:rsidR="00C13294">
        <w:t>bude informovat zástupce zhotovitele e-mailem</w:t>
      </w:r>
    </w:p>
    <w:p w14:paraId="33C1FB56" w14:textId="38F68382" w:rsidR="000D1881" w:rsidRDefault="000D1881" w:rsidP="00D5780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5FA54662" w14:textId="0B99FEB2" w:rsidR="000D1881" w:rsidRDefault="000D1881" w:rsidP="00D5780C">
      <w:pPr>
        <w:numPr>
          <w:ilvl w:val="0"/>
          <w:numId w:val="9"/>
        </w:numPr>
        <w:tabs>
          <w:tab w:val="left" w:pos="360"/>
        </w:tabs>
        <w:spacing w:before="240"/>
        <w:ind w:left="284"/>
        <w:jc w:val="both"/>
        <w:rPr>
          <w:sz w:val="22"/>
        </w:rPr>
      </w:pPr>
      <w:r w:rsidRPr="00FA7D8C">
        <w:rPr>
          <w:sz w:val="22"/>
        </w:rPr>
        <w:lastRenderedPageBreak/>
        <w:t xml:space="preserve">Smluvní strany se dohodly na organizování kontrolních dnů stavby dle průběhu a potřeb stavby, nejméně </w:t>
      </w:r>
      <w:r w:rsidRPr="005C64B9">
        <w:rPr>
          <w:sz w:val="22"/>
        </w:rPr>
        <w:t xml:space="preserve">však 1x za týden, a to na staveništi. Kontrolní dny organizuje technický dozor </w:t>
      </w:r>
      <w:r w:rsidR="00CB260D" w:rsidRPr="005C64B9">
        <w:rPr>
          <w:sz w:val="22"/>
        </w:rPr>
        <w:t>objednatele</w:t>
      </w:r>
      <w:r w:rsidRPr="005C64B9">
        <w:rPr>
          <w:sz w:val="22"/>
        </w:rPr>
        <w:t>, který zároveň</w:t>
      </w:r>
      <w:r w:rsidRPr="00FA7D8C">
        <w:rPr>
          <w:sz w:val="22"/>
        </w:rPr>
        <w:t xml:space="preserve"> vyhotoví z</w:t>
      </w:r>
      <w:r>
        <w:rPr>
          <w:sz w:val="22"/>
        </w:rPr>
        <w:t xml:space="preserve">ápis z kontrolního dne a tento předá všem zúčastněným. Kontrolní dny se zaměří na kontrolu kvality a věcného a časového postupu provádění prací. Kontrolních dnů se musí zúčastnit i nejdůležitější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503E23BC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 xml:space="preserve">VIII. PROVÁDĚNÍ DOZORU NAD PLNĚNÍM PŘEDMĚTU SMLOUVY A BEZPEČNOSTÍ  </w:t>
      </w:r>
      <w:r w:rsidR="00F57325">
        <w:rPr>
          <w:sz w:val="22"/>
        </w:rPr>
        <w:t xml:space="preserve">       </w:t>
      </w:r>
      <w:r>
        <w:rPr>
          <w:sz w:val="22"/>
        </w:rPr>
        <w:t>A 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1C2B1A">
      <w:pPr>
        <w:numPr>
          <w:ilvl w:val="1"/>
          <w:numId w:val="10"/>
        </w:numPr>
        <w:tabs>
          <w:tab w:val="clear" w:pos="1440"/>
        </w:tabs>
        <w:spacing w:before="360" w:after="12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01859066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7C013BF8" w14:textId="77777777" w:rsidR="000D1881" w:rsidRDefault="000D1881" w:rsidP="000D1881">
      <w:pPr>
        <w:ind w:left="357"/>
        <w:rPr>
          <w:sz w:val="22"/>
        </w:rPr>
      </w:pPr>
    </w:p>
    <w:p w14:paraId="56668BA9" w14:textId="019C58D5" w:rsidR="000D1881" w:rsidRDefault="00CB260D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 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3708AD6F" w14:textId="77777777" w:rsidR="000D1881" w:rsidRDefault="000D1881" w:rsidP="000D1881">
      <w:pPr>
        <w:pStyle w:val="Zkladntextodsazen"/>
        <w:ind w:left="-76"/>
        <w:rPr>
          <w:i w:val="0"/>
        </w:rPr>
      </w:pPr>
    </w:p>
    <w:p w14:paraId="62F24966" w14:textId="70D85504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36427004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>
        <w:rPr>
          <w:sz w:val="22"/>
        </w:rPr>
        <w:t xml:space="preserve"> 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043F1778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020BA70F" w14:textId="24E1062E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 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D5780C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235B442C" w:rsidR="000D1881" w:rsidRPr="00C13294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7F530F7E" w14:textId="77777777" w:rsidR="00C13294" w:rsidRDefault="00C13294" w:rsidP="00C13294">
      <w:pPr>
        <w:pStyle w:val="Zkladntextodsazen"/>
        <w:spacing w:after="120"/>
        <w:ind w:left="284"/>
        <w:rPr>
          <w:i w:val="0"/>
        </w:rPr>
      </w:pP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43513750" w14:textId="77777777" w:rsidR="000D1881" w:rsidRDefault="000D1881" w:rsidP="000D1881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1DC3C8C3" w14:textId="77777777" w:rsidR="000D1881" w:rsidRDefault="000D1881" w:rsidP="000D1881">
      <w:pPr>
        <w:pStyle w:val="Textvbloku"/>
        <w:tabs>
          <w:tab w:val="num" w:pos="284"/>
        </w:tabs>
        <w:rPr>
          <w:sz w:val="22"/>
        </w:rPr>
      </w:pPr>
    </w:p>
    <w:p w14:paraId="57566F95" w14:textId="3E4EAEB5" w:rsidR="000D1881" w:rsidRPr="00C57B72" w:rsidRDefault="00CB260D" w:rsidP="00C57B72">
      <w:pPr>
        <w:pStyle w:val="Textkomente"/>
        <w:numPr>
          <w:ilvl w:val="3"/>
          <w:numId w:val="11"/>
        </w:numPr>
        <w:tabs>
          <w:tab w:val="clear" w:pos="2880"/>
        </w:tabs>
        <w:ind w:left="284" w:hanging="284"/>
        <w:jc w:val="both"/>
        <w:rPr>
          <w:sz w:val="22"/>
        </w:rPr>
      </w:pPr>
      <w:r w:rsidRPr="00C57B72">
        <w:rPr>
          <w:sz w:val="22"/>
        </w:rPr>
        <w:t>Zhotovitel</w:t>
      </w:r>
      <w:r w:rsidR="000D1881" w:rsidRPr="00C57B72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 w:rsidRPr="00C57B72">
        <w:rPr>
          <w:sz w:val="22"/>
        </w:rPr>
        <w:t xml:space="preserve">, stavební zákon </w:t>
      </w:r>
      <w:r w:rsidR="00D97D09" w:rsidRPr="00C57B72">
        <w:rPr>
          <w:sz w:val="22"/>
        </w:rPr>
        <w:t>ve znění pozdějších předpisů.</w:t>
      </w:r>
      <w:r w:rsidR="000D1881" w:rsidRPr="00C57B72">
        <w:rPr>
          <w:sz w:val="22"/>
        </w:rPr>
        <w:t xml:space="preserve"> </w:t>
      </w:r>
      <w:r w:rsidRPr="00C57B72">
        <w:rPr>
          <w:sz w:val="22"/>
        </w:rPr>
        <w:t>Zhotovitel</w:t>
      </w:r>
      <w:r w:rsidR="000D1881" w:rsidRPr="00C57B72">
        <w:rPr>
          <w:sz w:val="22"/>
        </w:rPr>
        <w:t xml:space="preserve"> je povinen písemně seznámit </w:t>
      </w:r>
      <w:r w:rsidRPr="00C57B72">
        <w:rPr>
          <w:sz w:val="22"/>
        </w:rPr>
        <w:t>objednatele</w:t>
      </w:r>
      <w:r w:rsidR="000D1881" w:rsidRPr="00C57B72">
        <w:rPr>
          <w:sz w:val="22"/>
        </w:rPr>
        <w:t xml:space="preserve"> s tím, kdo je stavbyvedoucí a v případě změny této osoby seznámit prokazatelně písemně </w:t>
      </w:r>
      <w:r w:rsidRPr="00C57B72">
        <w:rPr>
          <w:sz w:val="22"/>
        </w:rPr>
        <w:t>objednatele</w:t>
      </w:r>
      <w:r w:rsidR="000D1881" w:rsidRPr="00C57B72">
        <w:rPr>
          <w:sz w:val="22"/>
        </w:rPr>
        <w:t xml:space="preserve"> s touto změnou. </w:t>
      </w:r>
      <w:r w:rsidRPr="00C57B72">
        <w:rPr>
          <w:sz w:val="22"/>
        </w:rPr>
        <w:t>Zhotovitel</w:t>
      </w:r>
      <w:r w:rsidR="000D1881" w:rsidRPr="00C57B72">
        <w:rPr>
          <w:sz w:val="22"/>
        </w:rPr>
        <w:t xml:space="preserve"> je povinen při předání staveniště seznámit </w:t>
      </w:r>
      <w:r w:rsidRPr="00C57B72">
        <w:rPr>
          <w:sz w:val="22"/>
        </w:rPr>
        <w:t>objednatele</w:t>
      </w:r>
      <w:r w:rsidR="000D1881" w:rsidRPr="00C57B72">
        <w:rPr>
          <w:sz w:val="22"/>
        </w:rPr>
        <w:t xml:space="preserve"> s oprávněními, které stavbyvedoucímu udělil. </w:t>
      </w:r>
      <w:r w:rsidR="00C57B72">
        <w:t xml:space="preserve">Stavbyvedoucí musí být přítomen na stavbě každý den, v případě nemoci nebo jiného vážného krátkodobého důvodu uvede do stavebního deníku osobu, která ho bude zastupovat. Pokud by se jednalo o záskok na více než 14 dnů, musí být stavbyvedoucí nahrazen jinou osobou splňující požadované kvalifikace na stavbyvedoucího. </w:t>
      </w:r>
    </w:p>
    <w:p w14:paraId="611F9FB9" w14:textId="77777777" w:rsidR="00C57B72" w:rsidRPr="00C57B72" w:rsidRDefault="00C57B72" w:rsidP="00C57B72">
      <w:pPr>
        <w:pStyle w:val="Textkomente"/>
        <w:ind w:left="284"/>
        <w:jc w:val="both"/>
        <w:rPr>
          <w:sz w:val="22"/>
        </w:rPr>
      </w:pPr>
    </w:p>
    <w:p w14:paraId="17F980A7" w14:textId="185428EB" w:rsidR="00C57B72" w:rsidRDefault="00C57B72" w:rsidP="00C57B72">
      <w:pPr>
        <w:pStyle w:val="Textvbloku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Zhotovitel je povinen uvést </w:t>
      </w:r>
      <w:r w:rsidRPr="00C57B72">
        <w:rPr>
          <w:sz w:val="22"/>
        </w:rPr>
        <w:t xml:space="preserve">jméno klíčového odborníka č. 2, který prokázal </w:t>
      </w:r>
      <w:r w:rsidR="00E11CBB">
        <w:rPr>
          <w:sz w:val="22"/>
        </w:rPr>
        <w:t xml:space="preserve">splnění </w:t>
      </w:r>
      <w:r w:rsidRPr="00C57B72">
        <w:rPr>
          <w:sz w:val="22"/>
        </w:rPr>
        <w:t>požadovan</w:t>
      </w:r>
      <w:r w:rsidR="00E11CBB">
        <w:rPr>
          <w:sz w:val="22"/>
        </w:rPr>
        <w:t>é</w:t>
      </w:r>
      <w:r w:rsidRPr="00C57B72">
        <w:rPr>
          <w:sz w:val="22"/>
        </w:rPr>
        <w:t xml:space="preserve"> kvalifikac</w:t>
      </w:r>
      <w:r w:rsidR="00E11CBB">
        <w:rPr>
          <w:sz w:val="22"/>
        </w:rPr>
        <w:t>e</w:t>
      </w:r>
      <w:r w:rsidRPr="00C57B72">
        <w:rPr>
          <w:sz w:val="22"/>
        </w:rPr>
        <w:t xml:space="preserve"> na titulním listě ve stavebním deníku</w:t>
      </w:r>
      <w:r>
        <w:rPr>
          <w:sz w:val="22"/>
        </w:rPr>
        <w:t>: T</w:t>
      </w:r>
      <w:r w:rsidRPr="00C57B72">
        <w:rPr>
          <w:sz w:val="22"/>
        </w:rPr>
        <w:t>ato osoba musí být na stavbě každý den, po dobu provádění technologických prací. V případě nemoci nebo jiného vážného krátkodobého důvodu uvede do stavebního deníku osobu, která ho bude zastupovat. Pokud by se jednalo o záskok na více</w:t>
      </w:r>
      <w:r>
        <w:rPr>
          <w:sz w:val="22"/>
        </w:rPr>
        <w:t xml:space="preserve"> než</w:t>
      </w:r>
      <w:r w:rsidRPr="00C57B72">
        <w:rPr>
          <w:sz w:val="22"/>
        </w:rPr>
        <w:t xml:space="preserve"> 14 dn</w:t>
      </w:r>
      <w:r>
        <w:rPr>
          <w:sz w:val="22"/>
        </w:rPr>
        <w:t>ů,</w:t>
      </w:r>
      <w:r w:rsidRPr="00C57B72">
        <w:rPr>
          <w:sz w:val="22"/>
        </w:rPr>
        <w:t xml:space="preserve"> musí být technolog nahrazen jinou osobou splňující požadované kvalifikace.</w:t>
      </w:r>
    </w:p>
    <w:p w14:paraId="14A0D881" w14:textId="77777777" w:rsidR="00C57B72" w:rsidRDefault="00C57B72" w:rsidP="00C57B72">
      <w:pPr>
        <w:pStyle w:val="Textvbloku"/>
        <w:ind w:left="360"/>
        <w:rPr>
          <w:sz w:val="22"/>
        </w:rPr>
      </w:pPr>
    </w:p>
    <w:p w14:paraId="2A039473" w14:textId="2452CFC5" w:rsidR="000D1881" w:rsidRDefault="00CB260D" w:rsidP="00C57B72">
      <w:pPr>
        <w:pStyle w:val="Textvbloku"/>
        <w:numPr>
          <w:ilvl w:val="0"/>
          <w:numId w:val="1"/>
        </w:numPr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6662DA24" w14:textId="77777777" w:rsidR="000D1881" w:rsidRDefault="000D1881" w:rsidP="00D5780C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79577329" w14:textId="6B08E3A8" w:rsidR="000D1881" w:rsidRDefault="00CB260D" w:rsidP="00D5780C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2AE9F52A" w14:textId="77777777" w:rsidR="000D1881" w:rsidRDefault="000D1881" w:rsidP="00D5780C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6C6F1D1A" w14:textId="65395BB1" w:rsidR="000D1881" w:rsidRDefault="00CB260D" w:rsidP="00D5780C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7DBC6E45" w14:textId="77777777" w:rsidR="000D1881" w:rsidRDefault="000D1881" w:rsidP="00D5780C">
      <w:pPr>
        <w:pStyle w:val="Textvbloku"/>
        <w:ind w:left="284" w:hanging="284"/>
        <w:rPr>
          <w:sz w:val="22"/>
        </w:rPr>
      </w:pPr>
    </w:p>
    <w:p w14:paraId="40DF48C6" w14:textId="4F129D31" w:rsidR="000D1881" w:rsidRDefault="00CB260D" w:rsidP="00D5780C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</w:t>
      </w:r>
      <w:r w:rsidR="000D1881">
        <w:rPr>
          <w:sz w:val="22"/>
        </w:rPr>
        <w:lastRenderedPageBreak/>
        <w:t xml:space="preserve">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50F7A992" w14:textId="77777777" w:rsidR="000D1881" w:rsidRDefault="000D1881" w:rsidP="00D5780C">
      <w:pPr>
        <w:pStyle w:val="Textvbloku"/>
        <w:ind w:left="284" w:hanging="284"/>
        <w:rPr>
          <w:sz w:val="22"/>
        </w:rPr>
      </w:pPr>
    </w:p>
    <w:p w14:paraId="4831377B" w14:textId="0F3E9A5C" w:rsidR="000D1881" w:rsidRPr="006F51F9" w:rsidRDefault="000D1881" w:rsidP="00D5780C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D5780C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je oprávněn přerušit provádění díla bez výše uvedeného souhlasu, avšak je povinen o tom informovat bez odkladu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.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je povinen vyzvat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zápisem do stavebního deníku v dostatečném předstihu k prověření prací, které budou v dalším pracovním postupu zakryty nebo se stanou nepřístupnými (izolace proti vodě apod.). Tuto výzvu musí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ve stavebním deníku podepsat. Jestliže se technický dozor </w:t>
      </w:r>
      <w:r w:rsidR="00CB260D">
        <w:rPr>
          <w:sz w:val="22"/>
        </w:rPr>
        <w:t>objednatele</w:t>
      </w:r>
      <w:r w:rsidRPr="006F51F9">
        <w:rPr>
          <w:sz w:val="22"/>
        </w:rPr>
        <w:t xml:space="preserve"> k prověření prací ve stanovené lhůtě, která nebude kratší než 2 pracovní dny, nedostaví, ačkoliv byl k tomu řádně vyzván, je povinen hradit náklady dodatečného odkrytí, pokud takové odkrytí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32A43AD" w14:textId="53D033FE" w:rsidR="006F51F9" w:rsidRPr="00224A7D" w:rsidRDefault="00CB260D" w:rsidP="00D5780C">
      <w:pPr>
        <w:pStyle w:val="Odstavecseseznamem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2772FD18" w14:textId="77777777" w:rsidR="000D1881" w:rsidRDefault="000D1881" w:rsidP="00D5780C">
      <w:pPr>
        <w:pStyle w:val="Textvbloku"/>
        <w:ind w:left="284" w:hanging="284"/>
        <w:rPr>
          <w:sz w:val="22"/>
        </w:rPr>
      </w:pPr>
    </w:p>
    <w:p w14:paraId="016452DF" w14:textId="37F24BCF" w:rsidR="000D1881" w:rsidRPr="00C64F90" w:rsidRDefault="000D1881" w:rsidP="00D5780C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75FC4BA6" w14:textId="77777777" w:rsidR="006432CD" w:rsidRDefault="006432CD" w:rsidP="003C23A2">
      <w:pPr>
        <w:pStyle w:val="Textvbloku"/>
        <w:rPr>
          <w:sz w:val="22"/>
        </w:rPr>
      </w:pPr>
    </w:p>
    <w:p w14:paraId="5D516405" w14:textId="36AE271F" w:rsidR="003C23A2" w:rsidRPr="003C23A2" w:rsidRDefault="003C23A2" w:rsidP="003C23A2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46EF06C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465125C9" w14:textId="39003C19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56E29FE4" w14:textId="62266182" w:rsidR="000D1881" w:rsidRDefault="000D1881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4F1CE0C4" w14:textId="77777777" w:rsidR="000D1881" w:rsidRDefault="000D1881" w:rsidP="000D1881">
      <w:pPr>
        <w:ind w:left="709" w:hanging="425"/>
        <w:jc w:val="both"/>
        <w:rPr>
          <w:sz w:val="22"/>
        </w:rPr>
      </w:pPr>
    </w:p>
    <w:p w14:paraId="21E7B179" w14:textId="0EE49A5A" w:rsidR="000D1881" w:rsidRDefault="00CB260D" w:rsidP="00D5780C">
      <w:pPr>
        <w:pStyle w:val="Textvbloku"/>
        <w:numPr>
          <w:ilvl w:val="0"/>
          <w:numId w:val="1"/>
        </w:numPr>
        <w:tabs>
          <w:tab w:val="clear" w:pos="360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 autorského dozoru dodržovali předpisy bezpečnosti práce a ochrany zdraví na staveništi.</w:t>
      </w:r>
    </w:p>
    <w:p w14:paraId="50902282" w14:textId="77777777" w:rsidR="000D1881" w:rsidRDefault="000D1881" w:rsidP="000D1881">
      <w:pPr>
        <w:pStyle w:val="Textvbloku"/>
        <w:rPr>
          <w:sz w:val="22"/>
        </w:rPr>
      </w:pPr>
    </w:p>
    <w:p w14:paraId="4488ADDE" w14:textId="44648474" w:rsidR="000D1881" w:rsidRPr="005C64B9" w:rsidRDefault="006C5478" w:rsidP="000D1881">
      <w:pPr>
        <w:pStyle w:val="Textvbloku"/>
        <w:rPr>
          <w:sz w:val="22"/>
        </w:rPr>
      </w:pPr>
      <w:r w:rsidRPr="005C64B9">
        <w:rPr>
          <w:sz w:val="22"/>
        </w:rPr>
        <w:t>9</w:t>
      </w:r>
      <w:r w:rsidR="000D1881" w:rsidRPr="005C64B9">
        <w:rPr>
          <w:sz w:val="22"/>
        </w:rPr>
        <w:t>. Vzorky:</w:t>
      </w:r>
    </w:p>
    <w:p w14:paraId="39F2EE6F" w14:textId="101656B8" w:rsidR="000D1881" w:rsidRPr="005C64B9" w:rsidRDefault="00DA5DD8" w:rsidP="005453B6">
      <w:pPr>
        <w:pStyle w:val="Zkladntext"/>
        <w:ind w:left="851" w:hanging="425"/>
        <w:jc w:val="both"/>
        <w:rPr>
          <w:sz w:val="22"/>
        </w:rPr>
      </w:pPr>
      <w:r w:rsidRPr="005C64B9">
        <w:rPr>
          <w:sz w:val="22"/>
        </w:rPr>
        <w:t xml:space="preserve">        </w:t>
      </w:r>
      <w:r w:rsidR="000D1881" w:rsidRPr="005C64B9">
        <w:rPr>
          <w:sz w:val="22"/>
        </w:rPr>
        <w:t>Pokud smlouvou</w:t>
      </w:r>
      <w:r w:rsidR="00FB16D4" w:rsidRPr="005C64B9">
        <w:rPr>
          <w:sz w:val="22"/>
        </w:rPr>
        <w:t xml:space="preserve"> o dílo</w:t>
      </w:r>
      <w:r w:rsidR="000D1881" w:rsidRPr="005C64B9">
        <w:rPr>
          <w:sz w:val="22"/>
        </w:rPr>
        <w:t xml:space="preserve"> nebo </w:t>
      </w:r>
      <w:r w:rsidR="00CB260D" w:rsidRPr="005C64B9">
        <w:rPr>
          <w:sz w:val="22"/>
        </w:rPr>
        <w:t>objednatele</w:t>
      </w:r>
      <w:r w:rsidR="000D1881" w:rsidRPr="005C64B9">
        <w:rPr>
          <w:sz w:val="22"/>
        </w:rPr>
        <w:t xml:space="preserve">m zápisem ve stavebním deníku v dostatečném časovém předstihu budou vyžadovány vzorky </w:t>
      </w:r>
      <w:r w:rsidR="00CB260D" w:rsidRPr="005C64B9">
        <w:rPr>
          <w:sz w:val="22"/>
        </w:rPr>
        <w:t>zhotovitel</w:t>
      </w:r>
      <w:r w:rsidR="000D1881" w:rsidRPr="005C64B9">
        <w:rPr>
          <w:sz w:val="22"/>
        </w:rPr>
        <w:t xml:space="preserve">em opatřovaných materiálů nebo zařízení, </w:t>
      </w:r>
      <w:r w:rsidR="00CB260D" w:rsidRPr="005C64B9">
        <w:rPr>
          <w:sz w:val="22"/>
        </w:rPr>
        <w:t>zhotovitel</w:t>
      </w:r>
      <w:r w:rsidR="000D1881" w:rsidRPr="005C64B9">
        <w:rPr>
          <w:sz w:val="22"/>
        </w:rPr>
        <w:t xml:space="preserve"> předá určený počet nebo množství těchto vzorků. Vzorky budou předány deset dnů před termínem, kdy materiály nebo zařízení reprezentované těmito vzorky mají být zabudovány do díla. Vzorky budou předmětem posouzení a materiály a zařízení, kterých se vzorky týkají, nemohou být vyrobeny, dodány nebo zabudovány do díla bez tohoto posouzení.  </w:t>
      </w:r>
    </w:p>
    <w:p w14:paraId="37B1FA1B" w14:textId="7643D0CC" w:rsidR="000D1881" w:rsidRPr="005C64B9" w:rsidRDefault="00DA5DD8" w:rsidP="005453B6">
      <w:pPr>
        <w:pStyle w:val="Zkladntext"/>
        <w:ind w:left="851" w:hanging="425"/>
        <w:jc w:val="both"/>
        <w:rPr>
          <w:sz w:val="22"/>
        </w:rPr>
      </w:pPr>
      <w:r w:rsidRPr="005C64B9">
        <w:rPr>
          <w:sz w:val="22"/>
        </w:rPr>
        <w:t xml:space="preserve">        </w:t>
      </w:r>
      <w:r w:rsidR="000D1881" w:rsidRPr="005C64B9">
        <w:rPr>
          <w:sz w:val="22"/>
        </w:rPr>
        <w:t xml:space="preserve">Dodatečné vzorky vyžadované </w:t>
      </w:r>
      <w:r w:rsidR="00CB260D" w:rsidRPr="005C64B9">
        <w:rPr>
          <w:sz w:val="22"/>
        </w:rPr>
        <w:t>objednatele</w:t>
      </w:r>
      <w:r w:rsidR="000D1881" w:rsidRPr="005C64B9">
        <w:rPr>
          <w:sz w:val="22"/>
        </w:rPr>
        <w:t xml:space="preserve">m, nejsou-li specificky požadovány v technických přílohách, budou </w:t>
      </w:r>
      <w:r w:rsidR="00CB260D" w:rsidRPr="005C64B9">
        <w:rPr>
          <w:sz w:val="22"/>
        </w:rPr>
        <w:t>zhotovitel</w:t>
      </w:r>
      <w:r w:rsidR="000D1881" w:rsidRPr="005C64B9">
        <w:rPr>
          <w:sz w:val="22"/>
        </w:rPr>
        <w:t xml:space="preserve">em fakturovány za skutečné náklady a účtovány v následném daňovém dokladu. Každý vzorek bude opatřen štítkem, na kterém bude vyznačeno jako minimum: jméno </w:t>
      </w:r>
      <w:r w:rsidR="00CB260D" w:rsidRPr="005C64B9">
        <w:rPr>
          <w:sz w:val="22"/>
        </w:rPr>
        <w:t>zhotovitel</w:t>
      </w:r>
      <w:r w:rsidR="000D1881" w:rsidRPr="005C64B9">
        <w:rPr>
          <w:sz w:val="22"/>
        </w:rPr>
        <w:t xml:space="preserve">e, jméno </w:t>
      </w:r>
      <w:r w:rsidR="00CC6DAF" w:rsidRPr="005C64B9">
        <w:rPr>
          <w:sz w:val="22"/>
        </w:rPr>
        <w:t>poddodavatel</w:t>
      </w:r>
      <w:r w:rsidR="000D1881" w:rsidRPr="005C64B9">
        <w:rPr>
          <w:sz w:val="22"/>
        </w:rPr>
        <w:t>e, název stavby, místo původu, název a číslo položky, jméno výrobce, tovární název, číslo modelu, odkaz na číslo příslušného výkresu, číslo části a článku specifikace a datum předání (údaje se uvádějí, pokud jsou aplikovatelné). Materiály a zařízení zabudované do díla musí být shodné s odsouhlasenými vzorky.</w:t>
      </w:r>
    </w:p>
    <w:p w14:paraId="41D4B939" w14:textId="4409867E" w:rsidR="000D1881" w:rsidRPr="005C64B9" w:rsidRDefault="000D1881" w:rsidP="005453B6">
      <w:pPr>
        <w:pStyle w:val="Zkladntext"/>
        <w:ind w:left="851"/>
        <w:jc w:val="both"/>
        <w:rPr>
          <w:sz w:val="22"/>
        </w:rPr>
      </w:pPr>
      <w:r w:rsidRPr="005C64B9">
        <w:rPr>
          <w:sz w:val="22"/>
        </w:rPr>
        <w:t>Pokud nějaký materiál nevyhoví specifikovaným zkouškám, je to dostatečný důvod k odmítnutí posuzovat v rámci smlouvy</w:t>
      </w:r>
      <w:r w:rsidR="00595A92" w:rsidRPr="005C64B9">
        <w:rPr>
          <w:sz w:val="22"/>
        </w:rPr>
        <w:t xml:space="preserve"> o dílo</w:t>
      </w:r>
      <w:r w:rsidRPr="005C64B9">
        <w:rPr>
          <w:sz w:val="22"/>
        </w:rPr>
        <w:t xml:space="preserve"> další vzorky stejné značky nebo vyrobené z tohoto materiálu.</w:t>
      </w:r>
    </w:p>
    <w:p w14:paraId="18D28A43" w14:textId="3C796BB6" w:rsidR="000D1881" w:rsidRPr="005C64B9" w:rsidRDefault="00CB260D" w:rsidP="005453B6">
      <w:pPr>
        <w:pStyle w:val="Zkladntext"/>
        <w:ind w:left="851"/>
        <w:jc w:val="both"/>
        <w:rPr>
          <w:sz w:val="22"/>
        </w:rPr>
      </w:pPr>
      <w:r w:rsidRPr="005C64B9">
        <w:rPr>
          <w:sz w:val="22"/>
        </w:rPr>
        <w:t>Objednatel</w:t>
      </w:r>
      <w:r w:rsidR="000D1881" w:rsidRPr="005C64B9">
        <w:rPr>
          <w:sz w:val="22"/>
        </w:rPr>
        <w:t xml:space="preserve"> neodsouhlasí žádný materiál nebo zařízení, které se již před tím prokázalo jako neuspokojivé v provozu v rámci smlouvy</w:t>
      </w:r>
      <w:r w:rsidR="009812A0" w:rsidRPr="005C64B9">
        <w:rPr>
          <w:sz w:val="22"/>
        </w:rPr>
        <w:t xml:space="preserve"> o dílo</w:t>
      </w:r>
      <w:r w:rsidR="000D1881" w:rsidRPr="005C64B9">
        <w:rPr>
          <w:sz w:val="22"/>
        </w:rPr>
        <w:t xml:space="preserve"> nebo kdekoli jinde.</w:t>
      </w:r>
    </w:p>
    <w:p w14:paraId="39E3161A" w14:textId="1B00B280" w:rsidR="00113B43" w:rsidRPr="005C64B9" w:rsidRDefault="000D1881" w:rsidP="005453B6">
      <w:pPr>
        <w:pStyle w:val="Zkladntext"/>
        <w:ind w:left="851"/>
        <w:jc w:val="both"/>
        <w:rPr>
          <w:sz w:val="22"/>
        </w:rPr>
      </w:pPr>
      <w:r w:rsidRPr="005C64B9">
        <w:rPr>
          <w:sz w:val="22"/>
        </w:rPr>
        <w:t xml:space="preserve">Vzorky, které nevyhoví specifikovaným požadavkům, budou odmítnuty. Nové přezkoušení dalších vzorků bude provedeno </w:t>
      </w:r>
      <w:r w:rsidR="00CB260D" w:rsidRPr="005C64B9">
        <w:rPr>
          <w:sz w:val="22"/>
        </w:rPr>
        <w:t>objednatele</w:t>
      </w:r>
      <w:r w:rsidRPr="005C64B9">
        <w:rPr>
          <w:sz w:val="22"/>
        </w:rPr>
        <w:t xml:space="preserve">m na náklady </w:t>
      </w:r>
      <w:r w:rsidR="00CB260D" w:rsidRPr="005C64B9">
        <w:rPr>
          <w:sz w:val="22"/>
        </w:rPr>
        <w:t>zhotovitel</w:t>
      </w:r>
      <w:r w:rsidRPr="005C64B9">
        <w:rPr>
          <w:sz w:val="22"/>
        </w:rPr>
        <w:t xml:space="preserve">e. Vzorky, které byly posouzeny, mohou být podle rozhodnutí </w:t>
      </w:r>
      <w:r w:rsidR="00CB260D" w:rsidRPr="005C64B9">
        <w:rPr>
          <w:sz w:val="22"/>
        </w:rPr>
        <w:t>objednatele</w:t>
      </w:r>
      <w:r w:rsidRPr="005C64B9">
        <w:rPr>
          <w:sz w:val="22"/>
        </w:rPr>
        <w:t xml:space="preserve"> vráceny </w:t>
      </w:r>
      <w:r w:rsidR="00CB260D" w:rsidRPr="005C64B9">
        <w:rPr>
          <w:sz w:val="22"/>
        </w:rPr>
        <w:t>zhotovitel</w:t>
      </w:r>
      <w:r w:rsidRPr="005C64B9">
        <w:rPr>
          <w:sz w:val="22"/>
        </w:rPr>
        <w:t>i pro zabudování do díla.</w:t>
      </w:r>
    </w:p>
    <w:p w14:paraId="04CCA0A9" w14:textId="77777777" w:rsidR="00552508" w:rsidRPr="005C64B9" w:rsidRDefault="00552508" w:rsidP="00552508">
      <w:pPr>
        <w:pStyle w:val="Zkladntext"/>
        <w:ind w:left="709"/>
        <w:jc w:val="both"/>
        <w:rPr>
          <w:sz w:val="22"/>
        </w:rPr>
      </w:pPr>
    </w:p>
    <w:p w14:paraId="57D3B1F8" w14:textId="420016D2" w:rsidR="00113B43" w:rsidRPr="005C64B9" w:rsidRDefault="00CB260D" w:rsidP="00CE4A84">
      <w:pPr>
        <w:pStyle w:val="Odstavecseseznamem"/>
        <w:numPr>
          <w:ilvl w:val="0"/>
          <w:numId w:val="33"/>
        </w:numPr>
        <w:ind w:left="426" w:hanging="426"/>
        <w:jc w:val="both"/>
        <w:rPr>
          <w:sz w:val="22"/>
          <w:szCs w:val="22"/>
        </w:rPr>
      </w:pPr>
      <w:r w:rsidRPr="005C64B9">
        <w:rPr>
          <w:sz w:val="22"/>
        </w:rPr>
        <w:t>Zhotovitel</w:t>
      </w:r>
      <w:r w:rsidR="00113B43" w:rsidRPr="005C64B9">
        <w:rPr>
          <w:sz w:val="22"/>
        </w:rPr>
        <w:t xml:space="preserve"> je povinen umístit na staveništi štítek s identifikačními údaji stavby, který mu předá technický dozor </w:t>
      </w:r>
      <w:r w:rsidRPr="005C64B9">
        <w:rPr>
          <w:sz w:val="22"/>
        </w:rPr>
        <w:t>objednatele</w:t>
      </w:r>
      <w:r w:rsidR="00113B43" w:rsidRPr="005C64B9">
        <w:rPr>
          <w:sz w:val="22"/>
        </w:rPr>
        <w:t xml:space="preserve">. </w:t>
      </w:r>
      <w:r w:rsidRPr="005C64B9">
        <w:rPr>
          <w:sz w:val="22"/>
        </w:rPr>
        <w:t>Zhotovitel</w:t>
      </w:r>
      <w:r w:rsidR="00113B43" w:rsidRPr="005C64B9">
        <w:rPr>
          <w:sz w:val="22"/>
        </w:rPr>
        <w:t xml:space="preserve"> se zavazuje štítek</w:t>
      </w:r>
      <w:r w:rsidR="009812A0" w:rsidRPr="005C64B9">
        <w:rPr>
          <w:sz w:val="22"/>
        </w:rPr>
        <w:t xml:space="preserve"> </w:t>
      </w:r>
      <w:r w:rsidR="00113B43" w:rsidRPr="005C64B9">
        <w:rPr>
          <w:sz w:val="22"/>
        </w:rPr>
        <w:t>stavby po celou dobu realizace díla udržovat v aktuálním a dobrém (čitelném) stavu.</w:t>
      </w:r>
      <w:r w:rsidR="00113B43" w:rsidRPr="005C64B9">
        <w:rPr>
          <w:sz w:val="22"/>
          <w:szCs w:val="22"/>
        </w:rPr>
        <w:t xml:space="preserve"> </w:t>
      </w:r>
    </w:p>
    <w:p w14:paraId="7658A78E" w14:textId="77777777" w:rsidR="008B74CE" w:rsidRPr="005C64B9" w:rsidRDefault="008B74CE" w:rsidP="009D4E18">
      <w:pPr>
        <w:rPr>
          <w:sz w:val="22"/>
        </w:rPr>
      </w:pPr>
    </w:p>
    <w:p w14:paraId="4220ED52" w14:textId="77777777" w:rsidR="008B74CE" w:rsidRPr="005C64B9" w:rsidRDefault="008B74CE" w:rsidP="009D4E18">
      <w:pPr>
        <w:numPr>
          <w:ilvl w:val="0"/>
          <w:numId w:val="33"/>
        </w:numPr>
        <w:ind w:left="284" w:hanging="426"/>
        <w:jc w:val="both"/>
        <w:rPr>
          <w:sz w:val="22"/>
        </w:rPr>
      </w:pPr>
      <w:r w:rsidRPr="005C64B9">
        <w:rPr>
          <w:b/>
          <w:bCs/>
          <w:sz w:val="22"/>
        </w:rPr>
        <w:t xml:space="preserve">Technické podmínky </w:t>
      </w:r>
    </w:p>
    <w:p w14:paraId="043D2AA6" w14:textId="159223D4" w:rsidR="008B74CE" w:rsidRPr="0070640B" w:rsidRDefault="008B74CE" w:rsidP="00EA062F">
      <w:pPr>
        <w:ind w:left="426"/>
        <w:jc w:val="both"/>
        <w:rPr>
          <w:sz w:val="22"/>
        </w:rPr>
      </w:pPr>
      <w:r w:rsidRPr="005C64B9">
        <w:rPr>
          <w:sz w:val="22"/>
        </w:rPr>
        <w:t>Te</w:t>
      </w:r>
      <w:r w:rsidR="0018200C" w:rsidRPr="005C64B9">
        <w:rPr>
          <w:sz w:val="22"/>
        </w:rPr>
        <w:t xml:space="preserve">chnickými podmínkami se rozumí souhrn </w:t>
      </w:r>
      <w:r w:rsidRPr="005C64B9">
        <w:rPr>
          <w:sz w:val="22"/>
        </w:rPr>
        <w:t>všech technických popisů, které vymezují požadované</w:t>
      </w:r>
      <w:r w:rsidRPr="0070640B">
        <w:rPr>
          <w:sz w:val="22"/>
        </w:rPr>
        <w:t xml:space="preserve"> technické charakteristiky a požadavky na stavební práce a současně dodávky a služby.  </w:t>
      </w: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Technický standard</w:t>
      </w:r>
    </w:p>
    <w:p w14:paraId="5EC7BE86" w14:textId="38AB3263" w:rsidR="008B74CE" w:rsidRPr="0070640B" w:rsidRDefault="0018200C" w:rsidP="00EA062F">
      <w:pPr>
        <w:ind w:left="426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   materiálů.</w:t>
      </w: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205CFC5E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4F99E761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 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01F73EF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6AD6D97F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lastRenderedPageBreak/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48487C2" w14:textId="74779A46" w:rsidR="00A11341" w:rsidRDefault="008B74CE" w:rsidP="00C57B72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2B667028" w14:textId="77777777" w:rsidR="00E11CBB" w:rsidRPr="00113B43" w:rsidRDefault="00E11CBB" w:rsidP="00C57B72">
      <w:pPr>
        <w:ind w:left="426"/>
        <w:jc w:val="both"/>
        <w:rPr>
          <w:sz w:val="22"/>
        </w:rPr>
      </w:pPr>
    </w:p>
    <w:p w14:paraId="7B58FEF4" w14:textId="77777777" w:rsidR="006436E7" w:rsidRDefault="006436E7" w:rsidP="00DB0732">
      <w:pPr>
        <w:pStyle w:val="Textvbloku"/>
        <w:ind w:left="567" w:hanging="567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67C2B951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344C4CDE" w14:textId="77777777" w:rsidR="000D1881" w:rsidRDefault="000D1881" w:rsidP="000D1881">
      <w:pPr>
        <w:pStyle w:val="Textvbloku"/>
        <w:rPr>
          <w:sz w:val="22"/>
        </w:rPr>
      </w:pPr>
    </w:p>
    <w:p w14:paraId="6E2D9E76" w14:textId="252154C7" w:rsidR="000D1881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67250F73" w14:textId="77777777" w:rsidR="000D1881" w:rsidRDefault="000D1881" w:rsidP="000D1881">
      <w:pPr>
        <w:pStyle w:val="Textvbloku"/>
        <w:tabs>
          <w:tab w:val="num" w:pos="284"/>
        </w:tabs>
        <w:ind w:left="284" w:hanging="284"/>
        <w:rPr>
          <w:sz w:val="22"/>
        </w:rPr>
      </w:pPr>
    </w:p>
    <w:p w14:paraId="13CE8EEA" w14:textId="3BAE4C85" w:rsidR="000D1881" w:rsidRPr="000762D2" w:rsidRDefault="00CB260D" w:rsidP="000D1881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ind w:left="284" w:right="-91" w:hanging="284"/>
        <w:rPr>
          <w:sz w:val="22"/>
        </w:rPr>
      </w:pPr>
      <w:r w:rsidRPr="000762D2">
        <w:rPr>
          <w:sz w:val="22"/>
        </w:rPr>
        <w:t>Objednatel</w:t>
      </w:r>
      <w:r w:rsidR="000D1881" w:rsidRPr="000762D2">
        <w:rPr>
          <w:sz w:val="22"/>
        </w:rPr>
        <w:t xml:space="preserve"> je povinen v rámci svého podstatného spolupůsobení bezplatně </w:t>
      </w:r>
      <w:r w:rsidRPr="000762D2">
        <w:rPr>
          <w:sz w:val="22"/>
        </w:rPr>
        <w:t>zhotovitel</w:t>
      </w:r>
      <w:r w:rsidR="000D1881" w:rsidRPr="000762D2">
        <w:rPr>
          <w:sz w:val="22"/>
        </w:rPr>
        <w:t>i předat a umožnit:</w:t>
      </w:r>
    </w:p>
    <w:p w14:paraId="764D5C34" w14:textId="70062F59" w:rsidR="000D1881" w:rsidRPr="000762D2" w:rsidRDefault="000D1881" w:rsidP="00076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0762D2">
        <w:rPr>
          <w:sz w:val="22"/>
        </w:rPr>
        <w:t>projekt v</w:t>
      </w:r>
      <w:r w:rsidR="004B7FF4" w:rsidRPr="000762D2">
        <w:rPr>
          <w:sz w:val="22"/>
        </w:rPr>
        <w:t> elektronické formě na CD nosiči</w:t>
      </w:r>
      <w:r w:rsidRPr="000762D2">
        <w:rPr>
          <w:sz w:val="22"/>
        </w:rPr>
        <w:t xml:space="preserve"> ke dni podpisu smlouvy o dílo</w:t>
      </w:r>
      <w:r w:rsidR="00C939B3" w:rsidRPr="000762D2">
        <w:rPr>
          <w:sz w:val="22"/>
        </w:rPr>
        <w:t>, pokud již na základě zadávacího řízení nemá zhotovitel k dispozici</w:t>
      </w:r>
    </w:p>
    <w:p w14:paraId="10D735BF" w14:textId="30021095" w:rsidR="000D1881" w:rsidRPr="005C64B9" w:rsidRDefault="000D1881" w:rsidP="000762D2">
      <w:pPr>
        <w:pStyle w:val="Odstavecseseznamem"/>
        <w:numPr>
          <w:ilvl w:val="0"/>
          <w:numId w:val="24"/>
        </w:numPr>
        <w:tabs>
          <w:tab w:val="clear" w:pos="2700"/>
        </w:tabs>
        <w:ind w:left="709" w:hanging="284"/>
        <w:rPr>
          <w:sz w:val="22"/>
        </w:rPr>
      </w:pPr>
      <w:r w:rsidRPr="005C64B9">
        <w:rPr>
          <w:sz w:val="22"/>
        </w:rPr>
        <w:t xml:space="preserve">výsledky projednání s dotčenými orgány a vlastníky v rámci stavebního </w:t>
      </w:r>
      <w:r w:rsidR="00436DEC" w:rsidRPr="005C64B9">
        <w:rPr>
          <w:sz w:val="22"/>
        </w:rPr>
        <w:t xml:space="preserve">a vodoprávního </w:t>
      </w:r>
      <w:r w:rsidRPr="005C64B9">
        <w:rPr>
          <w:sz w:val="22"/>
        </w:rPr>
        <w:t>řízení</w:t>
      </w:r>
      <w:r w:rsidR="00C939B3" w:rsidRPr="005C64B9">
        <w:rPr>
          <w:sz w:val="22"/>
        </w:rPr>
        <w:t>,</w:t>
      </w:r>
      <w:r w:rsidRPr="005C64B9">
        <w:rPr>
          <w:sz w:val="22"/>
        </w:rPr>
        <w:t xml:space="preserve"> </w:t>
      </w:r>
      <w:r w:rsidR="00C939B3" w:rsidRPr="005C64B9">
        <w:rPr>
          <w:sz w:val="22"/>
        </w:rPr>
        <w:t>pokud již na základě zadávacího řízení nemá zhotovitel k dispozici</w:t>
      </w:r>
    </w:p>
    <w:p w14:paraId="2B35A7CC" w14:textId="77777777" w:rsidR="000D1881" w:rsidRPr="005C64B9" w:rsidRDefault="000D1881" w:rsidP="00076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5C64B9">
        <w:rPr>
          <w:sz w:val="22"/>
        </w:rPr>
        <w:t xml:space="preserve">kopii pravomocného stavebního </w:t>
      </w:r>
      <w:r w:rsidR="00436DEC" w:rsidRPr="005C64B9">
        <w:rPr>
          <w:sz w:val="22"/>
        </w:rPr>
        <w:t xml:space="preserve">a vodoprávního </w:t>
      </w:r>
      <w:r w:rsidRPr="005C64B9">
        <w:rPr>
          <w:sz w:val="22"/>
        </w:rPr>
        <w:t>povolení ke dni zahájení provádění díla a štítek stavby</w:t>
      </w:r>
    </w:p>
    <w:p w14:paraId="4472F48E" w14:textId="77777777" w:rsidR="000D1881" w:rsidRPr="009D4E18" w:rsidRDefault="000D1881" w:rsidP="00076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9D4E18">
        <w:rPr>
          <w:sz w:val="22"/>
        </w:rPr>
        <w:t>předání staveniště ke dni zahájení provádění díla</w:t>
      </w:r>
    </w:p>
    <w:p w14:paraId="091CD550" w14:textId="4DCD0CFA" w:rsidR="000D1881" w:rsidRPr="009D4E18" w:rsidRDefault="000D1881" w:rsidP="000762D2">
      <w:pPr>
        <w:numPr>
          <w:ilvl w:val="0"/>
          <w:numId w:val="24"/>
        </w:numPr>
        <w:tabs>
          <w:tab w:val="clear" w:pos="2700"/>
        </w:tabs>
        <w:ind w:left="709" w:hanging="283"/>
        <w:jc w:val="both"/>
        <w:rPr>
          <w:sz w:val="22"/>
        </w:rPr>
      </w:pPr>
      <w:r w:rsidRPr="009D4E18">
        <w:rPr>
          <w:sz w:val="22"/>
        </w:rPr>
        <w:t xml:space="preserve">jméno technického dozoru </w:t>
      </w:r>
      <w:r w:rsidR="00CB260D" w:rsidRPr="009D4E18">
        <w:rPr>
          <w:sz w:val="22"/>
        </w:rPr>
        <w:t>objednatele</w:t>
      </w:r>
      <w:r w:rsidRPr="009D4E18">
        <w:rPr>
          <w:sz w:val="22"/>
        </w:rPr>
        <w:t xml:space="preserve"> </w:t>
      </w:r>
      <w:r w:rsidR="00944049" w:rsidRPr="009D4E18">
        <w:rPr>
          <w:sz w:val="22"/>
        </w:rPr>
        <w:t xml:space="preserve">a jeho oprávnění </w:t>
      </w:r>
      <w:r w:rsidRPr="009D4E18">
        <w:rPr>
          <w:sz w:val="22"/>
        </w:rPr>
        <w:t>a koordinátora a je</w:t>
      </w:r>
      <w:r w:rsidR="00944049" w:rsidRPr="009D4E18">
        <w:rPr>
          <w:sz w:val="22"/>
        </w:rPr>
        <w:t>ho</w:t>
      </w:r>
      <w:r w:rsidRPr="009D4E18">
        <w:rPr>
          <w:sz w:val="22"/>
        </w:rPr>
        <w:t xml:space="preserve"> oprávnění</w:t>
      </w:r>
      <w:r w:rsidR="00CE4A84" w:rsidRPr="009D4E18">
        <w:rPr>
          <w:sz w:val="22"/>
        </w:rPr>
        <w:t>.</w:t>
      </w:r>
    </w:p>
    <w:p w14:paraId="32301CDB" w14:textId="77777777" w:rsidR="000D1881" w:rsidRDefault="000D1881" w:rsidP="000D1881">
      <w:pPr>
        <w:pStyle w:val="Textvbloku"/>
        <w:ind w:left="284"/>
        <w:rPr>
          <w:b/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t>XI. PŘEDÁNÍ A PŘEVZETÍ DÍLA, PROVEDENÍ ZKOUŠEK:</w:t>
      </w:r>
    </w:p>
    <w:p w14:paraId="0E03A9B8" w14:textId="77777777" w:rsidR="000D1881" w:rsidRDefault="00B05C4C" w:rsidP="000D1881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3D92B1EA" w14:textId="77777777" w:rsidR="008A1B7D" w:rsidRDefault="008A1B7D" w:rsidP="000D1881">
      <w:pPr>
        <w:spacing w:before="40"/>
        <w:ind w:left="284" w:hanging="284"/>
        <w:jc w:val="both"/>
        <w:rPr>
          <w:sz w:val="22"/>
        </w:rPr>
      </w:pPr>
    </w:p>
    <w:p w14:paraId="3FC02F15" w14:textId="2A94FE00" w:rsidR="000D1881" w:rsidRDefault="000D1881" w:rsidP="000762D2">
      <w:pPr>
        <w:spacing w:before="40"/>
        <w:ind w:left="284" w:hanging="284"/>
        <w:jc w:val="both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>
        <w:rPr>
          <w:sz w:val="22"/>
        </w:rPr>
        <w:t xml:space="preserve"> splní svou povinnost zhotovit dílo nebo jeho ucelenou část jeho řádným a včasným dokončením a předáním </w:t>
      </w:r>
      <w:r w:rsidR="00CB260D">
        <w:rPr>
          <w:sz w:val="22"/>
        </w:rPr>
        <w:t>objednatel</w:t>
      </w:r>
      <w:r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>
        <w:rPr>
          <w:sz w:val="22"/>
        </w:rPr>
        <w:t>objednatele</w:t>
      </w:r>
      <w:r>
        <w:rPr>
          <w:sz w:val="22"/>
        </w:rPr>
        <w:t xml:space="preserve"> a </w:t>
      </w:r>
      <w:r w:rsidR="00CB260D">
        <w:rPr>
          <w:sz w:val="22"/>
        </w:rPr>
        <w:t>zhotovitel</w:t>
      </w:r>
      <w:r>
        <w:rPr>
          <w:sz w:val="22"/>
        </w:rPr>
        <w:t xml:space="preserve">e.  </w:t>
      </w:r>
    </w:p>
    <w:p w14:paraId="30E11640" w14:textId="77777777" w:rsidR="000762D2" w:rsidRDefault="000762D2" w:rsidP="000762D2">
      <w:pPr>
        <w:spacing w:before="40"/>
        <w:ind w:left="284" w:hanging="284"/>
        <w:jc w:val="both"/>
        <w:rPr>
          <w:sz w:val="22"/>
          <w:highlight w:val="yellow"/>
        </w:rPr>
      </w:pPr>
    </w:p>
    <w:p w14:paraId="4EB4360B" w14:textId="5B6E1E80" w:rsidR="000D1881" w:rsidRDefault="000762D2" w:rsidP="000762D2">
      <w:pPr>
        <w:pStyle w:val="Textvbloku"/>
        <w:rPr>
          <w:b/>
          <w:bCs/>
          <w:sz w:val="22"/>
        </w:rPr>
      </w:pPr>
      <w:r w:rsidRPr="00AC0801">
        <w:rPr>
          <w:sz w:val="22"/>
        </w:rPr>
        <w:t>2.</w:t>
      </w:r>
      <w:r>
        <w:rPr>
          <w:b/>
          <w:bCs/>
          <w:sz w:val="22"/>
        </w:rPr>
        <w:t xml:space="preserve"> </w:t>
      </w:r>
      <w:r w:rsidR="000D1881">
        <w:rPr>
          <w:b/>
          <w:bCs/>
          <w:sz w:val="22"/>
        </w:rPr>
        <w:t>Přejímací řízení:</w:t>
      </w:r>
    </w:p>
    <w:p w14:paraId="159ED594" w14:textId="28293E42" w:rsidR="005F4955" w:rsidRPr="007C536B" w:rsidRDefault="005F4955" w:rsidP="005F4955">
      <w:pPr>
        <w:pStyle w:val="Textkomente"/>
        <w:jc w:val="both"/>
        <w:rPr>
          <w:sz w:val="22"/>
          <w:szCs w:val="22"/>
        </w:rPr>
      </w:pPr>
      <w:r>
        <w:rPr>
          <w:sz w:val="22"/>
        </w:rPr>
        <w:t xml:space="preserve">       </w:t>
      </w:r>
      <w:r w:rsidR="000D1881">
        <w:rPr>
          <w:sz w:val="22"/>
        </w:rPr>
        <w:t>2.1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zápisem ve stavebním deníku </w:t>
      </w:r>
      <w:r w:rsidRPr="007C536B">
        <w:rPr>
          <w:sz w:val="22"/>
          <w:szCs w:val="22"/>
        </w:rPr>
        <w:t>a současně n</w:t>
      </w:r>
      <w:r w:rsidR="007C536B" w:rsidRPr="007C536B">
        <w:rPr>
          <w:sz w:val="22"/>
          <w:szCs w:val="22"/>
        </w:rPr>
        <w:t>a</w:t>
      </w:r>
      <w:r w:rsidRPr="007C536B">
        <w:rPr>
          <w:sz w:val="22"/>
          <w:szCs w:val="22"/>
        </w:rPr>
        <w:t xml:space="preserve"> e-maily osob zastupujících objednatele ve </w:t>
      </w:r>
    </w:p>
    <w:p w14:paraId="728A331D" w14:textId="2E41E785" w:rsidR="000D1881" w:rsidRPr="005F4955" w:rsidRDefault="005F4955" w:rsidP="005F4955">
      <w:pPr>
        <w:pStyle w:val="Textkomente"/>
        <w:ind w:left="709"/>
        <w:jc w:val="both"/>
      </w:pPr>
      <w:r w:rsidRPr="007C536B">
        <w:rPr>
          <w:sz w:val="22"/>
          <w:szCs w:val="22"/>
        </w:rPr>
        <w:t xml:space="preserve">věcech technických </w:t>
      </w:r>
      <w:r w:rsidR="000D1881" w:rsidRPr="007C536B">
        <w:rPr>
          <w:sz w:val="22"/>
          <w:szCs w:val="22"/>
        </w:rPr>
        <w:t>učiněném minimáln</w:t>
      </w:r>
      <w:r w:rsidR="000D1881">
        <w:rPr>
          <w:sz w:val="22"/>
        </w:rPr>
        <w:t xml:space="preserve">ě 7 pracovních dnů předem písemně oznámí datum dokončení díla a současně vyzve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k předání a převzetí díla.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 povinen dílo dokončit v náhradní lhůtě stanovené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m a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 uhradit veškeré náklady spojené s opakovaným předáním a převzetím díla. </w:t>
      </w:r>
    </w:p>
    <w:p w14:paraId="5C52A663" w14:textId="69C60778" w:rsidR="000E4A52" w:rsidRPr="005C64B9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>2.2 Místem předání je místo, k</w:t>
      </w:r>
      <w:r w:rsidRPr="005C64B9">
        <w:rPr>
          <w:sz w:val="22"/>
        </w:rPr>
        <w:t xml:space="preserve">de je stavba prováděna. </w:t>
      </w:r>
      <w:r w:rsidR="00CB260D" w:rsidRPr="005C64B9">
        <w:rPr>
          <w:sz w:val="22"/>
        </w:rPr>
        <w:t>Objednatel</w:t>
      </w:r>
      <w:r w:rsidRPr="005C64B9">
        <w:rPr>
          <w:sz w:val="22"/>
        </w:rPr>
        <w:t xml:space="preserve"> je povinen k předání a převzetí zajistit účast technického dozoru </w:t>
      </w:r>
      <w:r w:rsidR="00CB260D" w:rsidRPr="005C64B9">
        <w:rPr>
          <w:sz w:val="22"/>
        </w:rPr>
        <w:t>objednatele</w:t>
      </w:r>
      <w:r w:rsidRPr="005C64B9">
        <w:rPr>
          <w:sz w:val="22"/>
        </w:rPr>
        <w:t xml:space="preserve"> případně autorský dozor. </w:t>
      </w:r>
      <w:r w:rsidR="00CB260D" w:rsidRPr="005C64B9">
        <w:rPr>
          <w:sz w:val="22"/>
        </w:rPr>
        <w:t>Zhotovitel</w:t>
      </w:r>
      <w:r w:rsidRPr="005C64B9">
        <w:rPr>
          <w:sz w:val="22"/>
        </w:rPr>
        <w:t xml:space="preserve"> může vyzvat k účasti na předání a převzetí díla své </w:t>
      </w:r>
      <w:r w:rsidR="00CC6DAF" w:rsidRPr="005C64B9">
        <w:rPr>
          <w:sz w:val="22"/>
        </w:rPr>
        <w:t>poddodavatel</w:t>
      </w:r>
      <w:r w:rsidRPr="005C64B9">
        <w:rPr>
          <w:sz w:val="22"/>
        </w:rPr>
        <w:t>e, zejména technologické části stavby.</w:t>
      </w:r>
    </w:p>
    <w:p w14:paraId="03147100" w14:textId="3B3E44D3" w:rsidR="00B05C4C" w:rsidRDefault="000D1881" w:rsidP="00B05C4C">
      <w:pPr>
        <w:pStyle w:val="Textvbloku"/>
        <w:spacing w:before="120"/>
        <w:ind w:left="709" w:right="-91" w:hanging="425"/>
        <w:rPr>
          <w:sz w:val="22"/>
        </w:rPr>
      </w:pPr>
      <w:r w:rsidRPr="005C64B9">
        <w:rPr>
          <w:sz w:val="22"/>
        </w:rPr>
        <w:t>2.3 Přejímací řízení je ukončen</w:t>
      </w:r>
      <w:r>
        <w:rPr>
          <w:sz w:val="22"/>
        </w:rPr>
        <w:t xml:space="preserve">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21FE24DB" w14:textId="77777777" w:rsidR="005F4955" w:rsidRDefault="005F4955" w:rsidP="000D1881">
      <w:pPr>
        <w:ind w:left="425" w:hanging="425"/>
        <w:jc w:val="both"/>
        <w:rPr>
          <w:sz w:val="22"/>
        </w:rPr>
      </w:pPr>
    </w:p>
    <w:p w14:paraId="21D384FD" w14:textId="315B98B5" w:rsidR="000D1881" w:rsidRPr="000762D2" w:rsidRDefault="000D1881" w:rsidP="000D1881">
      <w:pPr>
        <w:ind w:left="425" w:hanging="425"/>
        <w:jc w:val="both"/>
        <w:rPr>
          <w:sz w:val="22"/>
        </w:rPr>
      </w:pPr>
      <w:r w:rsidRPr="00FA7D8C">
        <w:rPr>
          <w:sz w:val="22"/>
        </w:rPr>
        <w:t xml:space="preserve">    2.4</w:t>
      </w:r>
      <w:r w:rsidRPr="00FA7D8C">
        <w:rPr>
          <w:sz w:val="22"/>
        </w:rPr>
        <w:tab/>
      </w:r>
      <w:r w:rsidRPr="000762D2">
        <w:rPr>
          <w:sz w:val="22"/>
        </w:rPr>
        <w:t xml:space="preserve">K přejímce díla je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povinen </w:t>
      </w:r>
      <w:r w:rsidR="00CB260D" w:rsidRPr="000762D2">
        <w:rPr>
          <w:sz w:val="22"/>
        </w:rPr>
        <w:t>objednatel</w:t>
      </w:r>
      <w:r w:rsidRPr="000762D2">
        <w:rPr>
          <w:sz w:val="22"/>
        </w:rPr>
        <w:t>i předložit následující doklady:</w:t>
      </w:r>
    </w:p>
    <w:p w14:paraId="4AA17B70" w14:textId="77777777" w:rsidR="00F57325" w:rsidRPr="00F57325" w:rsidRDefault="00F57325" w:rsidP="00F57325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57325">
        <w:rPr>
          <w:sz w:val="22"/>
        </w:rPr>
        <w:t>projektovou dokumentaci skutečného provedení stavby včetně geodetického zaměření stavby a geometrického plánu</w:t>
      </w:r>
    </w:p>
    <w:p w14:paraId="77573848" w14:textId="036162DC" w:rsidR="00F57325" w:rsidRDefault="00F57325" w:rsidP="00F57325">
      <w:pPr>
        <w:numPr>
          <w:ilvl w:val="0"/>
          <w:numId w:val="23"/>
        </w:numPr>
        <w:ind w:left="993" w:hanging="284"/>
        <w:jc w:val="both"/>
        <w:rPr>
          <w:sz w:val="22"/>
        </w:rPr>
      </w:pPr>
      <w:r w:rsidRPr="00F57325">
        <w:rPr>
          <w:sz w:val="22"/>
        </w:rPr>
        <w:t>kladná vyjádření dotčených orgánů státní správy k vydání kolaudačního/-ch souhlasu/-ů.</w:t>
      </w:r>
    </w:p>
    <w:p w14:paraId="3775250C" w14:textId="1597B068" w:rsidR="000D1881" w:rsidRPr="000762D2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0762D2">
        <w:rPr>
          <w:sz w:val="22"/>
        </w:rPr>
        <w:t>osvědčení (protokoly) o provedených zkouškách (</w:t>
      </w:r>
      <w:r w:rsidR="001F016D" w:rsidRPr="000762D2">
        <w:rPr>
          <w:sz w:val="22"/>
        </w:rPr>
        <w:t xml:space="preserve">zejména </w:t>
      </w:r>
      <w:r w:rsidRPr="000762D2">
        <w:rPr>
          <w:sz w:val="22"/>
        </w:rPr>
        <w:t>tlakových, revizních a provozních)</w:t>
      </w:r>
    </w:p>
    <w:p w14:paraId="241B025F" w14:textId="77777777" w:rsidR="000D1881" w:rsidRPr="000762D2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0762D2">
        <w:rPr>
          <w:sz w:val="22"/>
        </w:rPr>
        <w:t xml:space="preserve">doklad o zajištění likvidace odpadů dle zákona č. 185/2001 Sb., </w:t>
      </w:r>
      <w:r w:rsidR="003439CC" w:rsidRPr="000762D2">
        <w:rPr>
          <w:sz w:val="22"/>
        </w:rPr>
        <w:t xml:space="preserve">o odpadech </w:t>
      </w:r>
      <w:r w:rsidR="00D97D09" w:rsidRPr="000762D2">
        <w:rPr>
          <w:sz w:val="22"/>
        </w:rPr>
        <w:t>ve znění pozdějších předpisů</w:t>
      </w:r>
      <w:r w:rsidRPr="000762D2">
        <w:rPr>
          <w:sz w:val="22"/>
        </w:rPr>
        <w:t xml:space="preserve"> a prováděcích předpisů</w:t>
      </w:r>
      <w:r w:rsidR="00780AF8" w:rsidRPr="000762D2">
        <w:rPr>
          <w:sz w:val="22"/>
        </w:rPr>
        <w:t>,</w:t>
      </w:r>
      <w:r w:rsidRPr="000762D2">
        <w:rPr>
          <w:sz w:val="22"/>
        </w:rPr>
        <w:t xml:space="preserve"> a obalů</w:t>
      </w:r>
    </w:p>
    <w:p w14:paraId="3B36B527" w14:textId="77777777" w:rsidR="000D1881" w:rsidRPr="000762D2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0762D2">
        <w:rPr>
          <w:sz w:val="22"/>
        </w:rPr>
        <w:t>seznam strojů a zařízení, které jsou součástí díla, jejich pasporty, záruční listy, návody k obsluze a údržbě v českém jazyku</w:t>
      </w:r>
    </w:p>
    <w:p w14:paraId="3CD06D50" w14:textId="77777777" w:rsidR="000D1881" w:rsidRPr="000762D2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0762D2">
        <w:rPr>
          <w:sz w:val="22"/>
        </w:rPr>
        <w:t>protokol o zaškolení obsluhy</w:t>
      </w:r>
    </w:p>
    <w:p w14:paraId="15FDE3C2" w14:textId="29CA0DB9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stavební deník</w:t>
      </w:r>
      <w:r w:rsidR="003C211B">
        <w:rPr>
          <w:sz w:val="22"/>
        </w:rPr>
        <w:t>/-y</w:t>
      </w:r>
    </w:p>
    <w:p w14:paraId="6DCC08F7" w14:textId="4403B64D" w:rsidR="00052504" w:rsidRDefault="00052504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13294">
        <w:rPr>
          <w:sz w:val="22"/>
        </w:rPr>
        <w:t xml:space="preserve">návrh provozního řádu pro </w:t>
      </w:r>
      <w:r w:rsidR="00F57325">
        <w:rPr>
          <w:sz w:val="22"/>
        </w:rPr>
        <w:t>trvalý provoz</w:t>
      </w:r>
      <w:r w:rsidRPr="00C13294">
        <w:rPr>
          <w:sz w:val="22"/>
        </w:rPr>
        <w:t xml:space="preserve"> </w:t>
      </w:r>
    </w:p>
    <w:p w14:paraId="5D756F01" w14:textId="6AB23D77" w:rsidR="00D213C4" w:rsidRPr="00C13294" w:rsidRDefault="00D213C4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D213C4">
        <w:rPr>
          <w:sz w:val="22"/>
        </w:rPr>
        <w:t>výsled</w:t>
      </w:r>
      <w:r>
        <w:rPr>
          <w:sz w:val="22"/>
        </w:rPr>
        <w:t>e</w:t>
      </w:r>
      <w:r w:rsidRPr="00D213C4">
        <w:rPr>
          <w:sz w:val="22"/>
        </w:rPr>
        <w:t>k hygienického rozboru vody dle požadavků příslušné KHS</w:t>
      </w:r>
    </w:p>
    <w:p w14:paraId="4780D7B4" w14:textId="50E1A014" w:rsidR="000D1881" w:rsidRPr="00C13294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13294">
        <w:rPr>
          <w:sz w:val="22"/>
        </w:rPr>
        <w:t xml:space="preserve">osvědčení o shodě </w:t>
      </w:r>
      <w:r w:rsidR="001F016D" w:rsidRPr="00C13294">
        <w:rPr>
          <w:sz w:val="22"/>
        </w:rPr>
        <w:t>nebo vlastnostech</w:t>
      </w:r>
      <w:r w:rsidRPr="00C13294">
        <w:rPr>
          <w:sz w:val="22"/>
        </w:rPr>
        <w:t xml:space="preserve"> zabudovaných materiálů a výrobků s technickými požadavky na ně kladenými nebo ujištění dle zákona č. 22/1997 Sb.</w:t>
      </w:r>
      <w:r w:rsidR="00537926" w:rsidRPr="00C13294">
        <w:rPr>
          <w:sz w:val="22"/>
        </w:rPr>
        <w:t>,</w:t>
      </w:r>
      <w:r w:rsidR="00FA30CD" w:rsidRPr="00C13294">
        <w:rPr>
          <w:sz w:val="22"/>
        </w:rPr>
        <w:t xml:space="preserve"> o technických požadavcích na výrobky,</w:t>
      </w:r>
      <w:r w:rsidRPr="00C13294">
        <w:rPr>
          <w:sz w:val="22"/>
        </w:rPr>
        <w:t xml:space="preserve"> ve znění pozdějších předpisů</w:t>
      </w:r>
    </w:p>
    <w:p w14:paraId="34DFE47D" w14:textId="77777777" w:rsidR="000D1881" w:rsidRPr="00C13294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13294">
        <w:rPr>
          <w:sz w:val="22"/>
        </w:rPr>
        <w:t>zápisy o provedení a kontrole zakrývaných prací</w:t>
      </w:r>
    </w:p>
    <w:p w14:paraId="0C4D6FEC" w14:textId="325944A8" w:rsidR="00537926" w:rsidRPr="00C13294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C13294">
        <w:rPr>
          <w:sz w:val="22"/>
        </w:rPr>
        <w:t>fotodokumentaci průběhu stavebních prací</w:t>
      </w:r>
      <w:r w:rsidR="00771939" w:rsidRPr="00C13294">
        <w:rPr>
          <w:sz w:val="22"/>
        </w:rPr>
        <w:t xml:space="preserve"> a zejména zakrývaných prací</w:t>
      </w:r>
    </w:p>
    <w:p w14:paraId="11CB626A" w14:textId="27D03B9E" w:rsidR="000D1881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 </w:t>
      </w:r>
      <w:r>
        <w:rPr>
          <w:sz w:val="22"/>
        </w:rPr>
        <w:t>a o 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73322BE5" w14:textId="2B202506" w:rsidR="00537926" w:rsidRDefault="000D1881" w:rsidP="00D63E98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731A5B64" w14:textId="77777777" w:rsidR="005F4955" w:rsidRDefault="005F4955" w:rsidP="005F4955">
      <w:pPr>
        <w:pStyle w:val="Textvbloku"/>
        <w:rPr>
          <w:sz w:val="22"/>
        </w:rPr>
      </w:pPr>
    </w:p>
    <w:p w14:paraId="0F5EA7EE" w14:textId="77777777" w:rsidR="000D1881" w:rsidRDefault="000D1881" w:rsidP="000D1881">
      <w:pPr>
        <w:pStyle w:val="Textvbloku"/>
        <w:ind w:left="709" w:right="-91" w:hanging="425"/>
        <w:rPr>
          <w:sz w:val="22"/>
        </w:rPr>
      </w:pPr>
      <w:r>
        <w:rPr>
          <w:sz w:val="22"/>
        </w:rPr>
        <w:t>2.5  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7ADF26A5" w14:textId="1041B6A8" w:rsidR="00537926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5DDA86A5" w14:textId="77777777" w:rsidR="00780AF8" w:rsidRPr="00A36E1A" w:rsidRDefault="00780AF8" w:rsidP="00780AF8">
      <w:pPr>
        <w:ind w:left="993"/>
        <w:jc w:val="both"/>
        <w:rPr>
          <w:sz w:val="22"/>
        </w:rPr>
      </w:pPr>
    </w:p>
    <w:p w14:paraId="236C47C7" w14:textId="5B7AF59D" w:rsidR="000D1881" w:rsidRDefault="000D1881" w:rsidP="00CE4A84">
      <w:pPr>
        <w:pStyle w:val="Textvbloku"/>
        <w:numPr>
          <w:ilvl w:val="1"/>
          <w:numId w:val="31"/>
        </w:numPr>
        <w:ind w:left="709" w:hanging="425"/>
        <w:rPr>
          <w:sz w:val="22"/>
        </w:rPr>
      </w:pPr>
      <w:r>
        <w:rPr>
          <w:sz w:val="22"/>
        </w:rPr>
        <w:t xml:space="preserve">Nedohodnou-li smluvní strany v rámci přejímacího řízení jinak, vyhotoví protokol o předání a 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C0A5CFC" w14:textId="77777777" w:rsidR="00780AF8" w:rsidRDefault="00780AF8" w:rsidP="00780AF8">
      <w:pPr>
        <w:pStyle w:val="Textvbloku"/>
        <w:ind w:left="709"/>
        <w:rPr>
          <w:sz w:val="22"/>
        </w:rPr>
      </w:pPr>
    </w:p>
    <w:p w14:paraId="049DF229" w14:textId="77777777" w:rsidR="000D1881" w:rsidRDefault="000D1881" w:rsidP="000D1881">
      <w:pPr>
        <w:pStyle w:val="Textvbloku"/>
        <w:spacing w:before="60"/>
        <w:ind w:left="709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26A50A8B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lastRenderedPageBreak/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46C8A3AD" w14:textId="77777777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1A3C0123" w14:textId="77777777" w:rsidR="00780AF8" w:rsidRDefault="00780AF8" w:rsidP="000D1881">
      <w:pPr>
        <w:pStyle w:val="Textvbloku"/>
        <w:spacing w:before="60"/>
        <w:ind w:left="709" w:right="-91" w:hanging="709"/>
        <w:rPr>
          <w:sz w:val="22"/>
        </w:rPr>
      </w:pPr>
    </w:p>
    <w:p w14:paraId="0B0454AA" w14:textId="7AC709CF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 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40D055A4" w14:textId="419443D7" w:rsidR="00FA30CD" w:rsidRDefault="00FA30CD" w:rsidP="000D1881">
      <w:pPr>
        <w:ind w:left="709" w:hanging="425"/>
        <w:jc w:val="both"/>
        <w:rPr>
          <w:sz w:val="22"/>
        </w:rPr>
      </w:pPr>
    </w:p>
    <w:p w14:paraId="4030B308" w14:textId="243D5E41" w:rsidR="000D1881" w:rsidRDefault="00FA30CD" w:rsidP="00FA30CD">
      <w:pPr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2751195E" w14:textId="77777777" w:rsidR="000D1881" w:rsidRDefault="000D1881" w:rsidP="000D1881">
      <w:pPr>
        <w:pStyle w:val="Textvbloku"/>
        <w:spacing w:before="60"/>
        <w:ind w:left="567" w:right="-91"/>
        <w:rPr>
          <w:b/>
          <w:bCs/>
          <w:sz w:val="22"/>
        </w:rPr>
      </w:pPr>
    </w:p>
    <w:p w14:paraId="6D46EE5B" w14:textId="77777777" w:rsidR="000D1881" w:rsidRDefault="000D1881" w:rsidP="001C2B1A">
      <w:pPr>
        <w:pStyle w:val="Textvbloku"/>
        <w:numPr>
          <w:ilvl w:val="0"/>
          <w:numId w:val="18"/>
        </w:numPr>
        <w:spacing w:before="60"/>
        <w:ind w:left="426" w:right="-91" w:hanging="426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5F65932B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0E9F2349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5484898" w14:textId="77777777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3115C4A3" w14:textId="77777777" w:rsidR="000D1881" w:rsidRDefault="000D1881" w:rsidP="000D1881">
      <w:pPr>
        <w:pStyle w:val="Textvbloku"/>
        <w:rPr>
          <w:b/>
          <w:bCs/>
          <w:sz w:val="22"/>
        </w:rPr>
      </w:pPr>
    </w:p>
    <w:p w14:paraId="2B257DC1" w14:textId="77777777" w:rsidR="000D1881" w:rsidRDefault="000D1881" w:rsidP="000D1881">
      <w:pPr>
        <w:pStyle w:val="Textvbloku"/>
        <w:rPr>
          <w:b/>
          <w:bCs/>
          <w:sz w:val="22"/>
        </w:rPr>
      </w:pPr>
      <w:r w:rsidRPr="00AC0801">
        <w:rPr>
          <w:sz w:val="22"/>
        </w:rPr>
        <w:t>4.</w:t>
      </w:r>
      <w:r>
        <w:rPr>
          <w:b/>
          <w:bCs/>
          <w:sz w:val="22"/>
        </w:rPr>
        <w:t xml:space="preserve">  Individuální vyzkoušení:</w:t>
      </w:r>
    </w:p>
    <w:p w14:paraId="5856151A" w14:textId="3C8373CF" w:rsidR="000D1881" w:rsidRPr="000762D2" w:rsidRDefault="000D1881" w:rsidP="000612A9">
      <w:pPr>
        <w:pStyle w:val="Textvbloku"/>
        <w:ind w:left="284"/>
        <w:rPr>
          <w:sz w:val="22"/>
        </w:rPr>
      </w:pPr>
      <w:r>
        <w:rPr>
          <w:sz w:val="22"/>
        </w:rPr>
        <w:t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</w:t>
      </w:r>
      <w:r w:rsidRPr="000762D2">
        <w:rPr>
          <w:sz w:val="22"/>
        </w:rPr>
        <w:t xml:space="preserve">němž bude potvrzeno, že montáž zařízení je řádně dokončena. Jestliže individuální vyzkoušení bude neúspěšné, je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povinen vady zařízení a montáže na své náklady odstranit a provést individuální vyzkoušení opakovaně.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je povinen oznámit </w:t>
      </w:r>
      <w:r w:rsidR="00CB260D" w:rsidRPr="000762D2">
        <w:rPr>
          <w:sz w:val="22"/>
        </w:rPr>
        <w:t>objednatel</w:t>
      </w:r>
      <w:r w:rsidRPr="000762D2">
        <w:rPr>
          <w:sz w:val="22"/>
        </w:rPr>
        <w:t xml:space="preserve">i zápisem ve stavebním deníku termín zahájení individuálních zkoušek. </w:t>
      </w:r>
      <w:r w:rsidR="00CB260D" w:rsidRPr="000762D2">
        <w:rPr>
          <w:sz w:val="22"/>
        </w:rPr>
        <w:t>Objednatel</w:t>
      </w:r>
      <w:r w:rsidRPr="000762D2">
        <w:rPr>
          <w:sz w:val="22"/>
        </w:rPr>
        <w:t xml:space="preserve"> má právo</w:t>
      </w:r>
      <w:r w:rsidR="0081504D" w:rsidRPr="000762D2">
        <w:rPr>
          <w:sz w:val="22"/>
        </w:rPr>
        <w:t xml:space="preserve"> </w:t>
      </w:r>
      <w:r w:rsidRPr="000762D2">
        <w:rPr>
          <w:sz w:val="22"/>
        </w:rPr>
        <w:t xml:space="preserve">se zkoušek účastnit. </w:t>
      </w:r>
    </w:p>
    <w:p w14:paraId="797464ED" w14:textId="77777777" w:rsidR="000D1881" w:rsidRPr="000762D2" w:rsidRDefault="000D1881" w:rsidP="000D1881">
      <w:pPr>
        <w:pStyle w:val="Textvbloku"/>
        <w:rPr>
          <w:sz w:val="22"/>
        </w:rPr>
      </w:pPr>
    </w:p>
    <w:p w14:paraId="0150DA2D" w14:textId="77777777" w:rsidR="000D1881" w:rsidRPr="000762D2" w:rsidRDefault="000D1881" w:rsidP="000D1881">
      <w:pPr>
        <w:pStyle w:val="Textvbloku"/>
        <w:tabs>
          <w:tab w:val="left" w:pos="0"/>
        </w:tabs>
        <w:ind w:left="284" w:right="-91" w:hanging="284"/>
        <w:rPr>
          <w:b/>
          <w:bCs/>
          <w:sz w:val="22"/>
        </w:rPr>
      </w:pPr>
      <w:r w:rsidRPr="00AC0801">
        <w:rPr>
          <w:bCs/>
          <w:sz w:val="22"/>
        </w:rPr>
        <w:t>5.</w:t>
      </w:r>
      <w:r w:rsidRPr="000762D2">
        <w:rPr>
          <w:b/>
          <w:bCs/>
          <w:sz w:val="22"/>
        </w:rPr>
        <w:t xml:space="preserve">  Komplexní vyzkoušení:</w:t>
      </w:r>
    </w:p>
    <w:p w14:paraId="15CEB06A" w14:textId="33FECD71" w:rsidR="000D1881" w:rsidRPr="000762D2" w:rsidRDefault="000D1881" w:rsidP="000612A9">
      <w:pPr>
        <w:pStyle w:val="Textvbloku"/>
        <w:ind w:left="284"/>
        <w:rPr>
          <w:sz w:val="22"/>
        </w:rPr>
      </w:pPr>
      <w:r w:rsidRPr="000762D2">
        <w:rPr>
          <w:sz w:val="22"/>
        </w:rPr>
        <w:t xml:space="preserve">Komplexními zkouškami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prokazuje, že</w:t>
      </w:r>
      <w:r w:rsidR="00C00CCC" w:rsidRPr="000762D2">
        <w:rPr>
          <w:sz w:val="22"/>
        </w:rPr>
        <w:t xml:space="preserve"> </w:t>
      </w:r>
      <w:r w:rsidRPr="000762D2">
        <w:rPr>
          <w:sz w:val="22"/>
        </w:rPr>
        <w:t>dílo</w:t>
      </w:r>
      <w:r w:rsidR="00C00CCC" w:rsidRPr="000762D2">
        <w:rPr>
          <w:sz w:val="22"/>
        </w:rPr>
        <w:t xml:space="preserve"> </w:t>
      </w:r>
      <w:r w:rsidRPr="000762D2">
        <w:rPr>
          <w:sz w:val="22"/>
        </w:rPr>
        <w:t>resp. do</w:t>
      </w:r>
      <w:r w:rsidR="00BA5F5A" w:rsidRPr="000762D2">
        <w:rPr>
          <w:sz w:val="22"/>
        </w:rPr>
        <w:t>daná</w:t>
      </w:r>
      <w:r w:rsidRPr="000762D2">
        <w:rPr>
          <w:sz w:val="22"/>
        </w:rPr>
        <w:t xml:space="preserve"> zařízení a systémy, je kvalitní, že nemá zřejmé vady, odpovídá požadavkům dle projek</w:t>
      </w:r>
      <w:r w:rsidR="00623B5C" w:rsidRPr="000762D2">
        <w:rPr>
          <w:sz w:val="22"/>
        </w:rPr>
        <w:t>tu</w:t>
      </w:r>
      <w:r w:rsidRPr="000762D2">
        <w:rPr>
          <w:sz w:val="22"/>
        </w:rPr>
        <w:t>, dosahuje požadovaných parametrů a je způsobilé k tomu, aby mohlo být užíváno.</w:t>
      </w:r>
    </w:p>
    <w:p w14:paraId="35529199" w14:textId="4B5DDC31" w:rsidR="000D1881" w:rsidRPr="000762D2" w:rsidRDefault="000D1881" w:rsidP="000612A9">
      <w:pPr>
        <w:pStyle w:val="Textvbloku"/>
        <w:ind w:left="284"/>
        <w:rPr>
          <w:sz w:val="22"/>
        </w:rPr>
      </w:pPr>
      <w:r w:rsidRPr="000762D2">
        <w:rPr>
          <w:sz w:val="22"/>
        </w:rPr>
        <w:t xml:space="preserve"> Komplexní vyzkoušení je součástí plnění díla, proto veškeré náklady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e spojené s přípravou, realizací a vyhodnocením komplexního vyzkoušení včetně účasti odborníků jsou součástí dohodnuté ceny díla.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také hradí náklady neúspěšného komplexního vyzkoušení a opakovaného provedení komplexního vyzkoušení.   </w:t>
      </w:r>
    </w:p>
    <w:p w14:paraId="3BA87DAD" w14:textId="4D129C14" w:rsidR="000D1881" w:rsidRPr="000762D2" w:rsidRDefault="00CB260D" w:rsidP="000612A9">
      <w:pPr>
        <w:pStyle w:val="Textvbloku"/>
        <w:ind w:left="284"/>
        <w:rPr>
          <w:sz w:val="22"/>
        </w:rPr>
      </w:pPr>
      <w:r w:rsidRPr="000762D2">
        <w:rPr>
          <w:sz w:val="22"/>
        </w:rPr>
        <w:t>Zhotovitel</w:t>
      </w:r>
      <w:r w:rsidR="000D1881" w:rsidRPr="000762D2">
        <w:rPr>
          <w:sz w:val="22"/>
        </w:rPr>
        <w:t xml:space="preserve"> zpracuje návrh časového a věcného plánu komplexního vyzkoušení a tento předloží </w:t>
      </w:r>
      <w:r w:rsidRPr="000762D2">
        <w:rPr>
          <w:sz w:val="22"/>
        </w:rPr>
        <w:lastRenderedPageBreak/>
        <w:t>objednatel</w:t>
      </w:r>
      <w:r w:rsidR="000D1881" w:rsidRPr="000762D2">
        <w:rPr>
          <w:sz w:val="22"/>
        </w:rPr>
        <w:t xml:space="preserve">i minimálně pět pracovních dnů před zamýšleným zahájením komplexního vyzkoušení. </w:t>
      </w:r>
      <w:r w:rsidRPr="000762D2">
        <w:rPr>
          <w:sz w:val="22"/>
        </w:rPr>
        <w:t>Zhotovitel</w:t>
      </w:r>
      <w:r w:rsidR="000D1881" w:rsidRPr="000762D2">
        <w:rPr>
          <w:sz w:val="22"/>
        </w:rPr>
        <w:t xml:space="preserve"> je povinen vyzvat </w:t>
      </w:r>
      <w:r w:rsidRPr="000762D2">
        <w:rPr>
          <w:sz w:val="22"/>
        </w:rPr>
        <w:t>objednatele</w:t>
      </w:r>
      <w:r w:rsidR="000D1881" w:rsidRPr="000762D2">
        <w:rPr>
          <w:sz w:val="22"/>
        </w:rPr>
        <w:t xml:space="preserve"> písemně k účasti na provedení a vyhodnocení všech zkoušek nejméně 5 pracovních dnů předem. Výzvu učiní zápisem ve stavebním deníku. </w:t>
      </w:r>
    </w:p>
    <w:p w14:paraId="49EA24EF" w14:textId="70245F38" w:rsidR="000D1881" w:rsidRPr="000762D2" w:rsidRDefault="000D1881" w:rsidP="000612A9">
      <w:pPr>
        <w:pStyle w:val="Textvbloku"/>
        <w:ind w:left="284"/>
        <w:rPr>
          <w:sz w:val="22"/>
        </w:rPr>
      </w:pPr>
      <w:r w:rsidRPr="000762D2">
        <w:rPr>
          <w:sz w:val="22"/>
        </w:rPr>
        <w:t xml:space="preserve">Komplexní vyzkoušení je úspěšné, pokud dosáhne garantovaných stanovených parametrů dle projektové dokumentace. Komplexní </w:t>
      </w:r>
      <w:r w:rsidRPr="005F4955">
        <w:rPr>
          <w:sz w:val="22"/>
        </w:rPr>
        <w:t>vyzkoušení bude vyhodnoceno jako úspěšné, bude-li stavba provozována nepřetržitě po dobu nejméně sedmdesáti dvou (72) hodin a během této doby nebyly zjištěny žádné okolnosti, které by bránily v zahájení přejímacího řízení. Jestliže komplexní vyzkoušení bylo vyhodnoceno jako úspěšné,</w:t>
      </w:r>
      <w:r w:rsidRPr="000762D2">
        <w:rPr>
          <w:sz w:val="22"/>
        </w:rPr>
        <w:t xml:space="preserve"> bude sepsán protokol, který bude smluvními stranami podepsán, v němž bude potvrzeno úspěšné provedení komplexního vyzkoušení a potvrzeno, že stavba je</w:t>
      </w:r>
      <w:r w:rsidR="002F23FC" w:rsidRPr="000762D2">
        <w:rPr>
          <w:sz w:val="22"/>
        </w:rPr>
        <w:t xml:space="preserve"> </w:t>
      </w:r>
      <w:r w:rsidRPr="000762D2">
        <w:rPr>
          <w:sz w:val="22"/>
        </w:rPr>
        <w:t xml:space="preserve">připravena k přejímacímu řízení. V opačném případě je </w:t>
      </w:r>
      <w:r w:rsidR="00CB260D" w:rsidRPr="000762D2">
        <w:rPr>
          <w:sz w:val="22"/>
        </w:rPr>
        <w:t>zhotovitel</w:t>
      </w:r>
      <w:r w:rsidRPr="000762D2">
        <w:rPr>
          <w:sz w:val="22"/>
        </w:rPr>
        <w:t xml:space="preserve"> povinen odstranit zjištěné vady a na své náklady komplexní vyzkoušení opakovat ve lhůtě stanovené </w:t>
      </w:r>
      <w:r w:rsidR="00CB260D" w:rsidRPr="000762D2">
        <w:rPr>
          <w:sz w:val="22"/>
        </w:rPr>
        <w:t>objednatele</w:t>
      </w:r>
      <w:r w:rsidRPr="000762D2">
        <w:rPr>
          <w:sz w:val="22"/>
        </w:rPr>
        <w:t xml:space="preserve">m. </w:t>
      </w:r>
    </w:p>
    <w:p w14:paraId="3697C722" w14:textId="77777777" w:rsidR="0086127D" w:rsidRPr="001F016D" w:rsidRDefault="0086127D" w:rsidP="000D1881">
      <w:pPr>
        <w:pStyle w:val="Textvbloku"/>
        <w:ind w:left="360"/>
        <w:rPr>
          <w:sz w:val="22"/>
          <w:highlight w:val="yellow"/>
        </w:rPr>
      </w:pPr>
    </w:p>
    <w:p w14:paraId="77BF22D0" w14:textId="77777777" w:rsidR="0086127D" w:rsidRPr="005F4955" w:rsidRDefault="0086127D" w:rsidP="0086127D">
      <w:pPr>
        <w:pStyle w:val="Textvbloku"/>
        <w:ind w:left="426" w:hanging="426"/>
        <w:rPr>
          <w:b/>
          <w:bCs/>
          <w:sz w:val="22"/>
        </w:rPr>
      </w:pPr>
      <w:r w:rsidRPr="00AC0801">
        <w:rPr>
          <w:sz w:val="22"/>
        </w:rPr>
        <w:t>6.</w:t>
      </w:r>
      <w:r w:rsidRPr="005F4955">
        <w:rPr>
          <w:b/>
          <w:bCs/>
          <w:sz w:val="22"/>
        </w:rPr>
        <w:t xml:space="preserve">   Zkušební provoz:</w:t>
      </w:r>
    </w:p>
    <w:p w14:paraId="7AA77FFE" w14:textId="06C36646" w:rsidR="0086127D" w:rsidRPr="005F4955" w:rsidRDefault="0086127D" w:rsidP="000612A9">
      <w:pPr>
        <w:pStyle w:val="Textvbloku"/>
        <w:ind w:left="284" w:right="50"/>
        <w:rPr>
          <w:sz w:val="22"/>
        </w:rPr>
      </w:pPr>
      <w:r w:rsidRPr="005F4955">
        <w:rPr>
          <w:sz w:val="22"/>
        </w:rPr>
        <w:t xml:space="preserve">Účelem zkušebního provozu je dosažení stabilizovaného provozu díla.  Zkušební provoz se považuje za úspěšně skončený tehdy, pokud je dosaženo plné funkčnosti díla. </w:t>
      </w:r>
    </w:p>
    <w:p w14:paraId="06E62BFD" w14:textId="0E97C9AF" w:rsidR="0086127D" w:rsidRPr="005F4955" w:rsidRDefault="0086127D" w:rsidP="000612A9">
      <w:pPr>
        <w:pStyle w:val="Textvbloku"/>
        <w:ind w:left="284" w:right="50"/>
        <w:rPr>
          <w:sz w:val="22"/>
        </w:rPr>
      </w:pPr>
      <w:r w:rsidRPr="005F4955">
        <w:rPr>
          <w:sz w:val="22"/>
        </w:rPr>
        <w:t xml:space="preserve">Zkušební provoz řídí </w:t>
      </w:r>
      <w:r w:rsidR="00CB260D" w:rsidRPr="005F4955">
        <w:rPr>
          <w:sz w:val="22"/>
        </w:rPr>
        <w:t>objednatel</w:t>
      </w:r>
      <w:r w:rsidRPr="005F4955">
        <w:rPr>
          <w:sz w:val="22"/>
        </w:rPr>
        <w:t xml:space="preserve"> a odpovídá za jeho bezpečné provádění. K provádění zkušebního provozu budou </w:t>
      </w:r>
      <w:r w:rsidR="00CB260D" w:rsidRPr="005F4955">
        <w:rPr>
          <w:sz w:val="22"/>
        </w:rPr>
        <w:t>objednatel</w:t>
      </w:r>
      <w:r w:rsidRPr="005F4955">
        <w:rPr>
          <w:sz w:val="22"/>
        </w:rPr>
        <w:t xml:space="preserve">i k dispozici pracovníci </w:t>
      </w:r>
      <w:r w:rsidR="00CB260D" w:rsidRPr="005F4955">
        <w:rPr>
          <w:sz w:val="22"/>
        </w:rPr>
        <w:t>zhotovitel</w:t>
      </w:r>
      <w:r w:rsidRPr="005F4955">
        <w:rPr>
          <w:sz w:val="22"/>
        </w:rPr>
        <w:t xml:space="preserve">e v nezbytně nutném rozsahu dohodnutém před zahájením zkušebního provozu. Zkušební provoz se předpokládá v délce </w:t>
      </w:r>
      <w:r w:rsidR="005F4955" w:rsidRPr="005F4955">
        <w:rPr>
          <w:sz w:val="22"/>
        </w:rPr>
        <w:t>dvou měsíců</w:t>
      </w:r>
      <w:r w:rsidRPr="005F4955">
        <w:rPr>
          <w:sz w:val="22"/>
        </w:rPr>
        <w:t xml:space="preserve">. </w:t>
      </w:r>
      <w:r w:rsidR="00CB260D" w:rsidRPr="005F4955">
        <w:rPr>
          <w:sz w:val="22"/>
        </w:rPr>
        <w:t>Objednatel</w:t>
      </w:r>
      <w:r w:rsidRPr="005F4955">
        <w:rPr>
          <w:sz w:val="22"/>
        </w:rPr>
        <w:t xml:space="preserve"> poskytuje pro zkušební provoz bezplatně svůj zaškolený provozní personál, media a energie, která jsou projektem pro normální provoz stavby předpokládána. </w:t>
      </w:r>
    </w:p>
    <w:p w14:paraId="47322E00" w14:textId="71B6A420" w:rsidR="0086127D" w:rsidRDefault="0086127D" w:rsidP="000612A9">
      <w:pPr>
        <w:pStyle w:val="Textvbloku"/>
        <w:ind w:left="284"/>
        <w:rPr>
          <w:sz w:val="22"/>
        </w:rPr>
      </w:pPr>
      <w:r w:rsidRPr="005F4955">
        <w:rPr>
          <w:sz w:val="22"/>
        </w:rPr>
        <w:t xml:space="preserve">Po dobu zkušebního provozu bude </w:t>
      </w:r>
      <w:r w:rsidR="00CB260D" w:rsidRPr="005F4955">
        <w:rPr>
          <w:sz w:val="22"/>
        </w:rPr>
        <w:t>zhotovitel</w:t>
      </w:r>
      <w:r w:rsidRPr="005F4955">
        <w:rPr>
          <w:sz w:val="22"/>
        </w:rPr>
        <w:t xml:space="preserve"> oprávněn</w:t>
      </w:r>
      <w:r w:rsidR="00BA5F5A" w:rsidRPr="005F4955">
        <w:rPr>
          <w:sz w:val="22"/>
        </w:rPr>
        <w:t xml:space="preserve"> a zároveň povinen </w:t>
      </w:r>
      <w:r w:rsidRPr="005F4955">
        <w:rPr>
          <w:sz w:val="22"/>
        </w:rPr>
        <w:t xml:space="preserve">odstraňovat vyskytnuvší se vady ve lhůtách stanovených </w:t>
      </w:r>
      <w:r w:rsidR="00CB260D" w:rsidRPr="005F4955">
        <w:rPr>
          <w:sz w:val="22"/>
        </w:rPr>
        <w:t>objednatele</w:t>
      </w:r>
      <w:r w:rsidRPr="005F4955">
        <w:rPr>
          <w:sz w:val="22"/>
        </w:rPr>
        <w:t xml:space="preserve">m a provádět případná seřízení nutná k dosažení </w:t>
      </w:r>
      <w:r w:rsidR="00BA5F5A" w:rsidRPr="005F4955">
        <w:rPr>
          <w:sz w:val="22"/>
        </w:rPr>
        <w:t>optimálního provozu.</w:t>
      </w:r>
    </w:p>
    <w:p w14:paraId="6B1B8C77" w14:textId="77777777" w:rsidR="000D1881" w:rsidRDefault="000D1881" w:rsidP="000D1881">
      <w:pPr>
        <w:pStyle w:val="Textvbloku"/>
        <w:ind w:right="-91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03E4C98D" w14:textId="05BAD7C9" w:rsidR="000D1881" w:rsidRDefault="000D1881" w:rsidP="000D1881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B14CC82" w14:textId="77777777" w:rsidR="000D1881" w:rsidRDefault="000D1881" w:rsidP="000D1881">
      <w:pPr>
        <w:pStyle w:val="Zkladntextodsazen"/>
        <w:spacing w:before="120"/>
        <w:rPr>
          <w:i w:val="0"/>
        </w:rPr>
      </w:pPr>
    </w:p>
    <w:p w14:paraId="67F69075" w14:textId="3E08E2E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7910D4CF" w14:textId="77777777" w:rsidR="000D1881" w:rsidRDefault="000D1881" w:rsidP="000D1881">
      <w:pPr>
        <w:pStyle w:val="Zkladntextodsazen"/>
        <w:rPr>
          <w:i w:val="0"/>
        </w:rPr>
      </w:pPr>
    </w:p>
    <w:p w14:paraId="15C0F027" w14:textId="6D1968D3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25C9D1D3" w14:textId="77777777" w:rsidR="000D1881" w:rsidRDefault="000D1881" w:rsidP="000D1881">
      <w:pPr>
        <w:pStyle w:val="Zkladntextodsazen"/>
        <w:rPr>
          <w:i w:val="0"/>
        </w:rPr>
      </w:pPr>
    </w:p>
    <w:p w14:paraId="4A835455" w14:textId="6DD7267B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5F4955">
        <w:rPr>
          <w:i w:val="0"/>
        </w:rPr>
        <w:t>Zhotovitel</w:t>
      </w:r>
      <w:r w:rsidR="000D1881" w:rsidRPr="005F4955">
        <w:rPr>
          <w:i w:val="0"/>
        </w:rPr>
        <w:t xml:space="preserve"> </w:t>
      </w:r>
      <w:r w:rsidR="00DA5DD8" w:rsidRPr="005F4955">
        <w:rPr>
          <w:i w:val="0"/>
        </w:rPr>
        <w:t xml:space="preserve">je povinen doložit </w:t>
      </w:r>
      <w:r w:rsidRPr="005F4955">
        <w:rPr>
          <w:i w:val="0"/>
        </w:rPr>
        <w:t>objednatel</w:t>
      </w:r>
      <w:r w:rsidR="00DA5DD8" w:rsidRPr="005F4955">
        <w:rPr>
          <w:i w:val="0"/>
        </w:rPr>
        <w:t xml:space="preserve">i </w:t>
      </w:r>
      <w:r w:rsidR="00B05C4C" w:rsidRPr="005F4955">
        <w:rPr>
          <w:i w:val="0"/>
        </w:rPr>
        <w:t xml:space="preserve">ke </w:t>
      </w:r>
      <w:r w:rsidR="000762D2" w:rsidRPr="005F4955">
        <w:rPr>
          <w:i w:val="0"/>
        </w:rPr>
        <w:t xml:space="preserve">dni </w:t>
      </w:r>
      <w:r w:rsidR="008038CE" w:rsidRPr="005F4955">
        <w:rPr>
          <w:i w:val="0"/>
        </w:rPr>
        <w:t>předání staveniště</w:t>
      </w:r>
      <w:r w:rsidR="00DA5DD8" w:rsidRPr="005F4955">
        <w:rPr>
          <w:i w:val="0"/>
        </w:rPr>
        <w:t xml:space="preserve"> kopii pojistné smlouvy</w:t>
      </w:r>
      <w:r w:rsidR="000D1881" w:rsidRPr="005F4955">
        <w:rPr>
          <w:i w:val="0"/>
        </w:rPr>
        <w:t xml:space="preserve">, z níž je zřejmé, že má sjednáno pojištěno odpovědnosti za škodu způsobené třetí osobě minimálně na pojistnou částku </w:t>
      </w:r>
      <w:r w:rsidR="005F4955" w:rsidRPr="00C13294">
        <w:rPr>
          <w:b/>
          <w:bCs/>
          <w:i w:val="0"/>
        </w:rPr>
        <w:t>10</w:t>
      </w:r>
      <w:r w:rsidR="000D1881" w:rsidRPr="00C13294">
        <w:rPr>
          <w:b/>
          <w:bCs/>
          <w:i w:val="0"/>
        </w:rPr>
        <w:t xml:space="preserve">0 mil. Kč </w:t>
      </w:r>
      <w:r w:rsidR="000D1881" w:rsidRPr="005F4955">
        <w:rPr>
          <w:i w:val="0"/>
        </w:rPr>
        <w:t xml:space="preserve">a </w:t>
      </w:r>
      <w:r w:rsidR="004B7FF4" w:rsidRPr="005F4955">
        <w:rPr>
          <w:i w:val="0"/>
        </w:rPr>
        <w:t xml:space="preserve">dále má sjednáno i pojištění </w:t>
      </w:r>
      <w:r w:rsidR="000D1881" w:rsidRPr="005F4955">
        <w:rPr>
          <w:i w:val="0"/>
        </w:rPr>
        <w:t>odpovědnost</w:t>
      </w:r>
      <w:r w:rsidR="004B7FF4" w:rsidRPr="005F4955">
        <w:rPr>
          <w:i w:val="0"/>
        </w:rPr>
        <w:t>i</w:t>
      </w:r>
      <w:r w:rsidR="000D1881" w:rsidRPr="005F4955">
        <w:rPr>
          <w:i w:val="0"/>
        </w:rPr>
        <w:t xml:space="preserve"> za škodu způsobenou vadným výrobkem. </w:t>
      </w:r>
      <w:r w:rsidRPr="005F4955">
        <w:rPr>
          <w:i w:val="0"/>
        </w:rPr>
        <w:t>Zhotovitel</w:t>
      </w:r>
      <w:r w:rsidR="000D1881" w:rsidRPr="005F4955">
        <w:rPr>
          <w:i w:val="0"/>
        </w:rPr>
        <w:t xml:space="preserve"> se zavazuje udržovat toto pojištění v platnosti po celou dobu realizace díla až do doby jeho</w:t>
      </w:r>
      <w:r w:rsidR="000D1881">
        <w:rPr>
          <w:i w:val="0"/>
        </w:rPr>
        <w:t xml:space="preserve">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2B472210" w14:textId="77777777" w:rsidR="000D1881" w:rsidRDefault="000D1881" w:rsidP="000D1881">
      <w:pPr>
        <w:pStyle w:val="Zkladntextodsazen"/>
        <w:rPr>
          <w:i w:val="0"/>
        </w:rPr>
      </w:pPr>
    </w:p>
    <w:p w14:paraId="62F289D7" w14:textId="7AFEDA95" w:rsidR="000D1881" w:rsidRDefault="00CB260D" w:rsidP="000D1881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0D9EE8A2" w14:textId="77777777" w:rsidR="000B4784" w:rsidRPr="000B4784" w:rsidRDefault="000B4784" w:rsidP="000B4784"/>
    <w:p w14:paraId="0DB39915" w14:textId="0E072FB7" w:rsidR="000B4784" w:rsidRDefault="000B4784" w:rsidP="003F32B9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ind w:left="284" w:hanging="284"/>
        <w:rPr>
          <w:i w:val="0"/>
        </w:rPr>
      </w:pPr>
      <w:r w:rsidRPr="00F57325">
        <w:rPr>
          <w:i w:val="0"/>
        </w:rPr>
        <w:t xml:space="preserve">Stavebně montážní pojištění díla – </w:t>
      </w:r>
      <w:r w:rsidR="00CB260D" w:rsidRPr="00F57325">
        <w:rPr>
          <w:i w:val="0"/>
        </w:rPr>
        <w:t>zhotovitel</w:t>
      </w:r>
      <w:r w:rsidRPr="00F57325">
        <w:rPr>
          <w:i w:val="0"/>
        </w:rPr>
        <w:t xml:space="preserve"> je povinen doložit </w:t>
      </w:r>
      <w:r w:rsidR="00CB260D" w:rsidRPr="00F57325">
        <w:rPr>
          <w:i w:val="0"/>
        </w:rPr>
        <w:t>objednatel</w:t>
      </w:r>
      <w:r w:rsidRPr="00F57325">
        <w:rPr>
          <w:i w:val="0"/>
        </w:rPr>
        <w:t>i do 14 dnů od</w:t>
      </w:r>
      <w:r w:rsidR="00C00CCC" w:rsidRPr="00F57325">
        <w:rPr>
          <w:i w:val="0"/>
        </w:rPr>
        <w:t xml:space="preserve"> </w:t>
      </w:r>
      <w:r w:rsidRPr="00F57325">
        <w:rPr>
          <w:i w:val="0"/>
        </w:rPr>
        <w:t>uzavření</w:t>
      </w:r>
      <w:r w:rsidR="00C00CCC" w:rsidRPr="00F57325">
        <w:rPr>
          <w:i w:val="0"/>
        </w:rPr>
        <w:t xml:space="preserve"> </w:t>
      </w:r>
      <w:r w:rsidRPr="00F57325">
        <w:rPr>
          <w:i w:val="0"/>
        </w:rPr>
        <w:t>smlouvy</w:t>
      </w:r>
      <w:r w:rsidR="004B7FF4" w:rsidRPr="00F57325">
        <w:rPr>
          <w:i w:val="0"/>
        </w:rPr>
        <w:t xml:space="preserve"> o dílo </w:t>
      </w:r>
      <w:r w:rsidRPr="00F57325">
        <w:rPr>
          <w:i w:val="0"/>
        </w:rPr>
        <w:t>kopii pojistné smlouvy na pojištění stavebních a montážních rizik, které mohou vzniknou</w:t>
      </w:r>
      <w:r w:rsidR="00DA5DD8" w:rsidRPr="00F57325">
        <w:rPr>
          <w:i w:val="0"/>
        </w:rPr>
        <w:t>t</w:t>
      </w:r>
      <w:r w:rsidRPr="00F57325">
        <w:rPr>
          <w:i w:val="0"/>
        </w:rPr>
        <w:t xml:space="preserve"> v průběhu montáže nebo stavby. Vztahuje se na škody na stavbě, konstrukci budovaného díla, montovaných strojích nebo technologických celcích, montážních a stavebních strojích a na zařízení staveniště. Pojistná hodnota je u budovaného díla jako nová cena, což je hodnota díla po jeho dokončení, u zařízení staveniště jeho nová cena. U ostatního majetku buď nová cena</w:t>
      </w:r>
      <w:r w:rsidR="00DA5DD8" w:rsidRPr="00F57325">
        <w:rPr>
          <w:i w:val="0"/>
        </w:rPr>
        <w:t xml:space="preserve"> </w:t>
      </w:r>
      <w:r w:rsidRPr="00F57325">
        <w:rPr>
          <w:i w:val="0"/>
        </w:rPr>
        <w:t xml:space="preserve">nebo cena na </w:t>
      </w:r>
      <w:r w:rsidRPr="00F57325">
        <w:rPr>
          <w:i w:val="0"/>
        </w:rPr>
        <w:lastRenderedPageBreak/>
        <w:t xml:space="preserve">první riziko. Pojistná smlouva musí být uzavřena tak, aby se vztahovala i na </w:t>
      </w:r>
      <w:r w:rsidR="00CC6DAF" w:rsidRPr="00F57325">
        <w:rPr>
          <w:i w:val="0"/>
        </w:rPr>
        <w:t>poddodavatel</w:t>
      </w:r>
      <w:r w:rsidRPr="00F57325">
        <w:rPr>
          <w:i w:val="0"/>
        </w:rPr>
        <w:t xml:space="preserve">e </w:t>
      </w:r>
      <w:r w:rsidR="00CB260D" w:rsidRPr="00F57325">
        <w:rPr>
          <w:i w:val="0"/>
        </w:rPr>
        <w:t>zhotovitel</w:t>
      </w:r>
      <w:r w:rsidRPr="00F57325">
        <w:rPr>
          <w:i w:val="0"/>
        </w:rPr>
        <w:t xml:space="preserve">e, příp. členy </w:t>
      </w:r>
      <w:r w:rsidR="00FE1B67" w:rsidRPr="00F57325">
        <w:rPr>
          <w:i w:val="0"/>
        </w:rPr>
        <w:t>konsorcia</w:t>
      </w:r>
      <w:r w:rsidRPr="00F57325">
        <w:rPr>
          <w:i w:val="0"/>
        </w:rPr>
        <w:t xml:space="preserve"> (tzv. křížová odpovědnost“). </w:t>
      </w:r>
    </w:p>
    <w:p w14:paraId="500BEECC" w14:textId="77777777" w:rsidR="00F57325" w:rsidRDefault="00F57325" w:rsidP="00F57325">
      <w:pPr>
        <w:pStyle w:val="Odstavecseseznamem"/>
        <w:rPr>
          <w:i/>
        </w:rPr>
      </w:pPr>
    </w:p>
    <w:p w14:paraId="44BE3534" w14:textId="77777777" w:rsidR="00F57325" w:rsidRPr="00F57325" w:rsidRDefault="00F57325" w:rsidP="00F57325">
      <w:pPr>
        <w:pStyle w:val="Zkladntextodsazen"/>
        <w:rPr>
          <w:i w:val="0"/>
        </w:rPr>
      </w:pPr>
    </w:p>
    <w:p w14:paraId="4B03B35A" w14:textId="77777777" w:rsidR="000D1881" w:rsidRPr="005F4955" w:rsidRDefault="000D1881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 w:rsidRPr="005F4955">
        <w:rPr>
          <w:b/>
          <w:sz w:val="22"/>
        </w:rPr>
        <w:t>XII</w:t>
      </w:r>
      <w:r>
        <w:rPr>
          <w:b/>
          <w:sz w:val="22"/>
        </w:rPr>
        <w:t>I. ODPOVĚDNOST ZA VADY, ZÁRUČNÍ PODMÍNKY:</w:t>
      </w:r>
    </w:p>
    <w:p w14:paraId="69BFE71C" w14:textId="3CF03CF7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  <w:r>
        <w:rPr>
          <w:b/>
          <w:sz w:val="22"/>
        </w:rPr>
        <w:br/>
      </w:r>
    </w:p>
    <w:p w14:paraId="06D3790A" w14:textId="675FB615" w:rsidR="00A73F94" w:rsidRPr="000E4A52" w:rsidRDefault="00CB260D" w:rsidP="000762D2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79D7378B" w14:textId="5DD9221D" w:rsidR="00A73F94" w:rsidRPr="00A73F94" w:rsidRDefault="00CB260D" w:rsidP="00FF77C2">
      <w:pPr>
        <w:widowControl w:val="0"/>
        <w:spacing w:before="12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507AC832" w14:textId="77777777" w:rsidR="00A73F94" w:rsidRPr="00A73F94" w:rsidRDefault="00A73F94" w:rsidP="000762D2">
      <w:pPr>
        <w:widowControl w:val="0"/>
        <w:ind w:left="284" w:right="-92" w:hanging="284"/>
        <w:jc w:val="both"/>
        <w:rPr>
          <w:sz w:val="22"/>
        </w:rPr>
      </w:pPr>
    </w:p>
    <w:p w14:paraId="115F08B3" w14:textId="647AB758" w:rsidR="00A73F94" w:rsidRPr="00A73F94" w:rsidRDefault="00CB260D" w:rsidP="000762D2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05DD690A" w14:textId="77777777" w:rsidR="00A73F94" w:rsidRPr="00A73F94" w:rsidRDefault="00A73F94" w:rsidP="000762D2">
      <w:pPr>
        <w:widowControl w:val="0"/>
        <w:ind w:left="284" w:right="-92" w:hanging="284"/>
        <w:jc w:val="both"/>
        <w:rPr>
          <w:sz w:val="22"/>
        </w:rPr>
      </w:pPr>
    </w:p>
    <w:p w14:paraId="1A1345FB" w14:textId="5AFDE1BE" w:rsidR="00A73F94" w:rsidRPr="000762D2" w:rsidRDefault="00CB260D" w:rsidP="000762D2">
      <w:pPr>
        <w:widowControl w:val="0"/>
        <w:numPr>
          <w:ilvl w:val="0"/>
          <w:numId w:val="4"/>
        </w:numPr>
        <w:tabs>
          <w:tab w:val="clear" w:pos="360"/>
        </w:tabs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</w:t>
      </w:r>
      <w:r w:rsidR="00A73F94" w:rsidRPr="000762D2">
        <w:rPr>
          <w:sz w:val="22"/>
        </w:rPr>
        <w:t>zbytečného odkladu poté, co je mohl při dostatečné péči zjistit, oznámit.</w:t>
      </w:r>
    </w:p>
    <w:p w14:paraId="46540327" w14:textId="77777777" w:rsidR="00A73F94" w:rsidRPr="00A73F94" w:rsidRDefault="00A73F94" w:rsidP="000762D2">
      <w:pPr>
        <w:ind w:left="284" w:hanging="284"/>
        <w:rPr>
          <w:b/>
          <w:sz w:val="22"/>
          <w:highlight w:val="yellow"/>
        </w:rPr>
      </w:pPr>
    </w:p>
    <w:p w14:paraId="40E16680" w14:textId="4572F5AF" w:rsidR="001F0CC3" w:rsidRPr="001F0CC3" w:rsidRDefault="001F0CC3" w:rsidP="001F0CC3">
      <w:pPr>
        <w:pStyle w:val="Odstavecseseznamem"/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1F0CC3">
        <w:rPr>
          <w:rFonts w:eastAsiaTheme="minorHAnsi"/>
          <w:sz w:val="22"/>
          <w:szCs w:val="22"/>
          <w:lang w:eastAsia="en-US"/>
        </w:rPr>
        <w:t xml:space="preserve">Záruční doba na stavební práce a technologických provozních celků činí </w:t>
      </w:r>
      <w:r w:rsidRPr="001F0CC3">
        <w:rPr>
          <w:rFonts w:eastAsiaTheme="minorHAnsi"/>
          <w:b/>
          <w:bCs/>
          <w:sz w:val="22"/>
          <w:szCs w:val="22"/>
          <w:lang w:eastAsia="en-US"/>
        </w:rPr>
        <w:t>60 měsíců</w:t>
      </w:r>
      <w:r w:rsidRPr="001F0CC3">
        <w:rPr>
          <w:rFonts w:eastAsiaTheme="minorHAnsi"/>
          <w:sz w:val="22"/>
          <w:szCs w:val="22"/>
          <w:lang w:eastAsia="en-US"/>
        </w:rPr>
        <w:t xml:space="preserve">. Záruční doba na dodané nerezové konstrukce činí </w:t>
      </w:r>
      <w:r w:rsidRPr="001F0CC3">
        <w:rPr>
          <w:rFonts w:eastAsiaTheme="minorHAnsi"/>
          <w:b/>
          <w:bCs/>
          <w:sz w:val="22"/>
          <w:szCs w:val="22"/>
          <w:lang w:eastAsia="en-US"/>
        </w:rPr>
        <w:t>120 měsíců</w:t>
      </w:r>
      <w:r w:rsidRPr="001F0CC3">
        <w:rPr>
          <w:rFonts w:eastAsiaTheme="minorHAnsi"/>
          <w:sz w:val="22"/>
          <w:szCs w:val="22"/>
          <w:lang w:eastAsia="en-US"/>
        </w:rPr>
        <w:t xml:space="preserve">. Záruční doba na dodaný spotřební materiál a zařízení netvořící součást souboru stavebních a technologických provozních celků činí </w:t>
      </w:r>
      <w:r w:rsidRPr="001F0CC3">
        <w:rPr>
          <w:rFonts w:eastAsiaTheme="minorHAnsi"/>
          <w:b/>
          <w:bCs/>
          <w:sz w:val="22"/>
          <w:szCs w:val="22"/>
          <w:lang w:eastAsia="en-US"/>
        </w:rPr>
        <w:t>24 měsíců</w:t>
      </w:r>
      <w:r w:rsidRPr="001F0CC3">
        <w:rPr>
          <w:rFonts w:eastAsiaTheme="minorHAnsi"/>
          <w:sz w:val="22"/>
          <w:szCs w:val="22"/>
          <w:lang w:eastAsia="en-US"/>
        </w:rPr>
        <w:t>, nestanoví-li výrobce takovéhoto materiálu anebo zařízení záruční dobu delší; v takovémto případě pak zhotovitel přebírá tuto záruční dobu delší.</w:t>
      </w:r>
    </w:p>
    <w:p w14:paraId="66DCF529" w14:textId="3E49A2CD" w:rsidR="001F0CC3" w:rsidRPr="001F0CC3" w:rsidRDefault="001F0CC3" w:rsidP="001F0CC3">
      <w:pPr>
        <w:autoSpaceDE w:val="0"/>
        <w:autoSpaceDN w:val="0"/>
        <w:adjustRightInd w:val="0"/>
        <w:ind w:left="284" w:hanging="360"/>
        <w:jc w:val="both"/>
        <w:rPr>
          <w:rFonts w:eastAsiaTheme="minorHAnsi"/>
          <w:sz w:val="22"/>
          <w:szCs w:val="22"/>
          <w:lang w:eastAsia="en-US"/>
        </w:rPr>
      </w:pPr>
      <w:r w:rsidRPr="001F0CC3">
        <w:rPr>
          <w:rFonts w:eastAsiaTheme="minorHAnsi"/>
          <w:sz w:val="22"/>
          <w:szCs w:val="22"/>
          <w:lang w:eastAsia="en-US"/>
        </w:rPr>
        <w:t xml:space="preserve">      Záruční doba uvedená zhotovitelem v této smlouvě má přednost před záručními dobami vyznačenými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F0CC3">
        <w:rPr>
          <w:rFonts w:eastAsiaTheme="minorHAnsi"/>
          <w:sz w:val="22"/>
          <w:szCs w:val="22"/>
          <w:lang w:eastAsia="en-US"/>
        </w:rPr>
        <w:t>jednotlivými dodavateli a výrobci či záručními dobami obvyklými; to neplatí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F0CC3">
        <w:rPr>
          <w:rFonts w:eastAsiaTheme="minorHAnsi"/>
          <w:sz w:val="22"/>
          <w:szCs w:val="22"/>
          <w:lang w:eastAsia="en-US"/>
        </w:rPr>
        <w:t>v případě převzetí delší záruční doby výrobce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1F0CC3">
        <w:rPr>
          <w:rFonts w:eastAsiaTheme="minorHAnsi"/>
          <w:sz w:val="22"/>
          <w:szCs w:val="22"/>
          <w:lang w:eastAsia="en-US"/>
        </w:rPr>
        <w:t>zhotovitelem.</w:t>
      </w:r>
    </w:p>
    <w:p w14:paraId="329C4176" w14:textId="45B60B59" w:rsidR="00A73F94" w:rsidRPr="001F0CC3" w:rsidRDefault="00A73F94" w:rsidP="001F0CC3">
      <w:pPr>
        <w:widowControl w:val="0"/>
        <w:ind w:left="284" w:right="-92"/>
        <w:jc w:val="both"/>
        <w:rPr>
          <w:sz w:val="22"/>
        </w:rPr>
      </w:pPr>
    </w:p>
    <w:p w14:paraId="2F880DCE" w14:textId="42A7C0EF" w:rsidR="00A73F94" w:rsidRPr="00A73F94" w:rsidRDefault="00A73F94" w:rsidP="000762D2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 xml:space="preserve">m či uživatelem, pokud nepůjde o opravy </w:t>
      </w:r>
      <w:r w:rsidRPr="00202529">
        <w:rPr>
          <w:sz w:val="22"/>
        </w:rPr>
        <w:t xml:space="preserve">drobné, nevyžadující zvláštní kvalifikaci nebo opravy havarijní,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11866BAF" w14:textId="154848AD" w:rsidR="00A73F94" w:rsidRPr="00A73F94" w:rsidRDefault="00A73F94" w:rsidP="000762D2">
      <w:pPr>
        <w:spacing w:before="6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6CDDD5DD" w14:textId="77777777" w:rsidR="00A73F94" w:rsidRPr="00A73F94" w:rsidRDefault="00A73F94" w:rsidP="000762D2">
      <w:pPr>
        <w:widowControl w:val="0"/>
        <w:ind w:left="284" w:right="-92" w:hanging="284"/>
        <w:jc w:val="both"/>
        <w:rPr>
          <w:sz w:val="22"/>
        </w:rPr>
      </w:pPr>
    </w:p>
    <w:p w14:paraId="15626F75" w14:textId="22DF14EF" w:rsidR="00A73F94" w:rsidRPr="00A73F94" w:rsidRDefault="00A73F94" w:rsidP="000762D2">
      <w:pPr>
        <w:widowControl w:val="0"/>
        <w:numPr>
          <w:ilvl w:val="0"/>
          <w:numId w:val="4"/>
        </w:numPr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7C5A8BD4" w14:textId="77777777" w:rsidR="00A73F94" w:rsidRPr="00A73F94" w:rsidRDefault="00A73F94" w:rsidP="000762D2">
      <w:pPr>
        <w:widowControl w:val="0"/>
        <w:ind w:left="284" w:right="-92" w:hanging="284"/>
        <w:jc w:val="both"/>
        <w:rPr>
          <w:sz w:val="22"/>
        </w:rPr>
      </w:pPr>
    </w:p>
    <w:p w14:paraId="38B34A4A" w14:textId="2F7CF529" w:rsidR="00A73F94" w:rsidRPr="00A73F94" w:rsidRDefault="00CB260D" w:rsidP="000762D2">
      <w:pPr>
        <w:widowControl w:val="0"/>
        <w:numPr>
          <w:ilvl w:val="0"/>
          <w:numId w:val="4"/>
        </w:numPr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7FD66844" w14:textId="299279DC" w:rsidR="00A73F94" w:rsidRDefault="00A73F94" w:rsidP="002F23FC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lastRenderedPageBreak/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2E0E9855" w14:textId="77777777" w:rsidR="007C536B" w:rsidRPr="00A73F94" w:rsidRDefault="007C536B" w:rsidP="00C57B72">
      <w:pPr>
        <w:widowControl w:val="0"/>
        <w:spacing w:before="120"/>
        <w:ind w:right="-91"/>
        <w:jc w:val="both"/>
        <w:rPr>
          <w:b/>
          <w:sz w:val="22"/>
        </w:rPr>
      </w:pPr>
    </w:p>
    <w:p w14:paraId="0ABE3F61" w14:textId="77777777" w:rsidR="00FF77C2" w:rsidRDefault="00FF77C2" w:rsidP="000D1881">
      <w:pPr>
        <w:pStyle w:val="BodyText21"/>
        <w:keepNext/>
        <w:widowControl/>
        <w:rPr>
          <w:snapToGrid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XIV. REKLAMACE:</w:t>
      </w:r>
    </w:p>
    <w:p w14:paraId="13A86A50" w14:textId="77777777" w:rsidR="000D1881" w:rsidRDefault="00A36E1A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3F0337B5" w14:textId="77777777" w:rsidR="000D1881" w:rsidRDefault="000D1881" w:rsidP="000D1881">
      <w:pPr>
        <w:jc w:val="both"/>
        <w:rPr>
          <w:sz w:val="22"/>
        </w:rPr>
      </w:pPr>
    </w:p>
    <w:p w14:paraId="797D00E1" w14:textId="7B46061B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4B97A7AE" w14:textId="77777777" w:rsidR="000D1881" w:rsidRDefault="000D1881" w:rsidP="000762D2">
      <w:pPr>
        <w:ind w:left="284" w:hanging="284"/>
        <w:jc w:val="both"/>
        <w:rPr>
          <w:sz w:val="22"/>
        </w:rPr>
      </w:pPr>
    </w:p>
    <w:p w14:paraId="1408A670" w14:textId="22653869" w:rsidR="000D1881" w:rsidRDefault="00CB260D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potvrdí </w:t>
      </w:r>
      <w:r>
        <w:rPr>
          <w:sz w:val="22"/>
        </w:rPr>
        <w:t>objednatel</w:t>
      </w:r>
      <w:r w:rsidR="000D1881">
        <w:rPr>
          <w:sz w:val="22"/>
        </w:rPr>
        <w:t xml:space="preserve">i </w:t>
      </w:r>
      <w:r w:rsidR="00F57325">
        <w:rPr>
          <w:sz w:val="22"/>
        </w:rPr>
        <w:t xml:space="preserve">písemnou </w:t>
      </w:r>
      <w:r w:rsidR="000D1881">
        <w:rPr>
          <w:sz w:val="22"/>
        </w:rPr>
        <w:t>formou e</w:t>
      </w:r>
      <w:r w:rsidR="004845AF">
        <w:rPr>
          <w:sz w:val="22"/>
        </w:rPr>
        <w:t>-</w:t>
      </w:r>
      <w:r w:rsidR="000D1881">
        <w:rPr>
          <w:sz w:val="22"/>
        </w:rPr>
        <w:t>mail</w:t>
      </w:r>
      <w:r w:rsidR="00F57325">
        <w:rPr>
          <w:sz w:val="22"/>
        </w:rPr>
        <w:t>em</w:t>
      </w:r>
      <w:r w:rsidR="000D1881">
        <w:rPr>
          <w:sz w:val="22"/>
        </w:rPr>
        <w:t>, faxem přijetí reklamace a do 3 pracovních dnů od obdržení reklamace začne s</w:t>
      </w:r>
      <w:r w:rsidR="00E33F59">
        <w:rPr>
          <w:sz w:val="22"/>
        </w:rPr>
        <w:t> </w:t>
      </w:r>
      <w:r w:rsidR="000D1881">
        <w:rPr>
          <w:sz w:val="22"/>
        </w:rPr>
        <w:t>odstraňováním</w:t>
      </w:r>
      <w:r w:rsidR="00E33F59">
        <w:rPr>
          <w:sz w:val="22"/>
        </w:rPr>
        <w:t xml:space="preserve"> vad</w:t>
      </w:r>
      <w:r w:rsidR="000D1881">
        <w:rPr>
          <w:sz w:val="22"/>
        </w:rPr>
        <w:t xml:space="preserve">, nedohodnou-li se smluvní strany jinak. Bez ohledu na to, zda bylo možné zjistit vadu již dříve, je </w:t>
      </w:r>
      <w:r>
        <w:rPr>
          <w:sz w:val="22"/>
        </w:rPr>
        <w:t>zhotovitel</w:t>
      </w:r>
      <w:r w:rsidR="000D1881">
        <w:rPr>
          <w:sz w:val="22"/>
        </w:rPr>
        <w:t xml:space="preserve"> povinen vadu v co možná nejkratší technicky obhajitelné lhůtě odstranit, nebude-li dohodnuto jinak, a to buď opravou</w:t>
      </w:r>
      <w:r w:rsidR="00C00CCC">
        <w:rPr>
          <w:sz w:val="22"/>
        </w:rPr>
        <w:t>,</w:t>
      </w:r>
      <w:r w:rsidR="000D1881">
        <w:rPr>
          <w:sz w:val="22"/>
        </w:rPr>
        <w:t xml:space="preserve"> nebo výměnou vadných částí</w:t>
      </w:r>
      <w:r w:rsidR="00075E7B">
        <w:rPr>
          <w:sz w:val="22"/>
        </w:rPr>
        <w:t xml:space="preserve"> díla</w:t>
      </w:r>
      <w:r w:rsidR="000D1881">
        <w:rPr>
          <w:sz w:val="22"/>
        </w:rPr>
        <w:t xml:space="preserve"> a to na vlastní náklady, včetně potřebné demontáže a montáže, dopravních nákladů a nákladů za odborníky </w:t>
      </w:r>
      <w:r>
        <w:rPr>
          <w:sz w:val="22"/>
        </w:rPr>
        <w:t>zhotovitel</w:t>
      </w:r>
      <w:r w:rsidR="000D1881">
        <w:rPr>
          <w:sz w:val="22"/>
        </w:rPr>
        <w:t>e, kteří byli vysláni k</w:t>
      </w:r>
      <w:r w:rsidR="009B16B7">
        <w:rPr>
          <w:sz w:val="22"/>
        </w:rPr>
        <w:t> </w:t>
      </w:r>
      <w:r w:rsidR="000D1881">
        <w:rPr>
          <w:sz w:val="22"/>
        </w:rPr>
        <w:t>provedení</w:t>
      </w:r>
      <w:r w:rsidR="009B16B7">
        <w:rPr>
          <w:sz w:val="22"/>
        </w:rPr>
        <w:t xml:space="preserve"> </w:t>
      </w:r>
      <w:r w:rsidR="000D1881">
        <w:rPr>
          <w:sz w:val="22"/>
        </w:rPr>
        <w:t>opravy. Nedojde-li mezi oběma smluvními stranami k dohodě o termínu odstranění reklamované vady</w:t>
      </w:r>
      <w:r w:rsidR="007E08C4">
        <w:rPr>
          <w:sz w:val="22"/>
        </w:rPr>
        <w:t>,</w:t>
      </w:r>
      <w:r w:rsidR="000D1881">
        <w:rPr>
          <w:sz w:val="22"/>
        </w:rPr>
        <w:t xml:space="preserve"> platí, že vada musí být odstraněna nejpozději do 14 dnů ode dne uplatnění reklamace.</w:t>
      </w:r>
    </w:p>
    <w:p w14:paraId="2AE5E391" w14:textId="77777777" w:rsidR="000D1881" w:rsidRDefault="000D1881" w:rsidP="000762D2">
      <w:pPr>
        <w:jc w:val="both"/>
        <w:rPr>
          <w:sz w:val="22"/>
        </w:rPr>
      </w:pPr>
    </w:p>
    <w:p w14:paraId="5057F316" w14:textId="6250A782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O odstranění reklamované vady sepíší smluvní strany protokol, ve kterém </w:t>
      </w:r>
      <w:r w:rsidR="00CB260D">
        <w:rPr>
          <w:sz w:val="22"/>
        </w:rPr>
        <w:t>objednatel</w:t>
      </w:r>
      <w:r>
        <w:rPr>
          <w:sz w:val="22"/>
        </w:rPr>
        <w:t xml:space="preserve"> potvrdí odstranění vady nebo uvede důvody, pro které odmítá opravu převzít.</w:t>
      </w:r>
    </w:p>
    <w:p w14:paraId="591582C9" w14:textId="77777777" w:rsidR="000D1881" w:rsidRDefault="000D1881" w:rsidP="000762D2">
      <w:pPr>
        <w:jc w:val="both"/>
        <w:rPr>
          <w:sz w:val="22"/>
        </w:rPr>
      </w:pPr>
    </w:p>
    <w:p w14:paraId="29473329" w14:textId="15B3291E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do 3 pracovních dnů nezahájí odstraňování vad a tyto neodstraní </w:t>
      </w:r>
      <w:r w:rsidR="00D71F8B">
        <w:rPr>
          <w:sz w:val="22"/>
        </w:rPr>
        <w:t xml:space="preserve">v dohodnuté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2B827314" w14:textId="77777777" w:rsidR="000D1881" w:rsidRDefault="000D1881" w:rsidP="000762D2">
      <w:pPr>
        <w:ind w:left="284" w:hanging="284"/>
        <w:jc w:val="both"/>
        <w:rPr>
          <w:sz w:val="22"/>
        </w:rPr>
      </w:pPr>
    </w:p>
    <w:p w14:paraId="46858F2C" w14:textId="770FC220" w:rsidR="000D1881" w:rsidRDefault="00CB260D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0CD25AB6" w14:textId="77777777" w:rsidR="000D1881" w:rsidRDefault="000D1881" w:rsidP="000762D2">
      <w:pPr>
        <w:ind w:left="284" w:hanging="284"/>
        <w:jc w:val="both"/>
        <w:rPr>
          <w:sz w:val="22"/>
        </w:rPr>
      </w:pPr>
    </w:p>
    <w:p w14:paraId="7CEEB5C8" w14:textId="70A3A4A8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6CC0A64D" w14:textId="77777777" w:rsidR="000D1881" w:rsidRDefault="000D1881" w:rsidP="000762D2">
      <w:pPr>
        <w:ind w:left="284" w:hanging="284"/>
        <w:jc w:val="both"/>
        <w:rPr>
          <w:sz w:val="22"/>
        </w:rPr>
      </w:pPr>
    </w:p>
    <w:p w14:paraId="35B8C080" w14:textId="71353DDF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0BBDB0F7" w14:textId="77777777" w:rsidR="000D1881" w:rsidRDefault="000D1881" w:rsidP="000762D2">
      <w:pPr>
        <w:ind w:left="284" w:hanging="284"/>
        <w:jc w:val="both"/>
        <w:rPr>
          <w:sz w:val="22"/>
        </w:rPr>
      </w:pPr>
    </w:p>
    <w:p w14:paraId="073AABA1" w14:textId="34FB2EE9" w:rsidR="000D1881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</w:t>
      </w:r>
      <w:r>
        <w:rPr>
          <w:sz w:val="22"/>
        </w:rPr>
        <w:lastRenderedPageBreak/>
        <w:t xml:space="preserve">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70D7064B" w14:textId="77777777" w:rsidR="000D1881" w:rsidRDefault="000D1881" w:rsidP="000762D2">
      <w:pPr>
        <w:jc w:val="both"/>
        <w:rPr>
          <w:sz w:val="22"/>
        </w:rPr>
      </w:pPr>
    </w:p>
    <w:p w14:paraId="04195E0A" w14:textId="725C9846" w:rsidR="000D1881" w:rsidRPr="005F4955" w:rsidRDefault="000D1881" w:rsidP="000762D2">
      <w:pPr>
        <w:numPr>
          <w:ilvl w:val="0"/>
          <w:numId w:val="5"/>
        </w:numPr>
        <w:tabs>
          <w:tab w:val="clear" w:pos="360"/>
        </w:tabs>
        <w:ind w:left="284" w:hanging="284"/>
        <w:jc w:val="both"/>
        <w:rPr>
          <w:b/>
        </w:rPr>
      </w:pPr>
      <w:r w:rsidRPr="005F4955">
        <w:rPr>
          <w:sz w:val="22"/>
        </w:rPr>
        <w:t>V případě havári</w:t>
      </w:r>
      <w:r w:rsidR="003802AD" w:rsidRPr="005F4955">
        <w:rPr>
          <w:sz w:val="22"/>
        </w:rPr>
        <w:t>e</w:t>
      </w:r>
      <w:r w:rsidRPr="005F4955">
        <w:rPr>
          <w:sz w:val="22"/>
        </w:rPr>
        <w:t xml:space="preserve"> je </w:t>
      </w:r>
      <w:r w:rsidR="005E6A24" w:rsidRPr="005F4955">
        <w:rPr>
          <w:sz w:val="22"/>
        </w:rPr>
        <w:t xml:space="preserve">zhotovitel </w:t>
      </w:r>
      <w:r w:rsidRPr="005F4955">
        <w:rPr>
          <w:sz w:val="22"/>
        </w:rPr>
        <w:t>povinen nastoupit do 8 hodin od oznámení e</w:t>
      </w:r>
      <w:r w:rsidR="004845AF" w:rsidRPr="005F4955">
        <w:rPr>
          <w:sz w:val="22"/>
        </w:rPr>
        <w:t>-</w:t>
      </w:r>
      <w:r w:rsidRPr="005F4955">
        <w:rPr>
          <w:sz w:val="22"/>
        </w:rPr>
        <w:t>mailem. Havárií dle</w:t>
      </w:r>
      <w:r w:rsidR="00570707" w:rsidRPr="005F4955">
        <w:rPr>
          <w:sz w:val="22"/>
        </w:rPr>
        <w:t xml:space="preserve"> těchto</w:t>
      </w:r>
      <w:r w:rsidRPr="005F4955">
        <w:rPr>
          <w:sz w:val="22"/>
        </w:rPr>
        <w:t xml:space="preserve"> </w:t>
      </w:r>
      <w:r w:rsidR="00595A92" w:rsidRPr="005F4955">
        <w:rPr>
          <w:sz w:val="22"/>
        </w:rPr>
        <w:t>obchodních podmínek</w:t>
      </w:r>
      <w:r w:rsidRPr="005F4955">
        <w:rPr>
          <w:sz w:val="22"/>
        </w:rPr>
        <w:t xml:space="preserve"> se rozumí přerušení provozu.  </w:t>
      </w:r>
    </w:p>
    <w:p w14:paraId="5C396399" w14:textId="77777777" w:rsidR="00E92472" w:rsidRPr="005F4955" w:rsidRDefault="00E92472" w:rsidP="00E92472">
      <w:pPr>
        <w:pStyle w:val="Odstavecseseznamem"/>
        <w:rPr>
          <w:b/>
        </w:rPr>
      </w:pPr>
    </w:p>
    <w:p w14:paraId="20AEC6BE" w14:textId="5F67AE6A" w:rsidR="000D1881" w:rsidRPr="005F4955" w:rsidRDefault="00E92472" w:rsidP="000762D2">
      <w:pPr>
        <w:numPr>
          <w:ilvl w:val="0"/>
          <w:numId w:val="5"/>
        </w:numPr>
        <w:tabs>
          <w:tab w:val="clear" w:pos="360"/>
        </w:tabs>
        <w:ind w:left="284" w:hanging="426"/>
        <w:jc w:val="both"/>
        <w:rPr>
          <w:sz w:val="22"/>
        </w:rPr>
      </w:pPr>
      <w:r w:rsidRPr="005F4955">
        <w:rPr>
          <w:sz w:val="22"/>
        </w:rPr>
        <w:t>Smluvní strany se dohodly, že dv</w:t>
      </w:r>
      <w:r w:rsidR="005E6A24" w:rsidRPr="005F4955">
        <w:rPr>
          <w:sz w:val="22"/>
        </w:rPr>
        <w:t>a</w:t>
      </w:r>
      <w:r w:rsidRPr="005F4955">
        <w:rPr>
          <w:sz w:val="22"/>
        </w:rPr>
        <w:t xml:space="preserve"> měsíce před uplynutím záruční doby na technologickou část a na stavební část díla provede </w:t>
      </w:r>
      <w:r w:rsidR="00CB260D" w:rsidRPr="005F4955">
        <w:rPr>
          <w:sz w:val="22"/>
        </w:rPr>
        <w:t>objednatel</w:t>
      </w:r>
      <w:r w:rsidRPr="005F4955">
        <w:rPr>
          <w:sz w:val="22"/>
        </w:rPr>
        <w:t xml:space="preserve"> za součinnosti </w:t>
      </w:r>
      <w:r w:rsidR="00CB260D" w:rsidRPr="005F4955">
        <w:rPr>
          <w:sz w:val="22"/>
        </w:rPr>
        <w:t>zhotovitel</w:t>
      </w:r>
      <w:r w:rsidRPr="005F4955">
        <w:rPr>
          <w:sz w:val="22"/>
        </w:rPr>
        <w:t xml:space="preserve">e prohlídku díla, při níž budou společně zjištěny případné vady, na něž se vztahuje záruka. Termín kontroly bude stanoven po vzájemné dohodě. Pokud se </w:t>
      </w:r>
      <w:r w:rsidR="00CB260D" w:rsidRPr="005F4955">
        <w:rPr>
          <w:sz w:val="22"/>
        </w:rPr>
        <w:t>zhotovitel</w:t>
      </w:r>
      <w:r w:rsidRPr="005F4955">
        <w:rPr>
          <w:sz w:val="22"/>
        </w:rPr>
        <w:t xml:space="preserve"> nezúčastní prohlídky, je </w:t>
      </w:r>
      <w:r w:rsidR="00CB260D" w:rsidRPr="005F4955">
        <w:rPr>
          <w:sz w:val="22"/>
        </w:rPr>
        <w:t>objednatel</w:t>
      </w:r>
      <w:r w:rsidRPr="005F4955">
        <w:rPr>
          <w:sz w:val="22"/>
        </w:rPr>
        <w:t xml:space="preserve"> oprávněn tuto provést sám. </w:t>
      </w:r>
    </w:p>
    <w:p w14:paraId="482A6E5D" w14:textId="77777777" w:rsidR="00972728" w:rsidRPr="005F4955" w:rsidRDefault="00972728" w:rsidP="00972728">
      <w:pPr>
        <w:pStyle w:val="Odstavecseseznamem"/>
        <w:rPr>
          <w:sz w:val="22"/>
        </w:rPr>
      </w:pPr>
    </w:p>
    <w:p w14:paraId="6942F128" w14:textId="77777777" w:rsidR="00972728" w:rsidRPr="005F4955" w:rsidRDefault="00972728" w:rsidP="00972728">
      <w:pPr>
        <w:jc w:val="both"/>
        <w:rPr>
          <w:sz w:val="22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45941D64" w:rsidR="000D1881" w:rsidRPr="000762D2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0762D2">
        <w:rPr>
          <w:sz w:val="22"/>
          <w:szCs w:val="22"/>
        </w:rPr>
        <w:t>zhotovitel</w:t>
      </w:r>
      <w:r w:rsidR="000D1881" w:rsidRPr="000762D2">
        <w:rPr>
          <w:sz w:val="22"/>
          <w:szCs w:val="22"/>
        </w:rPr>
        <w:t xml:space="preserve"> zaplatí </w:t>
      </w:r>
      <w:r w:rsidRPr="000762D2">
        <w:rPr>
          <w:sz w:val="22"/>
          <w:szCs w:val="22"/>
        </w:rPr>
        <w:t>objednatel</w:t>
      </w:r>
      <w:r w:rsidR="000D1881" w:rsidRPr="000762D2">
        <w:rPr>
          <w:sz w:val="22"/>
          <w:szCs w:val="22"/>
        </w:rPr>
        <w:t xml:space="preserve">i smluvní pokutu ve </w:t>
      </w:r>
      <w:r w:rsidR="000D1881" w:rsidRPr="001F0CC3">
        <w:rPr>
          <w:sz w:val="22"/>
          <w:szCs w:val="22"/>
        </w:rPr>
        <w:t xml:space="preserve">výši </w:t>
      </w:r>
      <w:r w:rsidR="000762D2" w:rsidRPr="001F0CC3">
        <w:rPr>
          <w:b/>
          <w:bCs/>
          <w:sz w:val="22"/>
          <w:szCs w:val="22"/>
        </w:rPr>
        <w:t>10.000 Kč</w:t>
      </w:r>
      <w:r w:rsidR="000D1881" w:rsidRPr="001F0CC3">
        <w:rPr>
          <w:b/>
          <w:bCs/>
          <w:sz w:val="22"/>
          <w:szCs w:val="22"/>
        </w:rPr>
        <w:t xml:space="preserve"> </w:t>
      </w:r>
      <w:r w:rsidR="000D1881" w:rsidRPr="001F0CC3">
        <w:rPr>
          <w:sz w:val="22"/>
          <w:szCs w:val="22"/>
        </w:rPr>
        <w:t xml:space="preserve">za každý </w:t>
      </w:r>
      <w:r w:rsidR="004B7FF4" w:rsidRPr="001F0CC3">
        <w:rPr>
          <w:sz w:val="22"/>
          <w:szCs w:val="22"/>
        </w:rPr>
        <w:t xml:space="preserve">i započatý </w:t>
      </w:r>
      <w:r w:rsidR="000D1881" w:rsidRPr="001F0CC3">
        <w:rPr>
          <w:sz w:val="22"/>
          <w:szCs w:val="22"/>
        </w:rPr>
        <w:t>kalendářní den prodlení s předáním díla</w:t>
      </w:r>
      <w:r w:rsidR="0027757F" w:rsidRPr="001F0CC3">
        <w:rPr>
          <w:sz w:val="22"/>
          <w:szCs w:val="22"/>
        </w:rPr>
        <w:t xml:space="preserve"> za prvních započatých</w:t>
      </w:r>
      <w:r w:rsidR="0027757F">
        <w:rPr>
          <w:sz w:val="22"/>
          <w:szCs w:val="22"/>
        </w:rPr>
        <w:t xml:space="preserve"> 5 kalendářních dnů; za započatý 6. a každý další započatý kalendářní den </w:t>
      </w:r>
      <w:r w:rsidR="001F0CC3">
        <w:rPr>
          <w:sz w:val="22"/>
          <w:szCs w:val="22"/>
        </w:rPr>
        <w:t xml:space="preserve">prodlení s předáním díla zhotovitel zaplatí objednateli smluvní pokutu </w:t>
      </w:r>
      <w:r w:rsidR="001F0CC3" w:rsidRPr="001F0CC3">
        <w:rPr>
          <w:b/>
          <w:bCs/>
          <w:sz w:val="22"/>
          <w:szCs w:val="22"/>
        </w:rPr>
        <w:t>30</w:t>
      </w:r>
      <w:r w:rsidR="00AC0801">
        <w:rPr>
          <w:b/>
          <w:bCs/>
          <w:sz w:val="22"/>
          <w:szCs w:val="22"/>
        </w:rPr>
        <w:t>.</w:t>
      </w:r>
      <w:r w:rsidR="001F0CC3" w:rsidRPr="001F0CC3">
        <w:rPr>
          <w:b/>
          <w:bCs/>
          <w:sz w:val="22"/>
          <w:szCs w:val="22"/>
        </w:rPr>
        <w:t xml:space="preserve">000 Kč </w:t>
      </w:r>
      <w:r w:rsidR="0027757F">
        <w:rPr>
          <w:sz w:val="22"/>
          <w:szCs w:val="22"/>
        </w:rPr>
        <w:t xml:space="preserve"> </w:t>
      </w:r>
    </w:p>
    <w:p w14:paraId="40578922" w14:textId="17FF3E2C" w:rsidR="000D1881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0D1881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0D1881" w:rsidRPr="0027757F">
        <w:rPr>
          <w:sz w:val="22"/>
          <w:szCs w:val="22"/>
        </w:rPr>
        <w:t xml:space="preserve">i smluvní pokutu ve výši </w:t>
      </w:r>
      <w:r w:rsidR="005F4955" w:rsidRPr="0027757F">
        <w:rPr>
          <w:b/>
          <w:sz w:val="22"/>
          <w:szCs w:val="22"/>
        </w:rPr>
        <w:t>10</w:t>
      </w:r>
      <w:r w:rsidR="000762D2" w:rsidRPr="0027757F">
        <w:rPr>
          <w:b/>
          <w:sz w:val="22"/>
          <w:szCs w:val="22"/>
        </w:rPr>
        <w:t>.000 Kč</w:t>
      </w:r>
      <w:r w:rsidR="004B7FF4" w:rsidRPr="0027757F">
        <w:rPr>
          <w:b/>
          <w:bCs/>
          <w:sz w:val="22"/>
          <w:szCs w:val="22"/>
        </w:rPr>
        <w:t xml:space="preserve"> </w:t>
      </w:r>
      <w:r w:rsidR="000D1881" w:rsidRPr="0027757F">
        <w:rPr>
          <w:sz w:val="22"/>
          <w:szCs w:val="22"/>
        </w:rPr>
        <w:t xml:space="preserve">za každý </w:t>
      </w:r>
      <w:r w:rsidR="004B7FF4" w:rsidRPr="0027757F">
        <w:rPr>
          <w:sz w:val="22"/>
          <w:szCs w:val="22"/>
        </w:rPr>
        <w:t xml:space="preserve">i započatý </w:t>
      </w:r>
      <w:r w:rsidR="000D1881" w:rsidRPr="0027757F">
        <w:rPr>
          <w:sz w:val="22"/>
          <w:szCs w:val="22"/>
        </w:rPr>
        <w:t>kalendářní den prodlení s nedodržením dílčích termínů dle schváleného harmonogramu postupu prací</w:t>
      </w:r>
    </w:p>
    <w:p w14:paraId="7934A701" w14:textId="678CF024" w:rsidR="000D1881" w:rsidRPr="000762D2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0762D2">
        <w:rPr>
          <w:sz w:val="22"/>
          <w:szCs w:val="22"/>
        </w:rPr>
        <w:t>zhotovitel</w:t>
      </w:r>
      <w:r w:rsidR="000D1881" w:rsidRPr="000762D2">
        <w:rPr>
          <w:sz w:val="22"/>
          <w:szCs w:val="22"/>
        </w:rPr>
        <w:t xml:space="preserve"> zaplatí </w:t>
      </w:r>
      <w:r w:rsidRPr="000762D2">
        <w:rPr>
          <w:sz w:val="22"/>
          <w:szCs w:val="22"/>
        </w:rPr>
        <w:t>objednatel</w:t>
      </w:r>
      <w:r w:rsidR="000D1881" w:rsidRPr="000762D2">
        <w:rPr>
          <w:sz w:val="22"/>
          <w:szCs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762D2" w:rsidRPr="000762D2">
        <w:rPr>
          <w:b/>
          <w:sz w:val="22"/>
          <w:szCs w:val="22"/>
        </w:rPr>
        <w:t>3.</w:t>
      </w:r>
      <w:r w:rsidR="000D1881" w:rsidRPr="000762D2">
        <w:rPr>
          <w:b/>
          <w:sz w:val="22"/>
          <w:szCs w:val="22"/>
        </w:rPr>
        <w:t xml:space="preserve">000 Kč </w:t>
      </w:r>
      <w:r w:rsidR="000D1881" w:rsidRPr="000762D2">
        <w:rPr>
          <w:sz w:val="22"/>
          <w:szCs w:val="22"/>
        </w:rPr>
        <w:t xml:space="preserve">za každou vadu a </w:t>
      </w:r>
      <w:r w:rsidR="004B7FF4" w:rsidRPr="000762D2">
        <w:rPr>
          <w:sz w:val="22"/>
          <w:szCs w:val="22"/>
        </w:rPr>
        <w:t xml:space="preserve">započatý </w:t>
      </w:r>
      <w:r w:rsidR="000D1881" w:rsidRPr="000762D2">
        <w:rPr>
          <w:sz w:val="22"/>
          <w:szCs w:val="22"/>
        </w:rPr>
        <w:t>kalendářní den prodlení s odstraněním vady</w:t>
      </w:r>
    </w:p>
    <w:p w14:paraId="73F7C067" w14:textId="2C3ED52A" w:rsidR="000D1881" w:rsidRPr="000762D2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0762D2">
        <w:rPr>
          <w:sz w:val="22"/>
          <w:szCs w:val="22"/>
        </w:rPr>
        <w:t>zhotovitel</w:t>
      </w:r>
      <w:r w:rsidR="000D1881" w:rsidRPr="000762D2">
        <w:rPr>
          <w:sz w:val="22"/>
          <w:szCs w:val="22"/>
        </w:rPr>
        <w:t xml:space="preserve"> zaplatí </w:t>
      </w:r>
      <w:r w:rsidRPr="000762D2">
        <w:rPr>
          <w:sz w:val="22"/>
          <w:szCs w:val="22"/>
        </w:rPr>
        <w:t>objednatel</w:t>
      </w:r>
      <w:r w:rsidR="000D1881" w:rsidRPr="000762D2">
        <w:rPr>
          <w:sz w:val="22"/>
          <w:szCs w:val="22"/>
        </w:rPr>
        <w:t xml:space="preserve">i smluvní pokutu za prodlení s termínem nastoupení k odstranění reklamovaných vad v záruční lhůtě ve výši </w:t>
      </w:r>
      <w:r w:rsidR="000762D2" w:rsidRPr="000762D2">
        <w:rPr>
          <w:b/>
          <w:sz w:val="22"/>
          <w:szCs w:val="22"/>
        </w:rPr>
        <w:t>3.</w:t>
      </w:r>
      <w:r w:rsidR="000D1881" w:rsidRPr="000762D2">
        <w:rPr>
          <w:b/>
          <w:sz w:val="22"/>
          <w:szCs w:val="22"/>
        </w:rPr>
        <w:t xml:space="preserve">000 Kč </w:t>
      </w:r>
      <w:r w:rsidR="000D1881" w:rsidRPr="000762D2">
        <w:rPr>
          <w:sz w:val="22"/>
          <w:szCs w:val="22"/>
        </w:rPr>
        <w:t xml:space="preserve">za každou vadu a </w:t>
      </w:r>
      <w:r w:rsidR="004B7FF4" w:rsidRPr="000762D2">
        <w:rPr>
          <w:sz w:val="22"/>
          <w:szCs w:val="22"/>
        </w:rPr>
        <w:t xml:space="preserve">započatý </w:t>
      </w:r>
      <w:r w:rsidR="000D1881" w:rsidRPr="000762D2">
        <w:rPr>
          <w:sz w:val="22"/>
          <w:szCs w:val="22"/>
        </w:rPr>
        <w:t>kalendářní den prodlení s odstraněním vady</w:t>
      </w:r>
    </w:p>
    <w:p w14:paraId="029D371E" w14:textId="2540C816" w:rsidR="000D1881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0D1881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0D1881" w:rsidRPr="0027757F">
        <w:rPr>
          <w:sz w:val="22"/>
          <w:szCs w:val="22"/>
        </w:rPr>
        <w:t xml:space="preserve">i smluvní pokutu za prodlení s termínem nastoupení k odstranění havárie v záruční lhůtě ve výši </w:t>
      </w:r>
      <w:r w:rsidR="005F4955" w:rsidRPr="0027757F">
        <w:rPr>
          <w:b/>
          <w:sz w:val="22"/>
          <w:szCs w:val="22"/>
        </w:rPr>
        <w:t>10</w:t>
      </w:r>
      <w:r w:rsidR="000762D2" w:rsidRPr="0027757F">
        <w:rPr>
          <w:b/>
          <w:sz w:val="22"/>
          <w:szCs w:val="22"/>
        </w:rPr>
        <w:t>.</w:t>
      </w:r>
      <w:r w:rsidR="000D1881" w:rsidRPr="0027757F">
        <w:rPr>
          <w:b/>
          <w:sz w:val="22"/>
          <w:szCs w:val="22"/>
        </w:rPr>
        <w:t xml:space="preserve">000 Kč </w:t>
      </w:r>
      <w:r w:rsidR="000D1881" w:rsidRPr="0027757F">
        <w:rPr>
          <w:sz w:val="22"/>
          <w:szCs w:val="22"/>
        </w:rPr>
        <w:t xml:space="preserve">za každou </w:t>
      </w:r>
      <w:r w:rsidR="008038CE" w:rsidRPr="0027757F">
        <w:rPr>
          <w:sz w:val="22"/>
          <w:szCs w:val="22"/>
        </w:rPr>
        <w:t xml:space="preserve">i </w:t>
      </w:r>
      <w:r w:rsidR="000D1881" w:rsidRPr="0027757F">
        <w:rPr>
          <w:sz w:val="22"/>
          <w:szCs w:val="22"/>
        </w:rPr>
        <w:t xml:space="preserve">započatou hodinu od nahlášení havárie   </w:t>
      </w:r>
    </w:p>
    <w:p w14:paraId="64582B93" w14:textId="6BBD92DF" w:rsidR="000D1881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0D1881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0D1881" w:rsidRPr="0027757F">
        <w:rPr>
          <w:sz w:val="22"/>
          <w:szCs w:val="22"/>
        </w:rPr>
        <w:t xml:space="preserve">i smluvní pokutu za prodlení s odstraněním reklamované vady v záruční lhůtě ve výši </w:t>
      </w:r>
      <w:r w:rsidR="005F4955" w:rsidRPr="0027757F">
        <w:rPr>
          <w:b/>
          <w:sz w:val="22"/>
          <w:szCs w:val="22"/>
        </w:rPr>
        <w:t>10</w:t>
      </w:r>
      <w:r w:rsidR="000762D2" w:rsidRPr="0027757F">
        <w:rPr>
          <w:b/>
          <w:sz w:val="22"/>
          <w:szCs w:val="22"/>
        </w:rPr>
        <w:t>.</w:t>
      </w:r>
      <w:r w:rsidR="000D1881" w:rsidRPr="0027757F">
        <w:rPr>
          <w:b/>
          <w:sz w:val="22"/>
          <w:szCs w:val="22"/>
        </w:rPr>
        <w:t xml:space="preserve">000 Kč </w:t>
      </w:r>
      <w:r w:rsidR="000D1881" w:rsidRPr="0027757F">
        <w:rPr>
          <w:sz w:val="22"/>
          <w:szCs w:val="22"/>
        </w:rPr>
        <w:t xml:space="preserve">za každou vadu a </w:t>
      </w:r>
      <w:r w:rsidR="004B7FF4" w:rsidRPr="0027757F">
        <w:rPr>
          <w:sz w:val="22"/>
          <w:szCs w:val="22"/>
        </w:rPr>
        <w:t>započatý k</w:t>
      </w:r>
      <w:r w:rsidR="000D1881" w:rsidRPr="0027757F">
        <w:rPr>
          <w:sz w:val="22"/>
          <w:szCs w:val="22"/>
        </w:rPr>
        <w:t>alendářní den prodlení s odstraněním vady</w:t>
      </w:r>
    </w:p>
    <w:p w14:paraId="258C90A8" w14:textId="2F3E6EAB" w:rsidR="000D1881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0D1881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0D1881" w:rsidRPr="0027757F">
        <w:rPr>
          <w:sz w:val="22"/>
          <w:szCs w:val="22"/>
        </w:rPr>
        <w:t xml:space="preserve">i smluvní pokutu za včasné nevyklizené staveniště ve výši </w:t>
      </w:r>
      <w:r w:rsidR="000D1881" w:rsidRPr="0027757F">
        <w:rPr>
          <w:b/>
          <w:sz w:val="22"/>
          <w:szCs w:val="22"/>
        </w:rPr>
        <w:t>3</w:t>
      </w:r>
      <w:r w:rsidR="000762D2" w:rsidRPr="0027757F">
        <w:rPr>
          <w:b/>
          <w:sz w:val="22"/>
          <w:szCs w:val="22"/>
        </w:rPr>
        <w:t>.</w:t>
      </w:r>
      <w:r w:rsidR="000D1881" w:rsidRPr="0027757F">
        <w:rPr>
          <w:b/>
          <w:sz w:val="22"/>
          <w:szCs w:val="22"/>
        </w:rPr>
        <w:t>000</w:t>
      </w:r>
      <w:r w:rsidR="000762D2" w:rsidRPr="0027757F">
        <w:rPr>
          <w:b/>
          <w:sz w:val="22"/>
          <w:szCs w:val="22"/>
        </w:rPr>
        <w:t xml:space="preserve"> </w:t>
      </w:r>
      <w:r w:rsidR="000D1881" w:rsidRPr="0027757F">
        <w:rPr>
          <w:b/>
          <w:sz w:val="22"/>
          <w:szCs w:val="22"/>
        </w:rPr>
        <w:t>Kč</w:t>
      </w:r>
      <w:r w:rsidR="00C00CCC" w:rsidRPr="0027757F">
        <w:rPr>
          <w:b/>
          <w:sz w:val="22"/>
          <w:szCs w:val="22"/>
        </w:rPr>
        <w:t xml:space="preserve"> </w:t>
      </w:r>
      <w:r w:rsidR="000D1881" w:rsidRPr="0027757F">
        <w:rPr>
          <w:sz w:val="22"/>
          <w:szCs w:val="22"/>
        </w:rPr>
        <w:t xml:space="preserve">za každý </w:t>
      </w:r>
      <w:r w:rsidR="004B7FF4" w:rsidRPr="0027757F">
        <w:rPr>
          <w:sz w:val="22"/>
          <w:szCs w:val="22"/>
        </w:rPr>
        <w:t xml:space="preserve">započatý </w:t>
      </w:r>
      <w:r w:rsidR="000D1881" w:rsidRPr="0027757F">
        <w:rPr>
          <w:sz w:val="22"/>
          <w:szCs w:val="22"/>
        </w:rPr>
        <w:t>kalendářní den prodlení</w:t>
      </w:r>
    </w:p>
    <w:p w14:paraId="49C411E8" w14:textId="10447E49" w:rsidR="000D1881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0D1881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0D1881" w:rsidRPr="0027757F">
        <w:rPr>
          <w:sz w:val="22"/>
          <w:szCs w:val="22"/>
        </w:rPr>
        <w:t>i smluvní pokutu za porušení povinností uložených mu t</w:t>
      </w:r>
      <w:r w:rsidR="00E639E0" w:rsidRPr="0027757F">
        <w:rPr>
          <w:sz w:val="22"/>
          <w:szCs w:val="22"/>
        </w:rPr>
        <w:t>ěmito obchodními po</w:t>
      </w:r>
      <w:r w:rsidR="00217FBB" w:rsidRPr="0027757F">
        <w:rPr>
          <w:sz w:val="22"/>
          <w:szCs w:val="22"/>
        </w:rPr>
        <w:t>d</w:t>
      </w:r>
      <w:r w:rsidR="00E639E0" w:rsidRPr="0027757F">
        <w:rPr>
          <w:sz w:val="22"/>
          <w:szCs w:val="22"/>
        </w:rPr>
        <w:t>mínkami</w:t>
      </w:r>
      <w:r w:rsidR="000D1881" w:rsidRPr="0027757F">
        <w:rPr>
          <w:sz w:val="22"/>
          <w:szCs w:val="22"/>
        </w:rPr>
        <w:t xml:space="preserve"> ve vztahu k BOZP a zákonem č. 309/2006 Sb.</w:t>
      </w:r>
      <w:r w:rsidR="00D71F8B" w:rsidRPr="0027757F">
        <w:rPr>
          <w:sz w:val="22"/>
          <w:szCs w:val="22"/>
        </w:rPr>
        <w:t>,</w:t>
      </w:r>
      <w:r w:rsidR="000D1881" w:rsidRPr="0027757F">
        <w:rPr>
          <w:sz w:val="22"/>
          <w:szCs w:val="22"/>
        </w:rPr>
        <w:t xml:space="preserve"> a prováděcími předpisy, a to za každý jednotlivý případ ve výši </w:t>
      </w:r>
      <w:r w:rsidR="000D1881" w:rsidRPr="0027757F">
        <w:rPr>
          <w:b/>
          <w:sz w:val="22"/>
          <w:szCs w:val="22"/>
        </w:rPr>
        <w:t>50</w:t>
      </w:r>
      <w:r w:rsidR="000762D2" w:rsidRPr="0027757F">
        <w:rPr>
          <w:b/>
          <w:sz w:val="22"/>
          <w:szCs w:val="22"/>
        </w:rPr>
        <w:t>.</w:t>
      </w:r>
      <w:r w:rsidR="000D1881" w:rsidRPr="0027757F">
        <w:rPr>
          <w:b/>
          <w:sz w:val="22"/>
          <w:szCs w:val="22"/>
        </w:rPr>
        <w:t>000 Kč</w:t>
      </w:r>
    </w:p>
    <w:p w14:paraId="01EFC5A8" w14:textId="5B336478" w:rsidR="00D00A73" w:rsidRPr="0027757F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>zhotovitel</w:t>
      </w:r>
      <w:r w:rsidR="00D00A73" w:rsidRPr="0027757F">
        <w:rPr>
          <w:sz w:val="22"/>
          <w:szCs w:val="22"/>
        </w:rPr>
        <w:t xml:space="preserve"> zaplatí </w:t>
      </w:r>
      <w:r w:rsidRPr="0027757F">
        <w:rPr>
          <w:sz w:val="22"/>
          <w:szCs w:val="22"/>
        </w:rPr>
        <w:t>objednatel</w:t>
      </w:r>
      <w:r w:rsidR="00D00A73" w:rsidRPr="0027757F">
        <w:rPr>
          <w:sz w:val="22"/>
          <w:szCs w:val="22"/>
        </w:rPr>
        <w:t>i smluvní poku</w:t>
      </w:r>
      <w:r w:rsidR="00153EA5" w:rsidRPr="0027757F">
        <w:rPr>
          <w:sz w:val="22"/>
          <w:szCs w:val="22"/>
        </w:rPr>
        <w:t>tu za porušení článku V odst. 1</w:t>
      </w:r>
      <w:r w:rsidR="0027757F" w:rsidRPr="0027757F">
        <w:rPr>
          <w:sz w:val="22"/>
          <w:szCs w:val="22"/>
        </w:rPr>
        <w:t>6</w:t>
      </w:r>
      <w:r w:rsidR="00D00A73" w:rsidRPr="0027757F">
        <w:rPr>
          <w:sz w:val="22"/>
          <w:szCs w:val="22"/>
        </w:rPr>
        <w:t xml:space="preserve"> ve výši </w:t>
      </w:r>
      <w:r w:rsidR="00D00A73" w:rsidRPr="0027757F">
        <w:rPr>
          <w:b/>
          <w:sz w:val="22"/>
          <w:szCs w:val="22"/>
        </w:rPr>
        <w:t>50</w:t>
      </w:r>
      <w:r w:rsidR="000762D2" w:rsidRPr="0027757F">
        <w:rPr>
          <w:b/>
          <w:sz w:val="22"/>
          <w:szCs w:val="22"/>
        </w:rPr>
        <w:t>.</w:t>
      </w:r>
      <w:r w:rsidR="00D00A73" w:rsidRPr="0027757F">
        <w:rPr>
          <w:b/>
          <w:sz w:val="22"/>
          <w:szCs w:val="22"/>
        </w:rPr>
        <w:t>000 Kč</w:t>
      </w:r>
      <w:r w:rsidR="00D00A73" w:rsidRPr="0027757F">
        <w:rPr>
          <w:sz w:val="22"/>
          <w:szCs w:val="22"/>
        </w:rPr>
        <w:t xml:space="preserve"> za každý jednotlivý případ</w:t>
      </w:r>
    </w:p>
    <w:p w14:paraId="667E5F5F" w14:textId="056CE291" w:rsidR="00D00A73" w:rsidRPr="000762D2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  <w:szCs w:val="22"/>
        </w:rPr>
      </w:pPr>
      <w:r w:rsidRPr="000762D2">
        <w:rPr>
          <w:sz w:val="22"/>
          <w:szCs w:val="22"/>
        </w:rPr>
        <w:t>zhotovitel</w:t>
      </w:r>
      <w:r w:rsidR="00D00A73" w:rsidRPr="000762D2">
        <w:rPr>
          <w:sz w:val="22"/>
          <w:szCs w:val="22"/>
        </w:rPr>
        <w:t xml:space="preserve"> zaplatí </w:t>
      </w:r>
      <w:r w:rsidRPr="000762D2">
        <w:rPr>
          <w:sz w:val="22"/>
          <w:szCs w:val="22"/>
        </w:rPr>
        <w:t>objednatel</w:t>
      </w:r>
      <w:r w:rsidR="00D00A73" w:rsidRPr="000762D2">
        <w:rPr>
          <w:sz w:val="22"/>
          <w:szCs w:val="22"/>
        </w:rPr>
        <w:t xml:space="preserve">i smluvní pokutu v případě, že nevyzve </w:t>
      </w:r>
      <w:r w:rsidRPr="000762D2">
        <w:rPr>
          <w:sz w:val="22"/>
          <w:szCs w:val="22"/>
        </w:rPr>
        <w:t>objednatele</w:t>
      </w:r>
      <w:r w:rsidR="00D00A73" w:rsidRPr="000762D2">
        <w:rPr>
          <w:sz w:val="22"/>
          <w:szCs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0762D2">
        <w:rPr>
          <w:b/>
          <w:sz w:val="22"/>
          <w:szCs w:val="22"/>
        </w:rPr>
        <w:t>20</w:t>
      </w:r>
      <w:r w:rsidR="000762D2" w:rsidRPr="000762D2">
        <w:rPr>
          <w:b/>
          <w:sz w:val="22"/>
          <w:szCs w:val="22"/>
        </w:rPr>
        <w:t>.</w:t>
      </w:r>
      <w:r w:rsidR="00D00A73" w:rsidRPr="000762D2">
        <w:rPr>
          <w:b/>
          <w:sz w:val="22"/>
          <w:szCs w:val="22"/>
        </w:rPr>
        <w:t>000 Kč</w:t>
      </w:r>
    </w:p>
    <w:p w14:paraId="3AE4B197" w14:textId="55E379DA" w:rsidR="00944049" w:rsidRPr="0027757F" w:rsidRDefault="00944049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  <w:szCs w:val="22"/>
        </w:rPr>
      </w:pPr>
      <w:bookmarkStart w:id="10" w:name="_Hlk5095893"/>
      <w:r w:rsidRPr="0027757F">
        <w:rPr>
          <w:sz w:val="22"/>
          <w:szCs w:val="22"/>
        </w:rPr>
        <w:t xml:space="preserve">pro případ nepředložení finanční záruky ve formě bankovní záruky nebo </w:t>
      </w:r>
      <w:r w:rsidR="00B4406E" w:rsidRPr="0027757F">
        <w:rPr>
          <w:sz w:val="22"/>
          <w:szCs w:val="22"/>
        </w:rPr>
        <w:t xml:space="preserve">ve formě </w:t>
      </w:r>
      <w:r w:rsidRPr="0027757F">
        <w:rPr>
          <w:sz w:val="22"/>
          <w:szCs w:val="22"/>
        </w:rPr>
        <w:t>složením</w:t>
      </w:r>
      <w:r w:rsidR="00B4406E" w:rsidRPr="0027757F">
        <w:rPr>
          <w:sz w:val="22"/>
          <w:szCs w:val="22"/>
        </w:rPr>
        <w:t xml:space="preserve"> finanční částky</w:t>
      </w:r>
      <w:r w:rsidRPr="0027757F">
        <w:rPr>
          <w:sz w:val="22"/>
          <w:szCs w:val="22"/>
        </w:rPr>
        <w:t xml:space="preserve"> na účet objednatele za řádné provádění díla </w:t>
      </w:r>
      <w:bookmarkStart w:id="11" w:name="_Hlk55551357"/>
      <w:r w:rsidR="000762D2" w:rsidRPr="0027757F">
        <w:rPr>
          <w:sz w:val="22"/>
          <w:szCs w:val="22"/>
        </w:rPr>
        <w:t xml:space="preserve">a za řádné plnění smluvních, záručních a zákonných podmínek </w:t>
      </w:r>
      <w:bookmarkEnd w:id="11"/>
      <w:r w:rsidRPr="0027757F">
        <w:rPr>
          <w:sz w:val="22"/>
          <w:szCs w:val="22"/>
        </w:rPr>
        <w:t>dle čl. V odst. 1</w:t>
      </w:r>
      <w:r w:rsidR="000762D2" w:rsidRPr="0027757F">
        <w:rPr>
          <w:sz w:val="22"/>
          <w:szCs w:val="22"/>
        </w:rPr>
        <w:t>1</w:t>
      </w:r>
      <w:r w:rsidRPr="0027757F">
        <w:rPr>
          <w:sz w:val="22"/>
          <w:szCs w:val="22"/>
        </w:rPr>
        <w:t xml:space="preserve"> těchto obchodních podmínek zaplatí zhotovitel objednateli smluvní pokutu ve výši požadované </w:t>
      </w:r>
      <w:r w:rsidR="00C01531" w:rsidRPr="0027757F">
        <w:rPr>
          <w:sz w:val="22"/>
          <w:szCs w:val="22"/>
        </w:rPr>
        <w:t>finanční</w:t>
      </w:r>
      <w:r w:rsidRPr="0027757F">
        <w:rPr>
          <w:sz w:val="22"/>
          <w:szCs w:val="22"/>
        </w:rPr>
        <w:t xml:space="preserve"> záruky, tj. ve výši </w:t>
      </w:r>
      <w:r w:rsidR="005F4955" w:rsidRPr="0027757F">
        <w:rPr>
          <w:b/>
          <w:sz w:val="22"/>
          <w:szCs w:val="22"/>
        </w:rPr>
        <w:t>5</w:t>
      </w:r>
      <w:r w:rsidR="000762D2" w:rsidRPr="0027757F">
        <w:rPr>
          <w:b/>
          <w:sz w:val="22"/>
          <w:szCs w:val="22"/>
        </w:rPr>
        <w:t xml:space="preserve">00.000 </w:t>
      </w:r>
      <w:r w:rsidRPr="0027757F">
        <w:rPr>
          <w:b/>
          <w:sz w:val="22"/>
          <w:szCs w:val="22"/>
        </w:rPr>
        <w:t>Kč</w:t>
      </w:r>
      <w:r w:rsidRPr="0027757F">
        <w:rPr>
          <w:sz w:val="22"/>
          <w:szCs w:val="22"/>
        </w:rPr>
        <w:t>.</w:t>
      </w:r>
    </w:p>
    <w:bookmarkEnd w:id="10"/>
    <w:p w14:paraId="4A56CF77" w14:textId="57B65D7D" w:rsidR="00944049" w:rsidRPr="0027757F" w:rsidRDefault="00944049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b/>
          <w:sz w:val="22"/>
          <w:szCs w:val="22"/>
        </w:rPr>
      </w:pPr>
      <w:r w:rsidRPr="0027757F">
        <w:rPr>
          <w:sz w:val="22"/>
          <w:szCs w:val="22"/>
        </w:rPr>
        <w:t>pro případ nepředložení zásad organizace výstavby dle čl. VI odst. 4 těchto obchodních podmínek zaplatí zhotovitel objednateli smluvní pokutu ve výši</w:t>
      </w:r>
      <w:r w:rsidR="00C00CCC" w:rsidRPr="0027757F">
        <w:rPr>
          <w:sz w:val="22"/>
          <w:szCs w:val="22"/>
        </w:rPr>
        <w:t xml:space="preserve"> </w:t>
      </w:r>
      <w:r w:rsidRPr="0027757F">
        <w:rPr>
          <w:b/>
          <w:sz w:val="22"/>
          <w:szCs w:val="22"/>
        </w:rPr>
        <w:t>100.000 Kč</w:t>
      </w:r>
    </w:p>
    <w:p w14:paraId="7F61F180" w14:textId="69BBB8C2" w:rsidR="00944049" w:rsidRPr="0027757F" w:rsidRDefault="00944049" w:rsidP="000762D2">
      <w:pPr>
        <w:pStyle w:val="Odstavecseseznamem"/>
        <w:numPr>
          <w:ilvl w:val="0"/>
          <w:numId w:val="36"/>
        </w:numPr>
        <w:ind w:left="709" w:hanging="425"/>
        <w:jc w:val="both"/>
        <w:rPr>
          <w:b/>
          <w:sz w:val="22"/>
          <w:szCs w:val="22"/>
        </w:rPr>
      </w:pPr>
      <w:r w:rsidRPr="0027757F">
        <w:rPr>
          <w:sz w:val="22"/>
          <w:szCs w:val="22"/>
        </w:rPr>
        <w:t xml:space="preserve">pro případ nepředložení harmonogramu postupu prací dle čl. III odst. </w:t>
      </w:r>
      <w:r w:rsidR="0027757F" w:rsidRPr="0027757F">
        <w:rPr>
          <w:sz w:val="22"/>
          <w:szCs w:val="22"/>
        </w:rPr>
        <w:t>5</w:t>
      </w:r>
      <w:r w:rsidRPr="0027757F">
        <w:rPr>
          <w:sz w:val="22"/>
          <w:szCs w:val="22"/>
        </w:rPr>
        <w:t xml:space="preserve"> smlouvy o dílo zaplatí zhotovitel objednateli smluvní pokutu ve výši </w:t>
      </w:r>
      <w:r w:rsidRPr="0027757F">
        <w:rPr>
          <w:b/>
          <w:sz w:val="22"/>
          <w:szCs w:val="22"/>
        </w:rPr>
        <w:t>100.000 Kč</w:t>
      </w:r>
    </w:p>
    <w:p w14:paraId="6B7AC391" w14:textId="50432C77" w:rsidR="00944049" w:rsidRPr="000762D2" w:rsidRDefault="00944049" w:rsidP="000762D2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  <w:szCs w:val="22"/>
        </w:rPr>
      </w:pPr>
      <w:r w:rsidRPr="000762D2">
        <w:rPr>
          <w:sz w:val="22"/>
          <w:szCs w:val="22"/>
        </w:rPr>
        <w:lastRenderedPageBreak/>
        <w:t xml:space="preserve">pro případ nepředložení pojistné smlouvy dle čl. XII odst. 3 </w:t>
      </w:r>
      <w:r w:rsidR="0027757F">
        <w:rPr>
          <w:sz w:val="22"/>
          <w:szCs w:val="22"/>
        </w:rPr>
        <w:t xml:space="preserve">nebo 5 </w:t>
      </w:r>
      <w:r w:rsidRPr="000762D2">
        <w:rPr>
          <w:sz w:val="22"/>
          <w:szCs w:val="22"/>
        </w:rPr>
        <w:t xml:space="preserve">těchto obchodních podmínek zaplatí zhotovitel objednateli smluvní pokutu ve výši </w:t>
      </w:r>
      <w:r w:rsidRPr="000762D2">
        <w:rPr>
          <w:b/>
          <w:sz w:val="22"/>
          <w:szCs w:val="22"/>
        </w:rPr>
        <w:t>200.000 Kč</w:t>
      </w:r>
    </w:p>
    <w:p w14:paraId="17499BA5" w14:textId="5CC0758F" w:rsidR="00944049" w:rsidRDefault="00944049" w:rsidP="000762D2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  <w:szCs w:val="22"/>
        </w:rPr>
      </w:pPr>
      <w:r w:rsidRPr="0027757F">
        <w:rPr>
          <w:sz w:val="22"/>
          <w:szCs w:val="22"/>
        </w:rPr>
        <w:t xml:space="preserve">pro případ porušení čl. II odst. </w:t>
      </w:r>
      <w:r w:rsidR="00E7714F" w:rsidRPr="0027757F">
        <w:rPr>
          <w:sz w:val="22"/>
          <w:szCs w:val="22"/>
        </w:rPr>
        <w:t>3</w:t>
      </w:r>
      <w:r w:rsidRPr="0027757F">
        <w:rPr>
          <w:sz w:val="22"/>
          <w:szCs w:val="22"/>
        </w:rPr>
        <w:t xml:space="preserve"> </w:t>
      </w:r>
      <w:r w:rsidR="0027757F" w:rsidRPr="0027757F">
        <w:rPr>
          <w:sz w:val="22"/>
          <w:szCs w:val="22"/>
        </w:rPr>
        <w:t xml:space="preserve">nebo 4 nebo 5 </w:t>
      </w:r>
      <w:r w:rsidRPr="0027757F">
        <w:rPr>
          <w:sz w:val="22"/>
          <w:szCs w:val="22"/>
        </w:rPr>
        <w:t xml:space="preserve">smlouvy o dílo zaplatí zhotovitel objednateli smluvní pokutu ve výši </w:t>
      </w:r>
      <w:r w:rsidRPr="0027757F">
        <w:rPr>
          <w:b/>
          <w:sz w:val="22"/>
          <w:szCs w:val="22"/>
        </w:rPr>
        <w:t>100.000 Kč</w:t>
      </w:r>
      <w:r w:rsidRPr="0027757F">
        <w:rPr>
          <w:sz w:val="22"/>
          <w:szCs w:val="22"/>
        </w:rPr>
        <w:t xml:space="preserve"> za každý jednotlivý případ</w:t>
      </w:r>
    </w:p>
    <w:p w14:paraId="2F11E3DD" w14:textId="3F6743BE" w:rsidR="00C57B72" w:rsidRDefault="00C57B72" w:rsidP="00C57B72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  <w:szCs w:val="22"/>
        </w:rPr>
      </w:pPr>
      <w:r w:rsidRPr="00C57B72">
        <w:rPr>
          <w:sz w:val="22"/>
          <w:szCs w:val="22"/>
        </w:rPr>
        <w:t xml:space="preserve">zhotovitel zaplatí objednateli smluvní pokutu za porušení článku </w:t>
      </w:r>
      <w:r>
        <w:rPr>
          <w:sz w:val="22"/>
          <w:szCs w:val="22"/>
        </w:rPr>
        <w:t>IX odst. 1 věta 4 nebo 5</w:t>
      </w:r>
      <w:r w:rsidRPr="00C57B72">
        <w:rPr>
          <w:sz w:val="22"/>
          <w:szCs w:val="22"/>
        </w:rPr>
        <w:t xml:space="preserve"> ve výši </w:t>
      </w:r>
      <w:r w:rsidRPr="00E11CBB">
        <w:rPr>
          <w:b/>
          <w:bCs/>
          <w:sz w:val="22"/>
          <w:szCs w:val="22"/>
        </w:rPr>
        <w:t>10.000 Kč</w:t>
      </w:r>
      <w:r w:rsidRPr="00C57B72">
        <w:rPr>
          <w:sz w:val="22"/>
          <w:szCs w:val="22"/>
        </w:rPr>
        <w:t xml:space="preserve"> za každý</w:t>
      </w:r>
      <w:r>
        <w:rPr>
          <w:sz w:val="22"/>
          <w:szCs w:val="22"/>
        </w:rPr>
        <w:t xml:space="preserve"> započatý kalendářní den</w:t>
      </w:r>
    </w:p>
    <w:p w14:paraId="4454A742" w14:textId="46678E59" w:rsidR="00C57B72" w:rsidRPr="00C57B72" w:rsidRDefault="00C57B72" w:rsidP="00C57B72">
      <w:pPr>
        <w:pStyle w:val="Odstavecseseznamem"/>
        <w:numPr>
          <w:ilvl w:val="0"/>
          <w:numId w:val="36"/>
        </w:numPr>
        <w:ind w:left="709" w:hanging="425"/>
        <w:jc w:val="both"/>
        <w:rPr>
          <w:sz w:val="22"/>
          <w:szCs w:val="22"/>
        </w:rPr>
      </w:pPr>
      <w:r w:rsidRPr="00C57B72">
        <w:rPr>
          <w:sz w:val="22"/>
          <w:szCs w:val="22"/>
        </w:rPr>
        <w:t xml:space="preserve">zhotovitel zaplatí objednateli smluvní pokutu za porušení článku IX odst. </w:t>
      </w:r>
      <w:r w:rsidR="00E11CBB">
        <w:rPr>
          <w:sz w:val="22"/>
          <w:szCs w:val="22"/>
        </w:rPr>
        <w:t>2</w:t>
      </w:r>
      <w:r w:rsidRPr="00C57B72">
        <w:rPr>
          <w:sz w:val="22"/>
          <w:szCs w:val="22"/>
        </w:rPr>
        <w:t xml:space="preserve"> ve výši </w:t>
      </w:r>
      <w:r w:rsidRPr="00E11CBB">
        <w:rPr>
          <w:b/>
          <w:bCs/>
          <w:sz w:val="22"/>
          <w:szCs w:val="22"/>
        </w:rPr>
        <w:t>10.000 Kč</w:t>
      </w:r>
      <w:r w:rsidRPr="00C57B72">
        <w:rPr>
          <w:sz w:val="22"/>
          <w:szCs w:val="22"/>
        </w:rPr>
        <w:t xml:space="preserve"> za každý započatý kalendářní den</w:t>
      </w:r>
    </w:p>
    <w:p w14:paraId="2456A369" w14:textId="04028AA4" w:rsidR="000D1881" w:rsidRPr="000762D2" w:rsidRDefault="00CB260D" w:rsidP="000762D2">
      <w:pPr>
        <w:numPr>
          <w:ilvl w:val="0"/>
          <w:numId w:val="36"/>
        </w:numPr>
        <w:tabs>
          <w:tab w:val="clear" w:pos="2700"/>
          <w:tab w:val="num" w:pos="993"/>
        </w:tabs>
        <w:ind w:left="709" w:hanging="425"/>
        <w:jc w:val="both"/>
        <w:rPr>
          <w:sz w:val="22"/>
        </w:rPr>
      </w:pPr>
      <w:r w:rsidRPr="000762D2">
        <w:rPr>
          <w:sz w:val="22"/>
          <w:szCs w:val="22"/>
        </w:rPr>
        <w:t>objednatel</w:t>
      </w:r>
      <w:r w:rsidR="000D1881" w:rsidRPr="000762D2">
        <w:rPr>
          <w:sz w:val="22"/>
          <w:szCs w:val="22"/>
        </w:rPr>
        <w:t xml:space="preserve"> zaplatí </w:t>
      </w:r>
      <w:r w:rsidRPr="000762D2">
        <w:rPr>
          <w:sz w:val="22"/>
          <w:szCs w:val="22"/>
        </w:rPr>
        <w:t>zhotovitel</w:t>
      </w:r>
      <w:r w:rsidR="000D1881" w:rsidRPr="000762D2">
        <w:rPr>
          <w:sz w:val="22"/>
          <w:szCs w:val="22"/>
        </w:rPr>
        <w:t>i úrok z prodlení s úhradou faktury předloženou po splnění podmínek stanovených t</w:t>
      </w:r>
      <w:r w:rsidR="00504735" w:rsidRPr="000762D2">
        <w:rPr>
          <w:sz w:val="22"/>
          <w:szCs w:val="22"/>
        </w:rPr>
        <w:t xml:space="preserve">ěmito obchodními podmínkami a </w:t>
      </w:r>
      <w:r w:rsidR="000D1881" w:rsidRPr="000762D2">
        <w:rPr>
          <w:sz w:val="22"/>
          <w:szCs w:val="22"/>
        </w:rPr>
        <w:t xml:space="preserve"> smlouvou</w:t>
      </w:r>
      <w:r w:rsidR="00504735" w:rsidRPr="000762D2">
        <w:rPr>
          <w:sz w:val="22"/>
          <w:szCs w:val="22"/>
        </w:rPr>
        <w:t xml:space="preserve"> o dílo</w:t>
      </w:r>
      <w:r w:rsidR="000D1881" w:rsidRPr="000762D2">
        <w:rPr>
          <w:sz w:val="22"/>
          <w:szCs w:val="22"/>
        </w:rPr>
        <w:t>, a to ve výši dle vládního nařízení č. </w:t>
      </w:r>
      <w:r w:rsidR="008E11F1" w:rsidRPr="000762D2">
        <w:rPr>
          <w:sz w:val="22"/>
          <w:szCs w:val="22"/>
        </w:rPr>
        <w:t>351/2013</w:t>
      </w:r>
      <w:r w:rsidR="000D1881" w:rsidRPr="000762D2">
        <w:rPr>
          <w:sz w:val="22"/>
          <w:szCs w:val="22"/>
        </w:rPr>
        <w:t xml:space="preserve"> Sb.</w:t>
      </w:r>
      <w:r w:rsidR="00D71F8B" w:rsidRPr="000762D2">
        <w:rPr>
          <w:sz w:val="22"/>
          <w:szCs w:val="22"/>
        </w:rPr>
        <w:t>,</w:t>
      </w:r>
      <w:r w:rsidR="000D1881" w:rsidRPr="000762D2">
        <w:rPr>
          <w:sz w:val="22"/>
          <w:szCs w:val="22"/>
        </w:rPr>
        <w:t xml:space="preserve"> </w:t>
      </w:r>
      <w:r w:rsidR="00330573" w:rsidRPr="000762D2">
        <w:rPr>
          <w:sz w:val="22"/>
          <w:szCs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0762D2">
        <w:rPr>
          <w:rStyle w:val="h1a1"/>
          <w:sz w:val="22"/>
          <w:szCs w:val="22"/>
          <w:specVanish w:val="0"/>
        </w:rPr>
        <w:t>a upravují některé otázky Obchodního věstníku a veřejných rejstříků právnických a fyzických osob</w:t>
      </w:r>
      <w:r w:rsidR="00F81A0A" w:rsidRPr="000762D2">
        <w:rPr>
          <w:sz w:val="22"/>
          <w:szCs w:val="22"/>
        </w:rPr>
        <w:t xml:space="preserve"> </w:t>
      </w:r>
      <w:r w:rsidR="000D1881" w:rsidRPr="000762D2">
        <w:rPr>
          <w:sz w:val="22"/>
          <w:szCs w:val="22"/>
        </w:rPr>
        <w:t>ve znění pozdějších předpisů</w:t>
      </w:r>
      <w:r w:rsidR="00224A7D" w:rsidRPr="000762D2">
        <w:rPr>
          <w:sz w:val="22"/>
          <w:szCs w:val="22"/>
        </w:rPr>
        <w:t xml:space="preserve">, a to od </w:t>
      </w:r>
      <w:r w:rsidR="008E11F1" w:rsidRPr="000762D2">
        <w:rPr>
          <w:sz w:val="22"/>
          <w:szCs w:val="22"/>
        </w:rPr>
        <w:t>31</w:t>
      </w:r>
      <w:r w:rsidR="00224A7D" w:rsidRPr="000762D2">
        <w:rPr>
          <w:sz w:val="22"/>
          <w:szCs w:val="22"/>
        </w:rPr>
        <w:t>. dne prodlení s úhradou splatné faktury</w:t>
      </w:r>
      <w:r w:rsidR="003C211B" w:rsidRPr="000762D2">
        <w:rPr>
          <w:sz w:val="22"/>
        </w:rPr>
        <w:t>.</w:t>
      </w:r>
    </w:p>
    <w:p w14:paraId="2AC7AA5E" w14:textId="77777777" w:rsidR="000D1881" w:rsidRDefault="000D1881" w:rsidP="000D1881">
      <w:pPr>
        <w:pStyle w:val="Zkladntextodsazen"/>
        <w:ind w:left="284"/>
        <w:rPr>
          <w:i w:val="0"/>
        </w:rPr>
      </w:pPr>
    </w:p>
    <w:p w14:paraId="48DFACF8" w14:textId="77777777" w:rsidR="000D1881" w:rsidRDefault="000D1881" w:rsidP="000762D2">
      <w:pPr>
        <w:pStyle w:val="Zkladntextodsazen"/>
        <w:numPr>
          <w:ilvl w:val="0"/>
          <w:numId w:val="6"/>
        </w:numPr>
        <w:tabs>
          <w:tab w:val="clear" w:pos="360"/>
        </w:tabs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47FB713F" w14:textId="77777777" w:rsidR="000D1881" w:rsidRDefault="000D1881" w:rsidP="000762D2">
      <w:pPr>
        <w:pStyle w:val="Zkladntextodsazen"/>
        <w:rPr>
          <w:i w:val="0"/>
        </w:rPr>
      </w:pPr>
    </w:p>
    <w:p w14:paraId="14345ED9" w14:textId="005CCD7A" w:rsidR="000D1881" w:rsidRDefault="0052686B" w:rsidP="000762D2">
      <w:pPr>
        <w:pStyle w:val="Zkladntextodsazen"/>
        <w:numPr>
          <w:ilvl w:val="0"/>
          <w:numId w:val="6"/>
        </w:numPr>
        <w:tabs>
          <w:tab w:val="clear" w:pos="360"/>
        </w:tabs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38275FF5" w14:textId="0DCCD802" w:rsidR="000D1881" w:rsidRDefault="000D1881" w:rsidP="000762D2">
      <w:pPr>
        <w:pStyle w:val="Zkladntextodsazen"/>
        <w:numPr>
          <w:ilvl w:val="0"/>
          <w:numId w:val="6"/>
        </w:numPr>
        <w:tabs>
          <w:tab w:val="clear" w:pos="360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068778E1" w14:textId="77777777" w:rsidR="00E11CBB" w:rsidRDefault="00E11CBB" w:rsidP="00E11CBB">
      <w:pPr>
        <w:pStyle w:val="Zkladntextodsazen"/>
        <w:spacing w:before="120"/>
        <w:ind w:left="284"/>
        <w:rPr>
          <w:i w:val="0"/>
          <w:iCs/>
        </w:rPr>
      </w:pP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3A9C9850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248C0816" w14:textId="77777777" w:rsidR="000D1881" w:rsidRDefault="000D1881" w:rsidP="000D1881">
      <w:pPr>
        <w:ind w:left="284" w:hanging="284"/>
        <w:rPr>
          <w:sz w:val="22"/>
        </w:rPr>
      </w:pPr>
    </w:p>
    <w:p w14:paraId="2B1EF15C" w14:textId="7BDEB170" w:rsidR="000D1881" w:rsidRDefault="009B16B7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5D1E2731" w14:textId="77777777" w:rsidR="000D1881" w:rsidRDefault="000D1881" w:rsidP="000D1881">
      <w:pPr>
        <w:ind w:left="284" w:hanging="284"/>
        <w:jc w:val="both"/>
        <w:rPr>
          <w:sz w:val="22"/>
        </w:rPr>
      </w:pPr>
    </w:p>
    <w:p w14:paraId="68D27BA8" w14:textId="0B9FD42C" w:rsidR="000D1881" w:rsidRDefault="00771939" w:rsidP="000D1881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6DDEDBB5" w14:textId="77777777" w:rsidR="000D1881" w:rsidRDefault="000D1881" w:rsidP="000D1881">
      <w:pPr>
        <w:pStyle w:val="Zhlav"/>
        <w:tabs>
          <w:tab w:val="clear" w:pos="4536"/>
          <w:tab w:val="clear" w:pos="9072"/>
        </w:tabs>
        <w:rPr>
          <w:sz w:val="22"/>
        </w:rPr>
      </w:pPr>
    </w:p>
    <w:p w14:paraId="199F9C60" w14:textId="15123E3C" w:rsidR="000D1881" w:rsidRDefault="00771939" w:rsidP="000D1881">
      <w:pPr>
        <w:tabs>
          <w:tab w:val="left" w:pos="284"/>
        </w:tabs>
        <w:ind w:left="284" w:hanging="284"/>
        <w:jc w:val="both"/>
        <w:rPr>
          <w:sz w:val="22"/>
        </w:rPr>
      </w:pPr>
      <w:r>
        <w:rPr>
          <w:sz w:val="22"/>
        </w:rPr>
        <w:t>3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objednatele</w:t>
      </w:r>
      <w:r w:rsidR="000D1881"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 w:rsidR="000D1881"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16B00630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lastRenderedPageBreak/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neumožnění kontroly provádění díla a postupu prací na něm</w:t>
      </w:r>
    </w:p>
    <w:p w14:paraId="182761C7" w14:textId="15B841D8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27757F">
        <w:rPr>
          <w:snapToGrid/>
          <w:sz w:val="22"/>
        </w:rPr>
        <w:t>,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12C686B3" w:rsidR="008D0617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  <w:r w:rsidR="005F4955">
        <w:rPr>
          <w:snapToGrid/>
          <w:sz w:val="22"/>
        </w:rPr>
        <w:t>.</w:t>
      </w:r>
    </w:p>
    <w:p w14:paraId="34C59001" w14:textId="77777777" w:rsidR="000D1881" w:rsidRDefault="000D1881" w:rsidP="000D1881">
      <w:pPr>
        <w:ind w:firstLine="60"/>
        <w:jc w:val="both"/>
        <w:rPr>
          <w:i/>
          <w:sz w:val="22"/>
        </w:rPr>
      </w:pPr>
    </w:p>
    <w:p w14:paraId="1A323874" w14:textId="1ED08FD7" w:rsidR="000D1881" w:rsidRDefault="00771939" w:rsidP="000D1881">
      <w:pPr>
        <w:tabs>
          <w:tab w:val="left" w:pos="284"/>
        </w:tabs>
        <w:ind w:left="851" w:hanging="851"/>
        <w:jc w:val="both"/>
        <w:rPr>
          <w:b/>
          <w:sz w:val="22"/>
        </w:rPr>
      </w:pPr>
      <w:r>
        <w:rPr>
          <w:sz w:val="22"/>
        </w:rPr>
        <w:t>4</w:t>
      </w:r>
      <w:r w:rsidR="000D1881">
        <w:rPr>
          <w:sz w:val="22"/>
        </w:rPr>
        <w:t>.</w:t>
      </w:r>
      <w:r w:rsidR="000D1881">
        <w:rPr>
          <w:sz w:val="22"/>
        </w:rPr>
        <w:tab/>
        <w:t xml:space="preserve">Podstatným porušením smlouvy opravňujícím </w:t>
      </w:r>
      <w:r w:rsidR="00CB260D">
        <w:rPr>
          <w:sz w:val="22"/>
        </w:rPr>
        <w:t>zhotovitel</w:t>
      </w:r>
      <w:r w:rsidR="000D1881"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 w:rsidR="000D1881">
        <w:rPr>
          <w:sz w:val="22"/>
        </w:rPr>
        <w:t xml:space="preserve"> je:</w:t>
      </w:r>
    </w:p>
    <w:p w14:paraId="13AC7590" w14:textId="26BA1F27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</w:t>
      </w:r>
      <w:r w:rsidR="005F4955">
        <w:rPr>
          <w:sz w:val="22"/>
        </w:rPr>
        <w:t>dvacet</w:t>
      </w:r>
      <w:r>
        <w:rPr>
          <w:sz w:val="22"/>
        </w:rPr>
        <w:t xml:space="preserve"> kalendářních dnů od smluvně potvrzeného termínu</w:t>
      </w:r>
    </w:p>
    <w:p w14:paraId="5A26CA5C" w14:textId="30350639" w:rsidR="000D1881" w:rsidRPr="00FA7D8C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1D2E1C57" w14:textId="77777777" w:rsidR="000D1881" w:rsidRDefault="000D1881" w:rsidP="0087344E">
      <w:pPr>
        <w:ind w:left="709" w:hanging="425"/>
        <w:jc w:val="both"/>
        <w:rPr>
          <w:sz w:val="22"/>
        </w:rPr>
      </w:pPr>
    </w:p>
    <w:p w14:paraId="0D02052F" w14:textId="77777777" w:rsidR="000D1881" w:rsidRDefault="000D1881" w:rsidP="001C2B1A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0D1881">
      <w:pPr>
        <w:spacing w:before="120"/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0D1881">
      <w:pPr>
        <w:tabs>
          <w:tab w:val="left" w:pos="-720"/>
          <w:tab w:val="left" w:pos="709"/>
        </w:tabs>
        <w:ind w:left="709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60EE8D96" w14:textId="2A93700B" w:rsidR="000D1881" w:rsidRDefault="000D1881" w:rsidP="000D1881">
      <w:pPr>
        <w:tabs>
          <w:tab w:val="left" w:pos="709"/>
        </w:tabs>
        <w:ind w:left="709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ABAAD40" w14:textId="77777777" w:rsidR="000D1881" w:rsidRDefault="000D1881" w:rsidP="000D1881">
      <w:pPr>
        <w:ind w:left="1560"/>
        <w:jc w:val="both"/>
        <w:rPr>
          <w:b/>
          <w:sz w:val="22"/>
        </w:rPr>
      </w:pPr>
    </w:p>
    <w:p w14:paraId="26955076" w14:textId="6BCF8CA8" w:rsidR="000D1881" w:rsidRDefault="000D1881" w:rsidP="001C2B1A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 xml:space="preserve">m dle výše uvedeného v postupu ke shodě a 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3048DCA4" w14:textId="77777777" w:rsidR="008D0617" w:rsidRDefault="008D0617" w:rsidP="008D0617">
      <w:pPr>
        <w:ind w:left="284"/>
        <w:jc w:val="both"/>
        <w:rPr>
          <w:sz w:val="22"/>
        </w:rPr>
      </w:pPr>
    </w:p>
    <w:p w14:paraId="76454748" w14:textId="77777777" w:rsidR="008D0617" w:rsidRDefault="008D0617" w:rsidP="008D0617">
      <w:pPr>
        <w:ind w:left="284"/>
        <w:jc w:val="both"/>
        <w:rPr>
          <w:sz w:val="22"/>
        </w:rPr>
      </w:pPr>
    </w:p>
    <w:p w14:paraId="5ACC8ED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18A51789" w:rsidR="000D1881" w:rsidRDefault="000D1881" w:rsidP="000762D2">
      <w:pPr>
        <w:pStyle w:val="Zkladntext"/>
        <w:numPr>
          <w:ilvl w:val="6"/>
          <w:numId w:val="17"/>
        </w:numPr>
        <w:tabs>
          <w:tab w:val="clear" w:pos="2520"/>
        </w:tabs>
        <w:ind w:left="284" w:hanging="284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A4ED185" w14:textId="77777777" w:rsidR="000D1881" w:rsidRDefault="000D1881" w:rsidP="000D1881">
      <w:pPr>
        <w:pStyle w:val="Nadpis4"/>
        <w:rPr>
          <w:sz w:val="22"/>
        </w:rPr>
      </w:pP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07F47097" w:rsidR="000D1881" w:rsidRDefault="009B16B7" w:rsidP="000762D2">
      <w:pPr>
        <w:pStyle w:val="Zkladntextodsazen"/>
        <w:numPr>
          <w:ilvl w:val="3"/>
          <w:numId w:val="28"/>
        </w:numPr>
        <w:ind w:left="284" w:hanging="284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DB3BC09" w14:textId="77777777" w:rsidR="000D1881" w:rsidRDefault="000D1881" w:rsidP="000D1881">
      <w:pPr>
        <w:pStyle w:val="Zkladntextodsazen"/>
        <w:rPr>
          <w:i w:val="0"/>
        </w:rPr>
      </w:pP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185D3BD9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4BCDB877" w14:textId="77777777" w:rsidR="000D1881" w:rsidRDefault="000D1881" w:rsidP="000D1881">
      <w:pPr>
        <w:rPr>
          <w:sz w:val="22"/>
        </w:rPr>
      </w:pPr>
    </w:p>
    <w:p w14:paraId="2BC440E9" w14:textId="68B94AA7" w:rsidR="00CE4A84" w:rsidRPr="000762D2" w:rsidRDefault="00CE4A84" w:rsidP="000762D2">
      <w:pPr>
        <w:pStyle w:val="Odstavecseseznamem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  <w:r w:rsidRPr="000762D2">
        <w:rPr>
          <w:sz w:val="22"/>
        </w:rPr>
        <w:t xml:space="preserve">Smluvní strany prohlašují, že obsah </w:t>
      </w:r>
      <w:r w:rsidR="00570707" w:rsidRPr="000762D2">
        <w:rPr>
          <w:sz w:val="22"/>
        </w:rPr>
        <w:t xml:space="preserve">těchto </w:t>
      </w:r>
      <w:r w:rsidR="007209B8" w:rsidRPr="000762D2">
        <w:rPr>
          <w:sz w:val="22"/>
        </w:rPr>
        <w:t xml:space="preserve">obchodních podmínek </w:t>
      </w:r>
      <w:r w:rsidRPr="000762D2">
        <w:rPr>
          <w:sz w:val="22"/>
        </w:rPr>
        <w:t xml:space="preserve">nepovažují za obchodní tajemství dle § 504 zákona č. 89/2012 Sb., občanský zákoník, a dále souhlasí s případným zveřejněním jejího textu v souladu se zákonem č. 106/1999 Sb., o svobodném přístupu k informacím, ve znění pozdějších předpisů, zákonem č. 134/2016 Sb., o zadávání veřejných zakázek a zákonem č. 340/2015 Sb., o zvláštních podmínkách účinnosti některých smluv, uveřejňování těchto smluv a o registru smluv (zákon o registru smluv) - v takovém případě </w:t>
      </w:r>
      <w:r w:rsidR="00075E7B" w:rsidRPr="000762D2">
        <w:rPr>
          <w:sz w:val="22"/>
        </w:rPr>
        <w:t>objednatel</w:t>
      </w:r>
      <w:r w:rsidRPr="000762D2">
        <w:rPr>
          <w:sz w:val="22"/>
        </w:rPr>
        <w:t xml:space="preserve"> v zákonné lhůtě odešle smlouvu</w:t>
      </w:r>
      <w:r w:rsidR="007209B8" w:rsidRPr="000762D2">
        <w:rPr>
          <w:sz w:val="22"/>
        </w:rPr>
        <w:t xml:space="preserve"> o dílo</w:t>
      </w:r>
      <w:r w:rsidRPr="000762D2">
        <w:rPr>
          <w:sz w:val="22"/>
        </w:rPr>
        <w:t xml:space="preserve"> k řádnému uveřejnění do registru smluv vedeného Ministerstvem vnitra ČR.</w:t>
      </w:r>
    </w:p>
    <w:p w14:paraId="1357F5AE" w14:textId="77777777" w:rsidR="00CE4A84" w:rsidRDefault="00CE4A84" w:rsidP="000762D2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</w:rPr>
      </w:pPr>
    </w:p>
    <w:p w14:paraId="60342935" w14:textId="22FB0768" w:rsidR="00BC0489" w:rsidRPr="000762D2" w:rsidRDefault="00CB260D" w:rsidP="000762D2">
      <w:pPr>
        <w:pStyle w:val="Odstavecseseznamem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  <w:r w:rsidRPr="000762D2">
        <w:rPr>
          <w:sz w:val="22"/>
          <w:szCs w:val="22"/>
        </w:rPr>
        <w:t>Zhotovitel</w:t>
      </w:r>
      <w:r w:rsidR="000B4784" w:rsidRPr="000762D2">
        <w:rPr>
          <w:sz w:val="22"/>
          <w:szCs w:val="22"/>
        </w:rPr>
        <w:t xml:space="preserve"> souhlasí se zpracováním osobních údajů v souladu </w:t>
      </w:r>
      <w:r w:rsidR="00BC0489" w:rsidRPr="000762D2">
        <w:rPr>
          <w:sz w:val="22"/>
          <w:szCs w:val="22"/>
        </w:rPr>
        <w:t xml:space="preserve">s Nařízením Evropského parlamentu a Rady </w:t>
      </w:r>
      <w:r w:rsidR="008150A9" w:rsidRPr="000762D2">
        <w:rPr>
          <w:sz w:val="22"/>
          <w:szCs w:val="22"/>
        </w:rPr>
        <w:t xml:space="preserve">2016/679, </w:t>
      </w:r>
      <w:r w:rsidR="00BC0489" w:rsidRPr="000762D2">
        <w:rPr>
          <w:sz w:val="22"/>
          <w:szCs w:val="22"/>
        </w:rPr>
        <w:t xml:space="preserve">o ochraně fyzických osob v souvislosti se zpracováním osobních údajů a o volném pohybu těchto údajů (GDPR). </w:t>
      </w:r>
    </w:p>
    <w:p w14:paraId="32BFF5DD" w14:textId="567EF970" w:rsidR="000B4784" w:rsidRPr="000B4784" w:rsidRDefault="000B4784" w:rsidP="000762D2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2"/>
          <w:szCs w:val="22"/>
        </w:rPr>
      </w:pPr>
    </w:p>
    <w:p w14:paraId="0947F695" w14:textId="35E92465" w:rsidR="000D1881" w:rsidRDefault="000D1881" w:rsidP="000762D2">
      <w:pPr>
        <w:pStyle w:val="Zkladntextodsazen"/>
        <w:numPr>
          <w:ilvl w:val="0"/>
          <w:numId w:val="47"/>
        </w:numPr>
        <w:spacing w:before="60"/>
        <w:ind w:left="284" w:hanging="284"/>
        <w:rPr>
          <w:i w:val="0"/>
        </w:rPr>
      </w:pPr>
      <w:r>
        <w:rPr>
          <w:i w:val="0"/>
        </w:rPr>
        <w:t xml:space="preserve">Pokud </w:t>
      </w:r>
      <w:r w:rsidR="00CB260D">
        <w:rPr>
          <w:i w:val="0"/>
        </w:rPr>
        <w:t>zhotovitel</w:t>
      </w:r>
      <w:r>
        <w:rPr>
          <w:i w:val="0"/>
        </w:rPr>
        <w:t xml:space="preserve"> při zhotovení díla použije bez projednání s </w:t>
      </w:r>
      <w:r w:rsidR="00CB260D">
        <w:rPr>
          <w:i w:val="0"/>
        </w:rPr>
        <w:t>objednatele</w:t>
      </w:r>
      <w:r>
        <w:rPr>
          <w:i w:val="0"/>
        </w:rPr>
        <w:t xml:space="preserve">m výsledek činnosti chráněný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61C34D0" w14:textId="77777777" w:rsidR="00451B48" w:rsidRDefault="00451B48" w:rsidP="00113B43"/>
    <w:p w14:paraId="2322D71F" w14:textId="77777777" w:rsidR="000B4784" w:rsidRPr="00113B43" w:rsidRDefault="000B4784" w:rsidP="00113B43"/>
    <w:p w14:paraId="0AA385A6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XX. VYŠŠÍ MOC:</w:t>
      </w:r>
    </w:p>
    <w:p w14:paraId="3E4AEC6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5B5CD123" w14:textId="77777777" w:rsidR="000D1881" w:rsidRDefault="000D1881" w:rsidP="000D1881">
      <w:pPr>
        <w:rPr>
          <w:sz w:val="22"/>
        </w:rPr>
      </w:pPr>
    </w:p>
    <w:p w14:paraId="12D006C1" w14:textId="2D806CB2" w:rsidR="000D1881" w:rsidRDefault="000D1881" w:rsidP="000762D2">
      <w:pPr>
        <w:pStyle w:val="Zkladntext2"/>
        <w:numPr>
          <w:ilvl w:val="0"/>
          <w:numId w:val="48"/>
        </w:numPr>
        <w:ind w:left="284" w:hanging="284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0762D2">
      <w:pPr>
        <w:pStyle w:val="Nadpis5"/>
        <w:numPr>
          <w:ilvl w:val="0"/>
          <w:numId w:val="48"/>
        </w:numPr>
        <w:spacing w:before="60"/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7E9B5D9D" w14:textId="6CDFFDB4" w:rsidR="000D1881" w:rsidRDefault="000D1881" w:rsidP="000762D2">
      <w:pPr>
        <w:pStyle w:val="Zkladntext"/>
        <w:spacing w:before="60"/>
        <w:ind w:left="284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29634A9F" w14:textId="77777777" w:rsidR="000D1881" w:rsidRDefault="000D1881" w:rsidP="000D1881">
      <w:pPr>
        <w:pStyle w:val="Zkladntext"/>
        <w:spacing w:before="60"/>
        <w:jc w:val="both"/>
        <w:rPr>
          <w:sz w:val="22"/>
        </w:rPr>
      </w:pPr>
    </w:p>
    <w:p w14:paraId="61326F88" w14:textId="77777777" w:rsidR="00451B48" w:rsidRDefault="00451B48" w:rsidP="000D1881">
      <w:pPr>
        <w:pStyle w:val="Nadpis5"/>
        <w:ind w:left="0" w:firstLine="0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2B8F59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4CB242D3" w14:textId="77777777" w:rsidR="000D1881" w:rsidRDefault="000D1881" w:rsidP="000D1881">
      <w:pPr>
        <w:rPr>
          <w:sz w:val="22"/>
        </w:rPr>
      </w:pPr>
    </w:p>
    <w:p w14:paraId="6DBA6F7E" w14:textId="348567CF" w:rsidR="000D1881" w:rsidRDefault="000D1881" w:rsidP="000762D2">
      <w:pPr>
        <w:pStyle w:val="Nadpis5"/>
        <w:numPr>
          <w:ilvl w:val="0"/>
          <w:numId w:val="49"/>
        </w:numPr>
        <w:ind w:left="284" w:hanging="284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7CEC4BAF" w:rsidR="000D1881" w:rsidRDefault="00DC4F24" w:rsidP="000762D2">
      <w:pPr>
        <w:pStyle w:val="Textvbloku"/>
        <w:numPr>
          <w:ilvl w:val="0"/>
          <w:numId w:val="49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4AC0EC54" w14:textId="77777777" w:rsidR="009B16B7" w:rsidRDefault="009B16B7" w:rsidP="000762D2">
      <w:pPr>
        <w:pStyle w:val="Textvbloku"/>
        <w:numPr>
          <w:ilvl w:val="0"/>
          <w:numId w:val="49"/>
        </w:numPr>
        <w:spacing w:before="120"/>
        <w:ind w:left="284" w:right="-91" w:hanging="284"/>
        <w:rPr>
          <w:sz w:val="22"/>
        </w:rPr>
      </w:pPr>
      <w:r>
        <w:rPr>
          <w:sz w:val="22"/>
        </w:rPr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</w:t>
      </w:r>
      <w:r w:rsidR="007F5A98">
        <w:rPr>
          <w:sz w:val="22"/>
        </w:rPr>
        <w:lastRenderedPageBreak/>
        <w:t xml:space="preserve">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16351367" w:rsidR="000D1881" w:rsidRDefault="000D1881" w:rsidP="000D1881">
      <w:pPr>
        <w:rPr>
          <w:sz w:val="22"/>
        </w:rPr>
      </w:pPr>
    </w:p>
    <w:p w14:paraId="0D360AB9" w14:textId="6D460670" w:rsidR="00E11CBB" w:rsidRDefault="00E11CBB" w:rsidP="000D1881">
      <w:pPr>
        <w:rPr>
          <w:sz w:val="22"/>
        </w:rPr>
      </w:pPr>
    </w:p>
    <w:p w14:paraId="3271EF79" w14:textId="77777777" w:rsidR="00E11CBB" w:rsidRDefault="00E11CBB" w:rsidP="000D1881">
      <w:pPr>
        <w:rPr>
          <w:sz w:val="22"/>
        </w:rPr>
      </w:pPr>
    </w:p>
    <w:p w14:paraId="6BC7A696" w14:textId="2031D76F" w:rsidR="000D1881" w:rsidRDefault="000D1881" w:rsidP="000D1881">
      <w:pPr>
        <w:pStyle w:val="Textvbloku"/>
        <w:rPr>
          <w:sz w:val="22"/>
        </w:rPr>
      </w:pPr>
    </w:p>
    <w:p w14:paraId="5A8CEC30" w14:textId="365F66FF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Ve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</w:t>
      </w:r>
      <w:r w:rsidR="00AC0801">
        <w:rPr>
          <w:sz w:val="22"/>
        </w:rPr>
        <w:t xml:space="preserve"> </w:t>
      </w:r>
      <w:r w:rsidRPr="00891FC2">
        <w:rPr>
          <w:sz w:val="22"/>
        </w:rPr>
        <w:t xml:space="preserve">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1776C6B7" w14:textId="77777777" w:rsidR="00E11CBB" w:rsidRDefault="00E11CBB" w:rsidP="00891FC2">
      <w:pPr>
        <w:pStyle w:val="Textvbloku"/>
        <w:rPr>
          <w:sz w:val="22"/>
        </w:rPr>
      </w:pPr>
    </w:p>
    <w:p w14:paraId="4801514F" w14:textId="77777777" w:rsidR="00E11CBB" w:rsidRDefault="00E11CBB" w:rsidP="00891FC2">
      <w:pPr>
        <w:pStyle w:val="Textvbloku"/>
        <w:rPr>
          <w:sz w:val="22"/>
        </w:rPr>
      </w:pPr>
    </w:p>
    <w:p w14:paraId="23586FA8" w14:textId="42B229FB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proofErr w:type="gramStart"/>
      <w:r w:rsidRPr="00891FC2">
        <w:rPr>
          <w:sz w:val="22"/>
        </w:rPr>
        <w:t xml:space="preserve">objednatele:   </w:t>
      </w:r>
      <w:proofErr w:type="gramEnd"/>
      <w:r w:rsidRPr="00891FC2">
        <w:rPr>
          <w:sz w:val="22"/>
        </w:rPr>
        <w:t xml:space="preserve">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59A61DDF" w:rsidR="00891FC2" w:rsidRPr="00891FC2" w:rsidRDefault="00891FC2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  <w:t xml:space="preserve">     </w:t>
      </w:r>
      <w:r>
        <w:rPr>
          <w:b/>
          <w:sz w:val="22"/>
        </w:rPr>
        <w:t xml:space="preserve">  </w:t>
      </w:r>
      <w:r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180EEEA3" w14:textId="75991658" w:rsidR="00891FC2" w:rsidRDefault="00891FC2" w:rsidP="00891FC2">
      <w:pPr>
        <w:pStyle w:val="Textvbloku"/>
        <w:rPr>
          <w:sz w:val="22"/>
        </w:rPr>
      </w:pPr>
    </w:p>
    <w:p w14:paraId="0CFB1539" w14:textId="1769EAE0" w:rsidR="00E11CBB" w:rsidRDefault="00E11CBB" w:rsidP="00891FC2">
      <w:pPr>
        <w:pStyle w:val="Textvbloku"/>
        <w:rPr>
          <w:sz w:val="22"/>
        </w:rPr>
      </w:pPr>
    </w:p>
    <w:p w14:paraId="55644B92" w14:textId="77777777" w:rsidR="00E11CBB" w:rsidRPr="00891FC2" w:rsidRDefault="00E11CBB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49BD240E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5E38714C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p w14:paraId="66A8AD60" w14:textId="538CC1AD" w:rsidR="00B779DD" w:rsidRDefault="00B779DD" w:rsidP="000D1881">
      <w:pPr>
        <w:pStyle w:val="Textvbloku"/>
        <w:rPr>
          <w:sz w:val="22"/>
        </w:rPr>
      </w:pPr>
    </w:p>
    <w:sectPr w:rsidR="00B779DD" w:rsidSect="00F91892">
      <w:headerReference w:type="default" r:id="rId8"/>
      <w:footerReference w:type="default" r:id="rId9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42E43" w14:textId="77777777" w:rsidR="00C57B72" w:rsidRDefault="00C57B72">
      <w:r>
        <w:separator/>
      </w:r>
    </w:p>
  </w:endnote>
  <w:endnote w:type="continuationSeparator" w:id="0">
    <w:p w14:paraId="22B37382" w14:textId="77777777" w:rsidR="00C57B72" w:rsidRDefault="00C57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DAFC5" w14:textId="38700EA2" w:rsidR="00C57B72" w:rsidRDefault="00C57B72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87EC3" w14:textId="77777777" w:rsidR="00C57B72" w:rsidRDefault="00C57B72">
      <w:r>
        <w:separator/>
      </w:r>
    </w:p>
  </w:footnote>
  <w:footnote w:type="continuationSeparator" w:id="0">
    <w:p w14:paraId="5E5DACA9" w14:textId="77777777" w:rsidR="00C57B72" w:rsidRDefault="00C57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92C33" w14:textId="53953B58" w:rsidR="00C57B72" w:rsidRDefault="00C57B72">
    <w:pPr>
      <w:pStyle w:val="Zhlav"/>
      <w:tabs>
        <w:tab w:val="clear" w:pos="9072"/>
      </w:tabs>
      <w:jc w:val="left"/>
    </w:pPr>
    <w:r>
      <w:tab/>
    </w:r>
    <w:r>
      <w:rPr>
        <w:b/>
        <w:caps/>
        <w:noProof/>
        <w:color w:val="FF0000"/>
        <w:sz w:val="40"/>
      </w:rPr>
      <w:tab/>
    </w:r>
    <w:r>
      <w:rPr>
        <w:b/>
        <w:caps/>
        <w:noProof/>
        <w:color w:val="FF0000"/>
        <w:sz w:val="40"/>
      </w:rPr>
      <w:tab/>
    </w:r>
    <w:r>
      <w:tab/>
    </w:r>
    <w:r>
      <w:tab/>
    </w:r>
    <w:r>
      <w:tab/>
    </w:r>
    <w:r w:rsidRPr="008356CB">
      <w:t>příloha č. 3 ZD</w:t>
    </w:r>
  </w:p>
  <w:p w14:paraId="122162D8" w14:textId="77777777" w:rsidR="00C57B72" w:rsidRDefault="00C57B72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411E7C9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5694F96"/>
    <w:multiLevelType w:val="hybridMultilevel"/>
    <w:tmpl w:val="F0B634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6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B7AFC"/>
    <w:multiLevelType w:val="singleLevel"/>
    <w:tmpl w:val="30FEE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4" w15:restartNumberingAfterBreak="0">
    <w:nsid w:val="295979AB"/>
    <w:multiLevelType w:val="hybridMultilevel"/>
    <w:tmpl w:val="10945FC2"/>
    <w:lvl w:ilvl="0" w:tplc="09B6CFE4">
      <w:start w:val="6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206" w:hanging="360"/>
      </w:pPr>
    </w:lvl>
    <w:lvl w:ilvl="2" w:tplc="0405001B" w:tentative="1">
      <w:start w:val="1"/>
      <w:numFmt w:val="lowerRoman"/>
      <w:lvlText w:val="%3."/>
      <w:lvlJc w:val="right"/>
      <w:pPr>
        <w:ind w:left="1926" w:hanging="180"/>
      </w:pPr>
    </w:lvl>
    <w:lvl w:ilvl="3" w:tplc="0405000F" w:tentative="1">
      <w:start w:val="1"/>
      <w:numFmt w:val="decimal"/>
      <w:lvlText w:val="%4."/>
      <w:lvlJc w:val="left"/>
      <w:pPr>
        <w:ind w:left="2646" w:hanging="360"/>
      </w:pPr>
    </w:lvl>
    <w:lvl w:ilvl="4" w:tplc="04050019" w:tentative="1">
      <w:start w:val="1"/>
      <w:numFmt w:val="lowerLetter"/>
      <w:lvlText w:val="%5."/>
      <w:lvlJc w:val="left"/>
      <w:pPr>
        <w:ind w:left="3366" w:hanging="360"/>
      </w:pPr>
    </w:lvl>
    <w:lvl w:ilvl="5" w:tplc="0405001B" w:tentative="1">
      <w:start w:val="1"/>
      <w:numFmt w:val="lowerRoman"/>
      <w:lvlText w:val="%6."/>
      <w:lvlJc w:val="right"/>
      <w:pPr>
        <w:ind w:left="4086" w:hanging="180"/>
      </w:pPr>
    </w:lvl>
    <w:lvl w:ilvl="6" w:tplc="0405000F" w:tentative="1">
      <w:start w:val="1"/>
      <w:numFmt w:val="decimal"/>
      <w:lvlText w:val="%7."/>
      <w:lvlJc w:val="left"/>
      <w:pPr>
        <w:ind w:left="4806" w:hanging="360"/>
      </w:pPr>
    </w:lvl>
    <w:lvl w:ilvl="7" w:tplc="04050019" w:tentative="1">
      <w:start w:val="1"/>
      <w:numFmt w:val="lowerLetter"/>
      <w:lvlText w:val="%8."/>
      <w:lvlJc w:val="left"/>
      <w:pPr>
        <w:ind w:left="5526" w:hanging="360"/>
      </w:pPr>
    </w:lvl>
    <w:lvl w:ilvl="8" w:tplc="0405001B" w:tentative="1">
      <w:start w:val="1"/>
      <w:numFmt w:val="lowerRoman"/>
      <w:lvlText w:val="%9."/>
      <w:lvlJc w:val="right"/>
      <w:pPr>
        <w:ind w:left="6246" w:hanging="180"/>
      </w:pPr>
    </w:lvl>
  </w:abstractNum>
  <w:abstractNum w:abstractNumId="15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D3D49"/>
    <w:multiLevelType w:val="hybridMultilevel"/>
    <w:tmpl w:val="94FE7F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72185"/>
    <w:multiLevelType w:val="hybridMultilevel"/>
    <w:tmpl w:val="36E8E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5772A"/>
    <w:multiLevelType w:val="hybridMultilevel"/>
    <w:tmpl w:val="268E7174"/>
    <w:lvl w:ilvl="0" w:tplc="EE92181E">
      <w:start w:val="6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3111"/>
    <w:multiLevelType w:val="hybridMultilevel"/>
    <w:tmpl w:val="2BF24E48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2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4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25C2527"/>
    <w:multiLevelType w:val="hybridMultilevel"/>
    <w:tmpl w:val="565EB290"/>
    <w:lvl w:ilvl="0" w:tplc="257A08D4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8C678E"/>
    <w:multiLevelType w:val="multilevel"/>
    <w:tmpl w:val="D7D4A1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9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7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38"/>
  </w:num>
  <w:num w:numId="2">
    <w:abstractNumId w:val="7"/>
  </w:num>
  <w:num w:numId="3">
    <w:abstractNumId w:val="10"/>
  </w:num>
  <w:num w:numId="4">
    <w:abstractNumId w:val="39"/>
  </w:num>
  <w:num w:numId="5">
    <w:abstractNumId w:val="13"/>
  </w:num>
  <w:num w:numId="6">
    <w:abstractNumId w:val="42"/>
  </w:num>
  <w:num w:numId="7">
    <w:abstractNumId w:val="34"/>
  </w:num>
  <w:num w:numId="8">
    <w:abstractNumId w:val="30"/>
  </w:num>
  <w:num w:numId="9">
    <w:abstractNumId w:val="33"/>
  </w:num>
  <w:num w:numId="10">
    <w:abstractNumId w:val="12"/>
  </w:num>
  <w:num w:numId="11">
    <w:abstractNumId w:val="43"/>
  </w:num>
  <w:num w:numId="12">
    <w:abstractNumId w:val="28"/>
  </w:num>
  <w:num w:numId="13">
    <w:abstractNumId w:val="45"/>
  </w:num>
  <w:num w:numId="14">
    <w:abstractNumId w:val="20"/>
  </w:num>
  <w:num w:numId="15">
    <w:abstractNumId w:val="48"/>
  </w:num>
  <w:num w:numId="16">
    <w:abstractNumId w:val="9"/>
  </w:num>
  <w:num w:numId="17">
    <w:abstractNumId w:val="3"/>
  </w:num>
  <w:num w:numId="18">
    <w:abstractNumId w:val="19"/>
  </w:num>
  <w:num w:numId="19">
    <w:abstractNumId w:val="1"/>
  </w:num>
  <w:num w:numId="20">
    <w:abstractNumId w:val="41"/>
  </w:num>
  <w:num w:numId="21">
    <w:abstractNumId w:val="2"/>
  </w:num>
  <w:num w:numId="22">
    <w:abstractNumId w:val="0"/>
  </w:num>
  <w:num w:numId="23">
    <w:abstractNumId w:val="18"/>
  </w:num>
  <w:num w:numId="24">
    <w:abstractNumId w:val="32"/>
  </w:num>
  <w:num w:numId="25">
    <w:abstractNumId w:val="37"/>
  </w:num>
  <w:num w:numId="26">
    <w:abstractNumId w:val="6"/>
  </w:num>
  <w:num w:numId="27">
    <w:abstractNumId w:val="27"/>
  </w:num>
  <w:num w:numId="28">
    <w:abstractNumId w:val="29"/>
  </w:num>
  <w:num w:numId="29">
    <w:abstractNumId w:val="5"/>
  </w:num>
  <w:num w:numId="30">
    <w:abstractNumId w:val="35"/>
  </w:num>
  <w:num w:numId="31">
    <w:abstractNumId w:val="31"/>
  </w:num>
  <w:num w:numId="32">
    <w:abstractNumId w:val="46"/>
  </w:num>
  <w:num w:numId="33">
    <w:abstractNumId w:val="17"/>
  </w:num>
  <w:num w:numId="34">
    <w:abstractNumId w:val="44"/>
  </w:num>
  <w:num w:numId="35">
    <w:abstractNumId w:val="40"/>
  </w:num>
  <w:num w:numId="36">
    <w:abstractNumId w:val="36"/>
  </w:num>
  <w:num w:numId="37">
    <w:abstractNumId w:val="23"/>
  </w:num>
  <w:num w:numId="38">
    <w:abstractNumId w:val="26"/>
  </w:num>
  <w:num w:numId="39">
    <w:abstractNumId w:val="47"/>
  </w:num>
  <w:num w:numId="40">
    <w:abstractNumId w:val="15"/>
  </w:num>
  <w:num w:numId="41">
    <w:abstractNumId w:val="14"/>
  </w:num>
  <w:num w:numId="42">
    <w:abstractNumId w:val="8"/>
  </w:num>
  <w:num w:numId="43">
    <w:abstractNumId w:val="21"/>
  </w:num>
  <w:num w:numId="44">
    <w:abstractNumId w:val="25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</w:num>
  <w:num w:numId="47">
    <w:abstractNumId w:val="4"/>
  </w:num>
  <w:num w:numId="48">
    <w:abstractNumId w:val="22"/>
  </w:num>
  <w:num w:numId="49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9JH69S6/UNRtqbnmuEHONUzgII74tl0gU8aR31zQrRMnBMPIL10BRf8BbrZPErJgcX3+vbY7kC9I3TG8B1Z5ug==" w:salt="ZXQYFcyfW37eaGw+NlIvwg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5140"/>
    <w:rsid w:val="00024EE3"/>
    <w:rsid w:val="0003013B"/>
    <w:rsid w:val="00035303"/>
    <w:rsid w:val="0004098C"/>
    <w:rsid w:val="00047EE4"/>
    <w:rsid w:val="00052504"/>
    <w:rsid w:val="000612A9"/>
    <w:rsid w:val="000615EB"/>
    <w:rsid w:val="00062746"/>
    <w:rsid w:val="000650F3"/>
    <w:rsid w:val="00074319"/>
    <w:rsid w:val="00075E7B"/>
    <w:rsid w:val="000762D2"/>
    <w:rsid w:val="000768CE"/>
    <w:rsid w:val="000A67DC"/>
    <w:rsid w:val="000A6FD1"/>
    <w:rsid w:val="000B1837"/>
    <w:rsid w:val="000B350D"/>
    <w:rsid w:val="000B373F"/>
    <w:rsid w:val="000B43DE"/>
    <w:rsid w:val="000B4784"/>
    <w:rsid w:val="000D1881"/>
    <w:rsid w:val="000E4A52"/>
    <w:rsid w:val="000E7EAC"/>
    <w:rsid w:val="000F2DBD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651D8"/>
    <w:rsid w:val="00175828"/>
    <w:rsid w:val="00175AC0"/>
    <w:rsid w:val="001819E1"/>
    <w:rsid w:val="0018200C"/>
    <w:rsid w:val="00186B8E"/>
    <w:rsid w:val="0019531E"/>
    <w:rsid w:val="0019551E"/>
    <w:rsid w:val="001A2251"/>
    <w:rsid w:val="001B3EDB"/>
    <w:rsid w:val="001B5EC4"/>
    <w:rsid w:val="001C2B1A"/>
    <w:rsid w:val="001E53F4"/>
    <w:rsid w:val="001E7D9E"/>
    <w:rsid w:val="001F016D"/>
    <w:rsid w:val="001F0CC3"/>
    <w:rsid w:val="001F4FC0"/>
    <w:rsid w:val="00202529"/>
    <w:rsid w:val="00212CC0"/>
    <w:rsid w:val="002134CF"/>
    <w:rsid w:val="00217FBB"/>
    <w:rsid w:val="00220DF0"/>
    <w:rsid w:val="00224A7D"/>
    <w:rsid w:val="00226EF4"/>
    <w:rsid w:val="002305E3"/>
    <w:rsid w:val="00240C15"/>
    <w:rsid w:val="002427C6"/>
    <w:rsid w:val="00264EC5"/>
    <w:rsid w:val="0027034F"/>
    <w:rsid w:val="00273D1B"/>
    <w:rsid w:val="00274BB7"/>
    <w:rsid w:val="00274D5A"/>
    <w:rsid w:val="0027757F"/>
    <w:rsid w:val="002822C5"/>
    <w:rsid w:val="00291DB5"/>
    <w:rsid w:val="00291F65"/>
    <w:rsid w:val="002952D4"/>
    <w:rsid w:val="002A2EE5"/>
    <w:rsid w:val="002A446D"/>
    <w:rsid w:val="002B3D83"/>
    <w:rsid w:val="002B4264"/>
    <w:rsid w:val="002C4B01"/>
    <w:rsid w:val="002D5D5A"/>
    <w:rsid w:val="002F11FB"/>
    <w:rsid w:val="002F23FC"/>
    <w:rsid w:val="002F245B"/>
    <w:rsid w:val="002F7619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3439"/>
    <w:rsid w:val="003549D7"/>
    <w:rsid w:val="00357ACA"/>
    <w:rsid w:val="0036170D"/>
    <w:rsid w:val="003735E1"/>
    <w:rsid w:val="003802AD"/>
    <w:rsid w:val="00395437"/>
    <w:rsid w:val="003A3DE9"/>
    <w:rsid w:val="003B6946"/>
    <w:rsid w:val="003C16BD"/>
    <w:rsid w:val="003C211B"/>
    <w:rsid w:val="003C23A2"/>
    <w:rsid w:val="003C28BB"/>
    <w:rsid w:val="003D1D10"/>
    <w:rsid w:val="003D3F22"/>
    <w:rsid w:val="003F32B9"/>
    <w:rsid w:val="003F599E"/>
    <w:rsid w:val="003F7499"/>
    <w:rsid w:val="00403263"/>
    <w:rsid w:val="004044ED"/>
    <w:rsid w:val="00404C96"/>
    <w:rsid w:val="00413929"/>
    <w:rsid w:val="00417E4A"/>
    <w:rsid w:val="00436DEC"/>
    <w:rsid w:val="00451B48"/>
    <w:rsid w:val="004576D5"/>
    <w:rsid w:val="0047146E"/>
    <w:rsid w:val="004845AF"/>
    <w:rsid w:val="004854A5"/>
    <w:rsid w:val="00491532"/>
    <w:rsid w:val="00494834"/>
    <w:rsid w:val="004A0EDC"/>
    <w:rsid w:val="004A279E"/>
    <w:rsid w:val="004A3408"/>
    <w:rsid w:val="004A468F"/>
    <w:rsid w:val="004B54B3"/>
    <w:rsid w:val="004B7FF4"/>
    <w:rsid w:val="004C24E2"/>
    <w:rsid w:val="004D0C42"/>
    <w:rsid w:val="004E5C50"/>
    <w:rsid w:val="004F23D3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3AC"/>
    <w:rsid w:val="005235CC"/>
    <w:rsid w:val="0052686B"/>
    <w:rsid w:val="005333C2"/>
    <w:rsid w:val="00537926"/>
    <w:rsid w:val="00544B9E"/>
    <w:rsid w:val="005453B6"/>
    <w:rsid w:val="00552508"/>
    <w:rsid w:val="00556CD0"/>
    <w:rsid w:val="00570707"/>
    <w:rsid w:val="005719B1"/>
    <w:rsid w:val="00584664"/>
    <w:rsid w:val="00586A14"/>
    <w:rsid w:val="00595A92"/>
    <w:rsid w:val="005A1289"/>
    <w:rsid w:val="005A2EBA"/>
    <w:rsid w:val="005A5B07"/>
    <w:rsid w:val="005C64B9"/>
    <w:rsid w:val="005D0D97"/>
    <w:rsid w:val="005D55AE"/>
    <w:rsid w:val="005D6A38"/>
    <w:rsid w:val="005E6A24"/>
    <w:rsid w:val="005F374D"/>
    <w:rsid w:val="005F4955"/>
    <w:rsid w:val="006009D4"/>
    <w:rsid w:val="00601E5C"/>
    <w:rsid w:val="00605E42"/>
    <w:rsid w:val="006109BE"/>
    <w:rsid w:val="006145CD"/>
    <w:rsid w:val="006145EE"/>
    <w:rsid w:val="006203AE"/>
    <w:rsid w:val="00623B5C"/>
    <w:rsid w:val="0062421A"/>
    <w:rsid w:val="006254AA"/>
    <w:rsid w:val="00632A49"/>
    <w:rsid w:val="006432CD"/>
    <w:rsid w:val="006436E7"/>
    <w:rsid w:val="00645317"/>
    <w:rsid w:val="00646BBF"/>
    <w:rsid w:val="0067151B"/>
    <w:rsid w:val="00687E70"/>
    <w:rsid w:val="0069565D"/>
    <w:rsid w:val="006A1066"/>
    <w:rsid w:val="006A7701"/>
    <w:rsid w:val="006B3257"/>
    <w:rsid w:val="006B5A72"/>
    <w:rsid w:val="006C2EDB"/>
    <w:rsid w:val="006C5478"/>
    <w:rsid w:val="006C66D4"/>
    <w:rsid w:val="006C72AF"/>
    <w:rsid w:val="006D22DC"/>
    <w:rsid w:val="006E3386"/>
    <w:rsid w:val="006E4DDF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64DA"/>
    <w:rsid w:val="00727A86"/>
    <w:rsid w:val="00737176"/>
    <w:rsid w:val="00740D29"/>
    <w:rsid w:val="00744114"/>
    <w:rsid w:val="00750511"/>
    <w:rsid w:val="007522D4"/>
    <w:rsid w:val="00754ED5"/>
    <w:rsid w:val="00756CF5"/>
    <w:rsid w:val="0076283E"/>
    <w:rsid w:val="0076492D"/>
    <w:rsid w:val="00771939"/>
    <w:rsid w:val="007737B4"/>
    <w:rsid w:val="00773CB2"/>
    <w:rsid w:val="0077539E"/>
    <w:rsid w:val="00780AF8"/>
    <w:rsid w:val="00792DB1"/>
    <w:rsid w:val="00793AA9"/>
    <w:rsid w:val="007A11B4"/>
    <w:rsid w:val="007A7783"/>
    <w:rsid w:val="007B366F"/>
    <w:rsid w:val="007B49E9"/>
    <w:rsid w:val="007C536B"/>
    <w:rsid w:val="007D0A88"/>
    <w:rsid w:val="007D1AA6"/>
    <w:rsid w:val="007D2D4B"/>
    <w:rsid w:val="007E08C4"/>
    <w:rsid w:val="007E1101"/>
    <w:rsid w:val="007E35A5"/>
    <w:rsid w:val="007F5A98"/>
    <w:rsid w:val="00803052"/>
    <w:rsid w:val="008038CE"/>
    <w:rsid w:val="0081504D"/>
    <w:rsid w:val="008150A9"/>
    <w:rsid w:val="00816CD4"/>
    <w:rsid w:val="00817B26"/>
    <w:rsid w:val="008270D8"/>
    <w:rsid w:val="00827D0A"/>
    <w:rsid w:val="008356CB"/>
    <w:rsid w:val="008457BF"/>
    <w:rsid w:val="00850AE6"/>
    <w:rsid w:val="008547D0"/>
    <w:rsid w:val="00860FA4"/>
    <w:rsid w:val="0086127D"/>
    <w:rsid w:val="0086553D"/>
    <w:rsid w:val="0087008C"/>
    <w:rsid w:val="0087344E"/>
    <w:rsid w:val="008757F5"/>
    <w:rsid w:val="00891FC2"/>
    <w:rsid w:val="00893276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E11F1"/>
    <w:rsid w:val="008E32A9"/>
    <w:rsid w:val="008E734C"/>
    <w:rsid w:val="008F3841"/>
    <w:rsid w:val="00902C2C"/>
    <w:rsid w:val="00905745"/>
    <w:rsid w:val="00922677"/>
    <w:rsid w:val="00932E60"/>
    <w:rsid w:val="00937B02"/>
    <w:rsid w:val="00944049"/>
    <w:rsid w:val="009460D4"/>
    <w:rsid w:val="00946729"/>
    <w:rsid w:val="0094740B"/>
    <w:rsid w:val="009522D4"/>
    <w:rsid w:val="009546F4"/>
    <w:rsid w:val="009556A1"/>
    <w:rsid w:val="00962163"/>
    <w:rsid w:val="00962392"/>
    <w:rsid w:val="009640A3"/>
    <w:rsid w:val="0096522E"/>
    <w:rsid w:val="009669FE"/>
    <w:rsid w:val="009679B2"/>
    <w:rsid w:val="00972728"/>
    <w:rsid w:val="00976DA9"/>
    <w:rsid w:val="009812A0"/>
    <w:rsid w:val="0098363A"/>
    <w:rsid w:val="009842CA"/>
    <w:rsid w:val="00991D8E"/>
    <w:rsid w:val="0099334E"/>
    <w:rsid w:val="009941F7"/>
    <w:rsid w:val="009A0E18"/>
    <w:rsid w:val="009A453C"/>
    <w:rsid w:val="009B16B7"/>
    <w:rsid w:val="009C7C39"/>
    <w:rsid w:val="009D139C"/>
    <w:rsid w:val="009D2EF4"/>
    <w:rsid w:val="009D4E18"/>
    <w:rsid w:val="009E08C7"/>
    <w:rsid w:val="009E5DE1"/>
    <w:rsid w:val="009E7ABF"/>
    <w:rsid w:val="00A05F3B"/>
    <w:rsid w:val="00A070C1"/>
    <w:rsid w:val="00A07F0A"/>
    <w:rsid w:val="00A11341"/>
    <w:rsid w:val="00A174C3"/>
    <w:rsid w:val="00A36E1A"/>
    <w:rsid w:val="00A56B77"/>
    <w:rsid w:val="00A70D33"/>
    <w:rsid w:val="00A72ABF"/>
    <w:rsid w:val="00A73F94"/>
    <w:rsid w:val="00A92C37"/>
    <w:rsid w:val="00A943DA"/>
    <w:rsid w:val="00AB0FCD"/>
    <w:rsid w:val="00AB1432"/>
    <w:rsid w:val="00AB5146"/>
    <w:rsid w:val="00AC0801"/>
    <w:rsid w:val="00AC0B3D"/>
    <w:rsid w:val="00AC7962"/>
    <w:rsid w:val="00AF6B0F"/>
    <w:rsid w:val="00B000B1"/>
    <w:rsid w:val="00B05801"/>
    <w:rsid w:val="00B05C4C"/>
    <w:rsid w:val="00B078C8"/>
    <w:rsid w:val="00B21A3F"/>
    <w:rsid w:val="00B23FC4"/>
    <w:rsid w:val="00B24387"/>
    <w:rsid w:val="00B266CC"/>
    <w:rsid w:val="00B36659"/>
    <w:rsid w:val="00B4163D"/>
    <w:rsid w:val="00B43805"/>
    <w:rsid w:val="00B4406E"/>
    <w:rsid w:val="00B44693"/>
    <w:rsid w:val="00B44A36"/>
    <w:rsid w:val="00B45B2F"/>
    <w:rsid w:val="00B468A2"/>
    <w:rsid w:val="00B4754A"/>
    <w:rsid w:val="00B53808"/>
    <w:rsid w:val="00B56611"/>
    <w:rsid w:val="00B60C00"/>
    <w:rsid w:val="00B6593D"/>
    <w:rsid w:val="00B66BC7"/>
    <w:rsid w:val="00B6726E"/>
    <w:rsid w:val="00B779DD"/>
    <w:rsid w:val="00B809C6"/>
    <w:rsid w:val="00B86CD3"/>
    <w:rsid w:val="00B90D81"/>
    <w:rsid w:val="00BA5093"/>
    <w:rsid w:val="00BA5F5A"/>
    <w:rsid w:val="00BB5760"/>
    <w:rsid w:val="00BB7AB5"/>
    <w:rsid w:val="00BC0069"/>
    <w:rsid w:val="00BC0489"/>
    <w:rsid w:val="00BC6665"/>
    <w:rsid w:val="00BD1360"/>
    <w:rsid w:val="00BD7C7D"/>
    <w:rsid w:val="00BE0CF9"/>
    <w:rsid w:val="00C00CCC"/>
    <w:rsid w:val="00C01531"/>
    <w:rsid w:val="00C04671"/>
    <w:rsid w:val="00C07225"/>
    <w:rsid w:val="00C13294"/>
    <w:rsid w:val="00C2179B"/>
    <w:rsid w:val="00C23BC1"/>
    <w:rsid w:val="00C24810"/>
    <w:rsid w:val="00C25D92"/>
    <w:rsid w:val="00C25F1B"/>
    <w:rsid w:val="00C30CE1"/>
    <w:rsid w:val="00C33544"/>
    <w:rsid w:val="00C42029"/>
    <w:rsid w:val="00C4323D"/>
    <w:rsid w:val="00C4798A"/>
    <w:rsid w:val="00C57B72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A0015"/>
    <w:rsid w:val="00CA7D27"/>
    <w:rsid w:val="00CB1976"/>
    <w:rsid w:val="00CB260D"/>
    <w:rsid w:val="00CC2BFF"/>
    <w:rsid w:val="00CC3725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213C4"/>
    <w:rsid w:val="00D362B9"/>
    <w:rsid w:val="00D4009D"/>
    <w:rsid w:val="00D47CCC"/>
    <w:rsid w:val="00D51EA4"/>
    <w:rsid w:val="00D54470"/>
    <w:rsid w:val="00D54C35"/>
    <w:rsid w:val="00D55AAA"/>
    <w:rsid w:val="00D5780C"/>
    <w:rsid w:val="00D63D8E"/>
    <w:rsid w:val="00D63E98"/>
    <w:rsid w:val="00D70BD6"/>
    <w:rsid w:val="00D71F8B"/>
    <w:rsid w:val="00D74A2E"/>
    <w:rsid w:val="00D757C7"/>
    <w:rsid w:val="00D7704B"/>
    <w:rsid w:val="00D80364"/>
    <w:rsid w:val="00D86C65"/>
    <w:rsid w:val="00D87DC1"/>
    <w:rsid w:val="00D97B36"/>
    <w:rsid w:val="00D97D09"/>
    <w:rsid w:val="00DA34A4"/>
    <w:rsid w:val="00DA5DD8"/>
    <w:rsid w:val="00DB0732"/>
    <w:rsid w:val="00DC30D7"/>
    <w:rsid w:val="00DC4F24"/>
    <w:rsid w:val="00DD2437"/>
    <w:rsid w:val="00DD564F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11CBB"/>
    <w:rsid w:val="00E26560"/>
    <w:rsid w:val="00E31B51"/>
    <w:rsid w:val="00E32881"/>
    <w:rsid w:val="00E33F59"/>
    <w:rsid w:val="00E34443"/>
    <w:rsid w:val="00E34C1C"/>
    <w:rsid w:val="00E37278"/>
    <w:rsid w:val="00E40EC5"/>
    <w:rsid w:val="00E470AB"/>
    <w:rsid w:val="00E5768C"/>
    <w:rsid w:val="00E63706"/>
    <w:rsid w:val="00E639E0"/>
    <w:rsid w:val="00E71EEF"/>
    <w:rsid w:val="00E72685"/>
    <w:rsid w:val="00E728BF"/>
    <w:rsid w:val="00E73E4C"/>
    <w:rsid w:val="00E7714F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16"/>
    <w:rsid w:val="00F44BBA"/>
    <w:rsid w:val="00F45D32"/>
    <w:rsid w:val="00F475BE"/>
    <w:rsid w:val="00F57325"/>
    <w:rsid w:val="00F81A0A"/>
    <w:rsid w:val="00F8248F"/>
    <w:rsid w:val="00F82C60"/>
    <w:rsid w:val="00F87F04"/>
    <w:rsid w:val="00F91892"/>
    <w:rsid w:val="00FA30CD"/>
    <w:rsid w:val="00FB16D4"/>
    <w:rsid w:val="00FC2451"/>
    <w:rsid w:val="00FC59D2"/>
    <w:rsid w:val="00FD082B"/>
    <w:rsid w:val="00FD7C9F"/>
    <w:rsid w:val="00FE1B67"/>
    <w:rsid w:val="00FE4C6A"/>
    <w:rsid w:val="00FF392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7381F56"/>
  <w15:docId w15:val="{452B8F73-C406-4606-984C-30ED7F35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06A2E-F49C-4D96-95CB-467CE9DE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11016</Words>
  <Characters>65001</Characters>
  <Application>Microsoft Office Word</Application>
  <DocSecurity>0</DocSecurity>
  <Lines>541</Lines>
  <Paragraphs>151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Plášková Alexandra</cp:lastModifiedBy>
  <cp:revision>5</cp:revision>
  <cp:lastPrinted>2020-11-24T10:59:00Z</cp:lastPrinted>
  <dcterms:created xsi:type="dcterms:W3CDTF">2020-11-17T16:23:00Z</dcterms:created>
  <dcterms:modified xsi:type="dcterms:W3CDTF">2020-11-24T10:59:00Z</dcterms:modified>
</cp:coreProperties>
</file>