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23459849"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3FEFE37D" w14:textId="77777777" w:rsidR="00347244" w:rsidRPr="00D9208C" w:rsidRDefault="00347244" w:rsidP="007E4B42">
      <w:pPr>
        <w:pStyle w:val="Normlnweb"/>
        <w:shd w:val="clear" w:color="auto" w:fill="FFFFFF"/>
      </w:pPr>
      <w:r w:rsidRPr="00D9208C">
        <w:t>sídlo:</w:t>
      </w:r>
    </w:p>
    <w:p w14:paraId="70F70A60" w14:textId="77777777" w:rsidR="00287F3D" w:rsidRPr="00D9208C" w:rsidRDefault="00287F3D" w:rsidP="007E4B42">
      <w:pPr>
        <w:pStyle w:val="Normlnweb"/>
        <w:shd w:val="clear" w:color="auto" w:fill="FFFFFF"/>
      </w:pPr>
      <w:r w:rsidRPr="00D9208C">
        <w:t>zapsán:</w:t>
      </w:r>
    </w:p>
    <w:p w14:paraId="5055E828" w14:textId="77777777" w:rsidR="00287F3D" w:rsidRPr="00D9208C" w:rsidRDefault="00287F3D" w:rsidP="007E4B42">
      <w:pPr>
        <w:pStyle w:val="Normlnweb"/>
        <w:shd w:val="clear" w:color="auto" w:fill="FFFFFF"/>
      </w:pPr>
      <w:r w:rsidRPr="00D9208C">
        <w:t>zastoupený:</w:t>
      </w:r>
    </w:p>
    <w:p w14:paraId="0AB813F0" w14:textId="77777777" w:rsidR="00347244" w:rsidRPr="00D9208C" w:rsidRDefault="00347244" w:rsidP="007E4B42">
      <w:pPr>
        <w:pStyle w:val="Normlnweb"/>
        <w:shd w:val="clear" w:color="auto" w:fill="FFFFFF"/>
      </w:pPr>
      <w:r w:rsidRPr="00D9208C">
        <w:t>IČ</w:t>
      </w:r>
      <w:r w:rsidR="00AC713F">
        <w:t>O</w:t>
      </w:r>
      <w:r w:rsidRPr="00D9208C">
        <w:t>:</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77777777"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NÁZEV AKCE (dále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7CF145B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4F0CF425" w14:textId="77777777" w:rsidR="00006FE9" w:rsidRPr="00D9208C" w:rsidRDefault="00006FE9" w:rsidP="00EF7EC9">
      <w:pPr>
        <w:pStyle w:val="Normlnweb"/>
        <w:numPr>
          <w:ilvl w:val="0"/>
          <w:numId w:val="20"/>
        </w:numPr>
        <w:shd w:val="clear" w:color="auto" w:fill="FFFFFF"/>
        <w:jc w:val="both"/>
      </w:pPr>
      <w:r w:rsidRPr="00D9208C">
        <w:t>harmonogram provádění díla ze dne ………</w:t>
      </w:r>
      <w:proofErr w:type="gramStart"/>
      <w:r w:rsidRPr="00D9208C">
        <w:t>…….</w:t>
      </w:r>
      <w:proofErr w:type="gramEnd"/>
      <w:r w:rsidRPr="00D9208C">
        <w:t>.(doplní zhotovitel).</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77777777"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2F24C9" w:rsidRPr="00D9208C">
        <w:t>………………………….</w:t>
      </w:r>
    </w:p>
    <w:p w14:paraId="29A1393B" w14:textId="77777777"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461C43" w:rsidRPr="00D9208C">
        <w:t>………………………</w:t>
      </w:r>
    </w:p>
    <w:p w14:paraId="291D66B9" w14:textId="77777777"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461C43" w:rsidRPr="00D9208C">
        <w:t>………………………</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77777777"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77777777" w:rsidR="004455DA" w:rsidRPr="00D9208C" w:rsidRDefault="00A54520" w:rsidP="00481A7A">
      <w:pPr>
        <w:pStyle w:val="Normlnweb"/>
        <w:numPr>
          <w:ilvl w:val="0"/>
          <w:numId w:val="11"/>
        </w:numPr>
        <w:shd w:val="clear" w:color="auto" w:fill="FFFFFF"/>
        <w:spacing w:before="120"/>
        <w:ind w:left="425" w:hanging="425"/>
        <w:jc w:val="both"/>
      </w:pPr>
      <w:r w:rsidRPr="00D9208C">
        <w:t>Místem plnění je: …</w:t>
      </w:r>
      <w:r w:rsidRPr="00CD3FDC">
        <w:t>…</w:t>
      </w:r>
      <w:r w:rsidRPr="00D066CC">
        <w:t>……………….</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5489328D"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E653FBD"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7D4AFA71"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F1977DC"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lastRenderedPageBreak/>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lastRenderedPageBreak/>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w:t>
      </w:r>
      <w:r w:rsidRPr="00D9208C">
        <w:rPr>
          <w:rFonts w:ascii="Times New Roman" w:hAnsi="Times New Roman" w:cs="Times New Roman"/>
        </w:rPr>
        <w:lastRenderedPageBreak/>
        <w:t>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2A1C4BC1"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1A9303D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2CCD"/>
    <w:rsid w:val="00CC6510"/>
    <w:rsid w:val="00CD3FDC"/>
    <w:rsid w:val="00CF36BF"/>
    <w:rsid w:val="00D066CC"/>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15:docId w15:val="{D5A5BCC0-D90B-40C7-B329-8365AC58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2804</Words>
  <Characters>16547</Characters>
  <Application>Microsoft Office Word</Application>
  <DocSecurity>4</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2</cp:revision>
  <cp:lastPrinted>2020-03-09T12:36:00Z</cp:lastPrinted>
  <dcterms:created xsi:type="dcterms:W3CDTF">2021-02-03T05:21:00Z</dcterms:created>
  <dcterms:modified xsi:type="dcterms:W3CDTF">2021-02-03T05:21:00Z</dcterms:modified>
</cp:coreProperties>
</file>