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2C7" w:rsidRPr="002670D7" w:rsidRDefault="001472C7" w:rsidP="001472C7">
      <w:pPr>
        <w:jc w:val="center"/>
        <w:rPr>
          <w:rFonts w:ascii="Arial Narrow" w:hAnsi="Arial Narrow"/>
        </w:rPr>
      </w:pPr>
      <w:r w:rsidRPr="00E80270">
        <w:rPr>
          <w:rFonts w:ascii="Arial Narrow" w:hAnsi="Arial Narrow"/>
          <w:b/>
          <w:sz w:val="28"/>
        </w:rPr>
        <w:t>ČESTNÉ PROHLÁŠENÍ DODAVATELE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Default="001472C7" w:rsidP="001472C7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Název veřejné zakázky 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Pr="00914623" w:rsidRDefault="00914623" w:rsidP="001472C7">
      <w:pPr>
        <w:jc w:val="center"/>
        <w:rPr>
          <w:rFonts w:ascii="Arial Narrow" w:hAnsi="Arial Narrow"/>
          <w:sz w:val="36"/>
        </w:rPr>
      </w:pPr>
      <w:r w:rsidRPr="00914623">
        <w:rPr>
          <w:rFonts w:ascii="Arial Narrow" w:hAnsi="Arial Narrow"/>
          <w:b/>
          <w:bCs/>
          <w:color w:val="000000"/>
          <w:sz w:val="24"/>
          <w:szCs w:val="15"/>
        </w:rPr>
        <w:t>MŠ VRCHLICKÉHO, REKONSTRUKCE ELEKTROINSTALACE </w:t>
      </w:r>
    </w:p>
    <w:p w:rsidR="001472C7" w:rsidRPr="002670D7" w:rsidRDefault="001472C7" w:rsidP="001472C7">
      <w:pPr>
        <w:rPr>
          <w:rFonts w:ascii="Arial Narrow" w:hAnsi="Arial Narrow"/>
        </w:rPr>
      </w:pPr>
    </w:p>
    <w:p w:rsidR="001472C7" w:rsidRPr="001B623E" w:rsidRDefault="001472C7" w:rsidP="001472C7">
      <w:pPr>
        <w:tabs>
          <w:tab w:val="left" w:pos="1620"/>
          <w:tab w:val="left" w:pos="5940"/>
        </w:tabs>
        <w:rPr>
          <w:rFonts w:ascii="Arial Narrow" w:hAnsi="Arial Narrow"/>
          <w:caps/>
          <w:szCs w:val="26"/>
        </w:rPr>
      </w:pPr>
      <w:r w:rsidRPr="001B623E">
        <w:rPr>
          <w:rFonts w:ascii="Arial Narrow" w:hAnsi="Arial Narrow"/>
          <w:b/>
        </w:rPr>
        <w:t xml:space="preserve">Dodavatel </w:t>
      </w:r>
      <w:r w:rsidRPr="001B623E">
        <w:rPr>
          <w:rFonts w:ascii="Arial Narrow" w:hAnsi="Arial Narrow"/>
        </w:rPr>
        <w:t>(účastník)</w:t>
      </w:r>
      <w:r w:rsidRPr="001B623E">
        <w:rPr>
          <w:rFonts w:ascii="Arial Narrow" w:hAnsi="Arial Narrow"/>
          <w:b/>
        </w:rPr>
        <w:t>: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název / jméno: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sídlo / adresa: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IČO: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DIČ: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oprávněná osoba: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A16305" w:rsidRDefault="00A16305" w:rsidP="00A16305">
      <w:pPr>
        <w:jc w:val="both"/>
        <w:rPr>
          <w:rFonts w:ascii="Arial Narrow" w:hAnsi="Arial Narrow"/>
        </w:rPr>
      </w:pPr>
    </w:p>
    <w:p w:rsidR="00CA28CD" w:rsidRDefault="00914623" w:rsidP="00EB462B">
      <w:pPr>
        <w:pStyle w:val="Odstavecseseznamem"/>
        <w:numPr>
          <w:ilvl w:val="0"/>
          <w:numId w:val="7"/>
        </w:numPr>
        <w:ind w:left="0"/>
        <w:jc w:val="both"/>
        <w:rPr>
          <w:rFonts w:ascii="Arial Narrow" w:hAnsi="Arial Narrow"/>
        </w:rPr>
      </w:pPr>
      <w:r w:rsidRPr="00CA28CD">
        <w:rPr>
          <w:rFonts w:ascii="Arial Narrow" w:hAnsi="Arial Narrow"/>
        </w:rPr>
        <w:t>T</w:t>
      </w:r>
      <w:r w:rsidR="001472C7" w:rsidRPr="00CA28CD">
        <w:rPr>
          <w:rFonts w:ascii="Arial Narrow" w:hAnsi="Arial Narrow"/>
        </w:rPr>
        <w:t xml:space="preserve">ímto čestně prohlašuje, že </w:t>
      </w:r>
      <w:r w:rsidR="00A16305" w:rsidRPr="00CA28CD">
        <w:rPr>
          <w:rFonts w:ascii="Arial Narrow" w:hAnsi="Arial Narrow"/>
        </w:rPr>
        <w:t xml:space="preserve">v průběhu realizace plnění této veřejné zakázky </w:t>
      </w:r>
      <w:r w:rsidR="00A16305" w:rsidRPr="00BD0989">
        <w:rPr>
          <w:rFonts w:ascii="Arial Narrow" w:hAnsi="Arial Narrow"/>
          <w:b/>
        </w:rPr>
        <w:t>dodá svítidla splňující technické parametry knih</w:t>
      </w:r>
      <w:r w:rsidR="004211D9">
        <w:rPr>
          <w:rFonts w:ascii="Arial Narrow" w:hAnsi="Arial Narrow"/>
          <w:b/>
        </w:rPr>
        <w:t>y</w:t>
      </w:r>
      <w:r w:rsidR="00A16305" w:rsidRPr="00BD0989">
        <w:rPr>
          <w:rFonts w:ascii="Arial Narrow" w:hAnsi="Arial Narrow"/>
          <w:b/>
        </w:rPr>
        <w:t xml:space="preserve"> </w:t>
      </w:r>
      <w:r w:rsidR="00A16305" w:rsidRPr="004211D9">
        <w:rPr>
          <w:rFonts w:ascii="Arial Narrow" w:hAnsi="Arial Narrow"/>
          <w:b/>
        </w:rPr>
        <w:t xml:space="preserve">svítidel </w:t>
      </w:r>
      <w:r w:rsidR="004211D9" w:rsidRPr="004211D9">
        <w:rPr>
          <w:rFonts w:ascii="Arial Narrow" w:hAnsi="Arial Narrow"/>
          <w:b/>
        </w:rPr>
        <w:t>a knihy svítidel nouzového osvětlení</w:t>
      </w:r>
      <w:r w:rsidR="004211D9">
        <w:rPr>
          <w:rFonts w:ascii="Arial Narrow" w:hAnsi="Arial Narrow"/>
        </w:rPr>
        <w:t xml:space="preserve"> </w:t>
      </w:r>
      <w:r w:rsidR="00F22D97" w:rsidRPr="00CA28CD">
        <w:rPr>
          <w:rFonts w:ascii="Arial Narrow" w:hAnsi="Arial Narrow"/>
        </w:rPr>
        <w:t xml:space="preserve">projektové dokumentace </w:t>
      </w:r>
      <w:r w:rsidR="00EB462B" w:rsidRPr="00CA28CD">
        <w:rPr>
          <w:rFonts w:ascii="Arial Narrow" w:hAnsi="Arial Narrow"/>
        </w:rPr>
        <w:t>pro provádění stavby „Rekonstrukce elektroinstalace MŠ na ul. Vrchlického 16 v Hodoníně“</w:t>
      </w:r>
      <w:r w:rsidR="005A0851">
        <w:rPr>
          <w:rFonts w:ascii="Arial Narrow" w:hAnsi="Arial Narrow"/>
        </w:rPr>
        <w:t>, které</w:t>
      </w:r>
      <w:r w:rsidR="00D47F2C" w:rsidRPr="00CA28CD">
        <w:rPr>
          <w:rFonts w:ascii="Arial Narrow" w:hAnsi="Arial Narrow"/>
        </w:rPr>
        <w:t xml:space="preserve"> tvoří přílohu tohoto čestného prohlášení</w:t>
      </w:r>
      <w:r w:rsidR="00CA28CD">
        <w:rPr>
          <w:rFonts w:ascii="Arial Narrow" w:hAnsi="Arial Narrow"/>
        </w:rPr>
        <w:t xml:space="preserve">, a to </w:t>
      </w:r>
      <w:r w:rsidR="00D47F2C" w:rsidRPr="00CA28CD">
        <w:rPr>
          <w:rFonts w:ascii="Arial Narrow" w:hAnsi="Arial Narrow"/>
        </w:rPr>
        <w:t xml:space="preserve">v rámci tolerancí stanovených </w:t>
      </w:r>
      <w:r w:rsidR="00CA28CD">
        <w:rPr>
          <w:rFonts w:ascii="Arial Narrow" w:hAnsi="Arial Narrow"/>
        </w:rPr>
        <w:t>touto projektovou dokumentací</w:t>
      </w:r>
      <w:r w:rsidR="00D47F2C" w:rsidRPr="00CA28CD">
        <w:rPr>
          <w:rFonts w:ascii="Arial Narrow" w:hAnsi="Arial Narrow"/>
        </w:rPr>
        <w:t xml:space="preserve">. </w:t>
      </w:r>
    </w:p>
    <w:p w:rsidR="00CA28CD" w:rsidRDefault="00CA28CD" w:rsidP="00CA28CD">
      <w:pPr>
        <w:pStyle w:val="Odstavecseseznamem"/>
        <w:ind w:left="0"/>
        <w:jc w:val="both"/>
        <w:rPr>
          <w:rFonts w:ascii="Arial Narrow" w:hAnsi="Arial Narrow"/>
        </w:rPr>
      </w:pPr>
    </w:p>
    <w:p w:rsidR="00D47F2C" w:rsidRPr="00CA28CD" w:rsidRDefault="00CA28CD" w:rsidP="00EB462B">
      <w:pPr>
        <w:pStyle w:val="Odstavecseseznamem"/>
        <w:numPr>
          <w:ilvl w:val="0"/>
          <w:numId w:val="7"/>
        </w:numPr>
        <w:ind w:left="0"/>
        <w:jc w:val="both"/>
        <w:rPr>
          <w:rFonts w:ascii="Arial Narrow" w:hAnsi="Arial Narrow"/>
        </w:rPr>
      </w:pPr>
      <w:r>
        <w:rPr>
          <w:rFonts w:ascii="Arial Narrow" w:hAnsi="Arial Narrow"/>
        </w:rPr>
        <w:t>Dále tímto</w:t>
      </w:r>
      <w:r w:rsidR="00D47F2C" w:rsidRPr="00CA28CD">
        <w:rPr>
          <w:rFonts w:ascii="Arial Narrow" w:hAnsi="Arial Narrow"/>
        </w:rPr>
        <w:t xml:space="preserve"> čestně prohlašuje, že při zahájení realizace plnění</w:t>
      </w:r>
      <w:r w:rsidR="00B97454">
        <w:rPr>
          <w:rFonts w:ascii="Arial Narrow" w:hAnsi="Arial Narrow"/>
        </w:rPr>
        <w:t xml:space="preserve"> této veřejné zakázky </w:t>
      </w:r>
      <w:r w:rsidR="00B97454" w:rsidRPr="004211D9">
        <w:rPr>
          <w:rFonts w:ascii="Arial Narrow" w:hAnsi="Arial Narrow"/>
          <w:b/>
        </w:rPr>
        <w:t>předloží</w:t>
      </w:r>
      <w:r w:rsidR="00B97454">
        <w:rPr>
          <w:rFonts w:ascii="Arial Narrow" w:hAnsi="Arial Narrow"/>
        </w:rPr>
        <w:t xml:space="preserve"> zadavateli </w:t>
      </w:r>
      <w:r w:rsidR="00D47F2C" w:rsidRPr="004211D9">
        <w:rPr>
          <w:rFonts w:ascii="Arial Narrow" w:hAnsi="Arial Narrow"/>
          <w:b/>
        </w:rPr>
        <w:t>technické listy svítidel</w:t>
      </w:r>
      <w:r w:rsidR="00D47F2C" w:rsidRPr="00CA28CD">
        <w:rPr>
          <w:rFonts w:ascii="Arial Narrow" w:hAnsi="Arial Narrow"/>
        </w:rPr>
        <w:t xml:space="preserve">, které v rámci realizace zakázky dodá, a které </w:t>
      </w:r>
      <w:r w:rsidR="00D47F2C" w:rsidRPr="004211D9">
        <w:rPr>
          <w:rFonts w:ascii="Arial Narrow" w:hAnsi="Arial Narrow"/>
          <w:b/>
        </w:rPr>
        <w:t>budou dodržovat veškeré techni</w:t>
      </w:r>
      <w:r w:rsidR="004211D9">
        <w:rPr>
          <w:rFonts w:ascii="Arial Narrow" w:hAnsi="Arial Narrow"/>
          <w:b/>
        </w:rPr>
        <w:t>cké parametry uvedené v knize</w:t>
      </w:r>
      <w:r w:rsidR="00D47F2C" w:rsidRPr="004211D9">
        <w:rPr>
          <w:rFonts w:ascii="Arial Narrow" w:hAnsi="Arial Narrow"/>
          <w:b/>
        </w:rPr>
        <w:t xml:space="preserve"> svítidel </w:t>
      </w:r>
      <w:r w:rsidR="004211D9" w:rsidRPr="004211D9">
        <w:rPr>
          <w:rFonts w:ascii="Arial Narrow" w:hAnsi="Arial Narrow"/>
          <w:b/>
        </w:rPr>
        <w:t>a knize svítidel nouzového osvětlení</w:t>
      </w:r>
      <w:r w:rsidR="004211D9">
        <w:rPr>
          <w:rFonts w:ascii="Arial Narrow" w:hAnsi="Arial Narrow"/>
        </w:rPr>
        <w:t xml:space="preserve"> </w:t>
      </w:r>
      <w:r w:rsidR="00B97454">
        <w:rPr>
          <w:rFonts w:ascii="Arial Narrow" w:hAnsi="Arial Narrow"/>
        </w:rPr>
        <w:t xml:space="preserve">předmětné </w:t>
      </w:r>
      <w:r w:rsidR="00D47F2C" w:rsidRPr="00CA28CD">
        <w:rPr>
          <w:rFonts w:ascii="Arial Narrow" w:hAnsi="Arial Narrow"/>
        </w:rPr>
        <w:t>projektové dokumentace</w:t>
      </w:r>
      <w:r w:rsidR="00B97454">
        <w:rPr>
          <w:rFonts w:ascii="Arial Narrow" w:hAnsi="Arial Narrow"/>
        </w:rPr>
        <w:t xml:space="preserve">, </w:t>
      </w:r>
      <w:r w:rsidR="005A0851">
        <w:rPr>
          <w:rFonts w:ascii="Arial Narrow" w:hAnsi="Arial Narrow"/>
        </w:rPr>
        <w:t>které</w:t>
      </w:r>
      <w:r w:rsidR="00D47F2C" w:rsidRPr="00CA28CD">
        <w:rPr>
          <w:rFonts w:ascii="Arial Narrow" w:hAnsi="Arial Narrow"/>
        </w:rPr>
        <w:t xml:space="preserve"> tvoří přílohu tohoto čestného prohlášení</w:t>
      </w:r>
      <w:r w:rsidR="00BD0989">
        <w:rPr>
          <w:rFonts w:ascii="Arial Narrow" w:hAnsi="Arial Narrow"/>
        </w:rPr>
        <w:t xml:space="preserve">, a to </w:t>
      </w:r>
      <w:r w:rsidR="00D47F2C" w:rsidRPr="00CA28CD">
        <w:rPr>
          <w:rFonts w:ascii="Arial Narrow" w:hAnsi="Arial Narrow"/>
        </w:rPr>
        <w:t>v rámci tolerancí stan</w:t>
      </w:r>
      <w:r w:rsidR="00BD0989">
        <w:rPr>
          <w:rFonts w:ascii="Arial Narrow" w:hAnsi="Arial Narrow"/>
        </w:rPr>
        <w:t xml:space="preserve">ovených </w:t>
      </w:r>
      <w:r w:rsidR="004211D9">
        <w:rPr>
          <w:rFonts w:ascii="Arial Narrow" w:hAnsi="Arial Narrow"/>
        </w:rPr>
        <w:t xml:space="preserve">touto </w:t>
      </w:r>
      <w:r w:rsidR="00BD0989">
        <w:rPr>
          <w:rFonts w:ascii="Arial Narrow" w:hAnsi="Arial Narrow"/>
        </w:rPr>
        <w:t>projektovou dokumentací</w:t>
      </w:r>
      <w:r w:rsidR="00D47F2C" w:rsidRPr="00CA28CD">
        <w:rPr>
          <w:rFonts w:ascii="Arial Narrow" w:hAnsi="Arial Narrow"/>
        </w:rPr>
        <w:t xml:space="preserve">.  </w:t>
      </w:r>
    </w:p>
    <w:p w:rsidR="00A16305" w:rsidRPr="00A16305" w:rsidRDefault="00A16305" w:rsidP="00A16305"/>
    <w:p w:rsidR="00BA0C84" w:rsidRPr="00A16305" w:rsidRDefault="00BA0C84" w:rsidP="00D47F2C">
      <w:pPr>
        <w:tabs>
          <w:tab w:val="left" w:pos="2554"/>
        </w:tabs>
        <w:spacing w:after="160" w:line="259" w:lineRule="auto"/>
      </w:pPr>
      <w:r>
        <w:rPr>
          <w:rFonts w:ascii="Arial Narrow" w:eastAsiaTheme="minorHAnsi" w:hAnsi="Arial Narrow"/>
          <w:lang w:eastAsia="en-US"/>
        </w:rPr>
        <w:t>Dodavatel (účastník)</w:t>
      </w:r>
      <w:r w:rsidRPr="0078097F">
        <w:rPr>
          <w:rFonts w:ascii="Arial Narrow" w:eastAsiaTheme="minorHAnsi" w:hAnsi="Arial Narrow"/>
          <w:lang w:eastAsia="en-US"/>
        </w:rPr>
        <w:t xml:space="preserve"> prohlašuje, že údaje v tomto prohlášení obsažené jsou úplné, pravdivé a nezkreslené a že si je vědom právních následků vyplývajících z jejich neúplnosti, nepravdivosti či zkreslenosti, tj. zejména možnosti vyřazení nabídky z výběrového řízení.</w:t>
      </w:r>
      <w:r>
        <w:rPr>
          <w:rFonts w:ascii="Arial Narrow" w:eastAsiaTheme="minorHAnsi" w:hAnsi="Arial Narrow"/>
          <w:lang w:eastAsia="en-US"/>
        </w:rPr>
        <w:t xml:space="preserve"> </w:t>
      </w:r>
    </w:p>
    <w:p w:rsidR="00BA0C84" w:rsidRDefault="00D47F2C" w:rsidP="00BA0C84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Příloha č. 1.: </w:t>
      </w:r>
      <w:r w:rsidR="007E0AA8">
        <w:rPr>
          <w:rFonts w:ascii="Arial Narrow" w:hAnsi="Arial Narrow"/>
        </w:rPr>
        <w:t>Kniha svítidel a kniha svítidel nouzového osvětlení</w:t>
      </w:r>
      <w:r>
        <w:rPr>
          <w:rFonts w:ascii="Arial Narrow" w:hAnsi="Arial Narrow"/>
        </w:rPr>
        <w:t xml:space="preserve"> </w:t>
      </w:r>
    </w:p>
    <w:p w:rsidR="00D47F2C" w:rsidRDefault="00D47F2C" w:rsidP="00BA0C84">
      <w:pPr>
        <w:jc w:val="both"/>
        <w:rPr>
          <w:rFonts w:ascii="Arial Narrow" w:hAnsi="Arial Narrow"/>
        </w:rPr>
      </w:pPr>
    </w:p>
    <w:p w:rsidR="00D47F2C" w:rsidRPr="0078097F" w:rsidRDefault="00D47F2C" w:rsidP="00BA0C84">
      <w:pPr>
        <w:jc w:val="both"/>
        <w:rPr>
          <w:rFonts w:ascii="Arial Narrow" w:hAnsi="Arial Narrow"/>
        </w:rPr>
      </w:pPr>
    </w:p>
    <w:p w:rsidR="00BA0C84" w:rsidRDefault="00BA0C84" w:rsidP="00BA0C84">
      <w:pPr>
        <w:jc w:val="both"/>
        <w:rPr>
          <w:rFonts w:ascii="Arial Narrow" w:hAnsi="Arial Narrow"/>
        </w:rPr>
      </w:pPr>
    </w:p>
    <w:p w:rsidR="00136BC2" w:rsidRPr="0078097F" w:rsidRDefault="00136BC2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  <w:r w:rsidRPr="0078097F">
        <w:rPr>
          <w:rFonts w:ascii="Arial Narrow" w:hAnsi="Arial Narrow"/>
        </w:rPr>
        <w:t xml:space="preserve">V </w:t>
      </w:r>
      <w:r w:rsidRPr="0078097F">
        <w:rPr>
          <w:rFonts w:ascii="Arial Narrow" w:hAnsi="Arial Narrow"/>
          <w:highlight w:val="yellow"/>
        </w:rPr>
        <w:t>…………………………</w:t>
      </w:r>
      <w:r w:rsidRPr="0078097F">
        <w:rPr>
          <w:rFonts w:ascii="Arial Narrow" w:hAnsi="Arial Narrow"/>
        </w:rPr>
        <w:t xml:space="preserve"> dne </w:t>
      </w:r>
      <w:r w:rsidRPr="0078097F">
        <w:rPr>
          <w:rFonts w:ascii="Arial Narrow" w:hAnsi="Arial Narrow"/>
          <w:highlight w:val="yellow"/>
        </w:rPr>
        <w:t>…………………………</w:t>
      </w:r>
    </w:p>
    <w:p w:rsidR="00BA0C84" w:rsidRDefault="00BA0C84" w:rsidP="00BA0C84">
      <w:pPr>
        <w:rPr>
          <w:rFonts w:ascii="Arial Narrow" w:hAnsi="Arial Narrow"/>
        </w:rPr>
      </w:pPr>
    </w:p>
    <w:p w:rsidR="00BA0C84" w:rsidRDefault="00BA0C84" w:rsidP="00BA0C84">
      <w:pPr>
        <w:rPr>
          <w:rFonts w:ascii="Arial Narrow" w:hAnsi="Arial Narrow"/>
        </w:rPr>
      </w:pPr>
    </w:p>
    <w:p w:rsidR="00BA0C84" w:rsidRPr="0078097F" w:rsidRDefault="00BA0C84" w:rsidP="00BA0C84">
      <w:pPr>
        <w:rPr>
          <w:rFonts w:ascii="Arial Narrow" w:hAnsi="Arial Narrow"/>
        </w:rPr>
      </w:pP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BA0C84">
        <w:rPr>
          <w:rFonts w:ascii="Arial Narrow" w:hAnsi="Arial Narrow"/>
          <w:sz w:val="20"/>
          <w:szCs w:val="20"/>
          <w:highlight w:val="yellow"/>
        </w:rPr>
        <w:t>........................................................................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Default="00BA0C84" w:rsidP="00BA0C84">
      <w:pPr>
        <w:jc w:val="both"/>
        <w:rPr>
          <w:rFonts w:ascii="Arial Narrow" w:hAnsi="Arial Narrow"/>
          <w:i/>
          <w:iCs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p w:rsidR="00E05122" w:rsidRDefault="00E05122" w:rsidP="004211D9">
      <w:pPr>
        <w:spacing w:after="160" w:line="259" w:lineRule="auto"/>
        <w:rPr>
          <w:rFonts w:ascii="Arial Narrow" w:hAnsi="Arial Narrow"/>
          <w:i/>
          <w:iCs/>
        </w:rPr>
      </w:pPr>
    </w:p>
    <w:p w:rsidR="004211D9" w:rsidRDefault="004211D9" w:rsidP="004211D9">
      <w:pPr>
        <w:spacing w:after="160" w:line="259" w:lineRule="auto"/>
        <w:rPr>
          <w:rFonts w:ascii="Arial Narrow" w:hAnsi="Arial Narrow"/>
          <w:i/>
          <w:iCs/>
        </w:rPr>
      </w:pPr>
    </w:p>
    <w:p w:rsidR="004211D9" w:rsidRDefault="004211D9" w:rsidP="004211D9">
      <w:pPr>
        <w:spacing w:after="160" w:line="259" w:lineRule="auto"/>
        <w:rPr>
          <w:rFonts w:ascii="Arial Narrow" w:hAnsi="Arial Narrow"/>
          <w:i/>
          <w:iCs/>
        </w:rPr>
      </w:pPr>
    </w:p>
    <w:p w:rsidR="004211D9" w:rsidRDefault="004211D9" w:rsidP="004211D9">
      <w:pPr>
        <w:spacing w:after="160" w:line="259" w:lineRule="auto"/>
        <w:rPr>
          <w:rFonts w:ascii="Arial Narrow" w:hAnsi="Arial Narrow"/>
          <w:i/>
          <w:iCs/>
        </w:rPr>
      </w:pPr>
    </w:p>
    <w:p w:rsidR="004211D9" w:rsidRDefault="004211D9" w:rsidP="004211D9">
      <w:pPr>
        <w:spacing w:after="160" w:line="259" w:lineRule="auto"/>
        <w:rPr>
          <w:rFonts w:ascii="Arial Narrow" w:hAnsi="Arial Narrow"/>
          <w:i/>
          <w:iCs/>
        </w:rPr>
      </w:pPr>
    </w:p>
    <w:p w:rsidR="004211D9" w:rsidRDefault="004211D9" w:rsidP="004211D9">
      <w:pPr>
        <w:spacing w:after="160" w:line="259" w:lineRule="auto"/>
        <w:rPr>
          <w:rFonts w:ascii="Arial Narrow" w:hAnsi="Arial Narrow"/>
          <w:i/>
          <w:iCs/>
        </w:rPr>
      </w:pPr>
    </w:p>
    <w:p w:rsidR="004211D9" w:rsidRDefault="004211D9" w:rsidP="004211D9">
      <w:pPr>
        <w:spacing w:after="160" w:line="259" w:lineRule="auto"/>
        <w:rPr>
          <w:rFonts w:ascii="Arial Narrow" w:hAnsi="Arial Narrow"/>
          <w:i/>
          <w:iCs/>
        </w:rPr>
      </w:pPr>
    </w:p>
    <w:p w:rsidR="004211D9" w:rsidRDefault="004211D9" w:rsidP="004211D9">
      <w:pPr>
        <w:spacing w:after="160" w:line="259" w:lineRule="auto"/>
        <w:rPr>
          <w:rFonts w:ascii="Arial Narrow" w:hAnsi="Arial Narrow"/>
          <w:i/>
          <w:iCs/>
        </w:rPr>
      </w:pPr>
    </w:p>
    <w:p w:rsidR="004211D9" w:rsidRDefault="004211D9" w:rsidP="004211D9">
      <w:pPr>
        <w:spacing w:after="160" w:line="259" w:lineRule="auto"/>
        <w:rPr>
          <w:rFonts w:ascii="Arial Narrow" w:hAnsi="Arial Narrow"/>
          <w:i/>
          <w:iCs/>
        </w:rPr>
      </w:pPr>
    </w:p>
    <w:p w:rsidR="004211D9" w:rsidRDefault="004211D9" w:rsidP="004211D9">
      <w:pPr>
        <w:spacing w:after="160" w:line="259" w:lineRule="auto"/>
        <w:rPr>
          <w:rFonts w:ascii="Arial Narrow" w:hAnsi="Arial Narrow"/>
          <w:i/>
          <w:iCs/>
        </w:rPr>
      </w:pPr>
    </w:p>
    <w:p w:rsidR="004211D9" w:rsidRDefault="004211D9" w:rsidP="004211D9">
      <w:pPr>
        <w:spacing w:after="160" w:line="259" w:lineRule="auto"/>
        <w:rPr>
          <w:rFonts w:ascii="Arial Narrow" w:hAnsi="Arial Narrow"/>
          <w:i/>
          <w:iCs/>
        </w:rPr>
      </w:pPr>
    </w:p>
    <w:p w:rsidR="004211D9" w:rsidRDefault="004211D9" w:rsidP="004211D9">
      <w:pPr>
        <w:spacing w:after="160" w:line="259" w:lineRule="auto"/>
        <w:rPr>
          <w:rFonts w:ascii="Arial Narrow" w:hAnsi="Arial Narrow"/>
          <w:i/>
          <w:iCs/>
        </w:rPr>
      </w:pPr>
    </w:p>
    <w:p w:rsidR="004211D9" w:rsidRDefault="004211D9" w:rsidP="004211D9">
      <w: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7pt" o:ole="">
            <v:imagedata r:id="rId7" o:title=""/>
          </v:shape>
          <o:OLEObject Type="Embed" ProgID="AcroExch.Document.DC" ShapeID="_x0000_i1025" DrawAspect="Content" ObjectID="_1680495805" r:id="rId8"/>
        </w:object>
      </w:r>
      <w:r>
        <w:object w:dxaOrig="8925" w:dyaOrig="12630">
          <v:shape id="_x0000_i1026" type="#_x0000_t75" style="width:446.25pt;height:631.7pt" o:ole="">
            <v:imagedata r:id="rId9" o:title=""/>
          </v:shape>
          <o:OLEObject Type="Embed" ProgID="AcroExch.Document.DC" ShapeID="_x0000_i1026" DrawAspect="Content" ObjectID="_1680495806" r:id="rId10"/>
        </w:object>
      </w:r>
      <w:r>
        <w:object w:dxaOrig="8925" w:dyaOrig="12630">
          <v:shape id="_x0000_i1027" type="#_x0000_t75" style="width:446.25pt;height:631.7pt" o:ole="">
            <v:imagedata r:id="rId11" o:title=""/>
          </v:shape>
          <o:OLEObject Type="Embed" ProgID="AcroExch.Document.DC" ShapeID="_x0000_i1027" DrawAspect="Content" ObjectID="_1680495807" r:id="rId12"/>
        </w:object>
      </w:r>
      <w:r>
        <w:object w:dxaOrig="8925" w:dyaOrig="12630">
          <v:shape id="_x0000_i1028" type="#_x0000_t75" style="width:446.25pt;height:631.7pt" o:ole="">
            <v:imagedata r:id="rId13" o:title=""/>
          </v:shape>
          <o:OLEObject Type="Embed" ProgID="AcroExch.Document.DC" ShapeID="_x0000_i1028" DrawAspect="Content" ObjectID="_1680495808" r:id="rId14"/>
        </w:object>
      </w:r>
      <w:r>
        <w:object w:dxaOrig="8925" w:dyaOrig="12630">
          <v:shape id="_x0000_i1029" type="#_x0000_t75" style="width:446.25pt;height:631.7pt" o:ole="">
            <v:imagedata r:id="rId15" o:title=""/>
          </v:shape>
          <o:OLEObject Type="Embed" ProgID="AcroExch.Document.DC" ShapeID="_x0000_i1029" DrawAspect="Content" ObjectID="_1680495809" r:id="rId16"/>
        </w:object>
      </w:r>
      <w:r>
        <w:object w:dxaOrig="8925" w:dyaOrig="12630">
          <v:shape id="_x0000_i1030" type="#_x0000_t75" style="width:446.25pt;height:631.7pt" o:ole="">
            <v:imagedata r:id="rId17" o:title=""/>
          </v:shape>
          <o:OLEObject Type="Embed" ProgID="AcroExch.Document.DC" ShapeID="_x0000_i1030" DrawAspect="Content" ObjectID="_1680495810" r:id="rId18"/>
        </w:object>
      </w:r>
      <w:r>
        <w:object w:dxaOrig="8925" w:dyaOrig="12630">
          <v:shape id="_x0000_i1031" type="#_x0000_t75" style="width:446.25pt;height:631.7pt" o:ole="">
            <v:imagedata r:id="rId19" o:title=""/>
          </v:shape>
          <o:OLEObject Type="Embed" ProgID="AcroExch.Document.DC" ShapeID="_x0000_i1031" DrawAspect="Content" ObjectID="_1680495811" r:id="rId20"/>
        </w:object>
      </w:r>
      <w:r>
        <w:object w:dxaOrig="8925" w:dyaOrig="12630">
          <v:shape id="_x0000_i1032" type="#_x0000_t75" style="width:446.25pt;height:631.7pt" o:ole="">
            <v:imagedata r:id="rId21" o:title=""/>
          </v:shape>
          <o:OLEObject Type="Embed" ProgID="AcroExch.Document.DC" ShapeID="_x0000_i1032" DrawAspect="Content" ObjectID="_1680495812" r:id="rId22"/>
        </w:object>
      </w:r>
      <w:r>
        <w:object w:dxaOrig="8925" w:dyaOrig="12630">
          <v:shape id="_x0000_i1033" type="#_x0000_t75" style="width:446.25pt;height:631.7pt" o:ole="">
            <v:imagedata r:id="rId23" o:title=""/>
          </v:shape>
          <o:OLEObject Type="Embed" ProgID="AcroExch.Document.DC" ShapeID="_x0000_i1033" DrawAspect="Content" ObjectID="_1680495813" r:id="rId24"/>
        </w:object>
      </w:r>
    </w:p>
    <w:p w:rsidR="004211D9" w:rsidRDefault="004211D9" w:rsidP="004211D9">
      <w:pPr>
        <w:spacing w:after="160" w:line="259" w:lineRule="auto"/>
        <w:rPr>
          <w:rFonts w:ascii="Arial Narrow" w:hAnsi="Arial Narrow"/>
          <w:i/>
          <w:iCs/>
        </w:rPr>
      </w:pPr>
    </w:p>
    <w:p w:rsidR="004211D9" w:rsidRDefault="004211D9" w:rsidP="004211D9">
      <w:pPr>
        <w:spacing w:after="160" w:line="259" w:lineRule="auto"/>
        <w:rPr>
          <w:rFonts w:ascii="Arial Narrow" w:hAnsi="Arial Narrow"/>
          <w:i/>
          <w:iCs/>
        </w:rPr>
      </w:pPr>
    </w:p>
    <w:p w:rsidR="004211D9" w:rsidRDefault="004211D9" w:rsidP="004211D9">
      <w:pPr>
        <w:spacing w:after="160" w:line="259" w:lineRule="auto"/>
        <w:rPr>
          <w:rFonts w:ascii="Arial Narrow" w:hAnsi="Arial Narrow"/>
          <w:i/>
          <w:iCs/>
        </w:rPr>
      </w:pPr>
    </w:p>
    <w:p w:rsidR="004211D9" w:rsidRDefault="004211D9" w:rsidP="004211D9">
      <w:r>
        <w:object w:dxaOrig="8925" w:dyaOrig="12630">
          <v:shape id="_x0000_i1034" type="#_x0000_t75" style="width:446.25pt;height:631.7pt" o:ole="">
            <v:imagedata r:id="rId25" o:title=""/>
          </v:shape>
          <o:OLEObject Type="Embed" ProgID="AcroExch.Document.DC" ShapeID="_x0000_i1034" DrawAspect="Content" ObjectID="_1680495814" r:id="rId26"/>
        </w:object>
      </w:r>
      <w:r>
        <w:object w:dxaOrig="8925" w:dyaOrig="12630">
          <v:shape id="_x0000_i1035" type="#_x0000_t75" style="width:446.25pt;height:631.7pt" o:ole="">
            <v:imagedata r:id="rId27" o:title=""/>
          </v:shape>
          <o:OLEObject Type="Embed" ProgID="AcroExch.Document.DC" ShapeID="_x0000_i1035" DrawAspect="Content" ObjectID="_1680495815" r:id="rId28"/>
        </w:object>
      </w:r>
      <w:r>
        <w:object w:dxaOrig="8925" w:dyaOrig="12630">
          <v:shape id="_x0000_i1036" type="#_x0000_t75" style="width:446.25pt;height:631.7pt" o:ole="">
            <v:imagedata r:id="rId29" o:title=""/>
          </v:shape>
          <o:OLEObject Type="Embed" ProgID="AcroExch.Document.DC" ShapeID="_x0000_i1036" DrawAspect="Content" ObjectID="_1680495816" r:id="rId30"/>
        </w:object>
      </w:r>
      <w:r>
        <w:object w:dxaOrig="8925" w:dyaOrig="12630">
          <v:shape id="_x0000_i1037" type="#_x0000_t75" style="width:446.25pt;height:631.7pt" o:ole="">
            <v:imagedata r:id="rId31" o:title=""/>
          </v:shape>
          <o:OLEObject Type="Embed" ProgID="AcroExch.Document.DC" ShapeID="_x0000_i1037" DrawAspect="Content" ObjectID="_1680495817" r:id="rId32"/>
        </w:object>
      </w:r>
      <w:r>
        <w:object w:dxaOrig="8925" w:dyaOrig="12630">
          <v:shape id="_x0000_i1038" type="#_x0000_t75" style="width:446.25pt;height:631.7pt" o:ole="">
            <v:imagedata r:id="rId33" o:title=""/>
          </v:shape>
          <o:OLEObject Type="Embed" ProgID="AcroExch.Document.DC" ShapeID="_x0000_i1038" DrawAspect="Content" ObjectID="_1680495818" r:id="rId34"/>
        </w:object>
      </w:r>
    </w:p>
    <w:p w:rsidR="004211D9" w:rsidRPr="004211D9" w:rsidRDefault="004211D9" w:rsidP="004211D9">
      <w:pPr>
        <w:spacing w:after="160" w:line="259" w:lineRule="auto"/>
        <w:rPr>
          <w:rFonts w:ascii="Arial Narrow" w:hAnsi="Arial Narrow"/>
          <w:i/>
          <w:iCs/>
        </w:rPr>
      </w:pPr>
    </w:p>
    <w:sectPr w:rsidR="004211D9" w:rsidRPr="004211D9" w:rsidSect="00206047">
      <w:headerReference w:type="even" r:id="rId35"/>
      <w:headerReference w:type="default" r:id="rId36"/>
      <w:footerReference w:type="even" r:id="rId37"/>
      <w:footerReference w:type="default" r:id="rId38"/>
      <w:headerReference w:type="first" r:id="rId39"/>
      <w:footerReference w:type="first" r:id="rId4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5935" w:rsidRDefault="00995935" w:rsidP="001472C7">
      <w:r>
        <w:separator/>
      </w:r>
    </w:p>
  </w:endnote>
  <w:endnote w:type="continuationSeparator" w:id="0">
    <w:p w:rsidR="00995935" w:rsidRDefault="00995935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047" w:rsidRDefault="0020604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16"/>
        <w:szCs w:val="16"/>
      </w:rPr>
      <w:id w:val="607858510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136B7" w:rsidRPr="004136B7" w:rsidRDefault="004136B7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136B7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instrText>PAGE</w:instrTex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206047">
              <w:rPr>
                <w:rFonts w:ascii="Arial Narrow" w:hAnsi="Arial Narrow"/>
                <w:bCs/>
                <w:noProof/>
                <w:sz w:val="16"/>
                <w:szCs w:val="16"/>
              </w:rPr>
              <w:t>2</w: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  <w:r w:rsidRPr="004136B7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instrText>NUMPAGES</w:instrTex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206047">
              <w:rPr>
                <w:rFonts w:ascii="Arial Narrow" w:hAnsi="Arial Narrow"/>
                <w:bCs/>
                <w:noProof/>
                <w:sz w:val="16"/>
                <w:szCs w:val="16"/>
              </w:rPr>
              <w:t>15</w: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4136B7" w:rsidRDefault="004136B7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047" w:rsidRDefault="0020604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5935" w:rsidRDefault="00995935" w:rsidP="001472C7">
      <w:r>
        <w:separator/>
      </w:r>
    </w:p>
  </w:footnote>
  <w:footnote w:type="continuationSeparator" w:id="0">
    <w:p w:rsidR="00995935" w:rsidRDefault="00995935" w:rsidP="001472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047" w:rsidRDefault="0020604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2C7" w:rsidRPr="00206047" w:rsidRDefault="00206047" w:rsidP="001472C7">
    <w:pPr>
      <w:pStyle w:val="Zhlav"/>
      <w:rPr>
        <w:rFonts w:ascii="Arial Narrow" w:hAnsi="Arial Narrow"/>
        <w:b/>
        <w:sz w:val="16"/>
      </w:rPr>
    </w:pPr>
    <w:r w:rsidRPr="00206047">
      <w:rPr>
        <w:rFonts w:ascii="Arial Narrow" w:hAnsi="Arial Narrow"/>
        <w:b/>
        <w:sz w:val="16"/>
      </w:rPr>
      <w:t xml:space="preserve">Příloha č. 1 </w:t>
    </w:r>
    <w:r>
      <w:rPr>
        <w:rFonts w:ascii="Arial Narrow" w:hAnsi="Arial Narrow"/>
        <w:b/>
        <w:sz w:val="16"/>
      </w:rPr>
      <w:t xml:space="preserve">Čestného prohlášení - </w:t>
    </w:r>
    <w:bookmarkStart w:id="0" w:name="_GoBack"/>
    <w:bookmarkEnd w:id="0"/>
    <w:r w:rsidRPr="00206047">
      <w:rPr>
        <w:rFonts w:ascii="Arial Narrow" w:hAnsi="Arial Narrow"/>
        <w:b/>
        <w:sz w:val="16"/>
      </w:rPr>
      <w:t xml:space="preserve">Kniha svítidel a kniha svítidel nouzového osvětlení </w:t>
    </w:r>
  </w:p>
  <w:p w:rsidR="001472C7" w:rsidRDefault="001472C7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047" w:rsidRDefault="00206047" w:rsidP="00206047">
    <w:pPr>
      <w:pStyle w:val="Zhlav"/>
    </w:pPr>
    <w:r>
      <w:rPr>
        <w:rFonts w:ascii="Arial Narrow" w:hAnsi="Arial Narrow"/>
        <w:b/>
        <w:bCs/>
        <w:sz w:val="16"/>
      </w:rPr>
      <w:t>Příloha č. 5 ZD</w:t>
    </w:r>
  </w:p>
  <w:p w:rsidR="00206047" w:rsidRDefault="0020604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D60E0E"/>
    <w:multiLevelType w:val="hybridMultilevel"/>
    <w:tmpl w:val="C960E26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0F7BE4"/>
    <w:multiLevelType w:val="hybridMultilevel"/>
    <w:tmpl w:val="427A8FF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2C7"/>
    <w:rsid w:val="00060417"/>
    <w:rsid w:val="00136BC2"/>
    <w:rsid w:val="001472C7"/>
    <w:rsid w:val="001B46BE"/>
    <w:rsid w:val="001B623E"/>
    <w:rsid w:val="00206047"/>
    <w:rsid w:val="0022331A"/>
    <w:rsid w:val="002C199C"/>
    <w:rsid w:val="00360D00"/>
    <w:rsid w:val="004136B7"/>
    <w:rsid w:val="004211D9"/>
    <w:rsid w:val="00545CA9"/>
    <w:rsid w:val="00591C53"/>
    <w:rsid w:val="0059665D"/>
    <w:rsid w:val="005A0851"/>
    <w:rsid w:val="00657916"/>
    <w:rsid w:val="00703467"/>
    <w:rsid w:val="007E0AA8"/>
    <w:rsid w:val="008822B9"/>
    <w:rsid w:val="00883A4F"/>
    <w:rsid w:val="008A5F9C"/>
    <w:rsid w:val="00914623"/>
    <w:rsid w:val="00995935"/>
    <w:rsid w:val="00A16305"/>
    <w:rsid w:val="00A82D10"/>
    <w:rsid w:val="00AD1E86"/>
    <w:rsid w:val="00AF0ABB"/>
    <w:rsid w:val="00B97454"/>
    <w:rsid w:val="00BA0C84"/>
    <w:rsid w:val="00BB6D40"/>
    <w:rsid w:val="00BD0989"/>
    <w:rsid w:val="00C3032F"/>
    <w:rsid w:val="00CA28CD"/>
    <w:rsid w:val="00D47F2C"/>
    <w:rsid w:val="00E05122"/>
    <w:rsid w:val="00EB462B"/>
    <w:rsid w:val="00EF6E1C"/>
    <w:rsid w:val="00F22D97"/>
    <w:rsid w:val="00F26932"/>
    <w:rsid w:val="00F8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oleObject14.bin"/><Relationship Id="rId42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e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footer" Target="footer1.xml"/><Relationship Id="rId40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36" Type="http://schemas.openxmlformats.org/officeDocument/2006/relationships/header" Target="header2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emf"/><Relationship Id="rId30" Type="http://schemas.openxmlformats.org/officeDocument/2006/relationships/oleObject" Target="embeddings/oleObject12.bin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15</Pages>
  <Words>292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Nedůchalová Andrea Mgr.</cp:lastModifiedBy>
  <cp:revision>23</cp:revision>
  <dcterms:created xsi:type="dcterms:W3CDTF">2020-11-25T07:41:00Z</dcterms:created>
  <dcterms:modified xsi:type="dcterms:W3CDTF">2021-04-21T05:37:00Z</dcterms:modified>
</cp:coreProperties>
</file>