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DD6B893" w:rsidR="00A76BFA" w:rsidRPr="00A76BFA" w:rsidRDefault="001D04C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RESTAUROVÁNÍ DVOU MÍSTNOSTÍ V 1.PATŘE ZNOJEMSKÉHO HRADU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6D90E879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D04C5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45F8E1A" w:rsidR="00F87E99" w:rsidRDefault="001D04C5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774B375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642B747D" w:rsidR="00F87E99" w:rsidRDefault="001D04C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826262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2021-04-27T05:59:00Z</dcterms:modified>
</cp:coreProperties>
</file>