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8BFF" w14:textId="0A56711D" w:rsidR="00FB01AD" w:rsidRPr="000A768B" w:rsidRDefault="00776106" w:rsidP="003435DA">
      <w:pPr>
        <w:spacing w:after="0"/>
        <w:ind w:left="2835" w:hanging="2835"/>
        <w:jc w:val="left"/>
        <w:rPr>
          <w:b/>
          <w:color w:val="000000"/>
        </w:rPr>
      </w:pPr>
      <w:r w:rsidRPr="000A768B">
        <w:t>S</w:t>
      </w:r>
      <w:r w:rsidR="009A7D71" w:rsidRPr="000A768B">
        <w:t>mlouva</w:t>
      </w:r>
      <w:r w:rsidRPr="000A768B">
        <w:t xml:space="preserve"> o dílo</w:t>
      </w:r>
      <w:r w:rsidR="006E7652" w:rsidRPr="000A768B">
        <w:t>:</w:t>
      </w:r>
      <w:r w:rsidR="006E7652" w:rsidRPr="000A768B">
        <w:tab/>
      </w:r>
      <w:r w:rsidR="006E7652" w:rsidRPr="000A768B">
        <w:tab/>
      </w:r>
      <w:r w:rsidR="003435DA" w:rsidRPr="00251B98">
        <w:rPr>
          <w:rStyle w:val="datalabel"/>
          <w:b/>
        </w:rPr>
        <w:t xml:space="preserve">Projektová dokumentace - Přemístění </w:t>
      </w:r>
      <w:r w:rsidR="00F37625">
        <w:rPr>
          <w:rStyle w:val="datalabel"/>
          <w:b/>
        </w:rPr>
        <w:t>garáží</w:t>
      </w:r>
      <w:r w:rsidR="00F37625" w:rsidRPr="00251B98">
        <w:rPr>
          <w:rStyle w:val="datalabel"/>
          <w:b/>
        </w:rPr>
        <w:t xml:space="preserve"> </w:t>
      </w:r>
      <w:r w:rsidR="003435DA" w:rsidRPr="00251B98">
        <w:rPr>
          <w:rStyle w:val="datalabel"/>
          <w:b/>
        </w:rPr>
        <w:t xml:space="preserve">autobusů z areálu DPO </w:t>
      </w:r>
      <w:r w:rsidR="003435DA">
        <w:rPr>
          <w:rStyle w:val="datalabel"/>
          <w:b/>
        </w:rPr>
        <w:t>v </w:t>
      </w:r>
      <w:r w:rsidR="003435DA" w:rsidRPr="00251B98">
        <w:rPr>
          <w:rStyle w:val="datalabel"/>
          <w:b/>
        </w:rPr>
        <w:t>Porubě do areálu DPO v Martinově</w:t>
      </w:r>
    </w:p>
    <w:p w14:paraId="77C67D0A" w14:textId="77777777" w:rsidR="005675DD" w:rsidRPr="000A768B" w:rsidRDefault="00043544" w:rsidP="00FB01AD">
      <w:pPr>
        <w:spacing w:after="0"/>
        <w:rPr>
          <w:color w:val="000000"/>
        </w:rPr>
      </w:pPr>
      <w:r w:rsidRPr="000A768B">
        <w:t xml:space="preserve">Číslo smlouvy </w:t>
      </w:r>
      <w:r w:rsidR="00776106" w:rsidRPr="000A768B">
        <w:t>objednatele</w:t>
      </w:r>
      <w:r w:rsidR="006E7652" w:rsidRPr="000A768B">
        <w:t>:</w:t>
      </w:r>
      <w:r w:rsidR="006E7652" w:rsidRPr="000A768B">
        <w:tab/>
      </w:r>
      <w:r w:rsidR="005716BF" w:rsidRPr="000A768B">
        <w:rPr>
          <w:i/>
          <w:color w:val="00B0F0"/>
          <w:szCs w:val="22"/>
        </w:rPr>
        <w:t>(POZN. doplní objednatel)</w:t>
      </w:r>
    </w:p>
    <w:p w14:paraId="14B7ECCF" w14:textId="77777777" w:rsidR="00FB01AD" w:rsidRPr="000A768B" w:rsidRDefault="00043544" w:rsidP="00FB01AD">
      <w:pPr>
        <w:spacing w:after="0"/>
      </w:pPr>
      <w:r w:rsidRPr="000A768B">
        <w:t xml:space="preserve">Číslo smlouvy </w:t>
      </w:r>
      <w:r w:rsidR="00776106" w:rsidRPr="000A768B">
        <w:t>zhotovitele</w:t>
      </w:r>
      <w:r w:rsidR="006E7652" w:rsidRPr="000A768B">
        <w:t>:</w:t>
      </w:r>
      <w:r w:rsidR="006E7652" w:rsidRPr="000A768B">
        <w:tab/>
      </w:r>
      <w:r w:rsidR="00B8063F" w:rsidRPr="000A768B">
        <w:rPr>
          <w:i/>
          <w:color w:val="00B0F0"/>
          <w:szCs w:val="22"/>
        </w:rPr>
        <w:t>(</w:t>
      </w:r>
      <w:r w:rsidR="005716BF" w:rsidRPr="000A768B">
        <w:rPr>
          <w:i/>
          <w:color w:val="00B0F0"/>
          <w:szCs w:val="22"/>
        </w:rPr>
        <w:t xml:space="preserve">POZN. </w:t>
      </w:r>
      <w:r w:rsidR="00B8063F" w:rsidRPr="000A768B">
        <w:rPr>
          <w:i/>
          <w:color w:val="00B0F0"/>
          <w:szCs w:val="22"/>
        </w:rPr>
        <w:t xml:space="preserve">doplní </w:t>
      </w:r>
      <w:r w:rsidR="00336701" w:rsidRPr="000A768B">
        <w:rPr>
          <w:i/>
          <w:color w:val="00B0F0"/>
          <w:szCs w:val="22"/>
        </w:rPr>
        <w:t>dodavatel</w:t>
      </w:r>
      <w:r w:rsidR="00B8063F" w:rsidRPr="000A768B">
        <w:rPr>
          <w:i/>
          <w:color w:val="00B0F0"/>
          <w:szCs w:val="22"/>
        </w:rPr>
        <w:t>, poté poznámku vymažte)</w:t>
      </w:r>
    </w:p>
    <w:p w14:paraId="6F04848F" w14:textId="08874891" w:rsidR="0087779A" w:rsidRPr="000A768B" w:rsidRDefault="00FB01AD" w:rsidP="00B168E4">
      <w:pPr>
        <w:pStyle w:val="Nadpis1"/>
        <w:spacing w:before="480" w:after="240"/>
        <w:rPr>
          <w:bCs/>
          <w:i/>
        </w:rPr>
      </w:pPr>
      <w:r w:rsidRPr="000A768B">
        <w:t xml:space="preserve">Příloha č. </w:t>
      </w:r>
      <w:r w:rsidR="00AB20F8">
        <w:t>1</w:t>
      </w:r>
      <w:r w:rsidRPr="000A768B">
        <w:t xml:space="preserve"> </w:t>
      </w:r>
      <w:r w:rsidR="00CF59CD" w:rsidRPr="000A768B">
        <w:t>k</w:t>
      </w:r>
      <w:r w:rsidR="00B150C3" w:rsidRPr="000A768B">
        <w:t xml:space="preserve">e </w:t>
      </w:r>
      <w:proofErr w:type="spellStart"/>
      <w:r w:rsidR="009557F2">
        <w:t>SoD</w:t>
      </w:r>
      <w:proofErr w:type="spellEnd"/>
      <w:r w:rsidR="00776106" w:rsidRPr="000A768B">
        <w:t xml:space="preserve"> </w:t>
      </w:r>
      <w:r w:rsidR="00367F32" w:rsidRPr="000A768B">
        <w:t>–</w:t>
      </w:r>
      <w:r w:rsidR="00CF59CD" w:rsidRPr="000A768B">
        <w:t xml:space="preserve"> </w:t>
      </w:r>
      <w:r w:rsidR="00367F32" w:rsidRPr="000A768B">
        <w:t>P</w:t>
      </w:r>
      <w:r w:rsidR="0008295E" w:rsidRPr="000A768B">
        <w:t>ožadavky na vyhotovení projektové dokumentace</w:t>
      </w:r>
    </w:p>
    <w:p w14:paraId="1B5E471B" w14:textId="785FB07F" w:rsidR="0008295E" w:rsidRPr="000A768B" w:rsidRDefault="0008295E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0A768B">
        <w:rPr>
          <w:szCs w:val="22"/>
        </w:rPr>
        <w:t>Projektová dokumentace stavby „</w:t>
      </w:r>
      <w:r w:rsidR="00804EF7" w:rsidRPr="00804EF7">
        <w:rPr>
          <w:b/>
          <w:szCs w:val="22"/>
        </w:rPr>
        <w:t xml:space="preserve">Přemístění </w:t>
      </w:r>
      <w:r w:rsidR="00F37625">
        <w:rPr>
          <w:b/>
          <w:szCs w:val="22"/>
        </w:rPr>
        <w:t>garáží</w:t>
      </w:r>
      <w:r w:rsidR="00F37625" w:rsidRPr="00804EF7">
        <w:rPr>
          <w:b/>
          <w:szCs w:val="22"/>
        </w:rPr>
        <w:t xml:space="preserve"> </w:t>
      </w:r>
      <w:r w:rsidR="00804EF7" w:rsidRPr="00804EF7">
        <w:rPr>
          <w:b/>
          <w:szCs w:val="22"/>
        </w:rPr>
        <w:t>autobusů z areá</w:t>
      </w:r>
      <w:r w:rsidR="00804EF7">
        <w:rPr>
          <w:b/>
          <w:szCs w:val="22"/>
        </w:rPr>
        <w:t>lu DPO v Porubě do areálu DPO v </w:t>
      </w:r>
      <w:r w:rsidR="00804EF7" w:rsidRPr="00804EF7">
        <w:rPr>
          <w:b/>
          <w:szCs w:val="22"/>
        </w:rPr>
        <w:t>Martinově</w:t>
      </w:r>
      <w:r w:rsidRPr="000A768B">
        <w:rPr>
          <w:szCs w:val="22"/>
        </w:rPr>
        <w:t>“ bude vyhotovena podle následujících požadavků:</w:t>
      </w:r>
    </w:p>
    <w:p w14:paraId="0ADA92AE" w14:textId="63FE1745" w:rsidR="006A4C15" w:rsidRDefault="0008295E" w:rsidP="000D50F3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Projektová dokumentace (dále jen </w:t>
      </w:r>
      <w:r w:rsidR="004560D9" w:rsidRPr="004560D9">
        <w:rPr>
          <w:b/>
          <w:szCs w:val="22"/>
        </w:rPr>
        <w:t>„</w:t>
      </w:r>
      <w:r w:rsidRPr="004560D9">
        <w:rPr>
          <w:b/>
          <w:szCs w:val="22"/>
        </w:rPr>
        <w:t>PD</w:t>
      </w:r>
      <w:r w:rsidR="004560D9" w:rsidRPr="004560D9">
        <w:rPr>
          <w:b/>
          <w:szCs w:val="22"/>
        </w:rPr>
        <w:t>“</w:t>
      </w:r>
      <w:r w:rsidRPr="000A768B">
        <w:rPr>
          <w:szCs w:val="22"/>
        </w:rPr>
        <w:t xml:space="preserve">) bude zpracována ve stupni </w:t>
      </w:r>
      <w:r w:rsidRPr="000D50F3">
        <w:rPr>
          <w:b/>
          <w:szCs w:val="22"/>
        </w:rPr>
        <w:t xml:space="preserve">pro </w:t>
      </w:r>
      <w:r w:rsidR="004560D9">
        <w:rPr>
          <w:b/>
          <w:szCs w:val="22"/>
        </w:rPr>
        <w:t>vydání rozhodnutí o </w:t>
      </w:r>
      <w:r w:rsidR="000D50F3" w:rsidRPr="000D50F3">
        <w:rPr>
          <w:b/>
          <w:szCs w:val="22"/>
        </w:rPr>
        <w:t>umístění stavby</w:t>
      </w:r>
      <w:r w:rsidR="006A4C15" w:rsidRPr="000A768B">
        <w:rPr>
          <w:szCs w:val="22"/>
        </w:rPr>
        <w:t xml:space="preserve"> </w:t>
      </w:r>
      <w:r w:rsidR="00A17403">
        <w:rPr>
          <w:szCs w:val="22"/>
        </w:rPr>
        <w:t xml:space="preserve">(DUR) </w:t>
      </w:r>
      <w:r w:rsidR="00017900" w:rsidRPr="000A768B">
        <w:rPr>
          <w:szCs w:val="22"/>
        </w:rPr>
        <w:t>v souladu s vyhláškou č. 499/2006 Sb., o dokumentaci staveb, přílohy č.</w:t>
      </w:r>
      <w:r w:rsidR="00EE0F78" w:rsidRPr="000A768B">
        <w:rPr>
          <w:szCs w:val="22"/>
        </w:rPr>
        <w:t xml:space="preserve"> </w:t>
      </w:r>
      <w:r w:rsidR="00017900" w:rsidRPr="000A768B">
        <w:rPr>
          <w:szCs w:val="22"/>
        </w:rPr>
        <w:t xml:space="preserve">1, v platném znění. </w:t>
      </w:r>
      <w:r w:rsidR="0073402C" w:rsidRPr="000A768B">
        <w:rPr>
          <w:szCs w:val="22"/>
        </w:rPr>
        <w:t>Zpracovaná PD bude striktně dodržovat požadavky vyhlášky včetně rozsahu dokumentac</w:t>
      </w:r>
      <w:r w:rsidR="00954336">
        <w:rPr>
          <w:szCs w:val="22"/>
        </w:rPr>
        <w:t>e stavby a</w:t>
      </w:r>
      <w:r w:rsidR="000D50F3">
        <w:rPr>
          <w:szCs w:val="22"/>
        </w:rPr>
        <w:t> </w:t>
      </w:r>
      <w:r w:rsidR="00954336">
        <w:rPr>
          <w:szCs w:val="22"/>
        </w:rPr>
        <w:t>požadovaných výkresů</w:t>
      </w:r>
      <w:r w:rsidR="0073402C" w:rsidRPr="000A768B">
        <w:rPr>
          <w:szCs w:val="22"/>
        </w:rPr>
        <w:t xml:space="preserve">. </w:t>
      </w:r>
    </w:p>
    <w:p w14:paraId="705D5E1B" w14:textId="1ADA5854" w:rsidR="00A27E42" w:rsidRDefault="00954336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Další stupeň </w:t>
      </w:r>
      <w:r w:rsidR="00017900" w:rsidRPr="000A768B">
        <w:rPr>
          <w:szCs w:val="22"/>
        </w:rPr>
        <w:t>P</w:t>
      </w:r>
      <w:r w:rsidR="0075304B" w:rsidRPr="000A768B">
        <w:rPr>
          <w:szCs w:val="22"/>
        </w:rPr>
        <w:t>D</w:t>
      </w:r>
      <w:r w:rsidR="00017900" w:rsidRPr="000A768B">
        <w:rPr>
          <w:szCs w:val="22"/>
        </w:rPr>
        <w:t xml:space="preserve"> bude zpracován ve stupni </w:t>
      </w:r>
      <w:r w:rsidR="00017900" w:rsidRPr="00BF2F67">
        <w:rPr>
          <w:b/>
          <w:szCs w:val="22"/>
        </w:rPr>
        <w:t xml:space="preserve">pro </w:t>
      </w:r>
      <w:r w:rsidRPr="00BF2F67">
        <w:rPr>
          <w:b/>
          <w:szCs w:val="22"/>
        </w:rPr>
        <w:t xml:space="preserve">ohlášení stavby nebo pro </w:t>
      </w:r>
      <w:r w:rsidR="00017900" w:rsidRPr="00BF2F67">
        <w:rPr>
          <w:b/>
          <w:szCs w:val="22"/>
        </w:rPr>
        <w:t xml:space="preserve">vydání stavebního povolení </w:t>
      </w:r>
      <w:r w:rsidR="00A17403" w:rsidRPr="00A17403">
        <w:rPr>
          <w:szCs w:val="22"/>
        </w:rPr>
        <w:t xml:space="preserve">(DSP) </w:t>
      </w:r>
      <w:r w:rsidR="00017900" w:rsidRPr="00BF2F67">
        <w:rPr>
          <w:b/>
          <w:szCs w:val="22"/>
        </w:rPr>
        <w:t>v podrobnostech dokumentace pro provádění stavby</w:t>
      </w:r>
      <w:r w:rsidR="00A17403">
        <w:rPr>
          <w:b/>
          <w:szCs w:val="22"/>
        </w:rPr>
        <w:t xml:space="preserve"> </w:t>
      </w:r>
      <w:r w:rsidR="00A17403" w:rsidRPr="00A17403">
        <w:rPr>
          <w:szCs w:val="22"/>
        </w:rPr>
        <w:t>(DPS)</w:t>
      </w:r>
      <w:r w:rsidR="00017900" w:rsidRPr="000A768B">
        <w:rPr>
          <w:szCs w:val="22"/>
        </w:rPr>
        <w:t>, v souladu s</w:t>
      </w:r>
      <w:r w:rsidR="00A17403">
        <w:rPr>
          <w:szCs w:val="22"/>
        </w:rPr>
        <w:t> vyhláškou č. </w:t>
      </w:r>
      <w:r w:rsidR="000D50F3">
        <w:rPr>
          <w:szCs w:val="22"/>
        </w:rPr>
        <w:t>499/2006 Sb.,</w:t>
      </w:r>
    </w:p>
    <w:p w14:paraId="7E39D5B4" w14:textId="10EF6207" w:rsidR="00017900" w:rsidRDefault="00017900" w:rsidP="00745F92">
      <w:pPr>
        <w:pStyle w:val="Odstavecseseznamem"/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0A768B">
        <w:rPr>
          <w:szCs w:val="22"/>
        </w:rPr>
        <w:t>o dokumentaci staveb, přílohy č.</w:t>
      </w:r>
      <w:r w:rsidR="00EE0F78" w:rsidRPr="000A768B">
        <w:rPr>
          <w:szCs w:val="22"/>
        </w:rPr>
        <w:t xml:space="preserve"> </w:t>
      </w:r>
      <w:r w:rsidR="00954336">
        <w:rPr>
          <w:szCs w:val="22"/>
        </w:rPr>
        <w:t>12</w:t>
      </w:r>
      <w:r w:rsidRPr="000A768B">
        <w:rPr>
          <w:szCs w:val="22"/>
        </w:rPr>
        <w:t>,</w:t>
      </w:r>
      <w:r w:rsidR="000D50F3">
        <w:rPr>
          <w:szCs w:val="22"/>
        </w:rPr>
        <w:t xml:space="preserve"> resp. přílohy č. 13 a č. 15,</w:t>
      </w:r>
      <w:r w:rsidRPr="000A768B">
        <w:rPr>
          <w:szCs w:val="22"/>
        </w:rPr>
        <w:t xml:space="preserve"> v platném znění.</w:t>
      </w:r>
      <w:r w:rsidR="0073402C" w:rsidRPr="000A768B">
        <w:rPr>
          <w:szCs w:val="22"/>
        </w:rPr>
        <w:t xml:space="preserve"> Zpracovaná PD bude striktně dodržovat požadavky vyhlášky včetně rozsahu dokumentace stavby a požadovaných výkresů.</w:t>
      </w:r>
    </w:p>
    <w:p w14:paraId="70F5295A" w14:textId="23481814" w:rsidR="00AD01D9" w:rsidRPr="00AD01D9" w:rsidRDefault="00AD01D9" w:rsidP="00AD01D9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AD01D9">
        <w:rPr>
          <w:szCs w:val="22"/>
        </w:rPr>
        <w:t xml:space="preserve">Součástí plnění </w:t>
      </w:r>
      <w:r>
        <w:rPr>
          <w:szCs w:val="22"/>
        </w:rPr>
        <w:t xml:space="preserve">je také </w:t>
      </w:r>
      <w:r w:rsidRPr="00AD01D9">
        <w:rPr>
          <w:szCs w:val="22"/>
        </w:rPr>
        <w:t xml:space="preserve">podání žádostí a zajištění příslušných povolení </w:t>
      </w:r>
      <w:r>
        <w:rPr>
          <w:szCs w:val="22"/>
        </w:rPr>
        <w:t xml:space="preserve">(pro jednotlivé stupně PD) </w:t>
      </w:r>
      <w:r w:rsidRPr="00AD01D9">
        <w:rPr>
          <w:szCs w:val="22"/>
        </w:rPr>
        <w:t>v</w:t>
      </w:r>
      <w:r>
        <w:rPr>
          <w:szCs w:val="22"/>
        </w:rPr>
        <w:t> </w:t>
      </w:r>
      <w:r w:rsidRPr="00AD01D9">
        <w:rPr>
          <w:szCs w:val="22"/>
        </w:rPr>
        <w:t>souladu s vyhláškou č. 503/2006 Sb., o podrobnější úpravě územního rozhodování, územního opatření a stavebního řádu, v platném znění.</w:t>
      </w:r>
    </w:p>
    <w:p w14:paraId="0BC858F3" w14:textId="5B6E47D9" w:rsidR="0073402C" w:rsidRPr="000A768B" w:rsidRDefault="00EE0F78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P</w:t>
      </w:r>
      <w:r w:rsidR="0075304B" w:rsidRPr="000A768B">
        <w:rPr>
          <w:szCs w:val="22"/>
        </w:rPr>
        <w:t>D</w:t>
      </w:r>
      <w:r w:rsidRPr="000A768B">
        <w:rPr>
          <w:szCs w:val="22"/>
        </w:rPr>
        <w:t xml:space="preserve"> bude zpracována </w:t>
      </w:r>
      <w:r w:rsidR="0008295E" w:rsidRPr="000A768B">
        <w:rPr>
          <w:szCs w:val="22"/>
        </w:rPr>
        <w:t xml:space="preserve">v souladu s požadavky </w:t>
      </w:r>
      <w:r w:rsidR="00954336">
        <w:rPr>
          <w:szCs w:val="22"/>
        </w:rPr>
        <w:t>příslušných dotčených stavebních úřadů a zejména následujících zákonů i</w:t>
      </w:r>
      <w:r w:rsidR="0073402C" w:rsidRPr="000A768B">
        <w:rPr>
          <w:szCs w:val="22"/>
        </w:rPr>
        <w:t xml:space="preserve"> vyhlášek:</w:t>
      </w:r>
    </w:p>
    <w:p w14:paraId="20090DD0" w14:textId="489FEA6E" w:rsidR="0073402C" w:rsidRPr="000A768B" w:rsidRDefault="0073402C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Z</w:t>
      </w:r>
      <w:r w:rsidR="0008295E" w:rsidRPr="000A768B">
        <w:rPr>
          <w:szCs w:val="22"/>
        </w:rPr>
        <w:t xml:space="preserve">ákon č. 183/2006 Sb., </w:t>
      </w:r>
      <w:r w:rsidRPr="000A768B">
        <w:rPr>
          <w:szCs w:val="22"/>
        </w:rPr>
        <w:t xml:space="preserve">stavební zákon, </w:t>
      </w:r>
      <w:r w:rsidR="0008295E" w:rsidRPr="000A768B">
        <w:rPr>
          <w:szCs w:val="22"/>
        </w:rPr>
        <w:t>v platném znění, a dalších na něj navazuj</w:t>
      </w:r>
      <w:r w:rsidRPr="000A768B">
        <w:rPr>
          <w:szCs w:val="22"/>
        </w:rPr>
        <w:t>ících vyhlášek</w:t>
      </w:r>
      <w:r w:rsidR="00B70FB9">
        <w:rPr>
          <w:szCs w:val="22"/>
        </w:rPr>
        <w:t xml:space="preserve"> </w:t>
      </w:r>
      <w:r w:rsidRPr="000A768B">
        <w:rPr>
          <w:szCs w:val="22"/>
        </w:rPr>
        <w:t>v platném znění.</w:t>
      </w:r>
    </w:p>
    <w:p w14:paraId="1663AC7F" w14:textId="67377FE8" w:rsidR="0008295E" w:rsidRDefault="0073402C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Z</w:t>
      </w:r>
      <w:r w:rsidR="0008295E" w:rsidRPr="000A768B">
        <w:rPr>
          <w:szCs w:val="22"/>
        </w:rPr>
        <w:t>ákon č. 13</w:t>
      </w:r>
      <w:r w:rsidR="00EE0F78" w:rsidRPr="000A768B">
        <w:rPr>
          <w:szCs w:val="22"/>
        </w:rPr>
        <w:t>4</w:t>
      </w:r>
      <w:r w:rsidR="0008295E" w:rsidRPr="000A768B">
        <w:rPr>
          <w:szCs w:val="22"/>
        </w:rPr>
        <w:t>/20</w:t>
      </w:r>
      <w:r w:rsidR="00EE0F78" w:rsidRPr="000A768B">
        <w:rPr>
          <w:szCs w:val="22"/>
        </w:rPr>
        <w:t>1</w:t>
      </w:r>
      <w:r w:rsidR="0008295E" w:rsidRPr="000A768B">
        <w:rPr>
          <w:szCs w:val="22"/>
        </w:rPr>
        <w:t>6 Sb.</w:t>
      </w:r>
      <w:r w:rsidR="00EE0F78" w:rsidRPr="000A768B">
        <w:rPr>
          <w:szCs w:val="22"/>
        </w:rPr>
        <w:t>,</w:t>
      </w:r>
      <w:r w:rsidR="0008295E" w:rsidRPr="000A768B">
        <w:rPr>
          <w:szCs w:val="22"/>
        </w:rPr>
        <w:t xml:space="preserve"> o </w:t>
      </w:r>
      <w:r w:rsidR="00EE0F78" w:rsidRPr="000A768B">
        <w:rPr>
          <w:szCs w:val="22"/>
        </w:rPr>
        <w:t xml:space="preserve">zadávání </w:t>
      </w:r>
      <w:r w:rsidR="0008295E" w:rsidRPr="000A768B">
        <w:rPr>
          <w:szCs w:val="22"/>
        </w:rPr>
        <w:t>veřejných zak</w:t>
      </w:r>
      <w:r w:rsidR="00EE0F78" w:rsidRPr="000A768B">
        <w:rPr>
          <w:szCs w:val="22"/>
        </w:rPr>
        <w:t>ázek</w:t>
      </w:r>
      <w:r w:rsidRPr="000A768B">
        <w:rPr>
          <w:szCs w:val="22"/>
        </w:rPr>
        <w:t>, v platném znění, a v</w:t>
      </w:r>
      <w:r w:rsidR="0008295E" w:rsidRPr="000A768B">
        <w:rPr>
          <w:szCs w:val="22"/>
        </w:rPr>
        <w:t>yhlášk</w:t>
      </w:r>
      <w:r w:rsidRPr="000A768B">
        <w:rPr>
          <w:szCs w:val="22"/>
        </w:rPr>
        <w:t>y</w:t>
      </w:r>
      <w:r w:rsidR="00644668" w:rsidRPr="000A768B">
        <w:rPr>
          <w:szCs w:val="22"/>
        </w:rPr>
        <w:t xml:space="preserve"> č. </w:t>
      </w:r>
      <w:r w:rsidR="00EE0F78" w:rsidRPr="000A768B">
        <w:rPr>
          <w:szCs w:val="22"/>
        </w:rPr>
        <w:t>169/2016</w:t>
      </w:r>
      <w:r w:rsidR="0008295E" w:rsidRPr="000A768B">
        <w:rPr>
          <w:szCs w:val="22"/>
        </w:rPr>
        <w:t xml:space="preserve"> Sb.</w:t>
      </w:r>
      <w:r w:rsidR="000D50F3" w:rsidRPr="000D50F3">
        <w:rPr>
          <w:szCs w:val="22"/>
        </w:rPr>
        <w:t xml:space="preserve"> </w:t>
      </w:r>
      <w:r w:rsidR="000D50F3" w:rsidRPr="00AE469A">
        <w:rPr>
          <w:szCs w:val="22"/>
        </w:rPr>
        <w:t>o stanovení rozsahu dokumentace veřejné zakázky na stavební práce a soupisu stavebních prací, dodávek a služeb se soupisem prací</w:t>
      </w:r>
      <w:r w:rsidR="0008295E" w:rsidRPr="000A768B">
        <w:rPr>
          <w:szCs w:val="22"/>
        </w:rPr>
        <w:t>, v platném znění.</w:t>
      </w:r>
    </w:p>
    <w:p w14:paraId="5732D880" w14:textId="00D869B7" w:rsidR="00AD01D9" w:rsidRDefault="00AD01D9" w:rsidP="002F4854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3154D">
        <w:rPr>
          <w:szCs w:val="22"/>
        </w:rPr>
        <w:t xml:space="preserve">Zákon č. 133/1985 Sb., o požární ochraně, v platném znění, </w:t>
      </w:r>
      <w:r w:rsidR="0023154D" w:rsidRPr="0023154D">
        <w:rPr>
          <w:szCs w:val="22"/>
        </w:rPr>
        <w:t>a prováděcích vyhlášek</w:t>
      </w:r>
    </w:p>
    <w:p w14:paraId="2039F6F7" w14:textId="77777777" w:rsidR="00B70FB9" w:rsidRDefault="0023154D" w:rsidP="00B70FB9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3154D">
        <w:rPr>
          <w:szCs w:val="22"/>
        </w:rPr>
        <w:t>Zákon č. 100/2001 Sb., o posuzování vlivů na životní prostředí a o změně některých souvisejících zákonů (zákon o posuzování vlivů na životní prostředí)</w:t>
      </w:r>
      <w:r w:rsidR="00B70FB9">
        <w:rPr>
          <w:szCs w:val="22"/>
        </w:rPr>
        <w:t xml:space="preserve">, </w:t>
      </w:r>
      <w:r w:rsidR="00B70FB9" w:rsidRPr="000A768B">
        <w:rPr>
          <w:szCs w:val="22"/>
        </w:rPr>
        <w:t>v platném znění.</w:t>
      </w:r>
    </w:p>
    <w:p w14:paraId="08DD4601" w14:textId="39F44724" w:rsidR="0073402C" w:rsidRPr="0023154D" w:rsidRDefault="00644668" w:rsidP="0023154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3154D">
        <w:rPr>
          <w:szCs w:val="22"/>
        </w:rPr>
        <w:t>Vyhláška č. 501/2006 Sb., o obecných požadavcích na využívání území, v platném znění.</w:t>
      </w:r>
    </w:p>
    <w:p w14:paraId="2BD33AE1" w14:textId="2E75E89C" w:rsidR="00644668" w:rsidRDefault="00644668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Vyhláška č. 268/2009 Sb., o technických požadavcích na stavby, v platném znění.</w:t>
      </w:r>
    </w:p>
    <w:p w14:paraId="2C84AC39" w14:textId="77777777" w:rsidR="00B70FB9" w:rsidRDefault="0023154D" w:rsidP="00B70FB9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Vyhláška č. 189/2013 Sb., o</w:t>
      </w:r>
      <w:r w:rsidRPr="0023154D">
        <w:rPr>
          <w:szCs w:val="22"/>
        </w:rPr>
        <w:t xml:space="preserve"> ochraně dřevin a povolování jejich kácení</w:t>
      </w:r>
      <w:r w:rsidR="00B70FB9">
        <w:rPr>
          <w:szCs w:val="22"/>
        </w:rPr>
        <w:t xml:space="preserve">, </w:t>
      </w:r>
      <w:r w:rsidR="00B70FB9" w:rsidRPr="000A768B">
        <w:rPr>
          <w:szCs w:val="22"/>
        </w:rPr>
        <w:t>v platném znění.</w:t>
      </w:r>
    </w:p>
    <w:p w14:paraId="61868B26" w14:textId="77777777" w:rsidR="00644668" w:rsidRPr="000A768B" w:rsidRDefault="00644668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Vyhlášky č. 398/2009 Sb., o obecných technických požadavcích zabezpečující bezbariérové užívání staveb, v platném znění.</w:t>
      </w:r>
    </w:p>
    <w:p w14:paraId="0195209A" w14:textId="0A833B5E" w:rsidR="0008295E" w:rsidRPr="00EC0460" w:rsidRDefault="0075304B" w:rsidP="002F4854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EC0460">
        <w:rPr>
          <w:szCs w:val="22"/>
        </w:rPr>
        <w:t>Položkový rozpočet</w:t>
      </w:r>
      <w:r w:rsidR="0008295E" w:rsidRPr="00EC0460">
        <w:rPr>
          <w:szCs w:val="22"/>
        </w:rPr>
        <w:t xml:space="preserve"> stavebních </w:t>
      </w:r>
      <w:r w:rsidR="00EC0460" w:rsidRPr="00EC0460">
        <w:rPr>
          <w:szCs w:val="22"/>
        </w:rPr>
        <w:t xml:space="preserve">prací a dodávek </w:t>
      </w:r>
      <w:r w:rsidR="0008295E" w:rsidRPr="00EC0460">
        <w:rPr>
          <w:szCs w:val="22"/>
        </w:rPr>
        <w:t xml:space="preserve">nesmí obsahovat komplety, agregace a obdobné kumulované položky, pokud tyto kumulované položky nebudou v příloze popsány a ohodnoceny dle jednotlivých komponentů, z nichž jsou složeny, nebo u nich nebude odkaz na výkresovou dokumentaci. </w:t>
      </w:r>
      <w:r w:rsidR="00CF3D2C" w:rsidRPr="00EC0460">
        <w:rPr>
          <w:szCs w:val="22"/>
        </w:rPr>
        <w:t xml:space="preserve">Členění </w:t>
      </w:r>
      <w:r w:rsidR="00E31C5D" w:rsidRPr="00EC0460">
        <w:rPr>
          <w:szCs w:val="22"/>
        </w:rPr>
        <w:t xml:space="preserve">položkového rozpočtu bude </w:t>
      </w:r>
      <w:r w:rsidR="00EC0460">
        <w:rPr>
          <w:szCs w:val="22"/>
        </w:rPr>
        <w:t xml:space="preserve">na </w:t>
      </w:r>
      <w:r w:rsidR="00E31C5D" w:rsidRPr="00EC0460">
        <w:rPr>
          <w:szCs w:val="22"/>
        </w:rPr>
        <w:t>jednotliv</w:t>
      </w:r>
      <w:r w:rsidR="00EC0460">
        <w:rPr>
          <w:szCs w:val="22"/>
        </w:rPr>
        <w:t>é stavební a inženýrské objekty (</w:t>
      </w:r>
      <w:r w:rsidR="00E31C5D" w:rsidRPr="00EC0460">
        <w:rPr>
          <w:szCs w:val="22"/>
        </w:rPr>
        <w:t>SO, IO</w:t>
      </w:r>
      <w:r w:rsidR="00EC0460">
        <w:rPr>
          <w:szCs w:val="22"/>
        </w:rPr>
        <w:t>) a provozní soubory (</w:t>
      </w:r>
      <w:r w:rsidR="00E31C5D" w:rsidRPr="00EC0460">
        <w:rPr>
          <w:szCs w:val="22"/>
        </w:rPr>
        <w:t>PS</w:t>
      </w:r>
      <w:r w:rsidR="00EC0460">
        <w:rPr>
          <w:szCs w:val="22"/>
        </w:rPr>
        <w:t>)</w:t>
      </w:r>
      <w:r w:rsidR="00E31C5D" w:rsidRPr="00EC0460">
        <w:rPr>
          <w:szCs w:val="22"/>
        </w:rPr>
        <w:t xml:space="preserve"> + </w:t>
      </w:r>
      <w:r w:rsidR="00CF3D2C" w:rsidRPr="00EC0460">
        <w:rPr>
          <w:szCs w:val="22"/>
        </w:rPr>
        <w:t xml:space="preserve">ostatní </w:t>
      </w:r>
      <w:r w:rsidR="00EC0460">
        <w:rPr>
          <w:szCs w:val="22"/>
        </w:rPr>
        <w:t xml:space="preserve">náklady potřebné </w:t>
      </w:r>
      <w:r w:rsidR="00CF3D2C" w:rsidRPr="00EC0460">
        <w:rPr>
          <w:szCs w:val="22"/>
        </w:rPr>
        <w:t>pro řádnou realizaci stavby.</w:t>
      </w:r>
    </w:p>
    <w:p w14:paraId="511067B8" w14:textId="2FD279D0" w:rsidR="0008295E" w:rsidRPr="000A768B" w:rsidRDefault="0008295E" w:rsidP="00EC0460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PD </w:t>
      </w:r>
      <w:r w:rsidR="00775ABA">
        <w:rPr>
          <w:szCs w:val="22"/>
        </w:rPr>
        <w:t xml:space="preserve">bude vycházet ze </w:t>
      </w:r>
      <w:r w:rsidR="00EC0460">
        <w:rPr>
          <w:szCs w:val="22"/>
        </w:rPr>
        <w:t>zpracované studie</w:t>
      </w:r>
      <w:r w:rsidR="00AD59DB">
        <w:rPr>
          <w:szCs w:val="22"/>
        </w:rPr>
        <w:t xml:space="preserve"> s názvem „Investiční studie přemístění vozovny autobusů v Ostravě – Porubě“ (</w:t>
      </w:r>
      <w:r w:rsidR="00416A19">
        <w:rPr>
          <w:szCs w:val="22"/>
        </w:rPr>
        <w:t xml:space="preserve">ve </w:t>
      </w:r>
      <w:r w:rsidR="00416A19" w:rsidRPr="00C5411A">
        <w:rPr>
          <w:szCs w:val="22"/>
        </w:rPr>
        <w:t xml:space="preserve">variantě </w:t>
      </w:r>
      <w:r w:rsidR="00AD59DB" w:rsidRPr="00C5411A">
        <w:rPr>
          <w:szCs w:val="22"/>
        </w:rPr>
        <w:t>2), vypracované společností PROJEKTSTUDIO EUCZ, s.r.o. v září 2018</w:t>
      </w:r>
      <w:r w:rsidR="00763CA9" w:rsidRPr="00C5411A">
        <w:rPr>
          <w:szCs w:val="22"/>
        </w:rPr>
        <w:t xml:space="preserve">. </w:t>
      </w:r>
      <w:r w:rsidR="00775ABA">
        <w:rPr>
          <w:szCs w:val="22"/>
        </w:rPr>
        <w:t>Objednatel poskytne zhotoviteli studii jako podklad pro vypracování PD</w:t>
      </w:r>
      <w:r w:rsidRPr="000A768B">
        <w:rPr>
          <w:szCs w:val="22"/>
        </w:rPr>
        <w:t xml:space="preserve">. </w:t>
      </w:r>
    </w:p>
    <w:p w14:paraId="7D67EB63" w14:textId="77777777" w:rsidR="0075304B" w:rsidRPr="000A768B" w:rsidRDefault="0075304B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PD bude zpracována v členění: </w:t>
      </w:r>
    </w:p>
    <w:p w14:paraId="16BE2FB3" w14:textId="41BCF129" w:rsidR="0075304B" w:rsidRPr="000A768B" w:rsidRDefault="0075304B" w:rsidP="00255880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55880">
        <w:rPr>
          <w:b/>
          <w:szCs w:val="22"/>
        </w:rPr>
        <w:t xml:space="preserve">1. </w:t>
      </w:r>
      <w:r w:rsidR="00AE3050" w:rsidRPr="00255880">
        <w:rPr>
          <w:b/>
          <w:szCs w:val="22"/>
        </w:rPr>
        <w:t>E</w:t>
      </w:r>
      <w:r w:rsidRPr="00255880">
        <w:rPr>
          <w:b/>
          <w:szCs w:val="22"/>
        </w:rPr>
        <w:t>tapa –</w:t>
      </w:r>
      <w:r w:rsidR="000A768B" w:rsidRPr="00255880">
        <w:rPr>
          <w:b/>
          <w:szCs w:val="22"/>
        </w:rPr>
        <w:t xml:space="preserve"> </w:t>
      </w:r>
      <w:r w:rsidR="00AA4269" w:rsidRPr="00255880">
        <w:rPr>
          <w:b/>
          <w:szCs w:val="22"/>
        </w:rPr>
        <w:t xml:space="preserve">Vybudování </w:t>
      </w:r>
      <w:r w:rsidR="00F37625" w:rsidRPr="00255880">
        <w:rPr>
          <w:b/>
          <w:szCs w:val="22"/>
        </w:rPr>
        <w:t>nov</w:t>
      </w:r>
      <w:r w:rsidR="00F37625">
        <w:rPr>
          <w:b/>
          <w:szCs w:val="22"/>
        </w:rPr>
        <w:t>ých garáží</w:t>
      </w:r>
      <w:r w:rsidR="00F37625" w:rsidRPr="00255880">
        <w:rPr>
          <w:b/>
          <w:szCs w:val="22"/>
        </w:rPr>
        <w:t xml:space="preserve"> </w:t>
      </w:r>
      <w:r w:rsidR="00AA4269" w:rsidRPr="00255880">
        <w:rPr>
          <w:b/>
          <w:szCs w:val="22"/>
        </w:rPr>
        <w:t>autobusů v areálu DPO v Martinově</w:t>
      </w:r>
      <w:r w:rsidR="00AA4269">
        <w:rPr>
          <w:szCs w:val="22"/>
        </w:rPr>
        <w:t xml:space="preserve">, včetně projektové dokumentace jednotlivých stavebních </w:t>
      </w:r>
      <w:r w:rsidR="00AA4269" w:rsidRPr="00255880">
        <w:rPr>
          <w:szCs w:val="22"/>
        </w:rPr>
        <w:t>a inženýrsk</w:t>
      </w:r>
      <w:r w:rsidR="00AA4269">
        <w:rPr>
          <w:szCs w:val="22"/>
        </w:rPr>
        <w:t>ých</w:t>
      </w:r>
      <w:r w:rsidR="00AA4269" w:rsidRPr="00255880">
        <w:rPr>
          <w:szCs w:val="22"/>
        </w:rPr>
        <w:t xml:space="preserve"> objekt</w:t>
      </w:r>
      <w:r w:rsidR="00AA4269">
        <w:rPr>
          <w:szCs w:val="22"/>
        </w:rPr>
        <w:t>ů</w:t>
      </w:r>
      <w:r w:rsidR="00AA4269" w:rsidRPr="00255880">
        <w:rPr>
          <w:szCs w:val="22"/>
        </w:rPr>
        <w:t xml:space="preserve"> (SO, IO) a provozní</w:t>
      </w:r>
      <w:r w:rsidR="00AA4269">
        <w:rPr>
          <w:szCs w:val="22"/>
        </w:rPr>
        <w:t>ch</w:t>
      </w:r>
      <w:r w:rsidR="00AA4269" w:rsidRPr="00255880">
        <w:rPr>
          <w:szCs w:val="22"/>
        </w:rPr>
        <w:t xml:space="preserve"> soubor</w:t>
      </w:r>
      <w:r w:rsidR="00AA4269">
        <w:rPr>
          <w:szCs w:val="22"/>
        </w:rPr>
        <w:t>ů</w:t>
      </w:r>
      <w:r w:rsidR="00AA4269" w:rsidRPr="00255880">
        <w:rPr>
          <w:szCs w:val="22"/>
        </w:rPr>
        <w:t xml:space="preserve"> (PS)</w:t>
      </w:r>
      <w:r w:rsidR="00AA4269">
        <w:rPr>
          <w:szCs w:val="22"/>
        </w:rPr>
        <w:t xml:space="preserve">, </w:t>
      </w:r>
      <w:r w:rsidR="00AA4269" w:rsidRPr="000E6DF1">
        <w:rPr>
          <w:szCs w:val="22"/>
        </w:rPr>
        <w:t>v podrobnostech projektové d</w:t>
      </w:r>
      <w:r w:rsidR="00AA4269">
        <w:rPr>
          <w:szCs w:val="22"/>
        </w:rPr>
        <w:t>okumentace pro provádění stavby.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00"/>
      </w:tblGrid>
      <w:tr w:rsidR="002F0C50" w14:paraId="482FF925" w14:textId="77777777" w:rsidTr="00BF7B90">
        <w:tc>
          <w:tcPr>
            <w:tcW w:w="4678" w:type="dxa"/>
          </w:tcPr>
          <w:p w14:paraId="73F9ACD2" w14:textId="745FD392" w:rsidR="002F0C50" w:rsidRPr="002F0C50" w:rsidRDefault="002F0C50" w:rsidP="00F37625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 xml:space="preserve">SO 01 – </w:t>
            </w:r>
            <w:r w:rsidR="00C11E4E">
              <w:rPr>
                <w:sz w:val="20"/>
              </w:rPr>
              <w:t xml:space="preserve">Objekty </w:t>
            </w:r>
            <w:r w:rsidR="00F37625">
              <w:rPr>
                <w:sz w:val="20"/>
              </w:rPr>
              <w:t xml:space="preserve">garáží </w:t>
            </w:r>
            <w:r w:rsidR="00C11E4E">
              <w:rPr>
                <w:sz w:val="20"/>
              </w:rPr>
              <w:t>autobusů</w:t>
            </w:r>
          </w:p>
        </w:tc>
        <w:tc>
          <w:tcPr>
            <w:tcW w:w="4100" w:type="dxa"/>
          </w:tcPr>
          <w:p w14:paraId="4C67E102" w14:textId="0699D37C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IO 01</w:t>
            </w:r>
            <w:r>
              <w:rPr>
                <w:sz w:val="20"/>
              </w:rPr>
              <w:t xml:space="preserve"> – Rušený vodovodní řad</w:t>
            </w:r>
          </w:p>
        </w:tc>
      </w:tr>
      <w:tr w:rsidR="002F4854" w:rsidRPr="002F0C50" w14:paraId="3B432FE8" w14:textId="77777777" w:rsidTr="00BF7B90">
        <w:tc>
          <w:tcPr>
            <w:tcW w:w="4678" w:type="dxa"/>
          </w:tcPr>
          <w:p w14:paraId="7375DE19" w14:textId="31CBB47A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lastRenderedPageBreak/>
              <w:t>SO 02 – Administrativa a zázemí řidičů</w:t>
            </w:r>
          </w:p>
        </w:tc>
        <w:tc>
          <w:tcPr>
            <w:tcW w:w="4100" w:type="dxa"/>
          </w:tcPr>
          <w:p w14:paraId="0BD6673C" w14:textId="575FA0F0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02 – Rušená splašková kanalizace</w:t>
            </w:r>
          </w:p>
        </w:tc>
      </w:tr>
      <w:tr w:rsidR="002F0C50" w14:paraId="625F8E17" w14:textId="77777777" w:rsidTr="00BF7B90">
        <w:tc>
          <w:tcPr>
            <w:tcW w:w="4678" w:type="dxa"/>
          </w:tcPr>
          <w:p w14:paraId="1B919938" w14:textId="7DEDA0C9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03 – Myčka</w:t>
            </w:r>
            <w:r w:rsidR="00C11E4E">
              <w:rPr>
                <w:sz w:val="20"/>
              </w:rPr>
              <w:t xml:space="preserve"> autobusů</w:t>
            </w:r>
          </w:p>
        </w:tc>
        <w:tc>
          <w:tcPr>
            <w:tcW w:w="4100" w:type="dxa"/>
          </w:tcPr>
          <w:p w14:paraId="3BAFCD30" w14:textId="1FC128F2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03 – Rušená dešťová kanalizace</w:t>
            </w:r>
          </w:p>
        </w:tc>
      </w:tr>
      <w:tr w:rsidR="002F0C50" w14:paraId="6BF4538C" w14:textId="77777777" w:rsidTr="00BF7B90">
        <w:tc>
          <w:tcPr>
            <w:tcW w:w="4678" w:type="dxa"/>
          </w:tcPr>
          <w:p w14:paraId="06DAF887" w14:textId="1CEAA946" w:rsidR="002F0C50" w:rsidRPr="002F0C50" w:rsidRDefault="00C11E4E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SO 04 – Sklady hal</w:t>
            </w:r>
            <w:r w:rsidR="002F0C50" w:rsidRPr="002F0C50">
              <w:rPr>
                <w:sz w:val="20"/>
              </w:rPr>
              <w:t xml:space="preserve"> údržby</w:t>
            </w:r>
          </w:p>
        </w:tc>
        <w:tc>
          <w:tcPr>
            <w:tcW w:w="4100" w:type="dxa"/>
          </w:tcPr>
          <w:p w14:paraId="197D034D" w14:textId="5EC13E23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04 – Rušené plynovodní potrubí</w:t>
            </w:r>
          </w:p>
        </w:tc>
      </w:tr>
      <w:tr w:rsidR="002F0C50" w14:paraId="2B27B728" w14:textId="77777777" w:rsidTr="00BF7B90">
        <w:tc>
          <w:tcPr>
            <w:tcW w:w="4678" w:type="dxa"/>
          </w:tcPr>
          <w:p w14:paraId="17361301" w14:textId="64F9F1C6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05 – Sklady karosárny</w:t>
            </w:r>
          </w:p>
        </w:tc>
        <w:tc>
          <w:tcPr>
            <w:tcW w:w="4100" w:type="dxa"/>
          </w:tcPr>
          <w:p w14:paraId="1083CBA2" w14:textId="2CD2B0C7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05 – Rušené vedení NN</w:t>
            </w:r>
          </w:p>
        </w:tc>
      </w:tr>
      <w:tr w:rsidR="002F0C50" w14:paraId="0754645D" w14:textId="77777777" w:rsidTr="00BF7B90">
        <w:tc>
          <w:tcPr>
            <w:tcW w:w="4678" w:type="dxa"/>
          </w:tcPr>
          <w:p w14:paraId="2DAA40F0" w14:textId="1D6805BF" w:rsidR="002F0C50" w:rsidRPr="002F0C50" w:rsidRDefault="002F0C50" w:rsidP="00BF7B9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 xml:space="preserve">SO 06 – Parkovací plochy vozidel </w:t>
            </w:r>
            <w:proofErr w:type="spellStart"/>
            <w:r w:rsidRPr="002F0C50">
              <w:rPr>
                <w:sz w:val="20"/>
              </w:rPr>
              <w:t>indiv</w:t>
            </w:r>
            <w:r w:rsidR="00BF7B90">
              <w:rPr>
                <w:sz w:val="20"/>
              </w:rPr>
              <w:t>id</w:t>
            </w:r>
            <w:proofErr w:type="spellEnd"/>
            <w:r w:rsidR="00BF7B90">
              <w:rPr>
                <w:sz w:val="20"/>
              </w:rPr>
              <w:t>.</w:t>
            </w:r>
            <w:r w:rsidRPr="002F0C50">
              <w:rPr>
                <w:sz w:val="20"/>
              </w:rPr>
              <w:t xml:space="preserve"> dopravy</w:t>
            </w:r>
          </w:p>
        </w:tc>
        <w:tc>
          <w:tcPr>
            <w:tcW w:w="4100" w:type="dxa"/>
          </w:tcPr>
          <w:p w14:paraId="778A14FF" w14:textId="4FA1DF5D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 xml:space="preserve">IO 06 – Rušené vedení </w:t>
            </w:r>
            <w:proofErr w:type="spellStart"/>
            <w:r>
              <w:rPr>
                <w:sz w:val="20"/>
              </w:rPr>
              <w:t>napáj</w:t>
            </w:r>
            <w:proofErr w:type="spellEnd"/>
            <w:r>
              <w:rPr>
                <w:sz w:val="20"/>
              </w:rPr>
              <w:t>. kabelu pro CNG</w:t>
            </w:r>
          </w:p>
        </w:tc>
      </w:tr>
      <w:tr w:rsidR="002F0C50" w14:paraId="5ED906DC" w14:textId="77777777" w:rsidTr="00BF7B90">
        <w:tc>
          <w:tcPr>
            <w:tcW w:w="4678" w:type="dxa"/>
          </w:tcPr>
          <w:p w14:paraId="4B9B02A6" w14:textId="2182D21E" w:rsidR="002F0C50" w:rsidRPr="002F0C50" w:rsidRDefault="002F0C50" w:rsidP="002F0C50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07 – Odstavné a  parkovací plochy autobusů</w:t>
            </w:r>
          </w:p>
        </w:tc>
        <w:tc>
          <w:tcPr>
            <w:tcW w:w="4100" w:type="dxa"/>
          </w:tcPr>
          <w:p w14:paraId="14C1835B" w14:textId="5D51246D" w:rsidR="002F0C50" w:rsidRPr="002F0C50" w:rsidRDefault="002F0C50" w:rsidP="00AA2F32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0</w:t>
            </w:r>
            <w:r w:rsidR="00AA2F32">
              <w:rPr>
                <w:sz w:val="20"/>
              </w:rPr>
              <w:t>7</w:t>
            </w:r>
            <w:r>
              <w:rPr>
                <w:sz w:val="20"/>
              </w:rPr>
              <w:t xml:space="preserve"> – Rušené </w:t>
            </w:r>
            <w:r w:rsidR="00AA2F32">
              <w:rPr>
                <w:sz w:val="20"/>
              </w:rPr>
              <w:t>areálové osvětlení</w:t>
            </w:r>
          </w:p>
        </w:tc>
      </w:tr>
      <w:tr w:rsidR="00C11E4E" w14:paraId="38A9CBD0" w14:textId="77777777" w:rsidTr="00BF7B90">
        <w:tc>
          <w:tcPr>
            <w:tcW w:w="4678" w:type="dxa"/>
          </w:tcPr>
          <w:p w14:paraId="46E906BB" w14:textId="0B3E7EA8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08 – Zpevněné plochy pojížděné</w:t>
            </w:r>
          </w:p>
        </w:tc>
        <w:tc>
          <w:tcPr>
            <w:tcW w:w="4100" w:type="dxa"/>
          </w:tcPr>
          <w:p w14:paraId="74B4017B" w14:textId="3EEA74D9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09 – Přeložka splaškové kanalizace</w:t>
            </w:r>
          </w:p>
        </w:tc>
      </w:tr>
      <w:tr w:rsidR="00C11E4E" w14:paraId="3245BD7F" w14:textId="77777777" w:rsidTr="00BF7B90">
        <w:tc>
          <w:tcPr>
            <w:tcW w:w="4678" w:type="dxa"/>
          </w:tcPr>
          <w:p w14:paraId="37E2A87D" w14:textId="263EDB8C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09 – Zpevněné plochy pochozí</w:t>
            </w:r>
          </w:p>
        </w:tc>
        <w:tc>
          <w:tcPr>
            <w:tcW w:w="4100" w:type="dxa"/>
          </w:tcPr>
          <w:p w14:paraId="0D668D41" w14:textId="1B435149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10 – Přeložka dešťové kanalizace</w:t>
            </w:r>
          </w:p>
        </w:tc>
      </w:tr>
      <w:tr w:rsidR="00C11E4E" w14:paraId="017FB48D" w14:textId="77777777" w:rsidTr="00BF7B90">
        <w:tc>
          <w:tcPr>
            <w:tcW w:w="4678" w:type="dxa"/>
          </w:tcPr>
          <w:p w14:paraId="5F7012B5" w14:textId="0DB92074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10 – Demolice stavebních objektů</w:t>
            </w:r>
          </w:p>
        </w:tc>
        <w:tc>
          <w:tcPr>
            <w:tcW w:w="4100" w:type="dxa"/>
          </w:tcPr>
          <w:p w14:paraId="698A80E5" w14:textId="590D7CAD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11 – Přeložka plynovodního potrubí</w:t>
            </w:r>
          </w:p>
        </w:tc>
      </w:tr>
      <w:tr w:rsidR="00C11E4E" w14:paraId="0335C085" w14:textId="77777777" w:rsidTr="00BF7B90">
        <w:tc>
          <w:tcPr>
            <w:tcW w:w="4678" w:type="dxa"/>
          </w:tcPr>
          <w:p w14:paraId="4016FFB8" w14:textId="6D9A8728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 xml:space="preserve">SO 11 – Demolice </w:t>
            </w:r>
            <w:proofErr w:type="spellStart"/>
            <w:r w:rsidRPr="002F0C50">
              <w:rPr>
                <w:sz w:val="20"/>
              </w:rPr>
              <w:t>zpev</w:t>
            </w:r>
            <w:proofErr w:type="spellEnd"/>
            <w:r>
              <w:rPr>
                <w:sz w:val="20"/>
              </w:rPr>
              <w:t>.</w:t>
            </w:r>
            <w:r w:rsidRPr="002F0C50">
              <w:rPr>
                <w:sz w:val="20"/>
              </w:rPr>
              <w:t xml:space="preserve"> ploch, úpravy terénu</w:t>
            </w:r>
          </w:p>
        </w:tc>
        <w:tc>
          <w:tcPr>
            <w:tcW w:w="4100" w:type="dxa"/>
          </w:tcPr>
          <w:p w14:paraId="4D5CFBD4" w14:textId="3DA77158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12 – Přeložka vedení NN</w:t>
            </w:r>
          </w:p>
        </w:tc>
      </w:tr>
      <w:tr w:rsidR="00C11E4E" w14:paraId="10177537" w14:textId="77777777" w:rsidTr="00BF7B90">
        <w:tc>
          <w:tcPr>
            <w:tcW w:w="4678" w:type="dxa"/>
          </w:tcPr>
          <w:p w14:paraId="63B4E60C" w14:textId="5E85185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12 – Kácení zeleně</w:t>
            </w:r>
          </w:p>
        </w:tc>
        <w:tc>
          <w:tcPr>
            <w:tcW w:w="4100" w:type="dxa"/>
          </w:tcPr>
          <w:p w14:paraId="2DEA49A1" w14:textId="6A167B7A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 xml:space="preserve">IO 13 – Přeložka vedení </w:t>
            </w:r>
            <w:proofErr w:type="spellStart"/>
            <w:r>
              <w:rPr>
                <w:sz w:val="20"/>
              </w:rPr>
              <w:t>napáj</w:t>
            </w:r>
            <w:proofErr w:type="spellEnd"/>
            <w:r>
              <w:rPr>
                <w:sz w:val="20"/>
              </w:rPr>
              <w:t>. kabelů pro CNG</w:t>
            </w:r>
          </w:p>
        </w:tc>
      </w:tr>
      <w:tr w:rsidR="00C11E4E" w14:paraId="3BC7158C" w14:textId="77777777" w:rsidTr="00BF7B90">
        <w:tc>
          <w:tcPr>
            <w:tcW w:w="4678" w:type="dxa"/>
          </w:tcPr>
          <w:p w14:paraId="436006A1" w14:textId="50406771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13 – Oplocení a brány</w:t>
            </w:r>
          </w:p>
        </w:tc>
        <w:tc>
          <w:tcPr>
            <w:tcW w:w="4100" w:type="dxa"/>
          </w:tcPr>
          <w:p w14:paraId="55EB37C3" w14:textId="622B3893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14 – Přeložka areálového osvětlení</w:t>
            </w:r>
          </w:p>
        </w:tc>
      </w:tr>
      <w:tr w:rsidR="00C11E4E" w14:paraId="35CD9D95" w14:textId="77777777" w:rsidTr="00BF7B90">
        <w:tc>
          <w:tcPr>
            <w:tcW w:w="4678" w:type="dxa"/>
          </w:tcPr>
          <w:p w14:paraId="34C823B5" w14:textId="57BD751C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  <w:r w:rsidRPr="002F0C50">
              <w:rPr>
                <w:sz w:val="20"/>
              </w:rPr>
              <w:t>SO 14 – Terénní, sadové a parkové úpravy,</w:t>
            </w:r>
            <w:r>
              <w:rPr>
                <w:sz w:val="20"/>
              </w:rPr>
              <w:t xml:space="preserve"> m</w:t>
            </w:r>
            <w:r w:rsidRPr="002F0C50">
              <w:rPr>
                <w:sz w:val="20"/>
              </w:rPr>
              <w:t>obiliář</w:t>
            </w:r>
          </w:p>
        </w:tc>
        <w:tc>
          <w:tcPr>
            <w:tcW w:w="4100" w:type="dxa"/>
          </w:tcPr>
          <w:p w14:paraId="7D0EA49A" w14:textId="46D656B2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15 – Přípojka vodovodu</w:t>
            </w:r>
          </w:p>
        </w:tc>
      </w:tr>
      <w:tr w:rsidR="00C11E4E" w14:paraId="334E27B6" w14:textId="77777777" w:rsidTr="00BF7B90">
        <w:tc>
          <w:tcPr>
            <w:tcW w:w="4678" w:type="dxa"/>
          </w:tcPr>
          <w:p w14:paraId="3CAD074E" w14:textId="7777777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4100" w:type="dxa"/>
          </w:tcPr>
          <w:p w14:paraId="54FE1A92" w14:textId="171CDB92" w:rsidR="00C11E4E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16 – Přípojka splaškové kanalizace</w:t>
            </w:r>
          </w:p>
        </w:tc>
      </w:tr>
      <w:tr w:rsidR="00C11E4E" w14:paraId="7300E5CE" w14:textId="77777777" w:rsidTr="00BF7B90">
        <w:tc>
          <w:tcPr>
            <w:tcW w:w="4678" w:type="dxa"/>
          </w:tcPr>
          <w:p w14:paraId="1CFEFCB6" w14:textId="7777777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4100" w:type="dxa"/>
          </w:tcPr>
          <w:p w14:paraId="7D319A7F" w14:textId="33C8B392" w:rsidR="00C11E4E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17 – Přípojka dešťové kanalizace</w:t>
            </w:r>
          </w:p>
        </w:tc>
      </w:tr>
      <w:tr w:rsidR="00C11E4E" w14:paraId="361275C3" w14:textId="77777777" w:rsidTr="00BF7B90">
        <w:tc>
          <w:tcPr>
            <w:tcW w:w="4678" w:type="dxa"/>
          </w:tcPr>
          <w:p w14:paraId="6302499B" w14:textId="7777777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4100" w:type="dxa"/>
          </w:tcPr>
          <w:p w14:paraId="69CE9AB8" w14:textId="1B6964AB" w:rsidR="00C11E4E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18 – Nové areálové rozvody osvětlení</w:t>
            </w:r>
          </w:p>
        </w:tc>
      </w:tr>
      <w:tr w:rsidR="00C11E4E" w14:paraId="3DA29197" w14:textId="77777777" w:rsidTr="00BF7B90">
        <w:tc>
          <w:tcPr>
            <w:tcW w:w="4678" w:type="dxa"/>
          </w:tcPr>
          <w:p w14:paraId="515CE6C1" w14:textId="7777777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4100" w:type="dxa"/>
          </w:tcPr>
          <w:p w14:paraId="740D4F27" w14:textId="43003F54" w:rsidR="00C11E4E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19 – Přeložka TV trolejbusů a tramvají</w:t>
            </w:r>
          </w:p>
        </w:tc>
      </w:tr>
      <w:tr w:rsidR="00C11E4E" w14:paraId="0F022E84" w14:textId="77777777" w:rsidTr="00BF7B90">
        <w:tc>
          <w:tcPr>
            <w:tcW w:w="4678" w:type="dxa"/>
          </w:tcPr>
          <w:p w14:paraId="068529D2" w14:textId="7777777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4100" w:type="dxa"/>
          </w:tcPr>
          <w:p w14:paraId="3DA21B68" w14:textId="69B0564E" w:rsidR="00C11E4E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20 – Přípojka plynu STL</w:t>
            </w:r>
          </w:p>
        </w:tc>
      </w:tr>
      <w:tr w:rsidR="00C11E4E" w14:paraId="7FF7EF69" w14:textId="77777777" w:rsidTr="00BF7B90">
        <w:tc>
          <w:tcPr>
            <w:tcW w:w="4678" w:type="dxa"/>
          </w:tcPr>
          <w:p w14:paraId="7E224F25" w14:textId="77777777" w:rsidR="00C11E4E" w:rsidRPr="002F0C50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left="709" w:right="23" w:hanging="709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4100" w:type="dxa"/>
          </w:tcPr>
          <w:p w14:paraId="05433FEC" w14:textId="547DB00E" w:rsidR="00C11E4E" w:rsidRDefault="00C11E4E" w:rsidP="00C11E4E">
            <w:pPr>
              <w:overflowPunct w:val="0"/>
              <w:autoSpaceDE w:val="0"/>
              <w:autoSpaceDN w:val="0"/>
              <w:adjustRightInd w:val="0"/>
              <w:spacing w:before="90" w:after="0"/>
              <w:ind w:right="21"/>
              <w:jc w:val="left"/>
              <w:textAlignment w:val="baseline"/>
              <w:rPr>
                <w:sz w:val="20"/>
              </w:rPr>
            </w:pPr>
            <w:r>
              <w:rPr>
                <w:sz w:val="20"/>
              </w:rPr>
              <w:t>IO 21 – Přípojka NN</w:t>
            </w:r>
          </w:p>
        </w:tc>
      </w:tr>
    </w:tbl>
    <w:p w14:paraId="08E58B4A" w14:textId="327D0532" w:rsidR="004A2884" w:rsidRDefault="004A2884" w:rsidP="004A2884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255880">
        <w:rPr>
          <w:b/>
          <w:szCs w:val="22"/>
        </w:rPr>
        <w:t>2. Etapa –</w:t>
      </w:r>
      <w:r w:rsidRPr="00AA4269">
        <w:rPr>
          <w:b/>
          <w:szCs w:val="22"/>
        </w:rPr>
        <w:t xml:space="preserve"> </w:t>
      </w:r>
      <w:r w:rsidRPr="00255880">
        <w:rPr>
          <w:b/>
          <w:szCs w:val="22"/>
        </w:rPr>
        <w:t xml:space="preserve">Vymístění </w:t>
      </w:r>
      <w:r w:rsidR="00F37625">
        <w:rPr>
          <w:b/>
          <w:szCs w:val="22"/>
        </w:rPr>
        <w:t>garáží</w:t>
      </w:r>
      <w:r w:rsidRPr="00255880">
        <w:rPr>
          <w:b/>
          <w:szCs w:val="22"/>
        </w:rPr>
        <w:t xml:space="preserve"> autobusů z areálu DPO v Porubě</w:t>
      </w:r>
      <w:r>
        <w:rPr>
          <w:szCs w:val="22"/>
        </w:rPr>
        <w:t>, včetně projektové dokumentace bouracích prací (demolice stavebních objektů, demolice zpevněných ploch, likvidace a přeložky</w:t>
      </w:r>
      <w:r w:rsidRPr="004A2884">
        <w:rPr>
          <w:szCs w:val="22"/>
        </w:rPr>
        <w:t xml:space="preserve"> </w:t>
      </w:r>
      <w:r>
        <w:rPr>
          <w:szCs w:val="22"/>
        </w:rPr>
        <w:t>stávajících inženýrských sítí), kácení zeleně a sanace dotčeného území v lokalitě Poruba (dekontaminace zeminy, revitalizace travnatých ploch a zatravnění, a další práce spojené s vymístěním areálu), zahrnující:</w:t>
      </w:r>
    </w:p>
    <w:p w14:paraId="3BF78A91" w14:textId="77777777" w:rsidR="004A2884" w:rsidRDefault="004A2884" w:rsidP="004A2884">
      <w:pPr>
        <w:overflowPunct w:val="0"/>
        <w:autoSpaceDE w:val="0"/>
        <w:autoSpaceDN w:val="0"/>
        <w:adjustRightInd w:val="0"/>
        <w:spacing w:before="90" w:after="0"/>
        <w:ind w:left="709" w:right="21" w:firstLine="284"/>
        <w:jc w:val="left"/>
        <w:textAlignment w:val="baseline"/>
        <w:rPr>
          <w:szCs w:val="22"/>
        </w:rPr>
      </w:pPr>
      <w:r w:rsidRPr="004A2884">
        <w:rPr>
          <w:szCs w:val="22"/>
        </w:rPr>
        <w:t>SO 00.1 Demolice objektů</w:t>
      </w:r>
    </w:p>
    <w:p w14:paraId="3618DAF4" w14:textId="668D86BE" w:rsidR="004A2884" w:rsidRDefault="004A2884" w:rsidP="004A2884">
      <w:pPr>
        <w:overflowPunct w:val="0"/>
        <w:autoSpaceDE w:val="0"/>
        <w:autoSpaceDN w:val="0"/>
        <w:adjustRightInd w:val="0"/>
        <w:spacing w:before="90" w:after="0"/>
        <w:ind w:left="709" w:right="21" w:firstLine="284"/>
        <w:jc w:val="left"/>
        <w:textAlignment w:val="baseline"/>
        <w:rPr>
          <w:szCs w:val="22"/>
        </w:rPr>
      </w:pPr>
      <w:r w:rsidRPr="004A2884">
        <w:rPr>
          <w:szCs w:val="22"/>
        </w:rPr>
        <w:t>SO 00.</w:t>
      </w:r>
      <w:r>
        <w:rPr>
          <w:szCs w:val="22"/>
        </w:rPr>
        <w:t>2</w:t>
      </w:r>
      <w:r w:rsidRPr="004A2884">
        <w:rPr>
          <w:szCs w:val="22"/>
        </w:rPr>
        <w:t xml:space="preserve"> Demolice </w:t>
      </w:r>
      <w:r>
        <w:rPr>
          <w:szCs w:val="22"/>
        </w:rPr>
        <w:t>zpevněných ploch</w:t>
      </w:r>
    </w:p>
    <w:p w14:paraId="21DC7EAA" w14:textId="6DBFF451" w:rsidR="004A2884" w:rsidRDefault="004A2884" w:rsidP="004A2884">
      <w:pPr>
        <w:overflowPunct w:val="0"/>
        <w:autoSpaceDE w:val="0"/>
        <w:autoSpaceDN w:val="0"/>
        <w:adjustRightInd w:val="0"/>
        <w:spacing w:before="90" w:after="0"/>
        <w:ind w:left="709" w:right="21" w:firstLine="284"/>
        <w:jc w:val="left"/>
        <w:textAlignment w:val="baseline"/>
        <w:rPr>
          <w:szCs w:val="22"/>
        </w:rPr>
      </w:pPr>
      <w:r w:rsidRPr="004A2884">
        <w:rPr>
          <w:szCs w:val="22"/>
        </w:rPr>
        <w:t>SO 00.</w:t>
      </w:r>
      <w:r>
        <w:rPr>
          <w:szCs w:val="22"/>
        </w:rPr>
        <w:t>3</w:t>
      </w:r>
      <w:r w:rsidRPr="004A2884">
        <w:rPr>
          <w:szCs w:val="22"/>
        </w:rPr>
        <w:t xml:space="preserve"> </w:t>
      </w:r>
      <w:r>
        <w:rPr>
          <w:szCs w:val="22"/>
        </w:rPr>
        <w:t>Terénní úpravy vč. sanace kontaminované zeminy</w:t>
      </w:r>
    </w:p>
    <w:p w14:paraId="6C19B320" w14:textId="4154CECA" w:rsidR="004A2884" w:rsidRPr="004A2884" w:rsidRDefault="004A2884" w:rsidP="004A2884">
      <w:pPr>
        <w:overflowPunct w:val="0"/>
        <w:autoSpaceDE w:val="0"/>
        <w:autoSpaceDN w:val="0"/>
        <w:adjustRightInd w:val="0"/>
        <w:spacing w:before="90" w:after="0"/>
        <w:ind w:left="709" w:right="21" w:firstLine="284"/>
        <w:jc w:val="left"/>
        <w:textAlignment w:val="baseline"/>
        <w:rPr>
          <w:szCs w:val="22"/>
        </w:rPr>
      </w:pPr>
      <w:r w:rsidRPr="004A2884">
        <w:rPr>
          <w:szCs w:val="22"/>
        </w:rPr>
        <w:t>SO 00.</w:t>
      </w:r>
      <w:r>
        <w:rPr>
          <w:szCs w:val="22"/>
        </w:rPr>
        <w:t>4</w:t>
      </w:r>
      <w:r w:rsidRPr="004A2884">
        <w:rPr>
          <w:szCs w:val="22"/>
        </w:rPr>
        <w:t xml:space="preserve"> </w:t>
      </w:r>
      <w:r>
        <w:rPr>
          <w:szCs w:val="22"/>
        </w:rPr>
        <w:t>Odpojení a fyzické odstranění vybraných inženýrských sítí</w:t>
      </w:r>
    </w:p>
    <w:p w14:paraId="23A8D26C" w14:textId="25E9D3FB" w:rsidR="0075304B" w:rsidRDefault="00A46853" w:rsidP="00EF6B2F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0A768B">
        <w:rPr>
          <w:szCs w:val="22"/>
        </w:rPr>
        <w:t>Veškeré stupně PD</w:t>
      </w:r>
      <w:r w:rsidR="00CF3D2C" w:rsidRPr="000A768B">
        <w:rPr>
          <w:szCs w:val="22"/>
        </w:rPr>
        <w:t>, vč. položkového rozpočtu,</w:t>
      </w:r>
      <w:r w:rsidRPr="000A768B">
        <w:rPr>
          <w:szCs w:val="22"/>
        </w:rPr>
        <w:t xml:space="preserve"> budou </w:t>
      </w:r>
      <w:r w:rsidRPr="00C5411A">
        <w:rPr>
          <w:szCs w:val="22"/>
        </w:rPr>
        <w:t xml:space="preserve">zpracovány samostatně pro jednotlivé etapy. </w:t>
      </w:r>
      <w:r w:rsidR="00FE6AB7" w:rsidRPr="00FE6AB7">
        <w:rPr>
          <w:szCs w:val="22"/>
        </w:rPr>
        <w:t>Podrobnější objektová skladba včetně výměr jsou uvedeny pod bodem 19). Grafická část přílohy (zadávací dokumentace) je přiložena samostatně</w:t>
      </w:r>
      <w:r w:rsidR="000748B4">
        <w:rPr>
          <w:szCs w:val="22"/>
        </w:rPr>
        <w:t>.</w:t>
      </w:r>
    </w:p>
    <w:p w14:paraId="1E9D3A46" w14:textId="6A1E97DD" w:rsidR="00830347" w:rsidRPr="000A768B" w:rsidRDefault="00830347" w:rsidP="00830347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>Harmono</w:t>
      </w:r>
      <w:r w:rsidR="007E2914">
        <w:rPr>
          <w:szCs w:val="22"/>
        </w:rPr>
        <w:t xml:space="preserve">gram výstavby jednotlivých etap, včetně harmonogramu bouracích prací </w:t>
      </w:r>
    </w:p>
    <w:p w14:paraId="10D15C62" w14:textId="0008B23A" w:rsidR="0008295E" w:rsidRPr="000A768B" w:rsidRDefault="0008295E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Zaměření stávajícího stavu objekt</w:t>
      </w:r>
      <w:r w:rsidR="00A46853" w:rsidRPr="000A768B">
        <w:rPr>
          <w:szCs w:val="22"/>
        </w:rPr>
        <w:t>ů</w:t>
      </w:r>
      <w:r w:rsidRPr="000A768B">
        <w:rPr>
          <w:szCs w:val="22"/>
        </w:rPr>
        <w:t xml:space="preserve">, </w:t>
      </w:r>
      <w:r w:rsidR="00A46853" w:rsidRPr="000A768B">
        <w:rPr>
          <w:szCs w:val="22"/>
        </w:rPr>
        <w:t xml:space="preserve">geodetické zaměření, </w:t>
      </w:r>
      <w:r w:rsidR="000A768B" w:rsidRPr="000A768B">
        <w:rPr>
          <w:szCs w:val="22"/>
        </w:rPr>
        <w:t xml:space="preserve">hydrogeologický a geologický průzkum, dále </w:t>
      </w:r>
      <w:r w:rsidRPr="000A768B">
        <w:rPr>
          <w:szCs w:val="22"/>
        </w:rPr>
        <w:t xml:space="preserve">provedení veškerých potřebných stavebně technických průzkumů, zajištění vytýčení veškerých inženýrských sítí nutných ke zpracování </w:t>
      </w:r>
      <w:r w:rsidR="00CF3D2C" w:rsidRPr="000A768B">
        <w:rPr>
          <w:szCs w:val="22"/>
        </w:rPr>
        <w:t xml:space="preserve">všech stupňů </w:t>
      </w:r>
      <w:r w:rsidRPr="000A768B">
        <w:rPr>
          <w:szCs w:val="22"/>
        </w:rPr>
        <w:t>PD</w:t>
      </w:r>
      <w:r w:rsidR="00BF7B90">
        <w:rPr>
          <w:szCs w:val="22"/>
        </w:rPr>
        <w:t xml:space="preserve">, které </w:t>
      </w:r>
      <w:r w:rsidRPr="000A768B">
        <w:rPr>
          <w:szCs w:val="22"/>
        </w:rPr>
        <w:t>zajistí na své náklady zhotovitel.</w:t>
      </w:r>
    </w:p>
    <w:p w14:paraId="4AD1E3FB" w14:textId="77777777" w:rsidR="0008295E" w:rsidRPr="000A768B" w:rsidRDefault="0008295E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PD bude zpracována minimálně v tomto členění:</w:t>
      </w:r>
    </w:p>
    <w:p w14:paraId="0EF10399" w14:textId="77777777" w:rsidR="004560D9" w:rsidRPr="004560D9" w:rsidRDefault="004560D9" w:rsidP="004560D9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4560D9">
        <w:rPr>
          <w:szCs w:val="22"/>
        </w:rPr>
        <w:t>Statické výpočty všech konstrukcí díla.</w:t>
      </w:r>
    </w:p>
    <w:p w14:paraId="3F507AF1" w14:textId="77777777" w:rsidR="004560D9" w:rsidRPr="004560D9" w:rsidRDefault="004560D9" w:rsidP="004560D9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4560D9">
        <w:rPr>
          <w:szCs w:val="22"/>
        </w:rPr>
        <w:t xml:space="preserve">Zásady organizace výstavby, vč. situace organizace dopravy, návrhu dočasného a trvalého dopravního značení (vč. souhlasu s navrženým dopravním značením – stanovisko pracovní skupiny OŘD při odboru dopravy MMO). </w:t>
      </w:r>
    </w:p>
    <w:p w14:paraId="6D06000D" w14:textId="4E8EF011" w:rsidR="004560D9" w:rsidRPr="0032314E" w:rsidRDefault="004560D9" w:rsidP="0032314E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2314E">
        <w:rPr>
          <w:szCs w:val="22"/>
        </w:rPr>
        <w:t xml:space="preserve">Návrh organizace výstavby (popis jednotlivých fází výstavby plnicí stanice, předpokládané doby realizace jednotlivých fází výstavby), včetně projektové dokumentace </w:t>
      </w:r>
      <w:r w:rsidR="0032314E" w:rsidRPr="0032314E">
        <w:rPr>
          <w:szCs w:val="22"/>
        </w:rPr>
        <w:t>bouracích prací</w:t>
      </w:r>
      <w:r w:rsidRPr="0032314E">
        <w:rPr>
          <w:szCs w:val="22"/>
        </w:rPr>
        <w:t>.</w:t>
      </w:r>
    </w:p>
    <w:p w14:paraId="69348140" w14:textId="2E799ADB" w:rsidR="0032314E" w:rsidRPr="0032314E" w:rsidRDefault="0032314E" w:rsidP="0032314E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2314E">
        <w:rPr>
          <w:szCs w:val="22"/>
        </w:rPr>
        <w:t xml:space="preserve">Komplexní dopravní řešení v areálu DPO v Martinově na nových obslužných komunikacích včetně zohlednění dopravy na stávajících komunikacích a zapracování případných úprav stávajících </w:t>
      </w:r>
      <w:r w:rsidRPr="0032314E">
        <w:rPr>
          <w:szCs w:val="22"/>
        </w:rPr>
        <w:lastRenderedPageBreak/>
        <w:t>komunikací. Organizace dopravy včetně dopravního značení bude navržena tak, aby byl zachován plynulý provoz v areálu DPO</w:t>
      </w:r>
      <w:r>
        <w:rPr>
          <w:szCs w:val="22"/>
        </w:rPr>
        <w:t xml:space="preserve"> </w:t>
      </w:r>
      <w:r w:rsidRPr="0032314E">
        <w:rPr>
          <w:szCs w:val="22"/>
        </w:rPr>
        <w:t xml:space="preserve">v Martinově. </w:t>
      </w:r>
    </w:p>
    <w:p w14:paraId="7861F64E" w14:textId="63E75322" w:rsidR="0032314E" w:rsidRPr="0032314E" w:rsidRDefault="0032314E" w:rsidP="001561E7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2314E">
        <w:rPr>
          <w:szCs w:val="22"/>
        </w:rPr>
        <w:t xml:space="preserve">Komplexní řešení </w:t>
      </w:r>
      <w:r w:rsidR="001561E7">
        <w:rPr>
          <w:szCs w:val="22"/>
        </w:rPr>
        <w:t xml:space="preserve">nově budovaných </w:t>
      </w:r>
      <w:r>
        <w:rPr>
          <w:szCs w:val="22"/>
        </w:rPr>
        <w:t>odstavných ploch pro vozový park z areálu v</w:t>
      </w:r>
      <w:r w:rsidR="001561E7">
        <w:rPr>
          <w:szCs w:val="22"/>
        </w:rPr>
        <w:t> </w:t>
      </w:r>
      <w:r>
        <w:rPr>
          <w:szCs w:val="22"/>
        </w:rPr>
        <w:t>Porubě</w:t>
      </w:r>
      <w:r w:rsidR="001561E7">
        <w:rPr>
          <w:szCs w:val="22"/>
        </w:rPr>
        <w:t xml:space="preserve"> v areálu v Martinově, s celkovou kapacitou </w:t>
      </w:r>
      <w:r w:rsidR="00CE34A1">
        <w:rPr>
          <w:szCs w:val="22"/>
        </w:rPr>
        <w:t>135</w:t>
      </w:r>
      <w:r w:rsidR="001561E7">
        <w:rPr>
          <w:szCs w:val="22"/>
        </w:rPr>
        <w:t xml:space="preserve"> ks autobusů a to </w:t>
      </w:r>
      <w:r w:rsidR="001561E7" w:rsidRPr="001561E7">
        <w:rPr>
          <w:szCs w:val="22"/>
        </w:rPr>
        <w:t>autobusy délky, 12 m</w:t>
      </w:r>
      <w:r w:rsidR="001561E7">
        <w:rPr>
          <w:szCs w:val="22"/>
        </w:rPr>
        <w:t xml:space="preserve"> – </w:t>
      </w:r>
      <w:r w:rsidR="00EB3C55">
        <w:rPr>
          <w:szCs w:val="22"/>
        </w:rPr>
        <w:t>95</w:t>
      </w:r>
      <w:r w:rsidR="001561E7">
        <w:rPr>
          <w:szCs w:val="22"/>
        </w:rPr>
        <w:t xml:space="preserve"> ks</w:t>
      </w:r>
      <w:r w:rsidR="001561E7" w:rsidRPr="001561E7">
        <w:rPr>
          <w:szCs w:val="22"/>
        </w:rPr>
        <w:t xml:space="preserve"> a 18 m</w:t>
      </w:r>
      <w:r w:rsidR="001561E7">
        <w:rPr>
          <w:szCs w:val="22"/>
        </w:rPr>
        <w:t xml:space="preserve"> – </w:t>
      </w:r>
      <w:r w:rsidR="00EB3C55">
        <w:rPr>
          <w:szCs w:val="22"/>
        </w:rPr>
        <w:t>40</w:t>
      </w:r>
      <w:r w:rsidR="001561E7">
        <w:rPr>
          <w:szCs w:val="22"/>
        </w:rPr>
        <w:t xml:space="preserve"> ks</w:t>
      </w:r>
      <w:r w:rsidRPr="0032314E">
        <w:rPr>
          <w:szCs w:val="22"/>
        </w:rPr>
        <w:t xml:space="preserve">. </w:t>
      </w:r>
    </w:p>
    <w:p w14:paraId="79833AAE" w14:textId="3EA10724" w:rsidR="0032314E" w:rsidRPr="001561E7" w:rsidRDefault="0032314E" w:rsidP="00520230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1561E7">
        <w:rPr>
          <w:szCs w:val="22"/>
        </w:rPr>
        <w:t>Zakreslení obalových (vlečných) křivek pro</w:t>
      </w:r>
      <w:r w:rsidR="001561E7" w:rsidRPr="00520230">
        <w:rPr>
          <w:szCs w:val="22"/>
        </w:rPr>
        <w:t xml:space="preserve"> o</w:t>
      </w:r>
      <w:r w:rsidR="001561E7" w:rsidRPr="001561E7">
        <w:rPr>
          <w:szCs w:val="22"/>
        </w:rPr>
        <w:t>věření průjezdnosti</w:t>
      </w:r>
      <w:r w:rsidR="001561E7">
        <w:rPr>
          <w:szCs w:val="22"/>
        </w:rPr>
        <w:t xml:space="preserve"> </w:t>
      </w:r>
      <w:r w:rsidRPr="001561E7">
        <w:rPr>
          <w:szCs w:val="22"/>
        </w:rPr>
        <w:t>jednotliv</w:t>
      </w:r>
      <w:r w:rsidR="001561E7">
        <w:rPr>
          <w:szCs w:val="22"/>
        </w:rPr>
        <w:t xml:space="preserve">ých </w:t>
      </w:r>
      <w:r w:rsidRPr="001561E7">
        <w:rPr>
          <w:szCs w:val="22"/>
        </w:rPr>
        <w:t>typ</w:t>
      </w:r>
      <w:r w:rsidR="001561E7">
        <w:rPr>
          <w:szCs w:val="22"/>
        </w:rPr>
        <w:t>ů</w:t>
      </w:r>
      <w:r w:rsidRPr="001561E7">
        <w:rPr>
          <w:szCs w:val="22"/>
        </w:rPr>
        <w:t xml:space="preserve"> vozidel vozového parku DPO</w:t>
      </w:r>
      <w:r w:rsidR="00520230">
        <w:rPr>
          <w:szCs w:val="22"/>
        </w:rPr>
        <w:t xml:space="preserve"> (viz výše)</w:t>
      </w:r>
      <w:r w:rsidRPr="001561E7">
        <w:rPr>
          <w:szCs w:val="22"/>
        </w:rPr>
        <w:t>.</w:t>
      </w:r>
    </w:p>
    <w:p w14:paraId="5C08366B" w14:textId="672F1948" w:rsidR="00520230" w:rsidRPr="00520230" w:rsidRDefault="00520230" w:rsidP="00156E2E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520230">
        <w:rPr>
          <w:szCs w:val="22"/>
        </w:rPr>
        <w:t xml:space="preserve">Požárně bezpečnostní řešení stavebních objektů (SO 01 - SO 05) </w:t>
      </w:r>
      <w:r w:rsidR="00F37625" w:rsidRPr="00520230">
        <w:rPr>
          <w:szCs w:val="22"/>
        </w:rPr>
        <w:t>nov</w:t>
      </w:r>
      <w:r w:rsidR="00F37625">
        <w:rPr>
          <w:szCs w:val="22"/>
        </w:rPr>
        <w:t>ých</w:t>
      </w:r>
      <w:r w:rsidR="00F37625" w:rsidRPr="00520230">
        <w:rPr>
          <w:szCs w:val="22"/>
        </w:rPr>
        <w:t xml:space="preserve"> </w:t>
      </w:r>
      <w:r w:rsidR="00385311">
        <w:rPr>
          <w:szCs w:val="22"/>
        </w:rPr>
        <w:t>garáží</w:t>
      </w:r>
      <w:r w:rsidR="00385311" w:rsidRPr="00520230">
        <w:rPr>
          <w:szCs w:val="22"/>
        </w:rPr>
        <w:t xml:space="preserve"> </w:t>
      </w:r>
      <w:r w:rsidRPr="00520230">
        <w:rPr>
          <w:szCs w:val="22"/>
        </w:rPr>
        <w:t>autobusů v areálu DPO v Martinově (specifikace prostorů se zvýšeným požárním rizikem, vyznačení zón s nebezpečím výbuchu, odstupové vzdáleností, specifikace nároků a prostředků k zajištění bezpečného provozu a zvládání havarijních stavů i vzhledem k dalším objektům nebo technologiím v blízkém okolí</w:t>
      </w:r>
      <w:r w:rsidR="00F37625" w:rsidRPr="00156E2E">
        <w:rPr>
          <w:szCs w:val="22"/>
        </w:rPr>
        <w:t xml:space="preserve"> </w:t>
      </w:r>
      <w:r w:rsidR="00F37625" w:rsidRPr="00F37625">
        <w:rPr>
          <w:szCs w:val="22"/>
        </w:rPr>
        <w:t>se zaměřením na tec</w:t>
      </w:r>
      <w:r w:rsidR="00F37625">
        <w:rPr>
          <w:szCs w:val="22"/>
        </w:rPr>
        <w:t xml:space="preserve">hnologie a provozování, opravy vozidel s pohonem </w:t>
      </w:r>
      <w:r w:rsidR="00F37625" w:rsidRPr="00F37625">
        <w:rPr>
          <w:szCs w:val="22"/>
        </w:rPr>
        <w:t>CNG a H</w:t>
      </w:r>
      <w:r w:rsidR="00F37625" w:rsidRPr="00156E2E">
        <w:rPr>
          <w:szCs w:val="22"/>
        </w:rPr>
        <w:t>2</w:t>
      </w:r>
      <w:r w:rsidRPr="00520230">
        <w:rPr>
          <w:szCs w:val="22"/>
        </w:rPr>
        <w:t>).</w:t>
      </w:r>
    </w:p>
    <w:p w14:paraId="1A7A0FE7" w14:textId="77777777" w:rsidR="00257E36" w:rsidRDefault="00520230" w:rsidP="00257E36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A3145">
        <w:rPr>
          <w:szCs w:val="22"/>
        </w:rPr>
        <w:t xml:space="preserve">Hluková studie (pro potřeby EIA, </w:t>
      </w:r>
      <w:r w:rsidR="00FA3145" w:rsidRPr="00FA3145">
        <w:rPr>
          <w:szCs w:val="22"/>
        </w:rPr>
        <w:t xml:space="preserve">pro potřeby stavebního řízení, </w:t>
      </w:r>
      <w:r w:rsidR="00373C6E" w:rsidRPr="00FA3145">
        <w:rPr>
          <w:szCs w:val="22"/>
        </w:rPr>
        <w:t>vyhodnocení hlukové zátěže při realizaci stav</w:t>
      </w:r>
      <w:r w:rsidR="00FA3145" w:rsidRPr="00FA3145">
        <w:rPr>
          <w:szCs w:val="22"/>
        </w:rPr>
        <w:t xml:space="preserve">by – dodržení </w:t>
      </w:r>
      <w:r w:rsidRPr="00FA3145">
        <w:rPr>
          <w:szCs w:val="22"/>
        </w:rPr>
        <w:t>hygienick</w:t>
      </w:r>
      <w:r w:rsidR="00FA3145" w:rsidRPr="00FA3145">
        <w:rPr>
          <w:szCs w:val="22"/>
        </w:rPr>
        <w:t xml:space="preserve">ých </w:t>
      </w:r>
      <w:r w:rsidRPr="00FA3145">
        <w:rPr>
          <w:szCs w:val="22"/>
        </w:rPr>
        <w:t>hlukov</w:t>
      </w:r>
      <w:r w:rsidR="00FA3145" w:rsidRPr="00FA3145">
        <w:rPr>
          <w:szCs w:val="22"/>
        </w:rPr>
        <w:t xml:space="preserve">ých </w:t>
      </w:r>
      <w:r w:rsidRPr="00FA3145">
        <w:rPr>
          <w:szCs w:val="22"/>
        </w:rPr>
        <w:t>limit</w:t>
      </w:r>
      <w:r w:rsidR="00FA3145" w:rsidRPr="00FA3145">
        <w:rPr>
          <w:szCs w:val="22"/>
        </w:rPr>
        <w:t>ů</w:t>
      </w:r>
      <w:r w:rsidRPr="00FA3145">
        <w:rPr>
          <w:szCs w:val="22"/>
        </w:rPr>
        <w:t xml:space="preserve"> vůči okolní zástavbě</w:t>
      </w:r>
      <w:r w:rsidR="00FA3145" w:rsidRPr="00FA3145">
        <w:rPr>
          <w:szCs w:val="22"/>
        </w:rPr>
        <w:t xml:space="preserve"> pro demoliční část stavby</w:t>
      </w:r>
      <w:r w:rsidRPr="00FA3145">
        <w:rPr>
          <w:szCs w:val="22"/>
        </w:rPr>
        <w:t>).</w:t>
      </w:r>
    </w:p>
    <w:p w14:paraId="1354234D" w14:textId="2E32C12B" w:rsidR="00257E36" w:rsidRDefault="00257E36" w:rsidP="00257E36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57E36">
        <w:rPr>
          <w:szCs w:val="22"/>
        </w:rPr>
        <w:t>Radonový průzkum</w:t>
      </w:r>
      <w:r>
        <w:rPr>
          <w:szCs w:val="22"/>
        </w:rPr>
        <w:t>.</w:t>
      </w:r>
    </w:p>
    <w:p w14:paraId="721C7EF0" w14:textId="09F64D92" w:rsidR="00257E36" w:rsidRPr="00257E36" w:rsidRDefault="00257E36" w:rsidP="00257E36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57E36">
        <w:rPr>
          <w:szCs w:val="22"/>
        </w:rPr>
        <w:t xml:space="preserve">Hydrogeologický  a </w:t>
      </w:r>
      <w:r>
        <w:rPr>
          <w:szCs w:val="22"/>
        </w:rPr>
        <w:t>inženýrsko-</w:t>
      </w:r>
      <w:r w:rsidRPr="00257E36">
        <w:rPr>
          <w:szCs w:val="22"/>
        </w:rPr>
        <w:t>geologický průzkum.</w:t>
      </w:r>
    </w:p>
    <w:p w14:paraId="009383AD" w14:textId="226454ED" w:rsidR="00257E36" w:rsidRPr="00257E36" w:rsidRDefault="00257E36" w:rsidP="00257E36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G</w:t>
      </w:r>
      <w:r w:rsidRPr="00257E36">
        <w:rPr>
          <w:szCs w:val="22"/>
        </w:rPr>
        <w:t xml:space="preserve">eodetické zaměření </w:t>
      </w:r>
      <w:r>
        <w:rPr>
          <w:szCs w:val="22"/>
        </w:rPr>
        <w:t>(</w:t>
      </w:r>
      <w:r w:rsidRPr="00257E36">
        <w:rPr>
          <w:szCs w:val="22"/>
        </w:rPr>
        <w:t>výškové a polohové</w:t>
      </w:r>
      <w:r>
        <w:rPr>
          <w:szCs w:val="22"/>
        </w:rPr>
        <w:t xml:space="preserve"> </w:t>
      </w:r>
      <w:r w:rsidRPr="00257E36">
        <w:rPr>
          <w:szCs w:val="22"/>
        </w:rPr>
        <w:t>zaměření</w:t>
      </w:r>
      <w:r>
        <w:rPr>
          <w:szCs w:val="22"/>
        </w:rPr>
        <w:t>) stávajících staveb, sítí a komunikací.</w:t>
      </w:r>
    </w:p>
    <w:p w14:paraId="7123FFDA" w14:textId="58EA4267" w:rsidR="002161A4" w:rsidRPr="00257E36" w:rsidRDefault="002161A4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57E36">
        <w:rPr>
          <w:szCs w:val="22"/>
        </w:rPr>
        <w:t>Protokol o určení vnějších vlivů podle ČSN 332000-5-51</w:t>
      </w:r>
      <w:r w:rsidR="00CB6A46" w:rsidRPr="00257E36">
        <w:rPr>
          <w:szCs w:val="22"/>
        </w:rPr>
        <w:t xml:space="preserve"> ed.3</w:t>
      </w:r>
      <w:r w:rsidRPr="00257E36">
        <w:rPr>
          <w:szCs w:val="22"/>
        </w:rPr>
        <w:t>.</w:t>
      </w:r>
    </w:p>
    <w:p w14:paraId="1C8EEDED" w14:textId="5C3F54CA" w:rsidR="0008295E" w:rsidRPr="00257E36" w:rsidRDefault="0029311B" w:rsidP="00613953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57E36">
        <w:rPr>
          <w:szCs w:val="22"/>
        </w:rPr>
        <w:t>PD bude členěna na</w:t>
      </w:r>
      <w:r w:rsidR="003278DE" w:rsidRPr="00257E36">
        <w:rPr>
          <w:szCs w:val="22"/>
        </w:rPr>
        <w:t xml:space="preserve"> jednotliv</w:t>
      </w:r>
      <w:r w:rsidRPr="00257E36">
        <w:rPr>
          <w:szCs w:val="22"/>
        </w:rPr>
        <w:t>é</w:t>
      </w:r>
      <w:r w:rsidR="00257E36" w:rsidRPr="00257E36">
        <w:rPr>
          <w:szCs w:val="22"/>
        </w:rPr>
        <w:t xml:space="preserve"> SO, IO a PS dle zpracovaného investičního záměru a </w:t>
      </w:r>
      <w:r w:rsidR="00A27E42" w:rsidRPr="00257E36">
        <w:rPr>
          <w:szCs w:val="22"/>
        </w:rPr>
        <w:t xml:space="preserve">bude zahrnovat </w:t>
      </w:r>
      <w:r w:rsidRPr="00257E36">
        <w:rPr>
          <w:szCs w:val="22"/>
        </w:rPr>
        <w:t>jejich popis a výčet, specifikace provozních vlastností</w:t>
      </w:r>
      <w:r w:rsidR="00257E36" w:rsidRPr="00257E36">
        <w:rPr>
          <w:szCs w:val="22"/>
        </w:rPr>
        <w:t xml:space="preserve"> </w:t>
      </w:r>
      <w:r w:rsidRPr="00257E36">
        <w:rPr>
          <w:szCs w:val="22"/>
        </w:rPr>
        <w:t>a energetických nároků</w:t>
      </w:r>
      <w:r w:rsidR="003278DE" w:rsidRPr="00257E36">
        <w:rPr>
          <w:szCs w:val="22"/>
        </w:rPr>
        <w:t>.</w:t>
      </w:r>
    </w:p>
    <w:p w14:paraId="324A5DE9" w14:textId="245A5F56" w:rsidR="0008295E" w:rsidRPr="00257E36" w:rsidRDefault="0008295E" w:rsidP="00CF3D2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57E36">
        <w:rPr>
          <w:szCs w:val="22"/>
        </w:rPr>
        <w:t>Ostatní SO</w:t>
      </w:r>
      <w:r w:rsidR="00857F4D" w:rsidRPr="00257E36">
        <w:rPr>
          <w:szCs w:val="22"/>
        </w:rPr>
        <w:t>, IO</w:t>
      </w:r>
      <w:r w:rsidRPr="00257E36">
        <w:rPr>
          <w:szCs w:val="22"/>
        </w:rPr>
        <w:t xml:space="preserve"> a PS </w:t>
      </w:r>
      <w:r w:rsidR="00A27E42" w:rsidRPr="00257E36">
        <w:rPr>
          <w:szCs w:val="22"/>
        </w:rPr>
        <w:t xml:space="preserve">potřebné </w:t>
      </w:r>
      <w:r w:rsidRPr="00257E36">
        <w:rPr>
          <w:szCs w:val="22"/>
        </w:rPr>
        <w:t>pro řádnou realizaci stavb</w:t>
      </w:r>
      <w:r w:rsidR="00257E36">
        <w:rPr>
          <w:szCs w:val="22"/>
        </w:rPr>
        <w:t>y.</w:t>
      </w:r>
    </w:p>
    <w:p w14:paraId="6A01920D" w14:textId="77777777" w:rsidR="0008295E" w:rsidRPr="000A768B" w:rsidRDefault="0008295E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Všechny stupně </w:t>
      </w:r>
      <w:r w:rsidR="003D1CFC" w:rsidRPr="000A768B">
        <w:rPr>
          <w:szCs w:val="22"/>
        </w:rPr>
        <w:t>PD</w:t>
      </w:r>
      <w:r w:rsidRPr="000A768B">
        <w:rPr>
          <w:szCs w:val="22"/>
        </w:rPr>
        <w:t xml:space="preserve"> stavby budou vypracován</w:t>
      </w:r>
      <w:r w:rsidR="003D1CFC" w:rsidRPr="000A768B">
        <w:rPr>
          <w:szCs w:val="22"/>
        </w:rPr>
        <w:t>y</w:t>
      </w:r>
      <w:r w:rsidRPr="000A768B">
        <w:rPr>
          <w:szCs w:val="22"/>
        </w:rPr>
        <w:t xml:space="preserve"> v českém jazyce, a to v následujícím rozsahu:</w:t>
      </w:r>
    </w:p>
    <w:p w14:paraId="594CF7D4" w14:textId="77777777" w:rsidR="0008295E" w:rsidRPr="000A768B" w:rsidRDefault="0008295E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6 x v tištěné podobě - dokumentace budou opatřeny příslušnými autorizačními razítky.</w:t>
      </w:r>
    </w:p>
    <w:p w14:paraId="78CC6A8F" w14:textId="5B16DB3B" w:rsidR="0008295E" w:rsidRPr="000A768B" w:rsidRDefault="0008295E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 xml:space="preserve">1 x na el. </w:t>
      </w:r>
      <w:proofErr w:type="gramStart"/>
      <w:r w:rsidRPr="000A768B">
        <w:rPr>
          <w:szCs w:val="22"/>
        </w:rPr>
        <w:t>nosiči</w:t>
      </w:r>
      <w:proofErr w:type="gramEnd"/>
      <w:r w:rsidRPr="000A768B">
        <w:rPr>
          <w:szCs w:val="22"/>
        </w:rPr>
        <w:t xml:space="preserve"> (CD, DVD, USB disk) – výkresová dokumentace ve formátu </w:t>
      </w:r>
      <w:r w:rsidR="00975700" w:rsidRPr="000A768B">
        <w:rPr>
          <w:szCs w:val="22"/>
        </w:rPr>
        <w:t>*</w:t>
      </w:r>
      <w:r w:rsidRPr="000A768B">
        <w:rPr>
          <w:szCs w:val="22"/>
        </w:rPr>
        <w:t>.</w:t>
      </w:r>
      <w:proofErr w:type="spellStart"/>
      <w:r w:rsidRPr="000A768B">
        <w:rPr>
          <w:szCs w:val="22"/>
        </w:rPr>
        <w:t>dwg</w:t>
      </w:r>
      <w:proofErr w:type="spellEnd"/>
      <w:r w:rsidRPr="000A768B">
        <w:rPr>
          <w:szCs w:val="22"/>
        </w:rPr>
        <w:t xml:space="preserve"> v editovatelné verzi, textová část ve formátu </w:t>
      </w:r>
      <w:r w:rsidR="00257E36">
        <w:rPr>
          <w:szCs w:val="22"/>
        </w:rPr>
        <w:t>WORD (</w:t>
      </w:r>
      <w:r w:rsidR="00975700" w:rsidRPr="000A768B">
        <w:rPr>
          <w:szCs w:val="22"/>
        </w:rPr>
        <w:t>*</w:t>
      </w:r>
      <w:r w:rsidRPr="000A768B">
        <w:rPr>
          <w:szCs w:val="22"/>
        </w:rPr>
        <w:t>.</w:t>
      </w:r>
      <w:proofErr w:type="spellStart"/>
      <w:r w:rsidRPr="000A768B">
        <w:rPr>
          <w:szCs w:val="22"/>
        </w:rPr>
        <w:t>docx</w:t>
      </w:r>
      <w:proofErr w:type="spellEnd"/>
      <w:r w:rsidR="00257E36">
        <w:rPr>
          <w:szCs w:val="22"/>
        </w:rPr>
        <w:t>)</w:t>
      </w:r>
      <w:r w:rsidRPr="000A768B">
        <w:rPr>
          <w:szCs w:val="22"/>
        </w:rPr>
        <w:t xml:space="preserve">, tabulková část ve formátu </w:t>
      </w:r>
      <w:r w:rsidR="00975700" w:rsidRPr="000A768B">
        <w:rPr>
          <w:szCs w:val="22"/>
        </w:rPr>
        <w:t>*</w:t>
      </w:r>
      <w:r w:rsidRPr="000A768B">
        <w:rPr>
          <w:szCs w:val="22"/>
        </w:rPr>
        <w:t>.</w:t>
      </w:r>
      <w:proofErr w:type="spellStart"/>
      <w:r w:rsidRPr="000A768B">
        <w:rPr>
          <w:szCs w:val="22"/>
        </w:rPr>
        <w:t>xlsx</w:t>
      </w:r>
      <w:proofErr w:type="spellEnd"/>
      <w:r w:rsidRPr="000A768B">
        <w:rPr>
          <w:szCs w:val="22"/>
        </w:rPr>
        <w:t xml:space="preserve"> , rozpočtová část v programu KROS+ </w:t>
      </w:r>
      <w:r w:rsidR="00CF3D2C" w:rsidRPr="000A768B">
        <w:rPr>
          <w:szCs w:val="22"/>
        </w:rPr>
        <w:t>(</w:t>
      </w:r>
      <w:r w:rsidR="00A17403">
        <w:rPr>
          <w:szCs w:val="22"/>
        </w:rPr>
        <w:t xml:space="preserve">aktuální </w:t>
      </w:r>
      <w:r w:rsidR="00CF3D2C" w:rsidRPr="000A768B">
        <w:rPr>
          <w:szCs w:val="22"/>
        </w:rPr>
        <w:t xml:space="preserve">cenová úroveň </w:t>
      </w:r>
      <w:r w:rsidR="00A17403">
        <w:rPr>
          <w:szCs w:val="22"/>
        </w:rPr>
        <w:t>platná v době zpracování DPS</w:t>
      </w:r>
      <w:r w:rsidR="00CF3D2C" w:rsidRPr="000A768B">
        <w:rPr>
          <w:szCs w:val="22"/>
        </w:rPr>
        <w:t>)</w:t>
      </w:r>
      <w:r w:rsidRPr="000A768B">
        <w:rPr>
          <w:szCs w:val="22"/>
        </w:rPr>
        <w:t>.</w:t>
      </w:r>
    </w:p>
    <w:p w14:paraId="5520FB64" w14:textId="278A525F" w:rsidR="0008295E" w:rsidRPr="000A768B" w:rsidRDefault="0008295E" w:rsidP="00EF6B2F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 xml:space="preserve">1 x na el. </w:t>
      </w:r>
      <w:proofErr w:type="gramStart"/>
      <w:r w:rsidRPr="000A768B">
        <w:rPr>
          <w:szCs w:val="22"/>
        </w:rPr>
        <w:t>nosiči</w:t>
      </w:r>
      <w:proofErr w:type="gramEnd"/>
      <w:r w:rsidRPr="000A768B">
        <w:rPr>
          <w:szCs w:val="22"/>
        </w:rPr>
        <w:t xml:space="preserve"> (CD, DVD, USB disk) – výkresová dokumentace, textová část, tabulková část ve formátu </w:t>
      </w:r>
      <w:r w:rsidR="00975700" w:rsidRPr="000A768B">
        <w:rPr>
          <w:szCs w:val="22"/>
        </w:rPr>
        <w:t>*</w:t>
      </w:r>
      <w:r w:rsidRPr="000A768B">
        <w:rPr>
          <w:szCs w:val="22"/>
        </w:rPr>
        <w:t>.</w:t>
      </w:r>
      <w:proofErr w:type="spellStart"/>
      <w:r w:rsidRPr="000A768B">
        <w:rPr>
          <w:szCs w:val="22"/>
        </w:rPr>
        <w:t>pdf</w:t>
      </w:r>
      <w:proofErr w:type="spellEnd"/>
      <w:r w:rsidRPr="000A768B">
        <w:rPr>
          <w:szCs w:val="22"/>
        </w:rPr>
        <w:t xml:space="preserve">, rozpočtová část ve formátu </w:t>
      </w:r>
      <w:r w:rsidR="00975700" w:rsidRPr="000A768B">
        <w:rPr>
          <w:szCs w:val="22"/>
        </w:rPr>
        <w:t>*</w:t>
      </w:r>
      <w:r w:rsidRPr="000A768B">
        <w:rPr>
          <w:szCs w:val="22"/>
        </w:rPr>
        <w:t>.</w:t>
      </w:r>
      <w:proofErr w:type="spellStart"/>
      <w:r w:rsidRPr="000A768B">
        <w:rPr>
          <w:szCs w:val="22"/>
        </w:rPr>
        <w:t>xlsx</w:t>
      </w:r>
      <w:proofErr w:type="spellEnd"/>
      <w:r w:rsidRPr="000A768B">
        <w:rPr>
          <w:szCs w:val="22"/>
        </w:rPr>
        <w:t>.</w:t>
      </w:r>
    </w:p>
    <w:p w14:paraId="6D590683" w14:textId="77777777" w:rsidR="0008295E" w:rsidRPr="000A768B" w:rsidRDefault="0008295E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V průběhu zpracování PD budou konány pravidelné kontrolní dny vedené v českém jazyce</w:t>
      </w:r>
      <w:r w:rsidR="003D1CFC" w:rsidRPr="000A768B">
        <w:rPr>
          <w:szCs w:val="22"/>
        </w:rPr>
        <w:t>.</w:t>
      </w:r>
      <w:r w:rsidRPr="000A768B">
        <w:rPr>
          <w:szCs w:val="22"/>
        </w:rPr>
        <w:t xml:space="preserve"> V případě potřeby tlumočníka do českého jazyka si tohoto zajistí zhotovitel na vlastní náklady. </w:t>
      </w:r>
    </w:p>
    <w:p w14:paraId="0B5BD1F8" w14:textId="77777777" w:rsidR="0008295E" w:rsidRPr="000A768B" w:rsidRDefault="0008295E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5C92CCAB" w14:textId="080B8A87" w:rsidR="0008295E" w:rsidRPr="000A768B" w:rsidRDefault="0008295E" w:rsidP="00B70FB9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Vypracovaná projektová dokumentace bude </w:t>
      </w:r>
      <w:r w:rsidR="00975700" w:rsidRPr="000A768B">
        <w:rPr>
          <w:szCs w:val="22"/>
        </w:rPr>
        <w:t xml:space="preserve">respektovat </w:t>
      </w:r>
      <w:r w:rsidR="00B70FB9" w:rsidRPr="00B70FB9">
        <w:rPr>
          <w:szCs w:val="22"/>
        </w:rPr>
        <w:t>prováděcí vyhláš</w:t>
      </w:r>
      <w:r w:rsidR="00B70FB9">
        <w:rPr>
          <w:szCs w:val="22"/>
        </w:rPr>
        <w:t>ku</w:t>
      </w:r>
      <w:r w:rsidR="00B70FB9" w:rsidRPr="00B70FB9">
        <w:rPr>
          <w:szCs w:val="22"/>
        </w:rPr>
        <w:t xml:space="preserve"> ke stavebnímu zákonu je vyhláška č. 268/2009 Sb., o technických požadavcích na stavby, ve </w:t>
      </w:r>
      <w:r w:rsidR="00B70FB9">
        <w:rPr>
          <w:szCs w:val="22"/>
        </w:rPr>
        <w:t>znění vyhlášky č. 20/2012 Sb. a </w:t>
      </w:r>
      <w:r w:rsidR="00B70FB9" w:rsidRPr="00B70FB9">
        <w:rPr>
          <w:szCs w:val="22"/>
        </w:rPr>
        <w:t>vyhlášky č. 323/2017 Sb.</w:t>
      </w:r>
      <w:r w:rsidR="00B70FB9">
        <w:rPr>
          <w:szCs w:val="22"/>
        </w:rPr>
        <w:t xml:space="preserve">, </w:t>
      </w:r>
      <w:r w:rsidR="00975700" w:rsidRPr="000A768B">
        <w:rPr>
          <w:szCs w:val="22"/>
        </w:rPr>
        <w:t>zejména:</w:t>
      </w:r>
    </w:p>
    <w:p w14:paraId="454C9080" w14:textId="58C2472E" w:rsidR="008620BA" w:rsidRPr="008620BA" w:rsidRDefault="008620BA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8620BA">
        <w:rPr>
          <w:szCs w:val="22"/>
        </w:rPr>
        <w:t>ČSN 73 0802</w:t>
      </w:r>
      <w:r>
        <w:rPr>
          <w:szCs w:val="22"/>
        </w:rPr>
        <w:t xml:space="preserve"> </w:t>
      </w:r>
      <w:r w:rsidRPr="008620BA">
        <w:rPr>
          <w:szCs w:val="22"/>
        </w:rPr>
        <w:t>Požární bezpečnost staveb - Nevýrobní objekty</w:t>
      </w:r>
    </w:p>
    <w:p w14:paraId="0D7B2D20" w14:textId="4C65B48B" w:rsidR="00A07AE5" w:rsidRDefault="008620BA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8620BA">
        <w:rPr>
          <w:szCs w:val="22"/>
        </w:rPr>
        <w:t xml:space="preserve">ČSN 73 0802 </w:t>
      </w:r>
      <w:proofErr w:type="spellStart"/>
      <w:r w:rsidRPr="008620BA">
        <w:rPr>
          <w:szCs w:val="22"/>
        </w:rPr>
        <w:t>ed</w:t>
      </w:r>
      <w:proofErr w:type="spellEnd"/>
      <w:r w:rsidRPr="008620BA">
        <w:rPr>
          <w:szCs w:val="22"/>
        </w:rPr>
        <w:t>. 2</w:t>
      </w:r>
      <w:r w:rsidR="00A27E42" w:rsidRPr="008620BA">
        <w:rPr>
          <w:szCs w:val="22"/>
        </w:rPr>
        <w:t xml:space="preserve"> </w:t>
      </w:r>
      <w:r w:rsidRPr="008620BA">
        <w:rPr>
          <w:szCs w:val="22"/>
        </w:rPr>
        <w:t>Požární bezpečnost staveb - Nevýrobní objekty</w:t>
      </w:r>
    </w:p>
    <w:p w14:paraId="74CC1601" w14:textId="5CB7BAA1" w:rsidR="008620BA" w:rsidRDefault="008620BA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8620BA">
        <w:rPr>
          <w:szCs w:val="22"/>
        </w:rPr>
        <w:t xml:space="preserve">ČSN 73 0821 </w:t>
      </w:r>
      <w:proofErr w:type="spellStart"/>
      <w:r w:rsidRPr="008620BA">
        <w:rPr>
          <w:szCs w:val="22"/>
        </w:rPr>
        <w:t>ed</w:t>
      </w:r>
      <w:proofErr w:type="spellEnd"/>
      <w:r w:rsidRPr="008620BA">
        <w:rPr>
          <w:szCs w:val="22"/>
        </w:rPr>
        <w:t>. 2</w:t>
      </w:r>
      <w:r>
        <w:rPr>
          <w:szCs w:val="22"/>
        </w:rPr>
        <w:t xml:space="preserve"> </w:t>
      </w:r>
      <w:r w:rsidRPr="008620BA">
        <w:rPr>
          <w:szCs w:val="22"/>
        </w:rPr>
        <w:t>Požární bezpečnost staveb - Požární odolnost stavebních konstrukcí</w:t>
      </w:r>
    </w:p>
    <w:p w14:paraId="0F7F898F" w14:textId="21164412" w:rsidR="008620BA" w:rsidRDefault="008620BA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8620BA">
        <w:rPr>
          <w:szCs w:val="22"/>
        </w:rPr>
        <w:t xml:space="preserve">ČSN 73 0831 </w:t>
      </w:r>
      <w:proofErr w:type="spellStart"/>
      <w:r w:rsidRPr="008620BA">
        <w:rPr>
          <w:szCs w:val="22"/>
        </w:rPr>
        <w:t>ed</w:t>
      </w:r>
      <w:proofErr w:type="spellEnd"/>
      <w:r w:rsidRPr="008620BA">
        <w:rPr>
          <w:szCs w:val="22"/>
        </w:rPr>
        <w:t>. 2</w:t>
      </w:r>
      <w:r>
        <w:rPr>
          <w:szCs w:val="22"/>
        </w:rPr>
        <w:t xml:space="preserve"> </w:t>
      </w:r>
      <w:r w:rsidRPr="008620BA">
        <w:rPr>
          <w:szCs w:val="22"/>
        </w:rPr>
        <w:t>Požární bezpečnost staveb - Shromažďovací prostory</w:t>
      </w:r>
    </w:p>
    <w:p w14:paraId="6E3E386F" w14:textId="6F49C130" w:rsidR="003C3641" w:rsidRDefault="003C3641" w:rsidP="00567905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>
        <w:rPr>
          <w:szCs w:val="22"/>
        </w:rPr>
        <w:t>TPG 982 02</w:t>
      </w:r>
      <w:r w:rsidR="00510795">
        <w:rPr>
          <w:szCs w:val="22"/>
        </w:rPr>
        <w:t xml:space="preserve"> </w:t>
      </w:r>
      <w:r w:rsidR="00510795" w:rsidRPr="00510795">
        <w:rPr>
          <w:szCs w:val="22"/>
        </w:rPr>
        <w:t>Podmínky provozu, oprav, údržby, kontroly, vystavování a prodeje motorových vozidel s pohonným systémem CNG</w:t>
      </w:r>
    </w:p>
    <w:p w14:paraId="1D143E78" w14:textId="48DCB53B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73 6005</w:t>
      </w:r>
      <w:r>
        <w:rPr>
          <w:szCs w:val="22"/>
        </w:rPr>
        <w:t xml:space="preserve"> </w:t>
      </w:r>
      <w:r w:rsidRPr="00296DEC">
        <w:rPr>
          <w:szCs w:val="22"/>
        </w:rPr>
        <w:t>Prostorové uspořádání sítí technického vybavení</w:t>
      </w:r>
    </w:p>
    <w:p w14:paraId="56217139" w14:textId="61B48B6B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EN 1990 ed.2</w:t>
      </w:r>
      <w:r>
        <w:rPr>
          <w:szCs w:val="22"/>
        </w:rPr>
        <w:t xml:space="preserve"> </w:t>
      </w:r>
      <w:proofErr w:type="spellStart"/>
      <w:r w:rsidRPr="00296DEC">
        <w:rPr>
          <w:szCs w:val="22"/>
        </w:rPr>
        <w:t>Eurokód</w:t>
      </w:r>
      <w:proofErr w:type="spellEnd"/>
      <w:r w:rsidRPr="00296DEC">
        <w:rPr>
          <w:szCs w:val="22"/>
        </w:rPr>
        <w:t xml:space="preserve"> 1: Zásady navrhování konstrukcí</w:t>
      </w:r>
    </w:p>
    <w:p w14:paraId="6D4FB6EF" w14:textId="4D3DAAF9" w:rsidR="00296DEC" w:rsidRP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EN 1991-1-3</w:t>
      </w:r>
      <w:r>
        <w:rPr>
          <w:szCs w:val="22"/>
        </w:rPr>
        <w:t xml:space="preserve"> </w:t>
      </w:r>
      <w:proofErr w:type="spellStart"/>
      <w:r w:rsidRPr="00296DEC">
        <w:rPr>
          <w:szCs w:val="22"/>
        </w:rPr>
        <w:t>Eurokód</w:t>
      </w:r>
      <w:proofErr w:type="spellEnd"/>
      <w:r w:rsidRPr="00296DEC">
        <w:rPr>
          <w:szCs w:val="22"/>
        </w:rPr>
        <w:t xml:space="preserve"> 1: Zatížení konstrukcí - Část 1-3: Obecná zatížení – Zatížení sněhem</w:t>
      </w:r>
    </w:p>
    <w:p w14:paraId="6655830D" w14:textId="22432002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EN 1991-1-4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Eurokód</w:t>
      </w:r>
      <w:proofErr w:type="spellEnd"/>
      <w:r>
        <w:rPr>
          <w:szCs w:val="22"/>
        </w:rPr>
        <w:t xml:space="preserve"> 1: </w:t>
      </w:r>
      <w:r w:rsidRPr="00296DEC">
        <w:rPr>
          <w:szCs w:val="22"/>
        </w:rPr>
        <w:t>Zatížení konstrukcí - Část 1-4: Obecná zatížení – Zatížení větrem</w:t>
      </w:r>
    </w:p>
    <w:p w14:paraId="042FA321" w14:textId="0DB2842F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73 1901</w:t>
      </w:r>
      <w:r w:rsidR="00F80B24">
        <w:rPr>
          <w:szCs w:val="22"/>
        </w:rPr>
        <w:t xml:space="preserve">-1 </w:t>
      </w:r>
      <w:r w:rsidRPr="00296DEC">
        <w:rPr>
          <w:szCs w:val="22"/>
        </w:rPr>
        <w:t xml:space="preserve">Navrhování střech </w:t>
      </w:r>
      <w:r w:rsidR="00F80B24">
        <w:rPr>
          <w:szCs w:val="22"/>
        </w:rPr>
        <w:t>Část 1:</w:t>
      </w:r>
      <w:r w:rsidRPr="00296DEC">
        <w:rPr>
          <w:szCs w:val="22"/>
        </w:rPr>
        <w:t>Základní ustanovení</w:t>
      </w:r>
    </w:p>
    <w:p w14:paraId="457917DB" w14:textId="03E594FD" w:rsidR="00296DEC" w:rsidRP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>
        <w:rPr>
          <w:szCs w:val="22"/>
        </w:rPr>
        <w:t xml:space="preserve">ČSN 73 4108 </w:t>
      </w:r>
      <w:r w:rsidRPr="00296DEC">
        <w:rPr>
          <w:szCs w:val="22"/>
        </w:rPr>
        <w:t>Hygienická zařízení a šatny</w:t>
      </w:r>
    </w:p>
    <w:p w14:paraId="51950D71" w14:textId="332B3D1B" w:rsidR="00296DEC" w:rsidRP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73 5305</w:t>
      </w:r>
      <w:r>
        <w:rPr>
          <w:szCs w:val="22"/>
        </w:rPr>
        <w:t xml:space="preserve"> </w:t>
      </w:r>
      <w:r w:rsidRPr="00296DEC">
        <w:rPr>
          <w:szCs w:val="22"/>
        </w:rPr>
        <w:t>Administrativní budovy a prostory</w:t>
      </w:r>
    </w:p>
    <w:p w14:paraId="2B3A880B" w14:textId="664B78C8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lastRenderedPageBreak/>
        <w:t>ČSN 73 6058</w:t>
      </w:r>
      <w:r>
        <w:rPr>
          <w:szCs w:val="22"/>
        </w:rPr>
        <w:t xml:space="preserve"> </w:t>
      </w:r>
      <w:r w:rsidRPr="00296DEC">
        <w:rPr>
          <w:szCs w:val="22"/>
        </w:rPr>
        <w:t>Jednotlivé, řadové a hromadné garáže</w:t>
      </w:r>
    </w:p>
    <w:p w14:paraId="044B1056" w14:textId="77777777" w:rsidR="00BB16E6" w:rsidRPr="00296DEC" w:rsidRDefault="00BB16E6" w:rsidP="00BB16E6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>
        <w:rPr>
          <w:szCs w:val="22"/>
        </w:rPr>
        <w:t>ČSN 73 6056 O</w:t>
      </w:r>
      <w:r w:rsidRPr="00296DEC">
        <w:rPr>
          <w:szCs w:val="22"/>
        </w:rPr>
        <w:t>dstavné a parkovací plochy</w:t>
      </w:r>
    </w:p>
    <w:p w14:paraId="6756E8A1" w14:textId="60C9D254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>
        <w:rPr>
          <w:szCs w:val="22"/>
        </w:rPr>
        <w:t xml:space="preserve">ČSN 73 0580-1 </w:t>
      </w:r>
      <w:r w:rsidRPr="00296DEC">
        <w:rPr>
          <w:szCs w:val="22"/>
        </w:rPr>
        <w:t xml:space="preserve">Denní osvětlení budov </w:t>
      </w:r>
      <w:r>
        <w:rPr>
          <w:szCs w:val="22"/>
        </w:rPr>
        <w:t xml:space="preserve">Část 1: Základní požadavky  </w:t>
      </w:r>
    </w:p>
    <w:p w14:paraId="7389445E" w14:textId="05722A0B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73 0580-4</w:t>
      </w:r>
      <w:r>
        <w:rPr>
          <w:szCs w:val="22"/>
        </w:rPr>
        <w:t xml:space="preserve"> </w:t>
      </w:r>
      <w:r w:rsidRPr="00296DEC">
        <w:rPr>
          <w:szCs w:val="22"/>
        </w:rPr>
        <w:t>Denní osvětlení budov Část 4: Denní osvětlení průmyslových budov</w:t>
      </w:r>
    </w:p>
    <w:p w14:paraId="0C2695DC" w14:textId="66CF67D3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 xml:space="preserve">ČSN EN 12464-1 Světlo a osvětlení – Osvětlení pracovních prostorů </w:t>
      </w:r>
      <w:r>
        <w:rPr>
          <w:szCs w:val="22"/>
        </w:rPr>
        <w:t xml:space="preserve">Část 1: Vnitřní pracovní </w:t>
      </w:r>
      <w:r w:rsidRPr="00296DEC">
        <w:rPr>
          <w:szCs w:val="22"/>
        </w:rPr>
        <w:t>prostory</w:t>
      </w:r>
    </w:p>
    <w:p w14:paraId="14621D1A" w14:textId="5F1D0017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12 7010</w:t>
      </w:r>
      <w:r>
        <w:rPr>
          <w:szCs w:val="22"/>
        </w:rPr>
        <w:t xml:space="preserve"> </w:t>
      </w:r>
      <w:r w:rsidRPr="00296DEC">
        <w:rPr>
          <w:szCs w:val="22"/>
        </w:rPr>
        <w:t>Vzduchotechnická zařízení. Navrhování větracích a klimatizačních zařízení. Všeobecná ustanovení</w:t>
      </w:r>
    </w:p>
    <w:p w14:paraId="76994DEA" w14:textId="4F773F78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>
        <w:rPr>
          <w:szCs w:val="22"/>
        </w:rPr>
        <w:t xml:space="preserve">ČSN 73 0532 </w:t>
      </w:r>
      <w:r w:rsidRPr="00296DEC">
        <w:rPr>
          <w:szCs w:val="22"/>
        </w:rPr>
        <w:t xml:space="preserve">Akustika - Ochrana proti hluku v budovách a posuzování akustických vlastností stavebních výrobků </w:t>
      </w:r>
      <w:r>
        <w:rPr>
          <w:szCs w:val="22"/>
        </w:rPr>
        <w:t>–</w:t>
      </w:r>
      <w:r w:rsidRPr="00296DEC">
        <w:rPr>
          <w:szCs w:val="22"/>
        </w:rPr>
        <w:t xml:space="preserve"> Požadavky</w:t>
      </w:r>
    </w:p>
    <w:p w14:paraId="003F7995" w14:textId="2BF3436A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73 0540</w:t>
      </w:r>
      <w:r>
        <w:rPr>
          <w:szCs w:val="22"/>
        </w:rPr>
        <w:t xml:space="preserve"> </w:t>
      </w:r>
      <w:r w:rsidRPr="00296DEC">
        <w:rPr>
          <w:szCs w:val="22"/>
        </w:rPr>
        <w:t>Tepelná ochrana budov (Část 1-4)</w:t>
      </w:r>
    </w:p>
    <w:p w14:paraId="2E6E0363" w14:textId="03AB5AB5" w:rsidR="00296DEC" w:rsidRDefault="00296DEC" w:rsidP="00296DE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73 4130</w:t>
      </w:r>
      <w:r>
        <w:rPr>
          <w:szCs w:val="22"/>
        </w:rPr>
        <w:t xml:space="preserve"> </w:t>
      </w:r>
      <w:r w:rsidRPr="00296DEC">
        <w:rPr>
          <w:szCs w:val="22"/>
        </w:rPr>
        <w:t>Schodiště a šikmé rampy. Základní požadavky</w:t>
      </w:r>
    </w:p>
    <w:p w14:paraId="58D57296" w14:textId="2EB59B8F" w:rsidR="00296DEC" w:rsidRPr="00296DEC" w:rsidRDefault="00296DEC" w:rsidP="007669D2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12 7010</w:t>
      </w:r>
      <w:r>
        <w:rPr>
          <w:szCs w:val="22"/>
        </w:rPr>
        <w:t xml:space="preserve"> </w:t>
      </w:r>
      <w:r w:rsidRPr="00296DEC">
        <w:rPr>
          <w:szCs w:val="22"/>
        </w:rPr>
        <w:t>Vzduchotechnická zařízení. Navrhování větracích a klimatizačních zařízení. Všeobecná ustanovení</w:t>
      </w:r>
    </w:p>
    <w:p w14:paraId="5FC38561" w14:textId="3BC77C6B" w:rsidR="00296DEC" w:rsidRDefault="00296DEC" w:rsidP="007669D2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75 6760</w:t>
      </w:r>
      <w:r>
        <w:rPr>
          <w:szCs w:val="22"/>
        </w:rPr>
        <w:t xml:space="preserve"> </w:t>
      </w:r>
      <w:r w:rsidRPr="00296DEC">
        <w:rPr>
          <w:szCs w:val="22"/>
        </w:rPr>
        <w:t>Vnitřní kanalizace</w:t>
      </w:r>
    </w:p>
    <w:p w14:paraId="0E280171" w14:textId="64DDC82A" w:rsidR="00296DEC" w:rsidRPr="00296DEC" w:rsidRDefault="00296DEC" w:rsidP="007669D2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75 5409</w:t>
      </w:r>
      <w:r>
        <w:rPr>
          <w:szCs w:val="22"/>
        </w:rPr>
        <w:t xml:space="preserve"> </w:t>
      </w:r>
      <w:r w:rsidRPr="00296DEC">
        <w:rPr>
          <w:szCs w:val="22"/>
        </w:rPr>
        <w:t>Vnitřní vodovody</w:t>
      </w:r>
    </w:p>
    <w:p w14:paraId="6EFCF6A6" w14:textId="0BD13193" w:rsidR="00296DEC" w:rsidRDefault="00296DEC" w:rsidP="007669D2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75 5411</w:t>
      </w:r>
      <w:r>
        <w:rPr>
          <w:szCs w:val="22"/>
        </w:rPr>
        <w:t xml:space="preserve"> </w:t>
      </w:r>
      <w:r w:rsidRPr="00296DEC">
        <w:rPr>
          <w:szCs w:val="22"/>
        </w:rPr>
        <w:t>Vodovodní přípojky</w:t>
      </w:r>
    </w:p>
    <w:p w14:paraId="02519CDE" w14:textId="194A6CF6" w:rsidR="00296DEC" w:rsidRDefault="00296DEC" w:rsidP="007669D2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296DEC">
        <w:rPr>
          <w:szCs w:val="22"/>
        </w:rPr>
        <w:t>ČSN 332130 ed.3</w:t>
      </w:r>
      <w:r>
        <w:rPr>
          <w:szCs w:val="22"/>
        </w:rPr>
        <w:t xml:space="preserve"> </w:t>
      </w:r>
      <w:r w:rsidRPr="00296DEC">
        <w:rPr>
          <w:szCs w:val="22"/>
        </w:rPr>
        <w:t>Elektrické instalace nízkého napětí – Vnitřní elektrické rozvody</w:t>
      </w:r>
    </w:p>
    <w:p w14:paraId="5742E33F" w14:textId="231C41E0" w:rsidR="00F80B24" w:rsidRDefault="00F80B24" w:rsidP="00F80B24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F80B24">
        <w:rPr>
          <w:szCs w:val="22"/>
        </w:rPr>
        <w:t>ČSN P 73 0600</w:t>
      </w:r>
      <w:r>
        <w:rPr>
          <w:szCs w:val="22"/>
        </w:rPr>
        <w:t xml:space="preserve"> </w:t>
      </w:r>
      <w:r w:rsidRPr="00F80B24">
        <w:rPr>
          <w:szCs w:val="22"/>
        </w:rPr>
        <w:t>Hydroizolace staveb - Základní ustanovení</w:t>
      </w:r>
    </w:p>
    <w:p w14:paraId="0E17E17B" w14:textId="44B62F29" w:rsidR="00F80B24" w:rsidRPr="00F80B24" w:rsidRDefault="00F80B24" w:rsidP="00F80B24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jc w:val="left"/>
        <w:textAlignment w:val="baseline"/>
        <w:rPr>
          <w:szCs w:val="22"/>
        </w:rPr>
      </w:pPr>
      <w:r w:rsidRPr="00F80B24">
        <w:rPr>
          <w:szCs w:val="22"/>
        </w:rPr>
        <w:t>ČSN 73 0601</w:t>
      </w:r>
      <w:r>
        <w:rPr>
          <w:szCs w:val="22"/>
        </w:rPr>
        <w:t xml:space="preserve"> </w:t>
      </w:r>
      <w:r w:rsidRPr="00F80B24">
        <w:rPr>
          <w:szCs w:val="22"/>
        </w:rPr>
        <w:t>Ochrana staveb proti radonu z podloží</w:t>
      </w:r>
    </w:p>
    <w:p w14:paraId="55D7A634" w14:textId="629B61F1" w:rsidR="00A07AE5" w:rsidRPr="007669D2" w:rsidRDefault="008620BA" w:rsidP="007669D2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  <w:highlight w:val="yellow"/>
        </w:rPr>
      </w:pPr>
      <w:r w:rsidRPr="007669D2">
        <w:rPr>
          <w:szCs w:val="22"/>
        </w:rPr>
        <w:t>Objednatel připouští použití rovnocenných norem či technických dokumentů.</w:t>
      </w:r>
    </w:p>
    <w:p w14:paraId="4D0FEB76" w14:textId="4BCA54CB" w:rsidR="00700BDB" w:rsidRPr="000A768B" w:rsidRDefault="0008295E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Součástí </w:t>
      </w:r>
      <w:r w:rsidR="00975700" w:rsidRPr="000A768B">
        <w:rPr>
          <w:szCs w:val="22"/>
        </w:rPr>
        <w:t>PD</w:t>
      </w:r>
      <w:r w:rsidRPr="000A768B">
        <w:rPr>
          <w:szCs w:val="22"/>
        </w:rPr>
        <w:t xml:space="preserve"> je rovněž zajištění dokladové části </w:t>
      </w:r>
      <w:r w:rsidR="00975700" w:rsidRPr="000A768B">
        <w:rPr>
          <w:szCs w:val="22"/>
        </w:rPr>
        <w:t xml:space="preserve">- </w:t>
      </w:r>
      <w:r w:rsidR="00636EC8" w:rsidRPr="000A768B">
        <w:rPr>
          <w:szCs w:val="22"/>
        </w:rPr>
        <w:t xml:space="preserve">veškerá </w:t>
      </w:r>
      <w:r w:rsidRPr="000A768B">
        <w:rPr>
          <w:szCs w:val="22"/>
        </w:rPr>
        <w:t>vyjádření a souhlasná</w:t>
      </w:r>
      <w:r w:rsidR="00210BE9" w:rsidRPr="000A768B">
        <w:rPr>
          <w:szCs w:val="22"/>
        </w:rPr>
        <w:t>/závazná</w:t>
      </w:r>
      <w:r w:rsidRPr="000A768B">
        <w:rPr>
          <w:szCs w:val="22"/>
        </w:rPr>
        <w:t xml:space="preserve"> stanoviska potřebná k vydání </w:t>
      </w:r>
      <w:r w:rsidR="000A254F">
        <w:rPr>
          <w:szCs w:val="22"/>
        </w:rPr>
        <w:t xml:space="preserve">příslušného </w:t>
      </w:r>
      <w:r w:rsidRPr="000A768B">
        <w:rPr>
          <w:szCs w:val="22"/>
        </w:rPr>
        <w:t>povolení a realizaci stavby.</w:t>
      </w:r>
    </w:p>
    <w:p w14:paraId="76C8EE26" w14:textId="77777777" w:rsidR="00700BDB" w:rsidRPr="000A768B" w:rsidRDefault="00966D34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0A768B">
        <w:rPr>
          <w:szCs w:val="22"/>
        </w:rPr>
        <w:t xml:space="preserve">Dokladová část bude </w:t>
      </w:r>
      <w:r w:rsidR="00CF3D2C" w:rsidRPr="000A768B">
        <w:rPr>
          <w:szCs w:val="22"/>
        </w:rPr>
        <w:t>zajištěna</w:t>
      </w:r>
      <w:r w:rsidRPr="000A768B">
        <w:rPr>
          <w:szCs w:val="22"/>
        </w:rPr>
        <w:t xml:space="preserve"> samostatně pro jednotlivé </w:t>
      </w:r>
      <w:r w:rsidR="004A6AA0" w:rsidRPr="000A768B">
        <w:rPr>
          <w:szCs w:val="22"/>
        </w:rPr>
        <w:t xml:space="preserve">stupně projektové dokumentace a </w:t>
      </w:r>
      <w:r w:rsidR="00636EC8" w:rsidRPr="000A768B">
        <w:rPr>
          <w:szCs w:val="22"/>
        </w:rPr>
        <w:t xml:space="preserve">pro </w:t>
      </w:r>
      <w:r w:rsidR="004A6AA0" w:rsidRPr="000A768B">
        <w:rPr>
          <w:szCs w:val="22"/>
        </w:rPr>
        <w:t xml:space="preserve">jednotlivé </w:t>
      </w:r>
      <w:r w:rsidRPr="000A768B">
        <w:rPr>
          <w:szCs w:val="22"/>
        </w:rPr>
        <w:t>etapy.</w:t>
      </w:r>
      <w:r w:rsidR="004A6AA0" w:rsidRPr="000A768B">
        <w:rPr>
          <w:szCs w:val="22"/>
        </w:rPr>
        <w:t xml:space="preserve"> </w:t>
      </w:r>
    </w:p>
    <w:p w14:paraId="1565114F" w14:textId="77777777" w:rsidR="0008295E" w:rsidRPr="000A768B" w:rsidRDefault="004A6AA0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0A768B">
        <w:rPr>
          <w:szCs w:val="22"/>
        </w:rPr>
        <w:t>Dokladová část bude obsahovat zejména</w:t>
      </w:r>
      <w:r w:rsidR="00636EC8" w:rsidRPr="000A768B">
        <w:rPr>
          <w:szCs w:val="22"/>
        </w:rPr>
        <w:t xml:space="preserve"> tato vyjádření a </w:t>
      </w:r>
      <w:r w:rsidR="00210BE9" w:rsidRPr="000A768B">
        <w:rPr>
          <w:szCs w:val="22"/>
        </w:rPr>
        <w:t xml:space="preserve">souhlasná/závazná </w:t>
      </w:r>
      <w:r w:rsidR="00636EC8" w:rsidRPr="000A768B">
        <w:rPr>
          <w:szCs w:val="22"/>
        </w:rPr>
        <w:t>stanoviska</w:t>
      </w:r>
      <w:r w:rsidRPr="000A768B">
        <w:rPr>
          <w:szCs w:val="22"/>
        </w:rPr>
        <w:t>:</w:t>
      </w:r>
    </w:p>
    <w:p w14:paraId="6155AD95" w14:textId="77777777" w:rsidR="004A6AA0" w:rsidRPr="000A768B" w:rsidRDefault="004A6AA0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Souhlasné stanovisko Krajské hygienické stanice MSK.</w:t>
      </w:r>
    </w:p>
    <w:p w14:paraId="2EF11B93" w14:textId="77777777" w:rsidR="004A6AA0" w:rsidRPr="000A768B" w:rsidRDefault="004A6AA0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Souhlasné stanovisko Hasičského záchranného sboru MSK.</w:t>
      </w:r>
    </w:p>
    <w:p w14:paraId="72BBA633" w14:textId="77777777" w:rsidR="004A6AA0" w:rsidRPr="000A768B" w:rsidRDefault="004A6AA0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Koordinované stanovisko, které vydává Útvar hlavního architekta a stavebního řádu MMO.</w:t>
      </w:r>
    </w:p>
    <w:p w14:paraId="23E3DD87" w14:textId="77777777" w:rsidR="007F4298" w:rsidRPr="000A768B" w:rsidRDefault="007F4298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Vyjádření podle § 15 zákona č. 183/2006 Sb., o územním plánování a stavebním řádu.</w:t>
      </w:r>
    </w:p>
    <w:p w14:paraId="77B64634" w14:textId="77777777" w:rsidR="004A6AA0" w:rsidRPr="000A768B" w:rsidRDefault="00636EC8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Vyjádření Policie ČR, MŘP Ostrava – dopravní inspektorát.</w:t>
      </w:r>
    </w:p>
    <w:p w14:paraId="26B021A4" w14:textId="73CA48D1" w:rsidR="00636EC8" w:rsidRDefault="00636EC8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Stanovisko Krajského úřadu MSK.</w:t>
      </w:r>
    </w:p>
    <w:p w14:paraId="32587B41" w14:textId="3770166D" w:rsidR="00214C34" w:rsidRPr="000A768B" w:rsidRDefault="00214C34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 xml:space="preserve">Souhlas dle § 184a stavebního zákona pro pozemky, které nejsou ve vlastnictví objednatele   </w:t>
      </w:r>
    </w:p>
    <w:p w14:paraId="4E076805" w14:textId="0D643E22" w:rsidR="00A6778E" w:rsidRPr="000A768B" w:rsidRDefault="00F51A90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Závazné stanovisko</w:t>
      </w:r>
      <w:r w:rsidR="00A6778E" w:rsidRPr="000A768B">
        <w:rPr>
          <w:szCs w:val="22"/>
        </w:rPr>
        <w:t xml:space="preserve"> </w:t>
      </w:r>
      <w:r w:rsidRPr="000A768B">
        <w:rPr>
          <w:szCs w:val="22"/>
        </w:rPr>
        <w:t>po</w:t>
      </w:r>
      <w:r w:rsidR="000A254F">
        <w:rPr>
          <w:szCs w:val="22"/>
        </w:rPr>
        <w:t>dle § 19  zákona č. 44/19</w:t>
      </w:r>
      <w:r w:rsidR="00A6778E" w:rsidRPr="000A768B">
        <w:rPr>
          <w:szCs w:val="22"/>
        </w:rPr>
        <w:t>88 Sb., o ochraně a využití nerostného bohatství (horní zákon), v platném znění.</w:t>
      </w:r>
    </w:p>
    <w:p w14:paraId="0D2E60AF" w14:textId="79D1ACF2" w:rsidR="00636EC8" w:rsidRPr="00214C34" w:rsidRDefault="00636EC8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14C34">
        <w:rPr>
          <w:szCs w:val="22"/>
        </w:rPr>
        <w:t xml:space="preserve">Vyjádření silničního správního úřadu </w:t>
      </w:r>
      <w:r w:rsidR="00214C34" w:rsidRPr="00214C34">
        <w:rPr>
          <w:szCs w:val="22"/>
        </w:rPr>
        <w:t xml:space="preserve">pro </w:t>
      </w:r>
      <w:r w:rsidR="000A254F" w:rsidRPr="00214C34">
        <w:rPr>
          <w:szCs w:val="22"/>
        </w:rPr>
        <w:t>Městský Obvod Ostrava Poruba</w:t>
      </w:r>
      <w:r w:rsidR="00214C34" w:rsidRPr="00214C34">
        <w:rPr>
          <w:szCs w:val="22"/>
        </w:rPr>
        <w:t xml:space="preserve"> a </w:t>
      </w:r>
      <w:r w:rsidR="00214C34">
        <w:rPr>
          <w:szCs w:val="22"/>
        </w:rPr>
        <w:t xml:space="preserve"> </w:t>
      </w:r>
      <w:r w:rsidR="00214C34" w:rsidRPr="00214C34">
        <w:rPr>
          <w:szCs w:val="22"/>
        </w:rPr>
        <w:t xml:space="preserve">Městský Obvod </w:t>
      </w:r>
      <w:r w:rsidR="00214C34">
        <w:rPr>
          <w:szCs w:val="22"/>
        </w:rPr>
        <w:t>Martinov</w:t>
      </w:r>
      <w:r w:rsidRPr="00214C34">
        <w:rPr>
          <w:szCs w:val="22"/>
        </w:rPr>
        <w:t>.</w:t>
      </w:r>
    </w:p>
    <w:p w14:paraId="473FDD62" w14:textId="77777777" w:rsidR="00636EC8" w:rsidRDefault="00636EC8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 xml:space="preserve">Vyjádření Ministerstva obrany ČR, sekce ekonomická a majetková. </w:t>
      </w:r>
    </w:p>
    <w:p w14:paraId="781CE133" w14:textId="77777777" w:rsidR="006D611A" w:rsidRPr="00F35494" w:rsidRDefault="006D611A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M</w:t>
      </w:r>
      <w:r w:rsidRPr="00F35494">
        <w:rPr>
          <w:szCs w:val="22"/>
        </w:rPr>
        <w:t xml:space="preserve">ajetkoprávní vztahy </w:t>
      </w:r>
      <w:r>
        <w:rPr>
          <w:szCs w:val="22"/>
        </w:rPr>
        <w:t>a způsoby využití pozemků</w:t>
      </w:r>
    </w:p>
    <w:p w14:paraId="5B6974A6" w14:textId="35D7817C" w:rsidR="00636EC8" w:rsidRPr="000A768B" w:rsidRDefault="00214C34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Stanoviska a v</w:t>
      </w:r>
      <w:r w:rsidR="00636EC8" w:rsidRPr="000A768B">
        <w:rPr>
          <w:szCs w:val="22"/>
        </w:rPr>
        <w:t>yjádření správců inženýrských sítí</w:t>
      </w:r>
      <w:r>
        <w:rPr>
          <w:szCs w:val="22"/>
        </w:rPr>
        <w:t xml:space="preserve"> dotčených stavbou</w:t>
      </w:r>
      <w:r w:rsidR="00636EC8" w:rsidRPr="000A768B">
        <w:rPr>
          <w:szCs w:val="22"/>
        </w:rPr>
        <w:t>.</w:t>
      </w:r>
    </w:p>
    <w:p w14:paraId="77ACE1E3" w14:textId="77777777" w:rsidR="00CF3D2C" w:rsidRPr="000A768B" w:rsidRDefault="00CF3D2C" w:rsidP="00286EAD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0A768B">
        <w:rPr>
          <w:szCs w:val="22"/>
        </w:rPr>
        <w:t>Ostatní vyjádření a stanoviska potřebná k vydání povolení k realizaci stavby (pro vydání umístění stavby nebo zařízení</w:t>
      </w:r>
      <w:r w:rsidR="00BA28F6" w:rsidRPr="000A768B">
        <w:rPr>
          <w:szCs w:val="22"/>
        </w:rPr>
        <w:t>, vydání stavebního povolení).</w:t>
      </w:r>
    </w:p>
    <w:p w14:paraId="3E62BCA6" w14:textId="59528148" w:rsidR="0008295E" w:rsidRPr="000A768B" w:rsidRDefault="0008295E" w:rsidP="00EF6B2F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0A768B">
        <w:rPr>
          <w:szCs w:val="22"/>
        </w:rPr>
        <w:t>Veškeré podmínky</w:t>
      </w:r>
      <w:r w:rsidR="003953A5">
        <w:rPr>
          <w:szCs w:val="22"/>
        </w:rPr>
        <w:t>/požadavky</w:t>
      </w:r>
      <w:r w:rsidRPr="000A768B">
        <w:rPr>
          <w:szCs w:val="22"/>
        </w:rPr>
        <w:t xml:space="preserve"> dotčených orgánů a organizací</w:t>
      </w:r>
      <w:r w:rsidR="007F4298" w:rsidRPr="000A768B">
        <w:rPr>
          <w:szCs w:val="22"/>
        </w:rPr>
        <w:t>, správců inženýrských sítí</w:t>
      </w:r>
      <w:r w:rsidRPr="000A768B">
        <w:rPr>
          <w:szCs w:val="22"/>
        </w:rPr>
        <w:t xml:space="preserve"> uvedené ve vyjádřeních a rozhodnutích, budou zhotovitelem zapracovány do příslušných dokumentací.</w:t>
      </w:r>
    </w:p>
    <w:p w14:paraId="6CEBF775" w14:textId="44764052" w:rsidR="00975700" w:rsidRPr="000A768B" w:rsidRDefault="00975700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Součástí</w:t>
      </w:r>
      <w:r w:rsidR="000F1FAF" w:rsidRPr="000A768B">
        <w:rPr>
          <w:szCs w:val="22"/>
        </w:rPr>
        <w:t xml:space="preserve"> dokladové části</w:t>
      </w:r>
      <w:r w:rsidRPr="000A768B">
        <w:rPr>
          <w:szCs w:val="22"/>
        </w:rPr>
        <w:t xml:space="preserve"> bude rovněž souhlasné stanovisko objednatele ke všem stupňům PD. Objednatel vydá toto stanovisko po předložení stupně PD vč. kompletní dokladové části, a to ve lhůtě 10 pracovních dnů ode dne doručení písemné žádosti objednateli – na </w:t>
      </w:r>
      <w:r w:rsidR="0065243C">
        <w:rPr>
          <w:szCs w:val="22"/>
        </w:rPr>
        <w:t>technický úsek</w:t>
      </w:r>
      <w:r w:rsidRPr="000A768B">
        <w:rPr>
          <w:szCs w:val="22"/>
        </w:rPr>
        <w:t>.</w:t>
      </w:r>
    </w:p>
    <w:p w14:paraId="33812476" w14:textId="4F5E1F33" w:rsidR="0008295E" w:rsidRPr="000A768B" w:rsidRDefault="00975700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 xml:space="preserve">Objednatel se zavazuje poskytnout zhotoviteli veškeré dostupné podklady </w:t>
      </w:r>
      <w:r w:rsidR="00CC2F95" w:rsidRPr="000A768B">
        <w:rPr>
          <w:szCs w:val="22"/>
        </w:rPr>
        <w:t xml:space="preserve">objektů (v jeho vlastnictví) </w:t>
      </w:r>
      <w:r w:rsidRPr="000A768B">
        <w:rPr>
          <w:szCs w:val="22"/>
        </w:rPr>
        <w:t>k vypracování PD v elektronické podobě (ve formátu *.</w:t>
      </w:r>
      <w:proofErr w:type="spellStart"/>
      <w:r w:rsidRPr="000A768B">
        <w:rPr>
          <w:szCs w:val="22"/>
        </w:rPr>
        <w:t>dwg</w:t>
      </w:r>
      <w:proofErr w:type="spellEnd"/>
      <w:r w:rsidRPr="000A768B">
        <w:rPr>
          <w:szCs w:val="22"/>
        </w:rPr>
        <w:t>, *.</w:t>
      </w:r>
      <w:proofErr w:type="spellStart"/>
      <w:r w:rsidRPr="000A768B">
        <w:rPr>
          <w:szCs w:val="22"/>
        </w:rPr>
        <w:t>doc</w:t>
      </w:r>
      <w:r w:rsidR="00F6398C">
        <w:rPr>
          <w:szCs w:val="22"/>
        </w:rPr>
        <w:t>x</w:t>
      </w:r>
      <w:proofErr w:type="spellEnd"/>
      <w:r w:rsidRPr="000A768B">
        <w:rPr>
          <w:szCs w:val="22"/>
        </w:rPr>
        <w:t>, *.</w:t>
      </w:r>
      <w:proofErr w:type="spellStart"/>
      <w:r w:rsidRPr="000A768B">
        <w:rPr>
          <w:szCs w:val="22"/>
        </w:rPr>
        <w:t>xls</w:t>
      </w:r>
      <w:r w:rsidR="00286EAD">
        <w:rPr>
          <w:szCs w:val="22"/>
        </w:rPr>
        <w:t>x</w:t>
      </w:r>
      <w:proofErr w:type="spellEnd"/>
      <w:r w:rsidRPr="000A768B">
        <w:rPr>
          <w:szCs w:val="22"/>
        </w:rPr>
        <w:t>)</w:t>
      </w:r>
      <w:r w:rsidR="00CC2F95" w:rsidRPr="000A768B">
        <w:rPr>
          <w:szCs w:val="22"/>
        </w:rPr>
        <w:t xml:space="preserve"> nebo papírové podobě</w:t>
      </w:r>
      <w:r w:rsidRPr="000A768B">
        <w:rPr>
          <w:szCs w:val="22"/>
        </w:rPr>
        <w:t xml:space="preserve">, </w:t>
      </w:r>
      <w:r w:rsidRPr="000A768B">
        <w:rPr>
          <w:szCs w:val="22"/>
        </w:rPr>
        <w:lastRenderedPageBreak/>
        <w:t xml:space="preserve">které má k dispozici. </w:t>
      </w:r>
      <w:r w:rsidR="002F325E" w:rsidRPr="000A768B">
        <w:rPr>
          <w:szCs w:val="22"/>
        </w:rPr>
        <w:t xml:space="preserve">Tyto podklady objednatel poskytne na základě požadavku zhotovitele a to </w:t>
      </w:r>
      <w:r w:rsidR="006025D7">
        <w:rPr>
          <w:szCs w:val="22"/>
        </w:rPr>
        <w:t xml:space="preserve">do </w:t>
      </w:r>
      <w:r w:rsidR="002F325E" w:rsidRPr="000A768B">
        <w:rPr>
          <w:szCs w:val="22"/>
        </w:rPr>
        <w:t>5</w:t>
      </w:r>
      <w:r w:rsidR="006025D7">
        <w:rPr>
          <w:szCs w:val="22"/>
        </w:rPr>
        <w:t> </w:t>
      </w:r>
      <w:r w:rsidR="002F325E" w:rsidRPr="000A768B">
        <w:rPr>
          <w:szCs w:val="22"/>
        </w:rPr>
        <w:t xml:space="preserve">kalendářních dnů od doručení žádosti na </w:t>
      </w:r>
      <w:r w:rsidR="0065243C">
        <w:rPr>
          <w:szCs w:val="22"/>
        </w:rPr>
        <w:t>technický úsek</w:t>
      </w:r>
      <w:r w:rsidR="002F325E" w:rsidRPr="000A768B">
        <w:rPr>
          <w:szCs w:val="22"/>
        </w:rPr>
        <w:t>.</w:t>
      </w:r>
    </w:p>
    <w:p w14:paraId="7C609E80" w14:textId="3A87F140" w:rsidR="00411F28" w:rsidRPr="000A768B" w:rsidRDefault="00411F28" w:rsidP="00EF6B2F">
      <w:pPr>
        <w:pStyle w:val="Odstavecseseznamem"/>
        <w:numPr>
          <w:ilvl w:val="2"/>
          <w:numId w:val="34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A768B">
        <w:rPr>
          <w:szCs w:val="22"/>
        </w:rPr>
        <w:t>Objednatel poskytne zhotoviteli plnou moc k zajištění dokladové části - vyjádření a stanovisek.</w:t>
      </w:r>
    </w:p>
    <w:p w14:paraId="21AD9A53" w14:textId="77777777" w:rsidR="00975700" w:rsidRPr="000A768B" w:rsidRDefault="00975700" w:rsidP="0008295E">
      <w:pPr>
        <w:pStyle w:val="Zkladntext3"/>
        <w:ind w:left="357" w:hanging="357"/>
        <w:rPr>
          <w:b w:val="0"/>
          <w:sz w:val="22"/>
          <w:szCs w:val="22"/>
        </w:rPr>
      </w:pPr>
    </w:p>
    <w:p w14:paraId="0A2E7FA3" w14:textId="790C4D48" w:rsidR="00F80B24" w:rsidRDefault="006D611A" w:rsidP="006D611A">
      <w:pPr>
        <w:spacing w:after="200"/>
        <w:rPr>
          <w:b/>
          <w:szCs w:val="22"/>
        </w:rPr>
      </w:pPr>
      <w:r w:rsidRPr="00F80B24">
        <w:rPr>
          <w:b/>
          <w:szCs w:val="22"/>
        </w:rPr>
        <w:t xml:space="preserve">Z pohledu jednotlivých uvažovaných SO a </w:t>
      </w:r>
      <w:r w:rsidR="00416A19">
        <w:rPr>
          <w:b/>
          <w:szCs w:val="22"/>
        </w:rPr>
        <w:t xml:space="preserve">IS budou projektové dokumentace </w:t>
      </w:r>
      <w:r w:rsidRPr="00F80B24">
        <w:rPr>
          <w:b/>
          <w:szCs w:val="22"/>
        </w:rPr>
        <w:t>v</w:t>
      </w:r>
      <w:r w:rsidR="00C11E4E" w:rsidRPr="00F80B24">
        <w:rPr>
          <w:b/>
          <w:szCs w:val="22"/>
        </w:rPr>
        <w:t xml:space="preserve"> minimálním </w:t>
      </w:r>
      <w:r w:rsidRPr="00F80B24">
        <w:rPr>
          <w:b/>
          <w:szCs w:val="22"/>
        </w:rPr>
        <w:t>rozsahu obsah</w:t>
      </w:r>
      <w:r w:rsidR="00C11E4E" w:rsidRPr="00F80B24">
        <w:rPr>
          <w:b/>
          <w:szCs w:val="22"/>
        </w:rPr>
        <w:t>ovat</w:t>
      </w:r>
      <w:r w:rsidRPr="00F80B24">
        <w:rPr>
          <w:b/>
          <w:szCs w:val="22"/>
        </w:rPr>
        <w:t>:</w:t>
      </w:r>
    </w:p>
    <w:p w14:paraId="5060F46F" w14:textId="398974A3" w:rsidR="004A2884" w:rsidRPr="004A2884" w:rsidRDefault="004A2884" w:rsidP="004A2884">
      <w:pPr>
        <w:spacing w:after="200"/>
        <w:rPr>
          <w:szCs w:val="22"/>
        </w:rPr>
      </w:pPr>
      <w:r w:rsidRPr="00255880">
        <w:rPr>
          <w:b/>
          <w:szCs w:val="22"/>
        </w:rPr>
        <w:t xml:space="preserve">1. Etapa – Vybudování </w:t>
      </w:r>
      <w:r w:rsidR="00F37625" w:rsidRPr="00255880">
        <w:rPr>
          <w:b/>
          <w:szCs w:val="22"/>
        </w:rPr>
        <w:t>nov</w:t>
      </w:r>
      <w:r w:rsidR="00F37625">
        <w:rPr>
          <w:b/>
          <w:szCs w:val="22"/>
        </w:rPr>
        <w:t>ých</w:t>
      </w:r>
      <w:r w:rsidR="00F37625" w:rsidRPr="00255880">
        <w:rPr>
          <w:b/>
          <w:szCs w:val="22"/>
        </w:rPr>
        <w:t xml:space="preserve"> </w:t>
      </w:r>
      <w:r w:rsidR="00F37625">
        <w:rPr>
          <w:b/>
          <w:szCs w:val="22"/>
        </w:rPr>
        <w:t>garáží</w:t>
      </w:r>
      <w:r w:rsidR="00F37625" w:rsidRPr="00255880">
        <w:rPr>
          <w:b/>
          <w:szCs w:val="22"/>
        </w:rPr>
        <w:t xml:space="preserve"> </w:t>
      </w:r>
      <w:r w:rsidRPr="00255880">
        <w:rPr>
          <w:b/>
          <w:szCs w:val="22"/>
        </w:rPr>
        <w:t>autobusů v areálu DPO v</w:t>
      </w:r>
      <w:r>
        <w:rPr>
          <w:b/>
          <w:szCs w:val="22"/>
        </w:rPr>
        <w:t> </w:t>
      </w:r>
      <w:r w:rsidRPr="00255880">
        <w:rPr>
          <w:b/>
          <w:szCs w:val="22"/>
        </w:rPr>
        <w:t>Martinově</w:t>
      </w:r>
      <w:r>
        <w:rPr>
          <w:b/>
          <w:szCs w:val="22"/>
        </w:rPr>
        <w:t xml:space="preserve"> </w:t>
      </w:r>
      <w:r w:rsidRPr="004A2884">
        <w:rPr>
          <w:szCs w:val="22"/>
        </w:rPr>
        <w:t>zahrnující vybudování nových stavebních objektů včetně napojení na inženýrské sítě (nové a stávající) a terénních úprav spojených s realizací:</w:t>
      </w:r>
    </w:p>
    <w:p w14:paraId="6F02161A" w14:textId="01485E94" w:rsidR="006D611A" w:rsidRPr="007A0B25" w:rsidRDefault="006D611A" w:rsidP="000F1088">
      <w:pPr>
        <w:keepNext/>
        <w:keepLines/>
        <w:ind w:left="1134" w:hanging="567"/>
        <w:rPr>
          <w:b/>
          <w:szCs w:val="22"/>
        </w:rPr>
      </w:pPr>
      <w:r w:rsidRPr="007A0B25">
        <w:rPr>
          <w:b/>
          <w:szCs w:val="22"/>
        </w:rPr>
        <w:t>SO 01</w:t>
      </w:r>
      <w:r w:rsidR="00AA4269" w:rsidRPr="007A0B25">
        <w:rPr>
          <w:b/>
          <w:szCs w:val="22"/>
        </w:rPr>
        <w:t xml:space="preserve"> – SO 05</w:t>
      </w:r>
    </w:p>
    <w:p w14:paraId="03A4758A" w14:textId="085D7E17" w:rsidR="00AA4269" w:rsidRPr="007A0B25" w:rsidRDefault="00AA4269" w:rsidP="007A0B25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  <w:rPr>
          <w:szCs w:val="22"/>
        </w:rPr>
      </w:pPr>
      <w:r w:rsidRPr="007A0B25">
        <w:t>U</w:t>
      </w:r>
      <w:r w:rsidRPr="007A0B25">
        <w:rPr>
          <w:szCs w:val="22"/>
        </w:rPr>
        <w:t xml:space="preserve">místění </w:t>
      </w:r>
      <w:r w:rsidR="00665632">
        <w:rPr>
          <w:szCs w:val="22"/>
        </w:rPr>
        <w:t>stavebních objektů</w:t>
      </w:r>
      <w:r w:rsidRPr="007A0B25">
        <w:rPr>
          <w:szCs w:val="22"/>
        </w:rPr>
        <w:t xml:space="preserve"> na předmětných pozemcích </w:t>
      </w:r>
      <w:r w:rsidR="00A641D0">
        <w:rPr>
          <w:szCs w:val="22"/>
        </w:rPr>
        <w:t xml:space="preserve">(situace) </w:t>
      </w:r>
      <w:r w:rsidRPr="007A0B25">
        <w:rPr>
          <w:szCs w:val="22"/>
        </w:rPr>
        <w:t xml:space="preserve">včetně dopravního napojení na přilehlé komunikace (dopravní a pěší), napojení na </w:t>
      </w:r>
      <w:r w:rsidR="00BA6B66" w:rsidRPr="007A0B25">
        <w:rPr>
          <w:szCs w:val="22"/>
        </w:rPr>
        <w:t xml:space="preserve">stávající a nové </w:t>
      </w:r>
      <w:r w:rsidRPr="007A0B25">
        <w:rPr>
          <w:szCs w:val="22"/>
        </w:rPr>
        <w:t xml:space="preserve">inženýrské sítě (vodovod, kanalizace, el. </w:t>
      </w:r>
      <w:proofErr w:type="gramStart"/>
      <w:r w:rsidRPr="007A0B25">
        <w:rPr>
          <w:szCs w:val="22"/>
        </w:rPr>
        <w:t>energie</w:t>
      </w:r>
      <w:proofErr w:type="gramEnd"/>
      <w:r w:rsidRPr="007A0B25">
        <w:rPr>
          <w:szCs w:val="22"/>
        </w:rPr>
        <w:t xml:space="preserve">, atd.) včetně projektového </w:t>
      </w:r>
      <w:r w:rsidR="00BA6B66" w:rsidRPr="007A0B25">
        <w:rPr>
          <w:szCs w:val="22"/>
        </w:rPr>
        <w:t xml:space="preserve">návrhu nových tras IS a návrhu přeložek stávajících </w:t>
      </w:r>
      <w:r w:rsidRPr="007A0B25">
        <w:rPr>
          <w:szCs w:val="22"/>
        </w:rPr>
        <w:t>IS.</w:t>
      </w:r>
    </w:p>
    <w:p w14:paraId="6778CD74" w14:textId="4BB4E489" w:rsidR="00AA4269" w:rsidRPr="00197C51" w:rsidRDefault="00AA4269" w:rsidP="00197C51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197C51">
        <w:rPr>
          <w:szCs w:val="22"/>
        </w:rPr>
        <w:t>Stavebně konstrukční návrhy jednotlivých konstrukcí staveb</w:t>
      </w:r>
      <w:r w:rsidR="00665632" w:rsidRPr="00197C51">
        <w:rPr>
          <w:szCs w:val="22"/>
        </w:rPr>
        <w:t>ních objektů</w:t>
      </w:r>
      <w:r w:rsidRPr="00197C51">
        <w:rPr>
          <w:szCs w:val="22"/>
        </w:rPr>
        <w:t xml:space="preserve"> </w:t>
      </w:r>
      <w:r w:rsidR="00BA6B66" w:rsidRPr="00197C51">
        <w:rPr>
          <w:szCs w:val="22"/>
        </w:rPr>
        <w:t>(základové konstrukce, svislé a vodorovné konstrukce, zastřešení, tepelné izolace, protihlukové izolace, protipožární konstrukce</w:t>
      </w:r>
      <w:r w:rsidR="000748B4" w:rsidRPr="00197C51">
        <w:rPr>
          <w:szCs w:val="22"/>
        </w:rPr>
        <w:t xml:space="preserve">, vytápění, </w:t>
      </w:r>
      <w:r w:rsidR="00BA6B66" w:rsidRPr="00197C51">
        <w:rPr>
          <w:szCs w:val="22"/>
        </w:rPr>
        <w:t>vnitřní distribuční rozvody</w:t>
      </w:r>
      <w:r w:rsidR="000748B4" w:rsidRPr="00197C51">
        <w:rPr>
          <w:szCs w:val="22"/>
        </w:rPr>
        <w:t xml:space="preserve"> – vodovod, kanalizace, elektroinstalace, rozvody tepla, slaboproudé rozvody, systém EPS a EZS</w:t>
      </w:r>
      <w:r w:rsidR="00416A19" w:rsidRPr="00197C51">
        <w:rPr>
          <w:szCs w:val="22"/>
        </w:rPr>
        <w:t>,</w:t>
      </w:r>
      <w:r w:rsidR="000748B4" w:rsidRPr="00197C51">
        <w:rPr>
          <w:szCs w:val="22"/>
        </w:rPr>
        <w:t xml:space="preserve"> </w:t>
      </w:r>
      <w:r w:rsidR="00BA6B66" w:rsidRPr="00197C51">
        <w:rPr>
          <w:szCs w:val="22"/>
        </w:rPr>
        <w:t xml:space="preserve">sociální vybavení) </w:t>
      </w:r>
      <w:r w:rsidRPr="00197C51">
        <w:rPr>
          <w:szCs w:val="22"/>
        </w:rPr>
        <w:t>zohledňující rozhodné parametry pro jejich návrh (</w:t>
      </w:r>
      <w:r w:rsidR="007A0B25" w:rsidRPr="00197C51">
        <w:rPr>
          <w:szCs w:val="22"/>
        </w:rPr>
        <w:t>účel stavby</w:t>
      </w:r>
      <w:r w:rsidR="00416A19" w:rsidRPr="00197C51">
        <w:rPr>
          <w:szCs w:val="22"/>
        </w:rPr>
        <w:t xml:space="preserve"> / konstrukce</w:t>
      </w:r>
      <w:r w:rsidR="007A0B25" w:rsidRPr="00197C51">
        <w:rPr>
          <w:szCs w:val="22"/>
        </w:rPr>
        <w:t xml:space="preserve">, </w:t>
      </w:r>
      <w:r w:rsidR="00BA6B66" w:rsidRPr="00197C51">
        <w:rPr>
          <w:szCs w:val="22"/>
        </w:rPr>
        <w:t>místní geotechnické podmínky, zatížení konstrukc</w:t>
      </w:r>
      <w:r w:rsidR="00416A19" w:rsidRPr="00197C51">
        <w:rPr>
          <w:szCs w:val="22"/>
        </w:rPr>
        <w:t>e</w:t>
      </w:r>
      <w:r w:rsidR="00BA6B66" w:rsidRPr="00197C51">
        <w:rPr>
          <w:szCs w:val="22"/>
        </w:rPr>
        <w:t xml:space="preserve"> – stálé, užitné, klimatické, tepelně-technické požadavky, požadavky na ochranu před hlukem, požární  odolnost, požadavky na osvětlení </w:t>
      </w:r>
      <w:r w:rsidR="00416A19" w:rsidRPr="00197C51">
        <w:rPr>
          <w:szCs w:val="22"/>
        </w:rPr>
        <w:t xml:space="preserve">interiéru budovy </w:t>
      </w:r>
      <w:r w:rsidR="00BA6B66" w:rsidRPr="00197C51">
        <w:rPr>
          <w:szCs w:val="22"/>
        </w:rPr>
        <w:t>– přirozené / umělé,</w:t>
      </w:r>
      <w:r w:rsidR="00510795" w:rsidRPr="00197C51">
        <w:rPr>
          <w:szCs w:val="22"/>
        </w:rPr>
        <w:t xml:space="preserve"> systém detekce CNG a H2 ve všech prostorách s plánovaným využitím pro servis a opravy vozidel s tímto pohonem,</w:t>
      </w:r>
      <w:r w:rsidR="00BA6B66" w:rsidRPr="00197C51">
        <w:rPr>
          <w:szCs w:val="22"/>
        </w:rPr>
        <w:t xml:space="preserve"> atp.)</w:t>
      </w:r>
      <w:r w:rsidR="00197C51">
        <w:rPr>
          <w:szCs w:val="22"/>
        </w:rPr>
        <w:t>.</w:t>
      </w:r>
    </w:p>
    <w:p w14:paraId="4FD215B6" w14:textId="14849305" w:rsidR="006D611A" w:rsidRPr="007A0B25" w:rsidRDefault="007A0B25" w:rsidP="006D611A">
      <w:pPr>
        <w:ind w:left="1134" w:hanging="567"/>
        <w:rPr>
          <w:b/>
          <w:szCs w:val="22"/>
        </w:rPr>
      </w:pPr>
      <w:r w:rsidRPr="007A0B25">
        <w:rPr>
          <w:b/>
          <w:szCs w:val="22"/>
        </w:rPr>
        <w:t>SO 06 – SO 09</w:t>
      </w:r>
    </w:p>
    <w:p w14:paraId="48543C7D" w14:textId="36E256AB" w:rsidR="007A0B25" w:rsidRPr="007A0B25" w:rsidRDefault="007A0B25" w:rsidP="00613953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 w:rsidRPr="007A0B25">
        <w:t xml:space="preserve">Umístění </w:t>
      </w:r>
      <w:r w:rsidR="00665632">
        <w:t xml:space="preserve">stavebních </w:t>
      </w:r>
      <w:r w:rsidRPr="007A0B25">
        <w:t xml:space="preserve">objektů na předmětných pozemcích </w:t>
      </w:r>
      <w:r w:rsidR="00A641D0">
        <w:t xml:space="preserve">(situace) </w:t>
      </w:r>
      <w:r w:rsidRPr="007A0B25">
        <w:t>včetně dopravního napojení na přilehlé komunikace (dopravní a pěší)</w:t>
      </w:r>
      <w:r w:rsidRPr="007A0B25">
        <w:rPr>
          <w:szCs w:val="22"/>
        </w:rPr>
        <w:t xml:space="preserve"> </w:t>
      </w:r>
      <w:r>
        <w:rPr>
          <w:szCs w:val="22"/>
        </w:rPr>
        <w:t xml:space="preserve">a případných </w:t>
      </w:r>
      <w:r w:rsidRPr="007A0B25">
        <w:rPr>
          <w:szCs w:val="22"/>
        </w:rPr>
        <w:t xml:space="preserve">úprav stávajících </w:t>
      </w:r>
      <w:r>
        <w:rPr>
          <w:szCs w:val="22"/>
        </w:rPr>
        <w:t xml:space="preserve">komunikací a </w:t>
      </w:r>
      <w:r w:rsidRPr="007A0B25">
        <w:rPr>
          <w:szCs w:val="22"/>
        </w:rPr>
        <w:t>zpevněných ploch</w:t>
      </w:r>
      <w:r>
        <w:rPr>
          <w:szCs w:val="22"/>
        </w:rPr>
        <w:t>.</w:t>
      </w:r>
    </w:p>
    <w:p w14:paraId="68BE11C2" w14:textId="44FCB848" w:rsidR="007A0B25" w:rsidRDefault="007A0B25" w:rsidP="007A0B25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 w:rsidRPr="007A0B25">
        <w:t>Stavebně konstrukční návrhy jednotlivých konstrukcí staveb</w:t>
      </w:r>
      <w:r w:rsidR="00665632">
        <w:t>ních objektů</w:t>
      </w:r>
      <w:r>
        <w:t xml:space="preserve"> (parkovací plochy pro AO a autobusy, </w:t>
      </w:r>
      <w:r w:rsidR="00665632">
        <w:t>zpevněné plochy pro pěší, pojížděné</w:t>
      </w:r>
      <w:r>
        <w:t>, atp.)</w:t>
      </w:r>
      <w:r w:rsidRPr="007A0B25">
        <w:t xml:space="preserve"> </w:t>
      </w:r>
      <w:r>
        <w:t>z</w:t>
      </w:r>
      <w:r w:rsidRPr="007A0B25">
        <w:t>ohledňující rozhodné parametry pro jejich návrh (účel stavby, místní geotechnické podmínky, zatížení konstrukc</w:t>
      </w:r>
      <w:r w:rsidR="00416A19">
        <w:t>e</w:t>
      </w:r>
      <w:r>
        <w:t xml:space="preserve"> - </w:t>
      </w:r>
      <w:r w:rsidRPr="007A0B25">
        <w:t>užitné, klimatické</w:t>
      </w:r>
      <w:r>
        <w:t>)</w:t>
      </w:r>
      <w:r w:rsidR="00416A19" w:rsidRPr="00416A19">
        <w:t xml:space="preserve"> </w:t>
      </w:r>
      <w:r w:rsidR="00416A19">
        <w:t>včetně typických příčných řezů</w:t>
      </w:r>
      <w:r>
        <w:t>.</w:t>
      </w:r>
    </w:p>
    <w:p w14:paraId="2B9ED114" w14:textId="1F02A58E" w:rsidR="006D611A" w:rsidRPr="00665632" w:rsidRDefault="007A0B25" w:rsidP="006D611A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665632">
        <w:rPr>
          <w:szCs w:val="22"/>
        </w:rPr>
        <w:t>Návrh d</w:t>
      </w:r>
      <w:r w:rsidR="006D611A" w:rsidRPr="00665632">
        <w:rPr>
          <w:szCs w:val="22"/>
        </w:rPr>
        <w:t>opravní obslužnost</w:t>
      </w:r>
      <w:r w:rsidRPr="00665632">
        <w:rPr>
          <w:szCs w:val="22"/>
        </w:rPr>
        <w:t>i včetně obalových křivek.</w:t>
      </w:r>
    </w:p>
    <w:p w14:paraId="40D0CB3D" w14:textId="77777777" w:rsidR="007A0B25" w:rsidRPr="00665632" w:rsidRDefault="007A0B25" w:rsidP="006D611A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665632">
        <w:rPr>
          <w:szCs w:val="22"/>
        </w:rPr>
        <w:t>Návrh vodorovného a svislé trvalého dopravního značení v areálu.</w:t>
      </w:r>
    </w:p>
    <w:p w14:paraId="1E744EF5" w14:textId="77777777" w:rsidR="00665632" w:rsidRPr="00665632" w:rsidRDefault="007A0B25" w:rsidP="006D611A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665632">
        <w:rPr>
          <w:szCs w:val="22"/>
        </w:rPr>
        <w:t xml:space="preserve">Návrh likvidace </w:t>
      </w:r>
      <w:r w:rsidR="006D611A" w:rsidRPr="00665632">
        <w:rPr>
          <w:szCs w:val="22"/>
        </w:rPr>
        <w:t>dešťov</w:t>
      </w:r>
      <w:r w:rsidRPr="00665632">
        <w:rPr>
          <w:szCs w:val="22"/>
        </w:rPr>
        <w:t xml:space="preserve">ých vod z nově budovaných zpevněných ploch </w:t>
      </w:r>
      <w:r w:rsidR="00665632" w:rsidRPr="00665632">
        <w:rPr>
          <w:szCs w:val="22"/>
        </w:rPr>
        <w:t>do nových i stávajících sítí.</w:t>
      </w:r>
    </w:p>
    <w:p w14:paraId="06C7B22D" w14:textId="0111F67C" w:rsidR="006D611A" w:rsidRDefault="00665632" w:rsidP="006D611A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665632">
        <w:rPr>
          <w:szCs w:val="22"/>
        </w:rPr>
        <w:t>Návrh venkovního (areálového) osvětlení nových stavebních objektů</w:t>
      </w:r>
      <w:r w:rsidR="00A641D0">
        <w:rPr>
          <w:szCs w:val="22"/>
        </w:rPr>
        <w:t>.</w:t>
      </w:r>
    </w:p>
    <w:p w14:paraId="506379F1" w14:textId="7CE4705C" w:rsidR="00A641D0" w:rsidRPr="007A0B25" w:rsidRDefault="00A641D0" w:rsidP="00A641D0">
      <w:pPr>
        <w:ind w:left="1134" w:hanging="567"/>
        <w:rPr>
          <w:b/>
          <w:szCs w:val="22"/>
        </w:rPr>
      </w:pPr>
      <w:r w:rsidRPr="007A0B25">
        <w:rPr>
          <w:b/>
          <w:szCs w:val="22"/>
        </w:rPr>
        <w:t xml:space="preserve">SO </w:t>
      </w:r>
      <w:r>
        <w:rPr>
          <w:b/>
          <w:szCs w:val="22"/>
        </w:rPr>
        <w:t xml:space="preserve">10 </w:t>
      </w:r>
      <w:r w:rsidRPr="007A0B25">
        <w:rPr>
          <w:b/>
          <w:szCs w:val="22"/>
        </w:rPr>
        <w:t xml:space="preserve">– SO </w:t>
      </w:r>
      <w:r>
        <w:rPr>
          <w:b/>
          <w:szCs w:val="22"/>
        </w:rPr>
        <w:t>14</w:t>
      </w:r>
    </w:p>
    <w:p w14:paraId="1349F54F" w14:textId="78860494" w:rsidR="00A641D0" w:rsidRPr="007A0B25" w:rsidRDefault="00A641D0" w:rsidP="00A641D0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>
        <w:t>Návrh demolice stávajících drobných objektů a zpevněných ploch v areálu v Martinově za účelem uvolnění ploch pro nové objekty včetně návrhu odpojení od IS.</w:t>
      </w:r>
    </w:p>
    <w:p w14:paraId="667221CA" w14:textId="0C5A567F" w:rsidR="00A641D0" w:rsidRDefault="00A641D0" w:rsidP="00427743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>
        <w:t>Situaci</w:t>
      </w:r>
      <w:r w:rsidRPr="00A641D0">
        <w:t xml:space="preserve"> dřevin určených ke kácení</w:t>
      </w:r>
      <w:r>
        <w:t>, včetně návrhu o</w:t>
      </w:r>
      <w:r w:rsidRPr="00A641D0">
        <w:t xml:space="preserve">chrana stávajících dřevin rostoucích v blízkosti </w:t>
      </w:r>
      <w:r>
        <w:t xml:space="preserve">plánovaných </w:t>
      </w:r>
      <w:r w:rsidRPr="00A641D0">
        <w:t>stav</w:t>
      </w:r>
      <w:r>
        <w:t>e</w:t>
      </w:r>
      <w:r w:rsidRPr="00A641D0">
        <w:t xml:space="preserve">b </w:t>
      </w:r>
      <w:r>
        <w:t>v souladu s</w:t>
      </w:r>
      <w:r w:rsidRPr="00A641D0">
        <w:t xml:space="preserve"> ČSN 83 9061</w:t>
      </w:r>
      <w:r>
        <w:t>.</w:t>
      </w:r>
    </w:p>
    <w:p w14:paraId="2929A733" w14:textId="0EA7276C" w:rsidR="00A641D0" w:rsidRPr="00A641D0" w:rsidRDefault="00A641D0" w:rsidP="00427743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>
        <w:t>Vypracování podkladů pro povolování kácení.</w:t>
      </w:r>
    </w:p>
    <w:p w14:paraId="5F305DE4" w14:textId="44000936" w:rsidR="00A641D0" w:rsidRDefault="00A641D0" w:rsidP="00AD0778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>
        <w:t>Návrh náhradní výsadby</w:t>
      </w:r>
      <w:r w:rsidR="00AD0778">
        <w:t xml:space="preserve"> zohledňující </w:t>
      </w:r>
      <w:r w:rsidR="00AD0778" w:rsidRPr="00AD0778">
        <w:t xml:space="preserve">prostorové možnosti </w:t>
      </w:r>
      <w:r w:rsidR="00AD0778">
        <w:t xml:space="preserve">areálu a vedení </w:t>
      </w:r>
      <w:r w:rsidR="00AD0778" w:rsidRPr="00AD0778">
        <w:t xml:space="preserve">podzemních </w:t>
      </w:r>
      <w:r w:rsidR="00AD0778">
        <w:t>i </w:t>
      </w:r>
      <w:r w:rsidR="00AD0778" w:rsidRPr="00AD0778">
        <w:t xml:space="preserve">nadzemních </w:t>
      </w:r>
      <w:r w:rsidR="00AD0778">
        <w:t>inženýrských sítí.</w:t>
      </w:r>
    </w:p>
    <w:p w14:paraId="6B1C972E" w14:textId="26689A7F" w:rsidR="00A641D0" w:rsidRPr="00AE3D3A" w:rsidRDefault="00A641D0" w:rsidP="00AE3D3A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AE3D3A">
        <w:rPr>
          <w:szCs w:val="22"/>
        </w:rPr>
        <w:t>Umístění oplocení a brány na předmětných pozemcích (situace)</w:t>
      </w:r>
      <w:r w:rsidR="00AD0778" w:rsidRPr="00AE3D3A">
        <w:rPr>
          <w:szCs w:val="22"/>
        </w:rPr>
        <w:t xml:space="preserve"> včetně stavebně konstrukčních návrhů základních konstrukcí (základové konstrukce, sloupky, brány, branky).</w:t>
      </w:r>
    </w:p>
    <w:p w14:paraId="731EE508" w14:textId="1DCA8750" w:rsidR="00AE3D3A" w:rsidRPr="007A0B25" w:rsidRDefault="00AE3D3A" w:rsidP="00197C51">
      <w:pPr>
        <w:keepNext/>
        <w:keepLines/>
        <w:ind w:left="1134" w:hanging="567"/>
        <w:rPr>
          <w:b/>
          <w:szCs w:val="22"/>
        </w:rPr>
      </w:pPr>
      <w:r>
        <w:rPr>
          <w:b/>
          <w:szCs w:val="22"/>
        </w:rPr>
        <w:lastRenderedPageBreak/>
        <w:t>I</w:t>
      </w:r>
      <w:r w:rsidRPr="007A0B25">
        <w:rPr>
          <w:b/>
          <w:szCs w:val="22"/>
        </w:rPr>
        <w:t xml:space="preserve">O </w:t>
      </w:r>
      <w:r>
        <w:rPr>
          <w:b/>
          <w:szCs w:val="22"/>
        </w:rPr>
        <w:t xml:space="preserve">01 </w:t>
      </w:r>
      <w:r w:rsidRPr="007A0B25">
        <w:rPr>
          <w:b/>
          <w:szCs w:val="22"/>
        </w:rPr>
        <w:t xml:space="preserve">– </w:t>
      </w:r>
      <w:r>
        <w:rPr>
          <w:b/>
          <w:szCs w:val="22"/>
        </w:rPr>
        <w:t>I</w:t>
      </w:r>
      <w:r w:rsidRPr="007A0B25">
        <w:rPr>
          <w:b/>
          <w:szCs w:val="22"/>
        </w:rPr>
        <w:t xml:space="preserve">O </w:t>
      </w:r>
      <w:r>
        <w:rPr>
          <w:b/>
          <w:szCs w:val="22"/>
        </w:rPr>
        <w:t>21</w:t>
      </w:r>
    </w:p>
    <w:p w14:paraId="4A372193" w14:textId="79E91924" w:rsidR="00AE3D3A" w:rsidRDefault="00AE3D3A" w:rsidP="00197C51">
      <w:pPr>
        <w:pStyle w:val="Odstavecseseznamem"/>
        <w:keepNext/>
        <w:keepLines/>
        <w:numPr>
          <w:ilvl w:val="0"/>
          <w:numId w:val="38"/>
        </w:numPr>
        <w:spacing w:after="0"/>
        <w:ind w:left="1134" w:hanging="567"/>
      </w:pPr>
      <w:r w:rsidRPr="007A0B25">
        <w:t xml:space="preserve">Umístění </w:t>
      </w:r>
      <w:r>
        <w:t xml:space="preserve">inženýrských </w:t>
      </w:r>
      <w:r w:rsidRPr="007A0B25">
        <w:t xml:space="preserve">objektů na předmětných pozemcích </w:t>
      </w:r>
      <w:r>
        <w:t>(situace) zohledňující</w:t>
      </w:r>
      <w:r w:rsidRPr="00AE3D3A">
        <w:t xml:space="preserve"> </w:t>
      </w:r>
      <w:r>
        <w:t>p</w:t>
      </w:r>
      <w:r w:rsidRPr="00AE3D3A">
        <w:t>rostorové uspořádání sítí technického vybavení</w:t>
      </w:r>
      <w:r>
        <w:t xml:space="preserve"> (nových i stávajících)</w:t>
      </w:r>
    </w:p>
    <w:p w14:paraId="15FBD39B" w14:textId="1AA8EA91" w:rsidR="00AE3D3A" w:rsidRDefault="00AE3D3A" w:rsidP="00876F01">
      <w:pPr>
        <w:pStyle w:val="Odstavecseseznamem"/>
        <w:numPr>
          <w:ilvl w:val="0"/>
          <w:numId w:val="38"/>
        </w:numPr>
        <w:spacing w:after="0"/>
        <w:ind w:left="1134" w:hanging="567"/>
      </w:pPr>
      <w:r>
        <w:t>Návrh dimenzí i</w:t>
      </w:r>
      <w:r w:rsidR="00876F01">
        <w:t xml:space="preserve">nženýrských sítí, koordinace křížení sítí včetně typických příčných řezů podle </w:t>
      </w:r>
      <w:r w:rsidR="00876F01" w:rsidRPr="007A0B25">
        <w:t>geotechnick</w:t>
      </w:r>
      <w:r w:rsidR="00876F01">
        <w:t xml:space="preserve">ých </w:t>
      </w:r>
      <w:r w:rsidR="00876F01" w:rsidRPr="007A0B25">
        <w:t>podmín</w:t>
      </w:r>
      <w:r w:rsidR="00876F01">
        <w:t>ek pro uložení.</w:t>
      </w:r>
    </w:p>
    <w:p w14:paraId="5D3B8A60" w14:textId="1E706385" w:rsidR="00876F01" w:rsidRDefault="00876F01" w:rsidP="00876F01">
      <w:pPr>
        <w:pStyle w:val="Odstavecseseznamem"/>
        <w:numPr>
          <w:ilvl w:val="0"/>
          <w:numId w:val="38"/>
        </w:numPr>
        <w:spacing w:after="0"/>
        <w:ind w:left="1134" w:hanging="567"/>
      </w:pPr>
      <w:r>
        <w:t>Návrh trakčního vedení trolejbusů a tramvají včetně trakčních stožárů s příslušnými konstrukcemi (základové patky, atp.).</w:t>
      </w:r>
    </w:p>
    <w:p w14:paraId="1AF2CDA8" w14:textId="77777777" w:rsidR="00A641D0" w:rsidRPr="00A641D0" w:rsidRDefault="00A641D0" w:rsidP="00A641D0">
      <w:pPr>
        <w:keepNext/>
        <w:keepLines/>
        <w:spacing w:after="0"/>
      </w:pPr>
    </w:p>
    <w:p w14:paraId="5499A385" w14:textId="205CB4E0" w:rsidR="004A2884" w:rsidRDefault="004A2884" w:rsidP="004A2884">
      <w:pPr>
        <w:spacing w:after="200"/>
        <w:rPr>
          <w:szCs w:val="22"/>
          <w:highlight w:val="yellow"/>
        </w:rPr>
      </w:pPr>
      <w:r>
        <w:rPr>
          <w:b/>
          <w:szCs w:val="22"/>
        </w:rPr>
        <w:t>2</w:t>
      </w:r>
      <w:r w:rsidRPr="004A2884">
        <w:rPr>
          <w:b/>
          <w:szCs w:val="22"/>
        </w:rPr>
        <w:t xml:space="preserve">. Etapa – Vymístění </w:t>
      </w:r>
      <w:r w:rsidR="00F37625">
        <w:rPr>
          <w:b/>
          <w:szCs w:val="22"/>
        </w:rPr>
        <w:t>garáží</w:t>
      </w:r>
      <w:r w:rsidR="00F37625" w:rsidRPr="004A2884">
        <w:rPr>
          <w:b/>
          <w:szCs w:val="22"/>
        </w:rPr>
        <w:t xml:space="preserve"> </w:t>
      </w:r>
      <w:r w:rsidRPr="004A2884">
        <w:rPr>
          <w:b/>
          <w:szCs w:val="22"/>
        </w:rPr>
        <w:t xml:space="preserve">autobusů z areálu DPO v Porubě </w:t>
      </w:r>
      <w:r w:rsidRPr="004A2884">
        <w:rPr>
          <w:szCs w:val="22"/>
        </w:rPr>
        <w:t>zahrnují</w:t>
      </w:r>
      <w:r>
        <w:rPr>
          <w:szCs w:val="22"/>
        </w:rPr>
        <w:t>cí demolici stávajících budov a </w:t>
      </w:r>
      <w:r w:rsidRPr="004A2884">
        <w:rPr>
          <w:szCs w:val="22"/>
        </w:rPr>
        <w:t>zpevněných ploch, zrušení a přeložky inženýrských sítí, sanaci území a finální úpravy terénu:</w:t>
      </w:r>
    </w:p>
    <w:p w14:paraId="23268EB7" w14:textId="1FDAF00A" w:rsidR="00876F01" w:rsidRPr="00876F01" w:rsidRDefault="00876F01" w:rsidP="00876F01">
      <w:pPr>
        <w:ind w:left="1134" w:hanging="567"/>
        <w:rPr>
          <w:b/>
          <w:szCs w:val="22"/>
        </w:rPr>
      </w:pPr>
      <w:r w:rsidRPr="00876F01">
        <w:rPr>
          <w:b/>
          <w:szCs w:val="22"/>
        </w:rPr>
        <w:t>SO 00.1</w:t>
      </w:r>
      <w:r>
        <w:rPr>
          <w:b/>
          <w:szCs w:val="22"/>
        </w:rPr>
        <w:t xml:space="preserve"> - </w:t>
      </w:r>
      <w:r w:rsidRPr="00876F01">
        <w:rPr>
          <w:b/>
          <w:szCs w:val="22"/>
        </w:rPr>
        <w:t>SO 00.</w:t>
      </w:r>
      <w:r w:rsidR="00A65926">
        <w:rPr>
          <w:b/>
          <w:szCs w:val="22"/>
        </w:rPr>
        <w:t>4</w:t>
      </w:r>
    </w:p>
    <w:p w14:paraId="5F75B36B" w14:textId="692CA16A" w:rsidR="00B810CE" w:rsidRDefault="00876F01" w:rsidP="00A65926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 w:rsidRPr="00B810CE">
        <w:rPr>
          <w:szCs w:val="22"/>
        </w:rPr>
        <w:t>Návrh demolice stávajících budov a zpevněných ploch včetně stanovení způsobu demolice</w:t>
      </w:r>
      <w:r w:rsidR="00B810CE" w:rsidRPr="00B810CE">
        <w:rPr>
          <w:szCs w:val="22"/>
        </w:rPr>
        <w:t xml:space="preserve"> (např. postupným rozebíráním, těžkou mechanizací</w:t>
      </w:r>
      <w:r w:rsidR="00B810CE">
        <w:rPr>
          <w:szCs w:val="22"/>
        </w:rPr>
        <w:t>, ruční bourání, atd.) dle charakteru bourané konstrukce (budova, zpevněná plocha, IS) a způsobu ochrany (zajištění) okolních staveb a sítí, které nebudou demolovány</w:t>
      </w:r>
      <w:r w:rsidR="00A65926">
        <w:rPr>
          <w:szCs w:val="22"/>
        </w:rPr>
        <w:t xml:space="preserve">, jako podklad pro udělení </w:t>
      </w:r>
      <w:r w:rsidR="00A65926" w:rsidRPr="00A65926">
        <w:rPr>
          <w:szCs w:val="22"/>
        </w:rPr>
        <w:t>souhlas</w:t>
      </w:r>
      <w:r w:rsidR="00A65926">
        <w:rPr>
          <w:szCs w:val="22"/>
        </w:rPr>
        <w:t>u</w:t>
      </w:r>
      <w:r w:rsidR="00A65926" w:rsidRPr="00A65926">
        <w:rPr>
          <w:szCs w:val="22"/>
        </w:rPr>
        <w:t xml:space="preserve"> s odstraněním stavby</w:t>
      </w:r>
      <w:r w:rsidR="00A65926">
        <w:rPr>
          <w:szCs w:val="22"/>
        </w:rPr>
        <w:t xml:space="preserve">, příp. pro </w:t>
      </w:r>
      <w:r w:rsidR="00A65926" w:rsidRPr="00A65926">
        <w:rPr>
          <w:szCs w:val="22"/>
        </w:rPr>
        <w:t>povolení odstranění stavby, terénních úprav a</w:t>
      </w:r>
      <w:r w:rsidR="00A65926">
        <w:rPr>
          <w:szCs w:val="22"/>
        </w:rPr>
        <w:t> </w:t>
      </w:r>
      <w:r w:rsidR="00A65926" w:rsidRPr="00A65926">
        <w:rPr>
          <w:szCs w:val="22"/>
        </w:rPr>
        <w:t>zařízení</w:t>
      </w:r>
      <w:r w:rsidR="00B810CE" w:rsidRPr="00A65926">
        <w:rPr>
          <w:szCs w:val="22"/>
        </w:rPr>
        <w:t>.</w:t>
      </w:r>
    </w:p>
    <w:p w14:paraId="659FDC2D" w14:textId="4963BE09" w:rsidR="00B810CE" w:rsidRDefault="00B810CE" w:rsidP="00B810CE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Návrh organizace postupu bouracích prací </w:t>
      </w:r>
      <w:r w:rsidR="002B04B9">
        <w:rPr>
          <w:szCs w:val="22"/>
        </w:rPr>
        <w:t xml:space="preserve">(etapizace, statické zajištění částí bouraných konstrukcí, ochrana okolních konstrukcí před náhlým </w:t>
      </w:r>
    </w:p>
    <w:p w14:paraId="48A40125" w14:textId="03878D84" w:rsidR="00B810CE" w:rsidRDefault="00A65926" w:rsidP="004D5AA3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>
        <w:rPr>
          <w:szCs w:val="22"/>
        </w:rPr>
        <w:t>Specifikace a předpokládané množství odpadu (suti), z</w:t>
      </w:r>
      <w:r w:rsidR="00B810CE" w:rsidRPr="00B810CE">
        <w:rPr>
          <w:szCs w:val="22"/>
        </w:rPr>
        <w:t xml:space="preserve">působ </w:t>
      </w:r>
      <w:r w:rsidR="00B810CE">
        <w:rPr>
          <w:szCs w:val="22"/>
        </w:rPr>
        <w:t xml:space="preserve">dopravování a </w:t>
      </w:r>
      <w:r w:rsidR="00B810CE" w:rsidRPr="00B810CE">
        <w:rPr>
          <w:szCs w:val="22"/>
        </w:rPr>
        <w:t xml:space="preserve">uskladnění </w:t>
      </w:r>
      <w:r>
        <w:rPr>
          <w:szCs w:val="22"/>
        </w:rPr>
        <w:t xml:space="preserve">odpadu </w:t>
      </w:r>
      <w:r w:rsidR="00B810CE" w:rsidRPr="00B810CE">
        <w:rPr>
          <w:szCs w:val="22"/>
        </w:rPr>
        <w:t>na mezideponi</w:t>
      </w:r>
      <w:r w:rsidR="00B810CE">
        <w:rPr>
          <w:szCs w:val="22"/>
        </w:rPr>
        <w:t xml:space="preserve">i, </w:t>
      </w:r>
      <w:r>
        <w:rPr>
          <w:szCs w:val="22"/>
        </w:rPr>
        <w:t xml:space="preserve">způsob </w:t>
      </w:r>
      <w:r w:rsidR="00B810CE" w:rsidRPr="00B810CE">
        <w:rPr>
          <w:szCs w:val="22"/>
        </w:rPr>
        <w:t xml:space="preserve">likvidace </w:t>
      </w:r>
      <w:r>
        <w:rPr>
          <w:szCs w:val="22"/>
        </w:rPr>
        <w:t xml:space="preserve">odpadu </w:t>
      </w:r>
      <w:r w:rsidR="00B810CE">
        <w:rPr>
          <w:szCs w:val="22"/>
        </w:rPr>
        <w:t>a vybouraného materiálu</w:t>
      </w:r>
      <w:r>
        <w:rPr>
          <w:szCs w:val="22"/>
        </w:rPr>
        <w:t>, v souladu s platnými předpisy.</w:t>
      </w:r>
    </w:p>
    <w:p w14:paraId="1CDB125E" w14:textId="6F3377DF" w:rsidR="00876F01" w:rsidRDefault="00B810CE" w:rsidP="004D5AA3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876F01" w:rsidRPr="00B810CE">
        <w:rPr>
          <w:szCs w:val="22"/>
        </w:rPr>
        <w:t>pecifikac</w:t>
      </w:r>
      <w:r>
        <w:rPr>
          <w:szCs w:val="22"/>
        </w:rPr>
        <w:t>i</w:t>
      </w:r>
      <w:r w:rsidR="00876F01" w:rsidRPr="00B810CE">
        <w:rPr>
          <w:szCs w:val="22"/>
        </w:rPr>
        <w:t xml:space="preserve"> předpokládaných použitých strojů a techniky</w:t>
      </w:r>
      <w:r>
        <w:rPr>
          <w:szCs w:val="22"/>
        </w:rPr>
        <w:t xml:space="preserve"> pro bourání</w:t>
      </w:r>
      <w:r w:rsidR="00A65926">
        <w:rPr>
          <w:szCs w:val="22"/>
        </w:rPr>
        <w:t xml:space="preserve"> včetně stanovení hlukové zátěže při provádění bouracích prací</w:t>
      </w:r>
      <w:r>
        <w:rPr>
          <w:szCs w:val="22"/>
        </w:rPr>
        <w:t>.</w:t>
      </w:r>
    </w:p>
    <w:p w14:paraId="248AA700" w14:textId="2A776B88" w:rsidR="002B04B9" w:rsidRDefault="002B04B9" w:rsidP="004D5AA3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</w:pPr>
      <w:r>
        <w:rPr>
          <w:szCs w:val="22"/>
        </w:rPr>
        <w:t>Specifikace rizik spojených s demolicí staveb (bezpečností rizika, hluk, prašnost, atp.) včetně návrhu opatření pro zamezení vzniku rizik, nebo jejich minimalizaci.</w:t>
      </w:r>
    </w:p>
    <w:p w14:paraId="418626A5" w14:textId="77777777" w:rsidR="00FE6AB7" w:rsidRDefault="002B04B9" w:rsidP="004D5AA3">
      <w:pPr>
        <w:pStyle w:val="Odstavecseseznamem"/>
        <w:numPr>
          <w:ilvl w:val="0"/>
          <w:numId w:val="41"/>
        </w:numPr>
        <w:spacing w:after="200"/>
        <w:ind w:left="1134" w:hanging="567"/>
        <w:rPr>
          <w:szCs w:val="22"/>
        </w:rPr>
        <w:sectPr w:rsidR="00FE6AB7" w:rsidSect="000D50F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127" w:right="1133" w:bottom="1134" w:left="1134" w:header="567" w:footer="567" w:gutter="0"/>
          <w:cols w:space="708"/>
          <w:titlePg/>
          <w:docGrid w:linePitch="360"/>
        </w:sectPr>
      </w:pPr>
      <w:r>
        <w:rPr>
          <w:szCs w:val="22"/>
        </w:rPr>
        <w:t>Průzkumy a analýzy pro posouzení míry kontaminace zeminy, n</w:t>
      </w:r>
      <w:r w:rsidR="00A65926">
        <w:rPr>
          <w:szCs w:val="22"/>
        </w:rPr>
        <w:t xml:space="preserve">ávrh sanace </w:t>
      </w:r>
      <w:r>
        <w:rPr>
          <w:szCs w:val="22"/>
        </w:rPr>
        <w:t xml:space="preserve">kontaminované </w:t>
      </w:r>
      <w:r w:rsidR="00A65926">
        <w:rPr>
          <w:szCs w:val="22"/>
        </w:rPr>
        <w:t>zeminy, způsob odtěžení</w:t>
      </w:r>
      <w:r>
        <w:rPr>
          <w:szCs w:val="22"/>
        </w:rPr>
        <w:t xml:space="preserve"> a zpětného zásypu.</w:t>
      </w:r>
    </w:p>
    <w:p w14:paraId="0ED4A5B8" w14:textId="78975EAA" w:rsidR="00FE6AB7" w:rsidRPr="00FE6AB7" w:rsidRDefault="00FE6AB7" w:rsidP="00FE6AB7">
      <w:pPr>
        <w:pStyle w:val="Odstavecseseznamem"/>
        <w:numPr>
          <w:ilvl w:val="2"/>
          <w:numId w:val="34"/>
        </w:numPr>
        <w:spacing w:after="0"/>
        <w:ind w:left="567" w:hanging="567"/>
        <w:rPr>
          <w:b/>
          <w:szCs w:val="22"/>
        </w:rPr>
      </w:pPr>
      <w:r w:rsidRPr="00FE6AB7">
        <w:rPr>
          <w:b/>
          <w:szCs w:val="22"/>
        </w:rPr>
        <w:t>Podrobnější objektová skladba a výměry pro variantu 2</w:t>
      </w:r>
    </w:p>
    <w:p w14:paraId="0EE645EF" w14:textId="77777777" w:rsidR="00FE6AB7" w:rsidRDefault="00FE6AB7" w:rsidP="00FE6AB7">
      <w:pPr>
        <w:pStyle w:val="Odstavecseseznamem"/>
        <w:tabs>
          <w:tab w:val="left" w:pos="7655"/>
        </w:tabs>
        <w:ind w:left="567"/>
      </w:pPr>
      <w:r>
        <w:rPr>
          <w:noProof/>
        </w:rPr>
        <w:drawing>
          <wp:inline distT="0" distB="0" distL="0" distR="0" wp14:anchorId="3A4D8399" wp14:editId="4ABE5AD3">
            <wp:extent cx="5760720" cy="53816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190"/>
                    <a:stretch/>
                  </pic:blipFill>
                  <pic:spPr bwMode="auto"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AF2D1E" wp14:editId="726290EB">
            <wp:extent cx="5898348" cy="2857500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" b="60294"/>
                    <a:stretch/>
                  </pic:blipFill>
                  <pic:spPr bwMode="auto">
                    <a:xfrm>
                      <a:off x="0" y="0"/>
                      <a:ext cx="5898348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E2EEF" w14:textId="5904C9A3" w:rsidR="00FE6AB7" w:rsidRDefault="00FE6AB7" w:rsidP="00FE6AB7">
      <w:pPr>
        <w:pStyle w:val="Odstavecseseznamem"/>
        <w:tabs>
          <w:tab w:val="left" w:pos="7655"/>
        </w:tabs>
        <w:ind w:left="567"/>
      </w:pPr>
      <w:r>
        <w:rPr>
          <w:noProof/>
        </w:rPr>
        <w:drawing>
          <wp:inline distT="0" distB="0" distL="0" distR="0" wp14:anchorId="4A5E69FA" wp14:editId="23147729">
            <wp:extent cx="5915025" cy="4380848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9299"/>
                    <a:stretch/>
                  </pic:blipFill>
                  <pic:spPr bwMode="auto">
                    <a:xfrm>
                      <a:off x="0" y="0"/>
                      <a:ext cx="5920244" cy="438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2C237A" wp14:editId="2F59F961">
            <wp:extent cx="5650843" cy="3429000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" b="54806"/>
                    <a:stretch/>
                  </pic:blipFill>
                  <pic:spPr bwMode="auto">
                    <a:xfrm>
                      <a:off x="0" y="0"/>
                      <a:ext cx="5655903" cy="343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C0D3F5" wp14:editId="6590300C">
            <wp:extent cx="5676900" cy="4186964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45070"/>
                    <a:stretch/>
                  </pic:blipFill>
                  <pic:spPr bwMode="auto">
                    <a:xfrm>
                      <a:off x="0" y="0"/>
                      <a:ext cx="5678680" cy="4188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860F6" w14:textId="77777777" w:rsidR="00FE6AB7" w:rsidRDefault="00FE6AB7" w:rsidP="00FE6AB7">
      <w:pPr>
        <w:pStyle w:val="Odstavecseseznamem"/>
        <w:tabs>
          <w:tab w:val="left" w:pos="7655"/>
        </w:tabs>
        <w:ind w:left="567"/>
      </w:pPr>
    </w:p>
    <w:p w14:paraId="6F9B77BD" w14:textId="77777777" w:rsidR="00FE6AB7" w:rsidRDefault="00FE6AB7" w:rsidP="00FE6AB7">
      <w:pPr>
        <w:tabs>
          <w:tab w:val="left" w:pos="7655"/>
        </w:tabs>
        <w:ind w:left="567"/>
      </w:pPr>
      <w:bookmarkStart w:id="0" w:name="_GoBack"/>
      <w:bookmarkEnd w:id="0"/>
      <w:r>
        <w:rPr>
          <w:noProof/>
        </w:rPr>
        <w:drawing>
          <wp:inline distT="0" distB="0" distL="0" distR="0" wp14:anchorId="67903897" wp14:editId="22D7D8D7">
            <wp:extent cx="5760720" cy="1592580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A6F0" w14:textId="7FD5A0C8" w:rsidR="00A65926" w:rsidRPr="00B810CE" w:rsidRDefault="00A65926" w:rsidP="00FE6AB7">
      <w:pPr>
        <w:pStyle w:val="Odstavecseseznamem"/>
        <w:spacing w:after="200"/>
        <w:ind w:left="1134"/>
        <w:rPr>
          <w:szCs w:val="22"/>
        </w:rPr>
      </w:pPr>
    </w:p>
    <w:p w14:paraId="2ABC21AF" w14:textId="77777777" w:rsidR="00A07AE5" w:rsidRPr="00914C9D" w:rsidRDefault="00A07AE5" w:rsidP="00A07AE5">
      <w:pPr>
        <w:spacing w:after="0"/>
        <w:rPr>
          <w:szCs w:val="22"/>
          <w:highlight w:val="yellow"/>
        </w:rPr>
      </w:pPr>
    </w:p>
    <w:p w14:paraId="0E650028" w14:textId="77777777" w:rsidR="00A07AE5" w:rsidRPr="00A07AE5" w:rsidRDefault="00A07AE5" w:rsidP="00A07AE5">
      <w:pPr>
        <w:spacing w:after="0"/>
        <w:rPr>
          <w:szCs w:val="22"/>
        </w:rPr>
      </w:pPr>
    </w:p>
    <w:p w14:paraId="53C3C03E" w14:textId="77777777" w:rsidR="006D611A" w:rsidRPr="000A768B" w:rsidRDefault="006D611A" w:rsidP="0008295E">
      <w:pPr>
        <w:pStyle w:val="Zkladntext3"/>
        <w:ind w:left="357" w:hanging="357"/>
        <w:rPr>
          <w:b w:val="0"/>
          <w:sz w:val="22"/>
          <w:szCs w:val="22"/>
        </w:rPr>
      </w:pPr>
    </w:p>
    <w:p w14:paraId="17B2EFD4" w14:textId="5C68DE60" w:rsidR="0008295E" w:rsidRPr="000A768B" w:rsidRDefault="0008295E" w:rsidP="0008295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0A768B">
        <w:rPr>
          <w:rFonts w:ascii="Times New Roman" w:hAnsi="Times New Roman"/>
          <w:sz w:val="22"/>
          <w:szCs w:val="22"/>
          <w:lang w:val="cs-CZ"/>
        </w:rPr>
        <w:t>V Ostravě dne</w:t>
      </w:r>
      <w:r w:rsidR="00416A19">
        <w:rPr>
          <w:rFonts w:ascii="Times New Roman" w:hAnsi="Times New Roman"/>
          <w:sz w:val="22"/>
          <w:szCs w:val="22"/>
          <w:lang w:val="cs-CZ"/>
        </w:rPr>
        <w:t>:</w:t>
      </w:r>
      <w:r w:rsidRPr="000A768B">
        <w:rPr>
          <w:rFonts w:ascii="Times New Roman" w:hAnsi="Times New Roman"/>
          <w:sz w:val="22"/>
          <w:szCs w:val="22"/>
          <w:lang w:val="cs-CZ"/>
        </w:rPr>
        <w:t xml:space="preserve"> ………………</w:t>
      </w:r>
      <w:r w:rsidRPr="000A768B">
        <w:rPr>
          <w:rFonts w:ascii="Times New Roman" w:hAnsi="Times New Roman"/>
          <w:sz w:val="22"/>
          <w:szCs w:val="22"/>
          <w:lang w:val="cs-CZ"/>
        </w:rPr>
        <w:tab/>
        <w:t>V ……………… dne</w:t>
      </w:r>
      <w:r w:rsidR="00416A19">
        <w:rPr>
          <w:rFonts w:ascii="Times New Roman" w:hAnsi="Times New Roman"/>
          <w:sz w:val="22"/>
          <w:szCs w:val="22"/>
          <w:lang w:val="cs-CZ"/>
        </w:rPr>
        <w:t>:</w:t>
      </w:r>
      <w:r w:rsidRPr="000A768B">
        <w:rPr>
          <w:rFonts w:ascii="Times New Roman" w:hAnsi="Times New Roman"/>
          <w:sz w:val="22"/>
          <w:szCs w:val="22"/>
          <w:lang w:val="cs-CZ"/>
        </w:rPr>
        <w:t xml:space="preserve"> ....................</w:t>
      </w:r>
    </w:p>
    <w:p w14:paraId="46A761AC" w14:textId="77777777" w:rsidR="0008295E" w:rsidRPr="000A768B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1E5ACC2B" w14:textId="77777777" w:rsidR="0008295E" w:rsidRPr="000A768B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1C574871" w14:textId="77777777" w:rsidR="0008295E" w:rsidRPr="000A768B" w:rsidRDefault="0008295E" w:rsidP="0008295E">
      <w:pPr>
        <w:pStyle w:val="Zkladntext"/>
        <w:rPr>
          <w:sz w:val="22"/>
          <w:szCs w:val="22"/>
        </w:rPr>
      </w:pPr>
    </w:p>
    <w:p w14:paraId="5B82E114" w14:textId="77777777" w:rsidR="0008295E" w:rsidRPr="000A768B" w:rsidRDefault="0008295E" w:rsidP="007F3AE7">
      <w:pPr>
        <w:pStyle w:val="Zkladntext"/>
        <w:tabs>
          <w:tab w:val="left" w:pos="5670"/>
        </w:tabs>
        <w:rPr>
          <w:sz w:val="22"/>
          <w:szCs w:val="22"/>
        </w:rPr>
      </w:pPr>
      <w:r w:rsidRPr="000A768B">
        <w:rPr>
          <w:sz w:val="22"/>
          <w:szCs w:val="22"/>
        </w:rPr>
        <w:t>………………………………….</w:t>
      </w:r>
      <w:r w:rsidRPr="000A768B">
        <w:rPr>
          <w:sz w:val="22"/>
          <w:szCs w:val="22"/>
        </w:rPr>
        <w:tab/>
        <w:t>………………………………….</w:t>
      </w:r>
    </w:p>
    <w:p w14:paraId="4701A7CA" w14:textId="77777777" w:rsidR="007F3AE7" w:rsidRPr="000A768B" w:rsidRDefault="007F3AE7" w:rsidP="007F3AE7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D1531FA" w14:textId="44FDB4FC" w:rsidR="00294C0B" w:rsidRPr="00336701" w:rsidRDefault="00A655DF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 w:rsidRPr="000A768B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objednatel)</w:t>
      </w:r>
      <w:r w:rsidR="007F3AE7" w:rsidRPr="000A768B">
        <w:rPr>
          <w:rFonts w:ascii="Times New Roman" w:hAnsi="Times New Roman"/>
          <w:i/>
          <w:color w:val="00B0F0"/>
          <w:sz w:val="22"/>
          <w:szCs w:val="22"/>
        </w:rPr>
        <w:tab/>
      </w:r>
      <w:r w:rsidR="0008295E" w:rsidRPr="000A768B">
        <w:rPr>
          <w:rFonts w:ascii="Times New Roman" w:hAnsi="Times New Roman"/>
          <w:sz w:val="22"/>
          <w:szCs w:val="22"/>
        </w:rPr>
        <w:tab/>
      </w:r>
      <w:r w:rsidR="0008295E" w:rsidRPr="000A768B">
        <w:rPr>
          <w:rFonts w:ascii="Times New Roman" w:hAnsi="Times New Roman"/>
          <w:i/>
          <w:color w:val="00B0F0"/>
          <w:sz w:val="22"/>
          <w:szCs w:val="22"/>
        </w:rPr>
        <w:t xml:space="preserve">(POZN. </w:t>
      </w:r>
      <w:r w:rsidR="0008295E" w:rsidRPr="00466A9A">
        <w:rPr>
          <w:rFonts w:ascii="Times New Roman" w:hAnsi="Times New Roman"/>
          <w:i/>
          <w:color w:val="00B0F0"/>
          <w:sz w:val="22"/>
          <w:szCs w:val="22"/>
          <w:lang w:val="cs-CZ"/>
        </w:rPr>
        <w:t>doplní dodavatel, poté poznámku vymažte</w:t>
      </w:r>
      <w:r w:rsidR="0008295E" w:rsidRPr="000A768B">
        <w:rPr>
          <w:rFonts w:ascii="Times New Roman" w:hAnsi="Times New Roman"/>
          <w:i/>
          <w:color w:val="00B0F0"/>
          <w:sz w:val="22"/>
          <w:szCs w:val="22"/>
        </w:rPr>
        <w:t>)</w:t>
      </w:r>
    </w:p>
    <w:sectPr w:rsidR="00294C0B" w:rsidRPr="00336701" w:rsidSect="000D50F3">
      <w:pgSz w:w="11906" w:h="16838" w:code="9"/>
      <w:pgMar w:top="2127" w:right="1133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78620" w14:textId="77777777" w:rsidR="00613953" w:rsidRDefault="00613953" w:rsidP="00360830">
      <w:r>
        <w:separator/>
      </w:r>
    </w:p>
  </w:endnote>
  <w:endnote w:type="continuationSeparator" w:id="0">
    <w:p w14:paraId="41C353A6" w14:textId="77777777" w:rsidR="00613953" w:rsidRDefault="006139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18"/>
        <w:szCs w:val="18"/>
        <w:lang w:eastAsia="cs-CZ"/>
      </w:rPr>
      <w:id w:val="486294036"/>
      <w:docPartObj>
        <w:docPartGallery w:val="Page Numbers (Bottom of Page)"/>
        <w:docPartUnique/>
      </w:docPartObj>
    </w:sdtPr>
    <w:sdtEndPr/>
    <w:sdtContent>
      <w:p w14:paraId="6D742D9A" w14:textId="5DC84B3A" w:rsidR="002F4854" w:rsidRPr="000D50F3" w:rsidRDefault="00FE6AB7" w:rsidP="000D50F3">
        <w:pPr>
          <w:pStyle w:val="Zpat"/>
          <w:pBdr>
            <w:top w:val="single" w:sz="4" w:space="1" w:color="auto"/>
          </w:pBdr>
          <w:tabs>
            <w:tab w:val="clear" w:pos="10206"/>
            <w:tab w:val="left" w:pos="9214"/>
          </w:tabs>
          <w:rPr>
            <w:rFonts w:ascii="Times New Roman" w:eastAsia="Times New Roman" w:hAnsi="Times New Roman" w:cs="Times New Roman"/>
            <w:i/>
            <w:color w:val="auto"/>
            <w:sz w:val="18"/>
            <w:szCs w:val="18"/>
            <w:lang w:eastAsia="cs-CZ"/>
          </w:rPr>
        </w:pPr>
        <w:sdt>
          <w:sdtPr>
            <w:rPr>
              <w:rFonts w:ascii="Times New Roman" w:eastAsia="Times New Roman" w:hAnsi="Times New Roman" w:cs="Times New Roman"/>
              <w:i/>
              <w:color w:val="auto"/>
              <w:sz w:val="18"/>
              <w:szCs w:val="18"/>
              <w:lang w:eastAsia="cs-CZ"/>
            </w:rPr>
            <w:id w:val="145289668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i/>
                  <w:color w:val="auto"/>
                  <w:sz w:val="18"/>
                  <w:szCs w:val="18"/>
                  <w:lang w:eastAsia="cs-CZ"/>
                </w:rPr>
                <w:id w:val="376743297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 xml:space="preserve">„Projektová dokumentace - Přemístění </w:t>
                </w:r>
                <w:r w:rsidR="00F37625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>garáží</w:t>
                </w:r>
                <w:r w:rsidR="00F37625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 xml:space="preserve"> 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>autobusů z areálu DPO v Porubě do areálu DPO v Martinově“</w:t>
                </w:r>
                <w:r w:rsidR="002F4854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ab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begin"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instrText>PAGE</w:instrTex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i/>
                    <w:noProof/>
                    <w:color w:val="auto"/>
                    <w:sz w:val="18"/>
                    <w:szCs w:val="18"/>
                    <w:lang w:eastAsia="cs-CZ"/>
                  </w:rPr>
                  <w:t>9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end"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 xml:space="preserve"> / 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begin"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instrText>NUMPAGES</w:instrTex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i/>
                    <w:noProof/>
                    <w:color w:val="auto"/>
                    <w:sz w:val="18"/>
                    <w:szCs w:val="18"/>
                    <w:lang w:eastAsia="cs-CZ"/>
                  </w:rPr>
                  <w:t>9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18"/>
        <w:szCs w:val="18"/>
        <w:lang w:eastAsia="cs-CZ"/>
      </w:rPr>
      <w:id w:val="1083728173"/>
      <w:docPartObj>
        <w:docPartGallery w:val="Page Numbers (Bottom of Page)"/>
        <w:docPartUnique/>
      </w:docPartObj>
    </w:sdtPr>
    <w:sdtEndPr/>
    <w:sdtContent>
      <w:p w14:paraId="77C33DAE" w14:textId="216351AE" w:rsidR="002F4854" w:rsidRPr="000D50F3" w:rsidRDefault="00FE6AB7" w:rsidP="000D50F3">
        <w:pPr>
          <w:pStyle w:val="Zpat"/>
          <w:pBdr>
            <w:top w:val="single" w:sz="4" w:space="1" w:color="auto"/>
          </w:pBdr>
          <w:tabs>
            <w:tab w:val="clear" w:pos="10206"/>
            <w:tab w:val="left" w:pos="9214"/>
          </w:tabs>
          <w:rPr>
            <w:rFonts w:ascii="Times New Roman" w:eastAsia="Times New Roman" w:hAnsi="Times New Roman" w:cs="Times New Roman"/>
            <w:i/>
            <w:color w:val="auto"/>
            <w:sz w:val="18"/>
            <w:szCs w:val="18"/>
            <w:lang w:eastAsia="cs-CZ"/>
          </w:rPr>
        </w:pPr>
        <w:sdt>
          <w:sdtPr>
            <w:rPr>
              <w:rFonts w:ascii="Times New Roman" w:eastAsia="Times New Roman" w:hAnsi="Times New Roman" w:cs="Times New Roman"/>
              <w:i/>
              <w:color w:val="auto"/>
              <w:sz w:val="18"/>
              <w:szCs w:val="18"/>
              <w:lang w:eastAsia="cs-CZ"/>
            </w:rPr>
            <w:id w:val="163714174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i/>
                  <w:color w:val="auto"/>
                  <w:sz w:val="18"/>
                  <w:szCs w:val="18"/>
                  <w:lang w:eastAsia="cs-CZ"/>
                </w:rPr>
                <w:id w:val="-166561928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 xml:space="preserve">„Projektová dokumentace - Přemístění </w:t>
                </w:r>
                <w:r w:rsidR="00F37625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>garáží</w:t>
                </w:r>
                <w:r w:rsidR="00F37625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 xml:space="preserve"> 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>autobusů z areálu DPO v Porubě do areálu DPO v Martinově“</w:t>
                </w:r>
                <w:r w:rsidR="002F4854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ab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begin"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instrText>PAGE</w:instrTex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i/>
                    <w:noProof/>
                    <w:color w:val="auto"/>
                    <w:sz w:val="18"/>
                    <w:szCs w:val="18"/>
                    <w:lang w:eastAsia="cs-CZ"/>
                  </w:rPr>
                  <w:t>7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end"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t xml:space="preserve"> / 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begin"/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instrText>NUMPAGES</w:instrTex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i/>
                    <w:noProof/>
                    <w:color w:val="auto"/>
                    <w:sz w:val="18"/>
                    <w:szCs w:val="18"/>
                    <w:lang w:eastAsia="cs-CZ"/>
                  </w:rPr>
                  <w:t>9</w:t>
                </w:r>
                <w:r w:rsidR="002F4854" w:rsidRPr="000D50F3">
                  <w:rPr>
                    <w:rFonts w:ascii="Times New Roman" w:eastAsia="Times New Roman" w:hAnsi="Times New Roman" w:cs="Times New Roman"/>
                    <w:i/>
                    <w:color w:val="auto"/>
                    <w:sz w:val="18"/>
                    <w:szCs w:val="18"/>
                    <w:lang w:eastAsia="cs-CZ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8AB74" w14:textId="77777777" w:rsidR="00613953" w:rsidRDefault="00613953" w:rsidP="00360830">
      <w:r>
        <w:separator/>
      </w:r>
    </w:p>
  </w:footnote>
  <w:footnote w:type="continuationSeparator" w:id="0">
    <w:p w14:paraId="5C36A298" w14:textId="77777777" w:rsidR="00613953" w:rsidRDefault="006139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8B9C" w14:textId="445E9292" w:rsidR="002F4854" w:rsidRPr="00251B98" w:rsidRDefault="002F4854" w:rsidP="000D50F3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251B98">
      <w:rPr>
        <w:rFonts w:ascii="Times New Roman" w:eastAsia="Times New Roman" w:hAnsi="Times New Roman" w:cs="Times New Roman"/>
        <w:lang w:eastAsia="cs-CZ"/>
      </w:rPr>
      <w:t xml:space="preserve">Příloha č. </w:t>
    </w:r>
    <w:r w:rsidR="00B55773">
      <w:rPr>
        <w:rFonts w:ascii="Times New Roman" w:eastAsia="Times New Roman" w:hAnsi="Times New Roman" w:cs="Times New Roman"/>
        <w:lang w:eastAsia="cs-CZ"/>
      </w:rPr>
      <w:t>5</w:t>
    </w:r>
    <w:r w:rsidRPr="00251B98">
      <w:rPr>
        <w:rFonts w:ascii="Times New Roman" w:eastAsia="Times New Roman" w:hAnsi="Times New Roman" w:cs="Times New Roman"/>
        <w:lang w:eastAsia="cs-CZ"/>
      </w:rPr>
      <w:t xml:space="preserve"> Zadávací dokumentace</w:t>
    </w:r>
  </w:p>
  <w:p w14:paraId="5196AB20" w14:textId="77777777" w:rsidR="002F4854" w:rsidRPr="006D6FFB" w:rsidRDefault="002F4854" w:rsidP="000D50F3">
    <w:pPr>
      <w:pStyle w:val="Zhlav"/>
      <w:tabs>
        <w:tab w:val="clear" w:pos="4536"/>
        <w:tab w:val="clear" w:pos="9072"/>
      </w:tabs>
    </w:pPr>
    <w:r w:rsidRPr="006D6FFB">
      <w:rPr>
        <w:noProof/>
        <w:lang w:eastAsia="cs-CZ"/>
      </w:rPr>
      <w:drawing>
        <wp:anchor distT="0" distB="0" distL="114300" distR="114300" simplePos="0" relativeHeight="251666432" behindDoc="0" locked="0" layoutInCell="1" allowOverlap="1" wp14:anchorId="1C2FC118" wp14:editId="6F0F80B8">
          <wp:simplePos x="0" y="0"/>
          <wp:positionH relativeFrom="margin">
            <wp:posOffset>3930015</wp:posOffset>
          </wp:positionH>
          <wp:positionV relativeFrom="page">
            <wp:posOffset>561975</wp:posOffset>
          </wp:positionV>
          <wp:extent cx="2181225" cy="619125"/>
          <wp:effectExtent l="0" t="0" r="9525" b="9525"/>
          <wp:wrapSquare wrapText="bothSides"/>
          <wp:docPr id="82" name="Obrázek 82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6FFB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40CA0C3A" wp14:editId="2243F0CD">
          <wp:simplePos x="0" y="0"/>
          <wp:positionH relativeFrom="page">
            <wp:posOffset>781050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8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48F8D30" w14:textId="2E68F48A" w:rsidR="002F4854" w:rsidRDefault="002F485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7566E" w14:textId="597EF124" w:rsidR="002F4854" w:rsidRPr="001E7295" w:rsidRDefault="002F4854" w:rsidP="00804EF7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i/>
        <w:lang w:eastAsia="cs-CZ"/>
      </w:rPr>
    </w:pPr>
    <w:r w:rsidRPr="001E7295">
      <w:rPr>
        <w:rFonts w:ascii="Times New Roman" w:eastAsia="Times New Roman" w:hAnsi="Times New Roman" w:cs="Times New Roman"/>
        <w:i/>
        <w:lang w:eastAsia="cs-CZ"/>
      </w:rPr>
      <w:t xml:space="preserve">Příloha č. </w:t>
    </w:r>
    <w:r w:rsidR="001E7295">
      <w:rPr>
        <w:rFonts w:ascii="Times New Roman" w:eastAsia="Times New Roman" w:hAnsi="Times New Roman" w:cs="Times New Roman"/>
        <w:i/>
        <w:lang w:eastAsia="cs-CZ"/>
      </w:rPr>
      <w:t>5</w:t>
    </w:r>
    <w:r w:rsidRPr="001E7295">
      <w:rPr>
        <w:rFonts w:ascii="Times New Roman" w:eastAsia="Times New Roman" w:hAnsi="Times New Roman" w:cs="Times New Roman"/>
        <w:i/>
        <w:lang w:eastAsia="cs-CZ"/>
      </w:rPr>
      <w:t xml:space="preserve"> Zadávací dokumentace</w:t>
    </w:r>
  </w:p>
  <w:p w14:paraId="15FBBBBD" w14:textId="77777777" w:rsidR="002F4854" w:rsidRPr="006D6FFB" w:rsidRDefault="002F4854" w:rsidP="00804EF7">
    <w:pPr>
      <w:pStyle w:val="Zhlav"/>
      <w:tabs>
        <w:tab w:val="clear" w:pos="4536"/>
        <w:tab w:val="clear" w:pos="9072"/>
      </w:tabs>
    </w:pPr>
    <w:r w:rsidRPr="006D6FFB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3407698E" wp14:editId="1B6942D5">
          <wp:simplePos x="0" y="0"/>
          <wp:positionH relativeFrom="margin">
            <wp:posOffset>3930015</wp:posOffset>
          </wp:positionH>
          <wp:positionV relativeFrom="page">
            <wp:posOffset>561975</wp:posOffset>
          </wp:positionV>
          <wp:extent cx="2181225" cy="619125"/>
          <wp:effectExtent l="0" t="0" r="9525" b="9525"/>
          <wp:wrapSquare wrapText="bothSides"/>
          <wp:docPr id="84" name="Obrázek 84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6FFB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0359B7A" wp14:editId="139A76B5">
          <wp:simplePos x="0" y="0"/>
          <wp:positionH relativeFrom="page">
            <wp:posOffset>781050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8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804D4B"/>
    <w:multiLevelType w:val="hybridMultilevel"/>
    <w:tmpl w:val="17CE94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4A42713"/>
    <w:multiLevelType w:val="hybridMultilevel"/>
    <w:tmpl w:val="C498B192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8ED0B7F"/>
    <w:multiLevelType w:val="multilevel"/>
    <w:tmpl w:val="CF30F6F6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C093BF8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9B6A19"/>
    <w:multiLevelType w:val="hybridMultilevel"/>
    <w:tmpl w:val="12B62018"/>
    <w:lvl w:ilvl="0" w:tplc="2DC43DA8">
      <w:start w:val="1"/>
      <w:numFmt w:val="upperRoman"/>
      <w:lvlText w:val="I%1.c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44C69"/>
    <w:multiLevelType w:val="hybridMultilevel"/>
    <w:tmpl w:val="EDFA2170"/>
    <w:lvl w:ilvl="0" w:tplc="B1E8A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211" w:hanging="360"/>
      </w:pPr>
    </w:lvl>
    <w:lvl w:ilvl="1" w:tplc="04050003" w:tentative="1">
      <w:start w:val="1"/>
      <w:numFmt w:val="lowerLetter"/>
      <w:lvlText w:val="%2."/>
      <w:lvlJc w:val="left"/>
      <w:pPr>
        <w:ind w:left="1931" w:hanging="360"/>
      </w:pPr>
    </w:lvl>
    <w:lvl w:ilvl="2" w:tplc="04050005" w:tentative="1">
      <w:start w:val="1"/>
      <w:numFmt w:val="lowerRoman"/>
      <w:lvlText w:val="%3."/>
      <w:lvlJc w:val="right"/>
      <w:pPr>
        <w:ind w:left="2651" w:hanging="180"/>
      </w:pPr>
    </w:lvl>
    <w:lvl w:ilvl="3" w:tplc="04050001" w:tentative="1">
      <w:start w:val="1"/>
      <w:numFmt w:val="decimal"/>
      <w:lvlText w:val="%4."/>
      <w:lvlJc w:val="left"/>
      <w:pPr>
        <w:ind w:left="3371" w:hanging="360"/>
      </w:pPr>
    </w:lvl>
    <w:lvl w:ilvl="4" w:tplc="04050003" w:tentative="1">
      <w:start w:val="1"/>
      <w:numFmt w:val="lowerLetter"/>
      <w:lvlText w:val="%5."/>
      <w:lvlJc w:val="left"/>
      <w:pPr>
        <w:ind w:left="4091" w:hanging="360"/>
      </w:pPr>
    </w:lvl>
    <w:lvl w:ilvl="5" w:tplc="04050005" w:tentative="1">
      <w:start w:val="1"/>
      <w:numFmt w:val="lowerRoman"/>
      <w:lvlText w:val="%6."/>
      <w:lvlJc w:val="right"/>
      <w:pPr>
        <w:ind w:left="4811" w:hanging="180"/>
      </w:pPr>
    </w:lvl>
    <w:lvl w:ilvl="6" w:tplc="04050001" w:tentative="1">
      <w:start w:val="1"/>
      <w:numFmt w:val="decimal"/>
      <w:lvlText w:val="%7."/>
      <w:lvlJc w:val="left"/>
      <w:pPr>
        <w:ind w:left="5531" w:hanging="360"/>
      </w:pPr>
    </w:lvl>
    <w:lvl w:ilvl="7" w:tplc="04050003" w:tentative="1">
      <w:start w:val="1"/>
      <w:numFmt w:val="lowerLetter"/>
      <w:lvlText w:val="%8."/>
      <w:lvlJc w:val="left"/>
      <w:pPr>
        <w:ind w:left="6251" w:hanging="360"/>
      </w:pPr>
    </w:lvl>
    <w:lvl w:ilvl="8" w:tplc="04050005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9E0D09"/>
    <w:multiLevelType w:val="hybridMultilevel"/>
    <w:tmpl w:val="943C6F06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ind w:left="1931" w:hanging="360"/>
      </w:pPr>
    </w:lvl>
    <w:lvl w:ilvl="2" w:tplc="04050005" w:tentative="1">
      <w:start w:val="1"/>
      <w:numFmt w:val="lowerRoman"/>
      <w:lvlText w:val="%3."/>
      <w:lvlJc w:val="right"/>
      <w:pPr>
        <w:ind w:left="2651" w:hanging="180"/>
      </w:pPr>
    </w:lvl>
    <w:lvl w:ilvl="3" w:tplc="04050001" w:tentative="1">
      <w:start w:val="1"/>
      <w:numFmt w:val="decimal"/>
      <w:lvlText w:val="%4."/>
      <w:lvlJc w:val="left"/>
      <w:pPr>
        <w:ind w:left="3371" w:hanging="360"/>
      </w:pPr>
    </w:lvl>
    <w:lvl w:ilvl="4" w:tplc="04050003" w:tentative="1">
      <w:start w:val="1"/>
      <w:numFmt w:val="lowerLetter"/>
      <w:lvlText w:val="%5."/>
      <w:lvlJc w:val="left"/>
      <w:pPr>
        <w:ind w:left="4091" w:hanging="360"/>
      </w:pPr>
    </w:lvl>
    <w:lvl w:ilvl="5" w:tplc="04050005" w:tentative="1">
      <w:start w:val="1"/>
      <w:numFmt w:val="lowerRoman"/>
      <w:lvlText w:val="%6."/>
      <w:lvlJc w:val="right"/>
      <w:pPr>
        <w:ind w:left="4811" w:hanging="180"/>
      </w:pPr>
    </w:lvl>
    <w:lvl w:ilvl="6" w:tplc="04050001" w:tentative="1">
      <w:start w:val="1"/>
      <w:numFmt w:val="decimal"/>
      <w:lvlText w:val="%7."/>
      <w:lvlJc w:val="left"/>
      <w:pPr>
        <w:ind w:left="5531" w:hanging="360"/>
      </w:pPr>
    </w:lvl>
    <w:lvl w:ilvl="7" w:tplc="04050003" w:tentative="1">
      <w:start w:val="1"/>
      <w:numFmt w:val="lowerLetter"/>
      <w:lvlText w:val="%8."/>
      <w:lvlJc w:val="left"/>
      <w:pPr>
        <w:ind w:left="6251" w:hanging="360"/>
      </w:pPr>
    </w:lvl>
    <w:lvl w:ilvl="8" w:tplc="04050005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D1804"/>
    <w:multiLevelType w:val="hybridMultilevel"/>
    <w:tmpl w:val="3246FF58"/>
    <w:lvl w:ilvl="0" w:tplc="A7388C20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00B2AF8"/>
    <w:multiLevelType w:val="hybridMultilevel"/>
    <w:tmpl w:val="420AF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60928"/>
    <w:multiLevelType w:val="hybridMultilevel"/>
    <w:tmpl w:val="E95039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E6A72"/>
    <w:multiLevelType w:val="multilevel"/>
    <w:tmpl w:val="C10C7A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upperRoman"/>
      <w:lvlText w:val="%2.b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BD4348"/>
    <w:multiLevelType w:val="hybridMultilevel"/>
    <w:tmpl w:val="3438D6F0"/>
    <w:lvl w:ilvl="0" w:tplc="040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6341E9"/>
    <w:multiLevelType w:val="hybridMultilevel"/>
    <w:tmpl w:val="95A68FD8"/>
    <w:lvl w:ilvl="0" w:tplc="AFBE77C2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23057"/>
    <w:multiLevelType w:val="hybridMultilevel"/>
    <w:tmpl w:val="4886A1D4"/>
    <w:lvl w:ilvl="0" w:tplc="E4CCFDD6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D4262"/>
    <w:multiLevelType w:val="hybridMultilevel"/>
    <w:tmpl w:val="71EAB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13462"/>
    <w:multiLevelType w:val="hybridMultilevel"/>
    <w:tmpl w:val="C498B192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6BEC1041"/>
    <w:multiLevelType w:val="hybridMultilevel"/>
    <w:tmpl w:val="5C083592"/>
    <w:lvl w:ilvl="0" w:tplc="16CE2FA2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4837AE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2AD1F36"/>
    <w:multiLevelType w:val="hybridMultilevel"/>
    <w:tmpl w:val="0AE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5048F"/>
    <w:multiLevelType w:val="hybridMultilevel"/>
    <w:tmpl w:val="0A629190"/>
    <w:lvl w:ilvl="0" w:tplc="0036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0"/>
  </w:num>
  <w:num w:numId="3">
    <w:abstractNumId w:val="20"/>
  </w:num>
  <w:num w:numId="4">
    <w:abstractNumId w:val="1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8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0"/>
  </w:num>
  <w:num w:numId="14">
    <w:abstractNumId w:val="21"/>
  </w:num>
  <w:num w:numId="15">
    <w:abstractNumId w:val="9"/>
  </w:num>
  <w:num w:numId="16">
    <w:abstractNumId w:val="12"/>
  </w:num>
  <w:num w:numId="17">
    <w:abstractNumId w:val="41"/>
  </w:num>
  <w:num w:numId="18">
    <w:abstractNumId w:val="36"/>
  </w:num>
  <w:num w:numId="19">
    <w:abstractNumId w:va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9"/>
  </w:num>
  <w:num w:numId="25">
    <w:abstractNumId w:val="37"/>
  </w:num>
  <w:num w:numId="26">
    <w:abstractNumId w:val="27"/>
  </w:num>
  <w:num w:numId="27">
    <w:abstractNumId w:val="14"/>
  </w:num>
  <w:num w:numId="28">
    <w:abstractNumId w:val="33"/>
  </w:num>
  <w:num w:numId="29">
    <w:abstractNumId w:val="34"/>
  </w:num>
  <w:num w:numId="30">
    <w:abstractNumId w:val="7"/>
  </w:num>
  <w:num w:numId="31">
    <w:abstractNumId w:val="5"/>
  </w:num>
  <w:num w:numId="32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5"/>
  </w:num>
  <w:num w:numId="36">
    <w:abstractNumId w:val="16"/>
  </w:num>
  <w:num w:numId="37">
    <w:abstractNumId w:val="29"/>
  </w:num>
  <w:num w:numId="38">
    <w:abstractNumId w:val="10"/>
  </w:num>
  <w:num w:numId="39">
    <w:abstractNumId w:val="35"/>
  </w:num>
  <w:num w:numId="40">
    <w:abstractNumId w:val="26"/>
  </w:num>
  <w:num w:numId="41">
    <w:abstractNumId w:val="6"/>
  </w:num>
  <w:num w:numId="42">
    <w:abstractNumId w:val="17"/>
  </w:num>
  <w:num w:numId="43">
    <w:abstractNumId w:val="24"/>
  </w:num>
  <w:num w:numId="44">
    <w:abstractNumId w:val="42"/>
  </w:num>
  <w:num w:numId="45">
    <w:abstractNumId w:val="22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1590F"/>
    <w:rsid w:val="00017900"/>
    <w:rsid w:val="00020CCD"/>
    <w:rsid w:val="00023743"/>
    <w:rsid w:val="000313F3"/>
    <w:rsid w:val="00043544"/>
    <w:rsid w:val="000555ED"/>
    <w:rsid w:val="00063604"/>
    <w:rsid w:val="0006491F"/>
    <w:rsid w:val="0006516A"/>
    <w:rsid w:val="000730DF"/>
    <w:rsid w:val="0007345D"/>
    <w:rsid w:val="000748B4"/>
    <w:rsid w:val="000817BB"/>
    <w:rsid w:val="0008295E"/>
    <w:rsid w:val="00093B13"/>
    <w:rsid w:val="000A254F"/>
    <w:rsid w:val="000A506F"/>
    <w:rsid w:val="000A59BF"/>
    <w:rsid w:val="000A6B48"/>
    <w:rsid w:val="000A71F4"/>
    <w:rsid w:val="000A768B"/>
    <w:rsid w:val="000C117B"/>
    <w:rsid w:val="000C1EE0"/>
    <w:rsid w:val="000C327B"/>
    <w:rsid w:val="000C4327"/>
    <w:rsid w:val="000C4E61"/>
    <w:rsid w:val="000C5B9D"/>
    <w:rsid w:val="000D25B9"/>
    <w:rsid w:val="000D50F3"/>
    <w:rsid w:val="000F1088"/>
    <w:rsid w:val="000F1FAF"/>
    <w:rsid w:val="00102116"/>
    <w:rsid w:val="00106F81"/>
    <w:rsid w:val="00110139"/>
    <w:rsid w:val="0012587A"/>
    <w:rsid w:val="001273A1"/>
    <w:rsid w:val="00131EFF"/>
    <w:rsid w:val="00133623"/>
    <w:rsid w:val="00145A19"/>
    <w:rsid w:val="001526C2"/>
    <w:rsid w:val="001561E7"/>
    <w:rsid w:val="00156E2E"/>
    <w:rsid w:val="00170989"/>
    <w:rsid w:val="00173000"/>
    <w:rsid w:val="00181A78"/>
    <w:rsid w:val="00181D04"/>
    <w:rsid w:val="00195631"/>
    <w:rsid w:val="00196CAE"/>
    <w:rsid w:val="00197C51"/>
    <w:rsid w:val="001A3375"/>
    <w:rsid w:val="001A45E7"/>
    <w:rsid w:val="001A5997"/>
    <w:rsid w:val="001A5F09"/>
    <w:rsid w:val="001B23B9"/>
    <w:rsid w:val="001B3CDB"/>
    <w:rsid w:val="001C0EE5"/>
    <w:rsid w:val="001D5094"/>
    <w:rsid w:val="001D6E11"/>
    <w:rsid w:val="001E123C"/>
    <w:rsid w:val="001E4DD0"/>
    <w:rsid w:val="001E7295"/>
    <w:rsid w:val="001F234C"/>
    <w:rsid w:val="001F4F7D"/>
    <w:rsid w:val="00206BFC"/>
    <w:rsid w:val="00210BE9"/>
    <w:rsid w:val="00214C34"/>
    <w:rsid w:val="002161A4"/>
    <w:rsid w:val="002235EF"/>
    <w:rsid w:val="0022495B"/>
    <w:rsid w:val="00230E86"/>
    <w:rsid w:val="0023154D"/>
    <w:rsid w:val="00232D7D"/>
    <w:rsid w:val="00232F30"/>
    <w:rsid w:val="002409CF"/>
    <w:rsid w:val="002416A1"/>
    <w:rsid w:val="00254106"/>
    <w:rsid w:val="00255880"/>
    <w:rsid w:val="00257E36"/>
    <w:rsid w:val="00260389"/>
    <w:rsid w:val="00262270"/>
    <w:rsid w:val="002657F8"/>
    <w:rsid w:val="00271EB9"/>
    <w:rsid w:val="00275002"/>
    <w:rsid w:val="00276D8B"/>
    <w:rsid w:val="00286EAD"/>
    <w:rsid w:val="0029311B"/>
    <w:rsid w:val="00294C0B"/>
    <w:rsid w:val="0029663E"/>
    <w:rsid w:val="00296DEC"/>
    <w:rsid w:val="00297F54"/>
    <w:rsid w:val="002B03E5"/>
    <w:rsid w:val="002B04B9"/>
    <w:rsid w:val="002B2000"/>
    <w:rsid w:val="002B4ED1"/>
    <w:rsid w:val="002B5B75"/>
    <w:rsid w:val="002B73A0"/>
    <w:rsid w:val="002C08F2"/>
    <w:rsid w:val="002C3DE4"/>
    <w:rsid w:val="002C637D"/>
    <w:rsid w:val="002D05B8"/>
    <w:rsid w:val="002E0110"/>
    <w:rsid w:val="002E24CE"/>
    <w:rsid w:val="002F0C50"/>
    <w:rsid w:val="002F325E"/>
    <w:rsid w:val="002F4854"/>
    <w:rsid w:val="003008B5"/>
    <w:rsid w:val="00302AFF"/>
    <w:rsid w:val="003078A2"/>
    <w:rsid w:val="00317C7B"/>
    <w:rsid w:val="0032314E"/>
    <w:rsid w:val="003243C8"/>
    <w:rsid w:val="003278DE"/>
    <w:rsid w:val="00336701"/>
    <w:rsid w:val="003435DA"/>
    <w:rsid w:val="00343ADC"/>
    <w:rsid w:val="0034432B"/>
    <w:rsid w:val="003472AD"/>
    <w:rsid w:val="00347897"/>
    <w:rsid w:val="00360830"/>
    <w:rsid w:val="00362762"/>
    <w:rsid w:val="00362792"/>
    <w:rsid w:val="00362826"/>
    <w:rsid w:val="00367F32"/>
    <w:rsid w:val="00373C6E"/>
    <w:rsid w:val="00383981"/>
    <w:rsid w:val="00385311"/>
    <w:rsid w:val="003953A5"/>
    <w:rsid w:val="003B5996"/>
    <w:rsid w:val="003B74C1"/>
    <w:rsid w:val="003C0EB6"/>
    <w:rsid w:val="003C3641"/>
    <w:rsid w:val="003C55AE"/>
    <w:rsid w:val="003D02B6"/>
    <w:rsid w:val="003D09D1"/>
    <w:rsid w:val="003D0A78"/>
    <w:rsid w:val="003D1CFC"/>
    <w:rsid w:val="003E63ED"/>
    <w:rsid w:val="003F2FA4"/>
    <w:rsid w:val="003F3398"/>
    <w:rsid w:val="003F4AA5"/>
    <w:rsid w:val="003F530B"/>
    <w:rsid w:val="0040306D"/>
    <w:rsid w:val="0040357C"/>
    <w:rsid w:val="004101ED"/>
    <w:rsid w:val="00411F28"/>
    <w:rsid w:val="00412300"/>
    <w:rsid w:val="004151CC"/>
    <w:rsid w:val="00416A19"/>
    <w:rsid w:val="004178F5"/>
    <w:rsid w:val="00440C96"/>
    <w:rsid w:val="004449C4"/>
    <w:rsid w:val="00450110"/>
    <w:rsid w:val="004543ED"/>
    <w:rsid w:val="004560D9"/>
    <w:rsid w:val="00456C42"/>
    <w:rsid w:val="004661F2"/>
    <w:rsid w:val="00466A9A"/>
    <w:rsid w:val="0047011F"/>
    <w:rsid w:val="004845E8"/>
    <w:rsid w:val="004935DA"/>
    <w:rsid w:val="00497284"/>
    <w:rsid w:val="004A2884"/>
    <w:rsid w:val="004A478E"/>
    <w:rsid w:val="004A6AA0"/>
    <w:rsid w:val="004B16B2"/>
    <w:rsid w:val="004B2C8D"/>
    <w:rsid w:val="004B34A8"/>
    <w:rsid w:val="004B7CF8"/>
    <w:rsid w:val="004C5A89"/>
    <w:rsid w:val="004D0094"/>
    <w:rsid w:val="004E24FA"/>
    <w:rsid w:val="004E2F06"/>
    <w:rsid w:val="004E694D"/>
    <w:rsid w:val="004E793F"/>
    <w:rsid w:val="004F1D16"/>
    <w:rsid w:val="004F3A5E"/>
    <w:rsid w:val="004F5493"/>
    <w:rsid w:val="004F5F64"/>
    <w:rsid w:val="005033BC"/>
    <w:rsid w:val="005036FB"/>
    <w:rsid w:val="00510795"/>
    <w:rsid w:val="0051285C"/>
    <w:rsid w:val="00520230"/>
    <w:rsid w:val="005306E0"/>
    <w:rsid w:val="00531695"/>
    <w:rsid w:val="00534F19"/>
    <w:rsid w:val="005429C7"/>
    <w:rsid w:val="00552FFB"/>
    <w:rsid w:val="00554BA4"/>
    <w:rsid w:val="00555AAB"/>
    <w:rsid w:val="0056468A"/>
    <w:rsid w:val="00564A3E"/>
    <w:rsid w:val="005675DD"/>
    <w:rsid w:val="00567905"/>
    <w:rsid w:val="005716BF"/>
    <w:rsid w:val="005738FC"/>
    <w:rsid w:val="005862F9"/>
    <w:rsid w:val="005969F5"/>
    <w:rsid w:val="005A5FEA"/>
    <w:rsid w:val="005A7565"/>
    <w:rsid w:val="005B1387"/>
    <w:rsid w:val="005C29DB"/>
    <w:rsid w:val="005D6C22"/>
    <w:rsid w:val="005F5ACE"/>
    <w:rsid w:val="005F709A"/>
    <w:rsid w:val="00600603"/>
    <w:rsid w:val="006025D7"/>
    <w:rsid w:val="00607307"/>
    <w:rsid w:val="00613953"/>
    <w:rsid w:val="00614136"/>
    <w:rsid w:val="006207E2"/>
    <w:rsid w:val="0062169A"/>
    <w:rsid w:val="0063008C"/>
    <w:rsid w:val="0063295B"/>
    <w:rsid w:val="00636EC8"/>
    <w:rsid w:val="0064423A"/>
    <w:rsid w:val="00644668"/>
    <w:rsid w:val="00644EA3"/>
    <w:rsid w:val="00650A5C"/>
    <w:rsid w:val="0065243C"/>
    <w:rsid w:val="006559A1"/>
    <w:rsid w:val="006565E2"/>
    <w:rsid w:val="0065709A"/>
    <w:rsid w:val="00665632"/>
    <w:rsid w:val="006732BA"/>
    <w:rsid w:val="00680DE5"/>
    <w:rsid w:val="0068197E"/>
    <w:rsid w:val="0068199D"/>
    <w:rsid w:val="0069023C"/>
    <w:rsid w:val="00695D77"/>
    <w:rsid w:val="00695E4E"/>
    <w:rsid w:val="00697380"/>
    <w:rsid w:val="006A3262"/>
    <w:rsid w:val="006A4C15"/>
    <w:rsid w:val="006A61DF"/>
    <w:rsid w:val="006B618F"/>
    <w:rsid w:val="006B691D"/>
    <w:rsid w:val="006D611A"/>
    <w:rsid w:val="006E7652"/>
    <w:rsid w:val="006F0523"/>
    <w:rsid w:val="006F50D2"/>
    <w:rsid w:val="00700BDB"/>
    <w:rsid w:val="0070795E"/>
    <w:rsid w:val="00723EA2"/>
    <w:rsid w:val="0072654D"/>
    <w:rsid w:val="00731924"/>
    <w:rsid w:val="007321AB"/>
    <w:rsid w:val="0073402C"/>
    <w:rsid w:val="00736192"/>
    <w:rsid w:val="00740B25"/>
    <w:rsid w:val="007417BF"/>
    <w:rsid w:val="00742C88"/>
    <w:rsid w:val="00745F92"/>
    <w:rsid w:val="0075304B"/>
    <w:rsid w:val="00756CBC"/>
    <w:rsid w:val="00763CA9"/>
    <w:rsid w:val="007669D2"/>
    <w:rsid w:val="00774824"/>
    <w:rsid w:val="00775ABA"/>
    <w:rsid w:val="00776106"/>
    <w:rsid w:val="00776EF3"/>
    <w:rsid w:val="00784E0A"/>
    <w:rsid w:val="00791907"/>
    <w:rsid w:val="007A0B25"/>
    <w:rsid w:val="007A737E"/>
    <w:rsid w:val="007A74AB"/>
    <w:rsid w:val="007B131A"/>
    <w:rsid w:val="007D0AC0"/>
    <w:rsid w:val="007D1C16"/>
    <w:rsid w:val="007D2F14"/>
    <w:rsid w:val="007E2914"/>
    <w:rsid w:val="007E7DC1"/>
    <w:rsid w:val="007F3AE7"/>
    <w:rsid w:val="007F4298"/>
    <w:rsid w:val="007F4319"/>
    <w:rsid w:val="007F5D00"/>
    <w:rsid w:val="007F7501"/>
    <w:rsid w:val="00802B34"/>
    <w:rsid w:val="00804EF7"/>
    <w:rsid w:val="00806837"/>
    <w:rsid w:val="00811B71"/>
    <w:rsid w:val="008205C6"/>
    <w:rsid w:val="008229C0"/>
    <w:rsid w:val="00830347"/>
    <w:rsid w:val="00832218"/>
    <w:rsid w:val="00834987"/>
    <w:rsid w:val="00835590"/>
    <w:rsid w:val="00837A5E"/>
    <w:rsid w:val="008425F8"/>
    <w:rsid w:val="00845D37"/>
    <w:rsid w:val="00846A13"/>
    <w:rsid w:val="00854645"/>
    <w:rsid w:val="00857F4D"/>
    <w:rsid w:val="008620BA"/>
    <w:rsid w:val="008665B9"/>
    <w:rsid w:val="00870D7E"/>
    <w:rsid w:val="00871E0A"/>
    <w:rsid w:val="00876650"/>
    <w:rsid w:val="00876AFE"/>
    <w:rsid w:val="00876F01"/>
    <w:rsid w:val="0087779A"/>
    <w:rsid w:val="008806F4"/>
    <w:rsid w:val="00882DC3"/>
    <w:rsid w:val="0088349A"/>
    <w:rsid w:val="0088415E"/>
    <w:rsid w:val="00887823"/>
    <w:rsid w:val="008976AF"/>
    <w:rsid w:val="008A2A7A"/>
    <w:rsid w:val="008B1CD5"/>
    <w:rsid w:val="008B2BEF"/>
    <w:rsid w:val="008B7FB6"/>
    <w:rsid w:val="008C70DF"/>
    <w:rsid w:val="008D558E"/>
    <w:rsid w:val="008E7323"/>
    <w:rsid w:val="008F0855"/>
    <w:rsid w:val="008F2C1C"/>
    <w:rsid w:val="00901E64"/>
    <w:rsid w:val="00901F2D"/>
    <w:rsid w:val="00914C9D"/>
    <w:rsid w:val="009163F5"/>
    <w:rsid w:val="009210C4"/>
    <w:rsid w:val="009226EF"/>
    <w:rsid w:val="00930988"/>
    <w:rsid w:val="00932BB7"/>
    <w:rsid w:val="00954336"/>
    <w:rsid w:val="009557F2"/>
    <w:rsid w:val="00962141"/>
    <w:rsid w:val="00962F2F"/>
    <w:rsid w:val="009630FB"/>
    <w:rsid w:val="0096472F"/>
    <w:rsid w:val="00965AF2"/>
    <w:rsid w:val="00966664"/>
    <w:rsid w:val="00966D34"/>
    <w:rsid w:val="0097080F"/>
    <w:rsid w:val="00970E6C"/>
    <w:rsid w:val="00973E7E"/>
    <w:rsid w:val="00975700"/>
    <w:rsid w:val="0098101F"/>
    <w:rsid w:val="0098431F"/>
    <w:rsid w:val="00993C25"/>
    <w:rsid w:val="00995CD1"/>
    <w:rsid w:val="00997167"/>
    <w:rsid w:val="009A525C"/>
    <w:rsid w:val="009A52CB"/>
    <w:rsid w:val="009A7D71"/>
    <w:rsid w:val="009B007C"/>
    <w:rsid w:val="009B7CF2"/>
    <w:rsid w:val="009C0274"/>
    <w:rsid w:val="009C0DF0"/>
    <w:rsid w:val="009C569B"/>
    <w:rsid w:val="009D095C"/>
    <w:rsid w:val="009E1807"/>
    <w:rsid w:val="009E3742"/>
    <w:rsid w:val="009E6CB4"/>
    <w:rsid w:val="009F49AE"/>
    <w:rsid w:val="00A00A63"/>
    <w:rsid w:val="00A042D1"/>
    <w:rsid w:val="00A05D43"/>
    <w:rsid w:val="00A07672"/>
    <w:rsid w:val="00A07AE5"/>
    <w:rsid w:val="00A10F10"/>
    <w:rsid w:val="00A10FEB"/>
    <w:rsid w:val="00A12E3B"/>
    <w:rsid w:val="00A17403"/>
    <w:rsid w:val="00A22122"/>
    <w:rsid w:val="00A255F3"/>
    <w:rsid w:val="00A27E42"/>
    <w:rsid w:val="00A44D55"/>
    <w:rsid w:val="00A46853"/>
    <w:rsid w:val="00A641D0"/>
    <w:rsid w:val="00A655DF"/>
    <w:rsid w:val="00A65926"/>
    <w:rsid w:val="00A6778E"/>
    <w:rsid w:val="00A713E9"/>
    <w:rsid w:val="00A724B6"/>
    <w:rsid w:val="00A74C13"/>
    <w:rsid w:val="00A756D3"/>
    <w:rsid w:val="00A84179"/>
    <w:rsid w:val="00A8744E"/>
    <w:rsid w:val="00A9286D"/>
    <w:rsid w:val="00AA1333"/>
    <w:rsid w:val="00AA23D1"/>
    <w:rsid w:val="00AA2F32"/>
    <w:rsid w:val="00AA4269"/>
    <w:rsid w:val="00AA6ACD"/>
    <w:rsid w:val="00AB1A8B"/>
    <w:rsid w:val="00AB20F8"/>
    <w:rsid w:val="00AC12FB"/>
    <w:rsid w:val="00AC1FF9"/>
    <w:rsid w:val="00AC33C6"/>
    <w:rsid w:val="00AC7D6E"/>
    <w:rsid w:val="00AD01D9"/>
    <w:rsid w:val="00AD0597"/>
    <w:rsid w:val="00AD0778"/>
    <w:rsid w:val="00AD4108"/>
    <w:rsid w:val="00AD4669"/>
    <w:rsid w:val="00AD59DB"/>
    <w:rsid w:val="00AE3050"/>
    <w:rsid w:val="00AE3D3A"/>
    <w:rsid w:val="00AE7488"/>
    <w:rsid w:val="00AF2968"/>
    <w:rsid w:val="00AF4A3C"/>
    <w:rsid w:val="00B02498"/>
    <w:rsid w:val="00B11872"/>
    <w:rsid w:val="00B12706"/>
    <w:rsid w:val="00B1320D"/>
    <w:rsid w:val="00B15006"/>
    <w:rsid w:val="00B150C3"/>
    <w:rsid w:val="00B168E4"/>
    <w:rsid w:val="00B24B4B"/>
    <w:rsid w:val="00B31897"/>
    <w:rsid w:val="00B31933"/>
    <w:rsid w:val="00B34CC4"/>
    <w:rsid w:val="00B55773"/>
    <w:rsid w:val="00B55AB1"/>
    <w:rsid w:val="00B620F6"/>
    <w:rsid w:val="00B63507"/>
    <w:rsid w:val="00B70FB9"/>
    <w:rsid w:val="00B8063F"/>
    <w:rsid w:val="00B810CE"/>
    <w:rsid w:val="00B92560"/>
    <w:rsid w:val="00BA28F6"/>
    <w:rsid w:val="00BA6B66"/>
    <w:rsid w:val="00BB16E6"/>
    <w:rsid w:val="00BB1E7E"/>
    <w:rsid w:val="00BB50DF"/>
    <w:rsid w:val="00BB56D9"/>
    <w:rsid w:val="00BB6CAE"/>
    <w:rsid w:val="00BC0799"/>
    <w:rsid w:val="00BC1662"/>
    <w:rsid w:val="00BD4CFC"/>
    <w:rsid w:val="00BD6B3C"/>
    <w:rsid w:val="00BE3ADC"/>
    <w:rsid w:val="00BE7A69"/>
    <w:rsid w:val="00BF0445"/>
    <w:rsid w:val="00BF28CC"/>
    <w:rsid w:val="00BF2F67"/>
    <w:rsid w:val="00BF7B90"/>
    <w:rsid w:val="00C06388"/>
    <w:rsid w:val="00C11E4E"/>
    <w:rsid w:val="00C162A1"/>
    <w:rsid w:val="00C20BED"/>
    <w:rsid w:val="00C21181"/>
    <w:rsid w:val="00C219F7"/>
    <w:rsid w:val="00C25EF0"/>
    <w:rsid w:val="00C27171"/>
    <w:rsid w:val="00C35ED8"/>
    <w:rsid w:val="00C37193"/>
    <w:rsid w:val="00C43C58"/>
    <w:rsid w:val="00C5411A"/>
    <w:rsid w:val="00C566BB"/>
    <w:rsid w:val="00C606C7"/>
    <w:rsid w:val="00C64AE2"/>
    <w:rsid w:val="00CA1A2F"/>
    <w:rsid w:val="00CA31EA"/>
    <w:rsid w:val="00CA6618"/>
    <w:rsid w:val="00CA7004"/>
    <w:rsid w:val="00CB53D9"/>
    <w:rsid w:val="00CB5F7B"/>
    <w:rsid w:val="00CB6A46"/>
    <w:rsid w:val="00CC2F95"/>
    <w:rsid w:val="00CC3E72"/>
    <w:rsid w:val="00CC4023"/>
    <w:rsid w:val="00CD67BD"/>
    <w:rsid w:val="00CD7F76"/>
    <w:rsid w:val="00CE2ED4"/>
    <w:rsid w:val="00CE34A1"/>
    <w:rsid w:val="00CE6C4F"/>
    <w:rsid w:val="00CE7776"/>
    <w:rsid w:val="00CF3D2C"/>
    <w:rsid w:val="00CF59CD"/>
    <w:rsid w:val="00CF7595"/>
    <w:rsid w:val="00D16DBB"/>
    <w:rsid w:val="00D24B69"/>
    <w:rsid w:val="00D44F4B"/>
    <w:rsid w:val="00D47335"/>
    <w:rsid w:val="00D51B3A"/>
    <w:rsid w:val="00D531FA"/>
    <w:rsid w:val="00D534CF"/>
    <w:rsid w:val="00D7303B"/>
    <w:rsid w:val="00D85B54"/>
    <w:rsid w:val="00D92C11"/>
    <w:rsid w:val="00D944C9"/>
    <w:rsid w:val="00D97ABF"/>
    <w:rsid w:val="00DB64BA"/>
    <w:rsid w:val="00DC255F"/>
    <w:rsid w:val="00DC65FF"/>
    <w:rsid w:val="00DC73A0"/>
    <w:rsid w:val="00DD5C15"/>
    <w:rsid w:val="00DD7941"/>
    <w:rsid w:val="00DF2FE2"/>
    <w:rsid w:val="00E00860"/>
    <w:rsid w:val="00E16B9A"/>
    <w:rsid w:val="00E31635"/>
    <w:rsid w:val="00E31C5D"/>
    <w:rsid w:val="00E53ED8"/>
    <w:rsid w:val="00E61B17"/>
    <w:rsid w:val="00E64774"/>
    <w:rsid w:val="00E66AC2"/>
    <w:rsid w:val="00E67E1B"/>
    <w:rsid w:val="00E74D0B"/>
    <w:rsid w:val="00E97538"/>
    <w:rsid w:val="00EA4306"/>
    <w:rsid w:val="00EA5161"/>
    <w:rsid w:val="00EA6B11"/>
    <w:rsid w:val="00EA708E"/>
    <w:rsid w:val="00EB001E"/>
    <w:rsid w:val="00EB3C55"/>
    <w:rsid w:val="00EB74CE"/>
    <w:rsid w:val="00EC0460"/>
    <w:rsid w:val="00EC1AA4"/>
    <w:rsid w:val="00EC3581"/>
    <w:rsid w:val="00EC738F"/>
    <w:rsid w:val="00EE0043"/>
    <w:rsid w:val="00EE0F78"/>
    <w:rsid w:val="00EE2F17"/>
    <w:rsid w:val="00EF4A57"/>
    <w:rsid w:val="00EF6B2F"/>
    <w:rsid w:val="00F04EA3"/>
    <w:rsid w:val="00F06270"/>
    <w:rsid w:val="00F16663"/>
    <w:rsid w:val="00F234B1"/>
    <w:rsid w:val="00F351A5"/>
    <w:rsid w:val="00F37625"/>
    <w:rsid w:val="00F40534"/>
    <w:rsid w:val="00F46085"/>
    <w:rsid w:val="00F5040E"/>
    <w:rsid w:val="00F51014"/>
    <w:rsid w:val="00F51A90"/>
    <w:rsid w:val="00F539F2"/>
    <w:rsid w:val="00F6398C"/>
    <w:rsid w:val="00F7586A"/>
    <w:rsid w:val="00F80B24"/>
    <w:rsid w:val="00F8229D"/>
    <w:rsid w:val="00F94B91"/>
    <w:rsid w:val="00F978DC"/>
    <w:rsid w:val="00F97F7F"/>
    <w:rsid w:val="00FA3145"/>
    <w:rsid w:val="00FA4740"/>
    <w:rsid w:val="00FB01AD"/>
    <w:rsid w:val="00FB2AA3"/>
    <w:rsid w:val="00FC6E9D"/>
    <w:rsid w:val="00FD5803"/>
    <w:rsid w:val="00FD5B40"/>
    <w:rsid w:val="00FD63E4"/>
    <w:rsid w:val="00FE6AB7"/>
    <w:rsid w:val="00FF0A6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521AD742"/>
  <w15:docId w15:val="{8E71E72C-D307-458B-A566-1D160658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18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20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semiHidden/>
    <w:unhideWhenUsed/>
    <w:rsid w:val="0008295E"/>
    <w:pPr>
      <w:numPr>
        <w:numId w:val="33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customStyle="1" w:styleId="datalabel">
    <w:name w:val="datalabel"/>
    <w:basedOn w:val="Standardnpsmoodstavce"/>
    <w:rsid w:val="003435DA"/>
  </w:style>
  <w:style w:type="table" w:styleId="Mkatabulky">
    <w:name w:val="Table Grid"/>
    <w:basedOn w:val="Normlntabulka"/>
    <w:uiPriority w:val="59"/>
    <w:rsid w:val="002F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E259D-3F9C-4AD1-AD00-9AD9C1BB2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BF1D7-1D3D-4FA8-9674-F7955F5C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9</Pages>
  <Words>2701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Ferenčík Ondřej, Ing.</cp:lastModifiedBy>
  <cp:revision>29</cp:revision>
  <cp:lastPrinted>2015-06-12T08:34:00Z</cp:lastPrinted>
  <dcterms:created xsi:type="dcterms:W3CDTF">2020-12-10T08:03:00Z</dcterms:created>
  <dcterms:modified xsi:type="dcterms:W3CDTF">2021-06-02T11:37:00Z</dcterms:modified>
</cp:coreProperties>
</file>