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CCA92" w14:textId="30AB7B70" w:rsidR="00713F0B" w:rsidRPr="00713F0B" w:rsidRDefault="001960F7" w:rsidP="00713F0B">
      <w:pPr>
        <w:spacing w:after="0"/>
        <w:ind w:left="2832" w:hanging="2832"/>
        <w:jc w:val="left"/>
        <w:rPr>
          <w:b/>
        </w:rPr>
      </w:pPr>
      <w:r w:rsidRPr="00F7556D">
        <w:rPr>
          <w:szCs w:val="22"/>
        </w:rPr>
        <w:t xml:space="preserve">Smlouva o dílo: </w:t>
      </w:r>
      <w:r w:rsidRPr="00F7556D">
        <w:rPr>
          <w:szCs w:val="22"/>
        </w:rPr>
        <w:tab/>
      </w:r>
      <w:r w:rsidR="00251B98" w:rsidRPr="00251B98">
        <w:rPr>
          <w:rStyle w:val="datalabel"/>
          <w:b/>
        </w:rPr>
        <w:t xml:space="preserve">Projektová dokumentace - Přemístění </w:t>
      </w:r>
      <w:r w:rsidR="00C37A17">
        <w:rPr>
          <w:rStyle w:val="datalabel"/>
          <w:b/>
        </w:rPr>
        <w:t>garáží</w:t>
      </w:r>
      <w:r w:rsidR="00C37A17" w:rsidRPr="00251B98">
        <w:rPr>
          <w:rStyle w:val="datalabel"/>
          <w:b/>
        </w:rPr>
        <w:t xml:space="preserve"> </w:t>
      </w:r>
      <w:r w:rsidR="00251B98" w:rsidRPr="00251B98">
        <w:rPr>
          <w:rStyle w:val="datalabel"/>
          <w:b/>
        </w:rPr>
        <w:t xml:space="preserve">autobusů z areálu DPO </w:t>
      </w:r>
      <w:r w:rsidR="009801F4">
        <w:rPr>
          <w:rStyle w:val="datalabel"/>
          <w:b/>
        </w:rPr>
        <w:t>v </w:t>
      </w:r>
      <w:r w:rsidR="00251B98" w:rsidRPr="00251B98">
        <w:rPr>
          <w:rStyle w:val="datalabel"/>
          <w:b/>
        </w:rPr>
        <w:t>Porubě do areálu DPO v Martinově</w:t>
      </w:r>
    </w:p>
    <w:p w14:paraId="08F9B40E" w14:textId="77777777" w:rsidR="001960F7" w:rsidRPr="00F7556D" w:rsidRDefault="001960F7" w:rsidP="001960F7">
      <w:pPr>
        <w:spacing w:after="0"/>
        <w:rPr>
          <w:szCs w:val="22"/>
        </w:rPr>
      </w:pPr>
      <w:r w:rsidRPr="00F7556D">
        <w:rPr>
          <w:szCs w:val="22"/>
        </w:rPr>
        <w:t xml:space="preserve">Číslo smlouvy objednatele: </w:t>
      </w:r>
      <w:r w:rsidR="002A52C0">
        <w:rPr>
          <w:szCs w:val="22"/>
        </w:rPr>
        <w:tab/>
      </w:r>
      <w:r w:rsidR="002A52C0" w:rsidRPr="00073BF1">
        <w:rPr>
          <w:i/>
          <w:color w:val="00B0F0"/>
        </w:rPr>
        <w:t>(</w:t>
      </w:r>
      <w:r w:rsidR="002A52C0">
        <w:rPr>
          <w:i/>
          <w:color w:val="00B0F0"/>
        </w:rPr>
        <w:t>POZN. D</w:t>
      </w:r>
      <w:r w:rsidR="002A52C0" w:rsidRPr="00073BF1">
        <w:rPr>
          <w:i/>
          <w:color w:val="00B0F0"/>
        </w:rPr>
        <w:t>oplní objednatel)</w:t>
      </w:r>
    </w:p>
    <w:p w14:paraId="6E7D38E0" w14:textId="77777777" w:rsidR="001960F7" w:rsidRPr="00F7556D" w:rsidRDefault="001960F7" w:rsidP="001960F7">
      <w:pPr>
        <w:spacing w:after="0"/>
        <w:rPr>
          <w:szCs w:val="22"/>
        </w:rPr>
      </w:pPr>
      <w:r w:rsidRPr="00F7556D">
        <w:rPr>
          <w:szCs w:val="22"/>
        </w:rPr>
        <w:t xml:space="preserve">Číslo smlouvy zhotovitele: </w:t>
      </w:r>
      <w:r w:rsidR="002A52C0">
        <w:rPr>
          <w:szCs w:val="22"/>
        </w:rPr>
        <w:tab/>
      </w:r>
      <w:r w:rsidR="002A52C0" w:rsidRPr="002B1E4C">
        <w:rPr>
          <w:i/>
          <w:color w:val="00B0F0"/>
        </w:rPr>
        <w:t>(</w:t>
      </w:r>
      <w:r w:rsidR="002A52C0" w:rsidRPr="00073BF1">
        <w:rPr>
          <w:i/>
          <w:color w:val="00B0F0"/>
        </w:rPr>
        <w:t xml:space="preserve">POZN. </w:t>
      </w:r>
      <w:r w:rsidR="002A52C0">
        <w:rPr>
          <w:i/>
          <w:color w:val="00B0F0"/>
        </w:rPr>
        <w:t>Doplní uchazeč, poté poznámku vymažte)</w:t>
      </w:r>
    </w:p>
    <w:p w14:paraId="54FBE7A1" w14:textId="02AF3427" w:rsidR="000C5B9D" w:rsidRDefault="001960F7" w:rsidP="00A042D1">
      <w:pPr>
        <w:pStyle w:val="Nadpis1"/>
      </w:pPr>
      <w:r w:rsidRPr="00917092">
        <w:rPr>
          <w:b/>
          <w:sz w:val="24"/>
          <w:szCs w:val="24"/>
        </w:rPr>
        <w:t xml:space="preserve">Příloha </w:t>
      </w:r>
      <w:r>
        <w:rPr>
          <w:b/>
          <w:sz w:val="24"/>
          <w:szCs w:val="24"/>
        </w:rPr>
        <w:t xml:space="preserve">č. </w:t>
      </w:r>
      <w:r w:rsidR="00E30A8A">
        <w:rPr>
          <w:b/>
          <w:sz w:val="24"/>
          <w:szCs w:val="24"/>
        </w:rPr>
        <w:t xml:space="preserve">3 </w:t>
      </w:r>
      <w:proofErr w:type="spellStart"/>
      <w:r>
        <w:rPr>
          <w:b/>
          <w:sz w:val="24"/>
          <w:szCs w:val="24"/>
        </w:rPr>
        <w:t>SoD</w:t>
      </w:r>
      <w:proofErr w:type="spellEnd"/>
      <w:r>
        <w:rPr>
          <w:b/>
          <w:sz w:val="24"/>
          <w:szCs w:val="24"/>
        </w:rPr>
        <w:t xml:space="preserve"> - </w:t>
      </w:r>
      <w:r w:rsidRPr="00917092">
        <w:rPr>
          <w:b/>
          <w:sz w:val="24"/>
          <w:szCs w:val="24"/>
        </w:rPr>
        <w:t>Základní p</w:t>
      </w:r>
      <w:bookmarkStart w:id="0" w:name="_GoBack"/>
      <w:bookmarkEnd w:id="0"/>
      <w:r w:rsidRPr="00917092">
        <w:rPr>
          <w:b/>
          <w:sz w:val="24"/>
          <w:szCs w:val="24"/>
        </w:rPr>
        <w:t>ožadavky k zajištění BOZP</w:t>
      </w:r>
    </w:p>
    <w:p w14:paraId="56BAFB54" w14:textId="77777777" w:rsidR="00DD2E0D" w:rsidRPr="00231BC2" w:rsidRDefault="00DD2E0D" w:rsidP="00DD2E0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5E489B88" w14:textId="77777777" w:rsidR="00DD2E0D" w:rsidRPr="00231BC2" w:rsidRDefault="00DD2E0D" w:rsidP="00DD2E0D">
      <w:pPr>
        <w:numPr>
          <w:ilvl w:val="0"/>
          <w:numId w:val="15"/>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22839E54" w14:textId="77777777" w:rsidR="00DD2E0D" w:rsidRPr="00231BC2" w:rsidRDefault="00DD2E0D" w:rsidP="00DD2E0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2E5DC1E7" w14:textId="77777777" w:rsidR="00DD2E0D" w:rsidRPr="00231BC2" w:rsidRDefault="00DD2E0D" w:rsidP="00DD2E0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5DE47609" w14:textId="67D86E69" w:rsidR="00DD2E0D" w:rsidRPr="00231BC2" w:rsidRDefault="00DD2E0D" w:rsidP="00DD2E0D">
      <w:pPr>
        <w:numPr>
          <w:ilvl w:val="0"/>
          <w:numId w:val="15"/>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008E39C1">
        <w:rPr>
          <w:szCs w:val="22"/>
        </w:rPr>
        <w:t>, avšak musí v </w:t>
      </w:r>
      <w:r w:rsidRPr="00231BC2">
        <w:rPr>
          <w:szCs w:val="22"/>
        </w:rPr>
        <w:t xml:space="preserve">souladu s vnitřními předpisy DP Ostrava: </w:t>
      </w:r>
    </w:p>
    <w:p w14:paraId="20911D2D" w14:textId="77777777" w:rsidR="00DD2E0D" w:rsidRPr="00231BC2" w:rsidRDefault="00DD2E0D" w:rsidP="00DD2E0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7A18FC05" w14:textId="77777777" w:rsidR="00DD2E0D" w:rsidRPr="00231BC2" w:rsidRDefault="00DD2E0D" w:rsidP="00DD2E0D">
      <w:pPr>
        <w:pStyle w:val="Zkladntext"/>
        <w:numPr>
          <w:ilvl w:val="0"/>
          <w:numId w:val="17"/>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B894042" w14:textId="77777777" w:rsidR="00DD2E0D" w:rsidRPr="00231BC2" w:rsidRDefault="00DD2E0D" w:rsidP="00DD2E0D">
      <w:pPr>
        <w:numPr>
          <w:ilvl w:val="0"/>
          <w:numId w:val="15"/>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4B72E1F1" w14:textId="77777777" w:rsidR="00DD2E0D" w:rsidRPr="00231BC2" w:rsidRDefault="00DD2E0D" w:rsidP="00DD2E0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1152BCB6" w14:textId="77777777" w:rsidR="00DD2E0D" w:rsidRPr="00231BC2" w:rsidRDefault="00DD2E0D" w:rsidP="00DD2E0D">
      <w:pPr>
        <w:pStyle w:val="Odstavecseseznamem"/>
        <w:numPr>
          <w:ilvl w:val="0"/>
          <w:numId w:val="15"/>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E1E43A5" w14:textId="77777777" w:rsidR="00DD2E0D" w:rsidRPr="00231BC2" w:rsidRDefault="00DD2E0D" w:rsidP="00DD2E0D">
      <w:pPr>
        <w:pStyle w:val="Odstavecseseznamem"/>
        <w:numPr>
          <w:ilvl w:val="0"/>
          <w:numId w:val="0"/>
        </w:numPr>
        <w:ind w:left="660"/>
        <w:rPr>
          <w:szCs w:val="22"/>
        </w:rPr>
      </w:pPr>
    </w:p>
    <w:p w14:paraId="5A15ED40" w14:textId="77777777" w:rsidR="00DD2E0D" w:rsidRPr="00231BC2" w:rsidRDefault="00DD2E0D" w:rsidP="00DD2E0D">
      <w:pPr>
        <w:pStyle w:val="Odstavecseseznamem"/>
        <w:numPr>
          <w:ilvl w:val="0"/>
          <w:numId w:val="15"/>
        </w:numPr>
        <w:spacing w:before="240" w:after="0"/>
        <w:rPr>
          <w:szCs w:val="22"/>
        </w:rPr>
      </w:pPr>
      <w:r w:rsidRPr="00231BC2">
        <w:rPr>
          <w:szCs w:val="22"/>
        </w:rPr>
        <w:t>Fyzická ostraha je oprávněna provést kontrolu dopravního prostředku při vjezdu do areálu DP Ostrava i při výjezdu z areálu DP Ostrava.</w:t>
      </w:r>
    </w:p>
    <w:p w14:paraId="163BA810" w14:textId="77777777" w:rsidR="00DD2E0D" w:rsidRPr="00231BC2" w:rsidRDefault="00DD2E0D" w:rsidP="00DD2E0D">
      <w:pPr>
        <w:pStyle w:val="Odstavecseseznamem"/>
        <w:numPr>
          <w:ilvl w:val="0"/>
          <w:numId w:val="0"/>
        </w:numPr>
        <w:ind w:left="720"/>
        <w:rPr>
          <w:szCs w:val="22"/>
        </w:rPr>
      </w:pPr>
    </w:p>
    <w:p w14:paraId="09AB324D" w14:textId="77777777" w:rsidR="00DD2E0D" w:rsidRPr="00231BC2" w:rsidRDefault="00DD2E0D" w:rsidP="00DD2E0D">
      <w:pPr>
        <w:pStyle w:val="Odstavecseseznamem"/>
        <w:numPr>
          <w:ilvl w:val="0"/>
          <w:numId w:val="15"/>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07B56834" w14:textId="77777777" w:rsidR="00DD2E0D" w:rsidRPr="00231BC2" w:rsidRDefault="00DD2E0D" w:rsidP="00DD2E0D">
      <w:pPr>
        <w:pStyle w:val="Odstavecseseznamem"/>
        <w:numPr>
          <w:ilvl w:val="0"/>
          <w:numId w:val="0"/>
        </w:numPr>
        <w:ind w:left="720"/>
        <w:rPr>
          <w:szCs w:val="22"/>
        </w:rPr>
      </w:pPr>
    </w:p>
    <w:p w14:paraId="556B3728" w14:textId="77777777" w:rsidR="00DD2E0D" w:rsidRPr="00231BC2" w:rsidRDefault="00DD2E0D" w:rsidP="00DD2E0D">
      <w:pPr>
        <w:pStyle w:val="Odstavecseseznamem"/>
        <w:numPr>
          <w:ilvl w:val="0"/>
          <w:numId w:val="15"/>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0D2FD014" w14:textId="77777777" w:rsidR="00DD2E0D" w:rsidRPr="00231BC2" w:rsidRDefault="00DD2E0D" w:rsidP="00DD2E0D">
      <w:pPr>
        <w:pStyle w:val="Odstavecseseznamem"/>
        <w:numPr>
          <w:ilvl w:val="0"/>
          <w:numId w:val="0"/>
        </w:numPr>
        <w:ind w:left="720"/>
        <w:rPr>
          <w:szCs w:val="22"/>
        </w:rPr>
      </w:pPr>
    </w:p>
    <w:p w14:paraId="7E4E3ADF" w14:textId="77777777" w:rsidR="00DD2E0D" w:rsidRPr="00231BC2" w:rsidRDefault="00DD2E0D" w:rsidP="00DD2E0D">
      <w:pPr>
        <w:pStyle w:val="Odstavecseseznamem"/>
        <w:numPr>
          <w:ilvl w:val="0"/>
          <w:numId w:val="15"/>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64A1C021" w14:textId="212E3231" w:rsidR="001960F7" w:rsidRPr="00F7556D" w:rsidRDefault="001960F7" w:rsidP="005A6977">
      <w:pPr>
        <w:keepNext/>
        <w:keepLines/>
        <w:ind w:left="360" w:hanging="360"/>
        <w:rPr>
          <w:b/>
          <w:bCs/>
          <w:color w:val="000000"/>
          <w:szCs w:val="22"/>
        </w:rPr>
      </w:pPr>
      <w:r w:rsidRPr="00F7556D">
        <w:rPr>
          <w:b/>
          <w:bCs/>
          <w:color w:val="000000"/>
          <w:szCs w:val="22"/>
        </w:rPr>
        <w:lastRenderedPageBreak/>
        <w:t>II.</w:t>
      </w:r>
      <w:r w:rsidRPr="00F7556D">
        <w:rPr>
          <w:b/>
          <w:bCs/>
          <w:color w:val="000000"/>
          <w:szCs w:val="22"/>
        </w:rPr>
        <w:tab/>
        <w:t xml:space="preserve">Podmínky pro vykonávání pracovní a jiné činnosti na pracovištích </w:t>
      </w:r>
      <w:r w:rsidR="00261E3F">
        <w:rPr>
          <w:b/>
          <w:bCs/>
          <w:color w:val="000000"/>
          <w:szCs w:val="22"/>
        </w:rPr>
        <w:t>DPO</w:t>
      </w:r>
    </w:p>
    <w:p w14:paraId="2C549A84" w14:textId="4804D60E" w:rsidR="001960F7" w:rsidRPr="00F7556D" w:rsidRDefault="001960F7" w:rsidP="005A6977">
      <w:pPr>
        <w:pStyle w:val="Zkladntext"/>
        <w:keepNext/>
        <w:keepLines/>
        <w:numPr>
          <w:ilvl w:val="0"/>
          <w:numId w:val="12"/>
        </w:numPr>
        <w:spacing w:after="120"/>
        <w:ind w:left="714" w:hanging="357"/>
        <w:rPr>
          <w:color w:val="000000"/>
          <w:sz w:val="22"/>
          <w:szCs w:val="22"/>
        </w:rPr>
      </w:pPr>
      <w:r w:rsidRPr="00F7556D">
        <w:rPr>
          <w:color w:val="000000"/>
          <w:sz w:val="22"/>
          <w:szCs w:val="22"/>
        </w:rPr>
        <w:t>předávané plnění/dílo (projekty, konstrukce, výrobky, zařízení apod.) musí být provedeno tak, aby splňovalo platné b</w:t>
      </w:r>
      <w:r w:rsidR="00182B5F">
        <w:rPr>
          <w:color w:val="000000"/>
          <w:sz w:val="22"/>
          <w:szCs w:val="22"/>
        </w:rPr>
        <w:t>ezpečnostní a požární předpisy,</w:t>
      </w:r>
    </w:p>
    <w:p w14:paraId="44B87C57" w14:textId="42BD3150" w:rsidR="001960F7" w:rsidRPr="00F7556D" w:rsidRDefault="001960F7" w:rsidP="001960F7">
      <w:pPr>
        <w:pStyle w:val="Zkladntext"/>
        <w:numPr>
          <w:ilvl w:val="0"/>
          <w:numId w:val="12"/>
        </w:numPr>
        <w:spacing w:before="0" w:after="120"/>
        <w:ind w:left="714" w:hanging="357"/>
        <w:rPr>
          <w:sz w:val="22"/>
          <w:szCs w:val="22"/>
        </w:rPr>
      </w:pPr>
      <w:r w:rsidRPr="00F7556D">
        <w:rPr>
          <w:color w:val="000000"/>
          <w:sz w:val="22"/>
          <w:szCs w:val="22"/>
        </w:rPr>
        <w:t xml:space="preserve">pokud budou na jednom pracovišti plnit pracovní úkoly zaměstnanci zhotovitele i </w:t>
      </w:r>
      <w:r w:rsidR="00261E3F">
        <w:rPr>
          <w:color w:val="000000"/>
          <w:sz w:val="22"/>
          <w:szCs w:val="22"/>
        </w:rPr>
        <w:t>DPO</w:t>
      </w:r>
      <w:r w:rsidRPr="00F7556D">
        <w:rPr>
          <w:color w:val="000000"/>
          <w:sz w:val="22"/>
          <w:szCs w:val="22"/>
        </w:rPr>
        <w:t xml:space="preserve">, jsou zaměstnavatelé povinni vzájemně se písemně informovat o rizicích a spolupracovat při zajišťování bezpečnosti a ochrany zdraví při práci, </w:t>
      </w:r>
      <w:r w:rsidRPr="00F7556D">
        <w:rPr>
          <w:sz w:val="22"/>
          <w:szCs w:val="22"/>
        </w:rPr>
        <w:t xml:space="preserve">podle ustanovení § 101 zákona č. </w:t>
      </w:r>
      <w:r w:rsidR="00182B5F">
        <w:rPr>
          <w:sz w:val="22"/>
          <w:szCs w:val="22"/>
        </w:rPr>
        <w:t>262/2006 Sb. (zákoník práce),</w:t>
      </w:r>
    </w:p>
    <w:p w14:paraId="7486ECE5" w14:textId="6CF88A64" w:rsidR="001960F7" w:rsidRPr="00F7556D" w:rsidRDefault="001960F7" w:rsidP="001960F7">
      <w:pPr>
        <w:ind w:left="714" w:hanging="357"/>
        <w:rPr>
          <w:color w:val="000000"/>
          <w:szCs w:val="22"/>
        </w:rPr>
      </w:pPr>
      <w:r w:rsidRPr="00F7556D">
        <w:rPr>
          <w:color w:val="000000"/>
          <w:szCs w:val="22"/>
        </w:rPr>
        <w:t>c)</w:t>
      </w:r>
      <w:r w:rsidRPr="00F7556D">
        <w:rPr>
          <w:color w:val="000000"/>
          <w:szCs w:val="22"/>
        </w:rPr>
        <w:tab/>
        <w:t xml:space="preserve">zaměstnanci nebo jiné osoby zhotovitele </w:t>
      </w:r>
      <w:r w:rsidRPr="00F7556D">
        <w:rPr>
          <w:szCs w:val="22"/>
        </w:rPr>
        <w:t>nesmí být mladiství</w:t>
      </w:r>
      <w:r w:rsidRPr="00F7556D">
        <w:rPr>
          <w:color w:val="000000"/>
          <w:szCs w:val="22"/>
        </w:rPr>
        <w:t xml:space="preserve">, musí mít pro činnost vykonávanou na pracovištích </w:t>
      </w:r>
      <w:r w:rsidR="00261E3F">
        <w:rPr>
          <w:color w:val="000000"/>
          <w:szCs w:val="22"/>
        </w:rPr>
        <w:t>DPO</w:t>
      </w:r>
      <w:r w:rsidRPr="00F7556D">
        <w:rPr>
          <w:color w:val="000000"/>
          <w:szCs w:val="22"/>
        </w:rPr>
        <w:t xml:space="preserve"> odbornou a zdravotní způsobilost a tuto činnost mohou vykonávat pouze v dohodnutém rozsahu,</w:t>
      </w:r>
    </w:p>
    <w:p w14:paraId="773AFE7B" w14:textId="52DDEDE3" w:rsidR="001960F7" w:rsidRPr="00F7556D" w:rsidRDefault="001960F7" w:rsidP="001960F7">
      <w:pPr>
        <w:numPr>
          <w:ilvl w:val="0"/>
          <w:numId w:val="13"/>
        </w:numPr>
        <w:ind w:left="714" w:hanging="357"/>
        <w:rPr>
          <w:color w:val="000000"/>
          <w:szCs w:val="22"/>
        </w:rPr>
      </w:pPr>
      <w:r w:rsidRPr="00F7556D">
        <w:rPr>
          <w:color w:val="000000"/>
          <w:szCs w:val="22"/>
        </w:rPr>
        <w:t xml:space="preserve">zaměstnanci nebo jiné osoby zhotovitele jsou při své činnosti na pracovištích </w:t>
      </w:r>
      <w:r w:rsidR="00261E3F">
        <w:rPr>
          <w:color w:val="000000"/>
          <w:szCs w:val="22"/>
        </w:rPr>
        <w:t>DPO</w:t>
      </w:r>
      <w:r w:rsidRPr="00F7556D">
        <w:rPr>
          <w:color w:val="000000"/>
          <w:szCs w:val="22"/>
        </w:rPr>
        <w:t xml:space="preserve"> povinni dodržovat platné právní předpisy k zajištění bezpečnosti práce a požární ochrany včetně místních bezpečnostních předpisů (vnitřních norem </w:t>
      </w:r>
      <w:r w:rsidR="00261E3F">
        <w:rPr>
          <w:color w:val="000000"/>
          <w:szCs w:val="22"/>
        </w:rPr>
        <w:t>DPO</w:t>
      </w:r>
      <w:r w:rsidRPr="00F7556D">
        <w:rPr>
          <w:color w:val="000000"/>
          <w:szCs w:val="22"/>
        </w:rPr>
        <w:t xml:space="preserve">), s nimiž byli řádně seznámeni, podrobit se na vyzvání oprávněného zaměstnance </w:t>
      </w:r>
      <w:r w:rsidR="00261E3F">
        <w:rPr>
          <w:color w:val="000000"/>
          <w:szCs w:val="22"/>
        </w:rPr>
        <w:t>DPO</w:t>
      </w:r>
      <w:r w:rsidRPr="00F7556D">
        <w:rPr>
          <w:color w:val="000000"/>
          <w:szCs w:val="22"/>
        </w:rPr>
        <w:t xml:space="preserve"> dechové zkoušce nebo lékařskému vyšetření ke zjištění přítomnosti alkoholu nebo jiných návykových látek v organizmu. K plnění povinnosti dle tohoto odstavce jsou zaměstnanci nebo jiné osoby zhotovitele povinni při kontrolách a činnostech souvisejících se </w:t>
      </w:r>
      <w:r w:rsidR="0036767B">
        <w:rPr>
          <w:color w:val="000000"/>
          <w:szCs w:val="22"/>
        </w:rPr>
        <w:t>zajištěním BOZP spolupracovat s </w:t>
      </w:r>
      <w:r w:rsidRPr="00F7556D">
        <w:rPr>
          <w:color w:val="000000"/>
          <w:szCs w:val="22"/>
        </w:rPr>
        <w:t xml:space="preserve">oprávněnými zaměstnanci </w:t>
      </w:r>
      <w:r w:rsidR="00261E3F">
        <w:rPr>
          <w:color w:val="000000"/>
          <w:szCs w:val="22"/>
        </w:rPr>
        <w:t>DPO</w:t>
      </w:r>
      <w:r w:rsidRPr="00F7556D">
        <w:rPr>
          <w:color w:val="000000"/>
          <w:szCs w:val="22"/>
        </w:rPr>
        <w:t xml:space="preserve"> a řídit se jejich pokyny.,</w:t>
      </w:r>
    </w:p>
    <w:p w14:paraId="2D41A71A" w14:textId="60999E58" w:rsidR="001960F7" w:rsidRPr="00F7556D" w:rsidRDefault="001960F7" w:rsidP="001960F7">
      <w:pPr>
        <w:ind w:left="714" w:hanging="357"/>
        <w:rPr>
          <w:color w:val="000000"/>
          <w:szCs w:val="22"/>
        </w:rPr>
      </w:pPr>
      <w:r w:rsidRPr="00F7556D">
        <w:rPr>
          <w:color w:val="000000"/>
          <w:szCs w:val="22"/>
        </w:rPr>
        <w:t>e)</w:t>
      </w:r>
      <w:r w:rsidRPr="00F7556D">
        <w:rPr>
          <w:color w:val="000000"/>
          <w:szCs w:val="22"/>
        </w:rPr>
        <w:tab/>
        <w:t xml:space="preserve">v případě porušování předpisů k zajištění bezpečnosti práce a požární ochrany, pokynů oprávněných zaměstnanců </w:t>
      </w:r>
      <w:r w:rsidR="00261E3F">
        <w:rPr>
          <w:color w:val="000000"/>
          <w:szCs w:val="22"/>
        </w:rPr>
        <w:t>DPO</w:t>
      </w:r>
      <w:r w:rsidRPr="00F7556D">
        <w:rPr>
          <w:color w:val="000000"/>
          <w:szCs w:val="22"/>
        </w:rPr>
        <w:t xml:space="preserve">, pozitivního výsledku dechové zkoušky na alkohol nebo při odmítnutí dechové zkoušky nebo lékařského vyšetření jsou zaměstnanci nebo jiné osoby zhotovitele povinni na vyzvání ukončit pracovní nebo jinou činnost a ihned opustit pracoviště a objekty </w:t>
      </w:r>
      <w:r w:rsidR="00261E3F">
        <w:rPr>
          <w:color w:val="000000"/>
          <w:szCs w:val="22"/>
        </w:rPr>
        <w:t>DPO</w:t>
      </w:r>
      <w:r w:rsidRPr="00F7556D">
        <w:rPr>
          <w:color w:val="000000"/>
          <w:szCs w:val="22"/>
        </w:rPr>
        <w:t xml:space="preserve">. Zhotovitel je povinen osobu vyloučenou z pracoviště </w:t>
      </w:r>
      <w:r w:rsidR="00261E3F">
        <w:rPr>
          <w:color w:val="000000"/>
          <w:szCs w:val="22"/>
        </w:rPr>
        <w:t>DPO</w:t>
      </w:r>
      <w:r w:rsidRPr="00F7556D">
        <w:rPr>
          <w:color w:val="000000"/>
          <w:szCs w:val="22"/>
        </w:rPr>
        <w:t xml:space="preserve"> ihned nahradit jiným pracovníkem tak, aby plnění smlouvy mohlo řádně pokračovat. </w:t>
      </w:r>
      <w:r w:rsidR="00261E3F">
        <w:rPr>
          <w:color w:val="000000"/>
          <w:szCs w:val="22"/>
        </w:rPr>
        <w:t>DPO</w:t>
      </w:r>
      <w:r w:rsidRPr="00F7556D">
        <w:rPr>
          <w:color w:val="000000"/>
          <w:szCs w:val="22"/>
        </w:rPr>
        <w:t xml:space="preserve"> v tomto případě neodpovídá za případné prodlení v plnění závazků z</w:t>
      </w:r>
      <w:r w:rsidR="00182B5F">
        <w:rPr>
          <w:color w:val="000000"/>
          <w:szCs w:val="22"/>
        </w:rPr>
        <w:t>hotovitele dle uzavřené smlouvy</w:t>
      </w:r>
      <w:r w:rsidRPr="00F7556D">
        <w:rPr>
          <w:color w:val="000000"/>
          <w:szCs w:val="22"/>
        </w:rPr>
        <w:t>,</w:t>
      </w:r>
    </w:p>
    <w:p w14:paraId="4AB45202" w14:textId="5F84C9BB" w:rsidR="001960F7" w:rsidRPr="00F7556D" w:rsidRDefault="001960F7" w:rsidP="001960F7">
      <w:pPr>
        <w:pStyle w:val="Zkladntext2"/>
        <w:ind w:left="720" w:hanging="360"/>
        <w:rPr>
          <w:szCs w:val="22"/>
        </w:rPr>
      </w:pPr>
      <w:r w:rsidRPr="00F7556D">
        <w:rPr>
          <w:szCs w:val="22"/>
        </w:rPr>
        <w:t>f)</w:t>
      </w:r>
      <w:r w:rsidRPr="00F7556D">
        <w:rPr>
          <w:szCs w:val="22"/>
        </w:rPr>
        <w:tab/>
        <w:t xml:space="preserve">za každý jednotlivě zjištěný případ porušení sjednaných podmínek nebo předpisů k zajištění BOZP je </w:t>
      </w:r>
      <w:r w:rsidR="00261E3F">
        <w:rPr>
          <w:szCs w:val="22"/>
        </w:rPr>
        <w:t>DPO</w:t>
      </w:r>
      <w:r w:rsidRPr="00F7556D">
        <w:rPr>
          <w:szCs w:val="22"/>
        </w:rPr>
        <w:t xml:space="preserve"> oprávněn účtovat zhotoviteli smluvní pokutu ve výši 2.000,- Kč, a to v případě, že uzavřenou smlouvou nebude stanoveno jinak. Zaplacením smluvní pokuty není dotčeno </w:t>
      </w:r>
      <w:r w:rsidR="007C0261">
        <w:rPr>
          <w:szCs w:val="22"/>
        </w:rPr>
        <w:t xml:space="preserve">ani omezeno </w:t>
      </w:r>
      <w:r w:rsidRPr="00F7556D">
        <w:rPr>
          <w:szCs w:val="22"/>
        </w:rPr>
        <w:t xml:space="preserve">právo </w:t>
      </w:r>
      <w:r w:rsidR="00261E3F">
        <w:rPr>
          <w:szCs w:val="22"/>
        </w:rPr>
        <w:t>DPO</w:t>
      </w:r>
      <w:r w:rsidRPr="00F7556D">
        <w:rPr>
          <w:szCs w:val="22"/>
        </w:rPr>
        <w:t xml:space="preserve"> na náhradu škody.</w:t>
      </w:r>
    </w:p>
    <w:p w14:paraId="02BAEE19" w14:textId="77777777" w:rsidR="001960F7" w:rsidRPr="00F7556D" w:rsidRDefault="001960F7" w:rsidP="001960F7">
      <w:pPr>
        <w:rPr>
          <w:color w:val="000000"/>
          <w:szCs w:val="22"/>
        </w:rPr>
      </w:pPr>
    </w:p>
    <w:p w14:paraId="584CE09D" w14:textId="77777777" w:rsidR="001960F7" w:rsidRPr="00F7556D" w:rsidRDefault="001960F7" w:rsidP="001960F7">
      <w:pPr>
        <w:pStyle w:val="Zkladntext"/>
        <w:rPr>
          <w:sz w:val="22"/>
          <w:szCs w:val="22"/>
        </w:rPr>
      </w:pPr>
    </w:p>
    <w:p w14:paraId="1851D556" w14:textId="616CEC50" w:rsidR="001960F7" w:rsidRPr="00F7556D" w:rsidRDefault="001960F7" w:rsidP="001960F7">
      <w:pPr>
        <w:rPr>
          <w:szCs w:val="22"/>
        </w:rPr>
      </w:pPr>
      <w:r w:rsidRPr="00F7556D">
        <w:rPr>
          <w:szCs w:val="22"/>
        </w:rPr>
        <w:t>V </w:t>
      </w:r>
      <w:r w:rsidR="00182B5F">
        <w:rPr>
          <w:szCs w:val="22"/>
        </w:rPr>
        <w:t xml:space="preserve">Ostravě dne: </w:t>
      </w:r>
      <w:r w:rsidR="00182B5F">
        <w:rPr>
          <w:szCs w:val="22"/>
        </w:rPr>
        <w:tab/>
      </w:r>
      <w:r w:rsidR="00182B5F">
        <w:rPr>
          <w:szCs w:val="22"/>
        </w:rPr>
        <w:tab/>
      </w:r>
      <w:r w:rsidR="00182B5F">
        <w:rPr>
          <w:szCs w:val="22"/>
        </w:rPr>
        <w:tab/>
      </w:r>
      <w:r w:rsidR="00182B5F">
        <w:rPr>
          <w:szCs w:val="22"/>
        </w:rPr>
        <w:tab/>
      </w:r>
      <w:r w:rsidR="00182B5F">
        <w:rPr>
          <w:szCs w:val="22"/>
        </w:rPr>
        <w:tab/>
      </w:r>
      <w:r w:rsidR="00182B5F">
        <w:rPr>
          <w:szCs w:val="22"/>
        </w:rPr>
        <w:tab/>
      </w:r>
      <w:r w:rsidR="00182B5F">
        <w:rPr>
          <w:szCs w:val="22"/>
        </w:rPr>
        <w:tab/>
        <w:t xml:space="preserve">V ………. </w:t>
      </w:r>
      <w:proofErr w:type="gramStart"/>
      <w:r w:rsidR="00182B5F">
        <w:rPr>
          <w:szCs w:val="22"/>
        </w:rPr>
        <w:t>dne</w:t>
      </w:r>
      <w:proofErr w:type="gramEnd"/>
      <w:r w:rsidR="00182B5F">
        <w:rPr>
          <w:szCs w:val="22"/>
        </w:rPr>
        <w:t>:</w:t>
      </w:r>
    </w:p>
    <w:p w14:paraId="1671F6BF" w14:textId="77777777" w:rsidR="001960F7" w:rsidRPr="00F7556D" w:rsidRDefault="001960F7" w:rsidP="001960F7">
      <w:pPr>
        <w:rPr>
          <w:szCs w:val="22"/>
        </w:rPr>
      </w:pPr>
    </w:p>
    <w:p w14:paraId="2D13C133" w14:textId="77777777" w:rsidR="001960F7" w:rsidRPr="00F7556D" w:rsidRDefault="001960F7" w:rsidP="001960F7">
      <w:pPr>
        <w:pStyle w:val="Zkladntext"/>
        <w:rPr>
          <w:sz w:val="22"/>
          <w:szCs w:val="22"/>
        </w:rPr>
      </w:pPr>
    </w:p>
    <w:p w14:paraId="69E783C3" w14:textId="77777777" w:rsidR="001960F7" w:rsidRPr="00F7556D" w:rsidRDefault="001960F7" w:rsidP="001960F7">
      <w:pPr>
        <w:pStyle w:val="Zkladntext"/>
        <w:rPr>
          <w:sz w:val="22"/>
          <w:szCs w:val="22"/>
        </w:rPr>
      </w:pPr>
    </w:p>
    <w:p w14:paraId="71B6BF8E" w14:textId="77777777" w:rsidR="001960F7" w:rsidRPr="00F7556D" w:rsidRDefault="001960F7" w:rsidP="001960F7">
      <w:pPr>
        <w:pStyle w:val="Zkladntext"/>
        <w:rPr>
          <w:sz w:val="22"/>
          <w:szCs w:val="22"/>
        </w:rPr>
      </w:pPr>
    </w:p>
    <w:p w14:paraId="0ADFA420" w14:textId="77777777" w:rsidR="001960F7" w:rsidRPr="00F7556D" w:rsidRDefault="001960F7" w:rsidP="001960F7">
      <w:pPr>
        <w:tabs>
          <w:tab w:val="left" w:pos="5670"/>
        </w:tabs>
        <w:rPr>
          <w:szCs w:val="22"/>
        </w:rPr>
      </w:pPr>
      <w:r w:rsidRPr="00F7556D">
        <w:rPr>
          <w:szCs w:val="22"/>
        </w:rPr>
        <w:t>…………………………..…………...</w:t>
      </w:r>
      <w:r w:rsidRPr="00F7556D">
        <w:rPr>
          <w:szCs w:val="22"/>
        </w:rPr>
        <w:tab/>
      </w:r>
      <w:r w:rsidRPr="00F7556D">
        <w:rPr>
          <w:szCs w:val="22"/>
        </w:rPr>
        <w:tab/>
        <w:t>…………………………………..…..</w:t>
      </w:r>
    </w:p>
    <w:p w14:paraId="4525C757" w14:textId="39BF4C56" w:rsidR="001960F7" w:rsidRPr="0036767B" w:rsidRDefault="002A52C0" w:rsidP="00182B5F">
      <w:pPr>
        <w:tabs>
          <w:tab w:val="left" w:pos="5670"/>
        </w:tabs>
        <w:rPr>
          <w:szCs w:val="22"/>
        </w:rPr>
      </w:pPr>
      <w:r w:rsidRPr="00073BF1">
        <w:rPr>
          <w:i/>
          <w:color w:val="00B0F0"/>
        </w:rPr>
        <w:t>(</w:t>
      </w:r>
      <w:r>
        <w:rPr>
          <w:i/>
          <w:color w:val="00B0F0"/>
        </w:rPr>
        <w:t>POZN. D</w:t>
      </w:r>
      <w:r w:rsidRPr="00073BF1">
        <w:rPr>
          <w:i/>
          <w:color w:val="00B0F0"/>
        </w:rPr>
        <w:t>oplní objednatel)</w:t>
      </w:r>
      <w:r>
        <w:rPr>
          <w:szCs w:val="22"/>
        </w:rPr>
        <w:tab/>
      </w:r>
      <w:r w:rsidRPr="002B1E4C">
        <w:rPr>
          <w:i/>
          <w:color w:val="00B0F0"/>
        </w:rPr>
        <w:t>(</w:t>
      </w:r>
      <w:r w:rsidRPr="00073BF1">
        <w:rPr>
          <w:i/>
          <w:color w:val="00B0F0"/>
        </w:rPr>
        <w:t xml:space="preserve">POZN. </w:t>
      </w:r>
      <w:r>
        <w:rPr>
          <w:i/>
          <w:color w:val="00B0F0"/>
        </w:rPr>
        <w:t>Doplní uchazeč, poté poznámku vymažte)</w:t>
      </w:r>
    </w:p>
    <w:sectPr w:rsidR="001960F7" w:rsidRPr="0036767B" w:rsidSect="00182B5F">
      <w:headerReference w:type="default" r:id="rId8"/>
      <w:footerReference w:type="default" r:id="rId9"/>
      <w:headerReference w:type="first" r:id="rId10"/>
      <w:footerReference w:type="first" r:id="rId11"/>
      <w:pgSz w:w="11906" w:h="16838" w:code="9"/>
      <w:pgMar w:top="2098" w:right="1133"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61FD5" w14:textId="77777777" w:rsidR="00C20A0C" w:rsidRDefault="00C20A0C" w:rsidP="00360830">
      <w:r>
        <w:separator/>
      </w:r>
    </w:p>
  </w:endnote>
  <w:endnote w:type="continuationSeparator" w:id="0">
    <w:p w14:paraId="7D07ADF0" w14:textId="77777777" w:rsidR="00C20A0C" w:rsidRDefault="00C20A0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i/>
        <w:color w:val="auto"/>
        <w:sz w:val="18"/>
        <w:szCs w:val="18"/>
        <w:lang w:eastAsia="cs-CZ"/>
      </w:rPr>
      <w:id w:val="-1511977941"/>
      <w:docPartObj>
        <w:docPartGallery w:val="Page Numbers (Bottom of Page)"/>
        <w:docPartUnique/>
      </w:docPartObj>
    </w:sdtPr>
    <w:sdtEndPr/>
    <w:sdtContent>
      <w:sdt>
        <w:sdtPr>
          <w:rPr>
            <w:rFonts w:ascii="Times New Roman" w:eastAsia="Times New Roman" w:hAnsi="Times New Roman" w:cs="Times New Roman"/>
            <w:i/>
            <w:color w:val="auto"/>
            <w:sz w:val="18"/>
            <w:szCs w:val="18"/>
            <w:lang w:eastAsia="cs-CZ"/>
          </w:rPr>
          <w:id w:val="310144158"/>
          <w:docPartObj>
            <w:docPartGallery w:val="Page Numbers (Top of Page)"/>
            <w:docPartUnique/>
          </w:docPartObj>
        </w:sdtPr>
        <w:sdtEndPr/>
        <w:sdtContent>
          <w:p w14:paraId="38BDC677" w14:textId="13808DAB" w:rsidR="001E4DD0" w:rsidRPr="00CB766A" w:rsidRDefault="00D35DA4" w:rsidP="00182B5F">
            <w:pPr>
              <w:pStyle w:val="Zpat"/>
              <w:pBdr>
                <w:top w:val="single" w:sz="4" w:space="1" w:color="auto"/>
              </w:pBdr>
              <w:tabs>
                <w:tab w:val="clear" w:pos="10206"/>
                <w:tab w:val="left" w:pos="9214"/>
              </w:tabs>
              <w:rPr>
                <w:rFonts w:ascii="Times New Roman" w:eastAsia="Times New Roman" w:hAnsi="Times New Roman" w:cs="Times New Roman"/>
                <w:i/>
                <w:color w:val="auto"/>
                <w:sz w:val="18"/>
                <w:szCs w:val="18"/>
                <w:lang w:eastAsia="cs-CZ"/>
              </w:rPr>
            </w:pPr>
            <w:r w:rsidRPr="00CB766A">
              <w:rPr>
                <w:rFonts w:ascii="Times New Roman" w:eastAsia="Times New Roman" w:hAnsi="Times New Roman" w:cs="Times New Roman"/>
                <w:i/>
                <w:color w:val="auto"/>
                <w:sz w:val="18"/>
                <w:szCs w:val="18"/>
                <w:lang w:eastAsia="cs-CZ"/>
              </w:rPr>
              <w:t xml:space="preserve">„Projektová dokumentace - Přemístění </w:t>
            </w:r>
            <w:r w:rsidR="00C37A17">
              <w:rPr>
                <w:rFonts w:ascii="Times New Roman" w:eastAsia="Times New Roman" w:hAnsi="Times New Roman" w:cs="Times New Roman"/>
                <w:i/>
                <w:color w:val="auto"/>
                <w:sz w:val="18"/>
                <w:szCs w:val="18"/>
                <w:lang w:eastAsia="cs-CZ"/>
              </w:rPr>
              <w:t>garáží</w:t>
            </w:r>
            <w:r w:rsidR="00C37A17" w:rsidRPr="00CB766A">
              <w:rPr>
                <w:rFonts w:ascii="Times New Roman" w:eastAsia="Times New Roman" w:hAnsi="Times New Roman" w:cs="Times New Roman"/>
                <w:i/>
                <w:color w:val="auto"/>
                <w:sz w:val="18"/>
                <w:szCs w:val="18"/>
                <w:lang w:eastAsia="cs-CZ"/>
              </w:rPr>
              <w:t xml:space="preserve"> </w:t>
            </w:r>
            <w:r w:rsidRPr="00CB766A">
              <w:rPr>
                <w:rFonts w:ascii="Times New Roman" w:eastAsia="Times New Roman" w:hAnsi="Times New Roman" w:cs="Times New Roman"/>
                <w:i/>
                <w:color w:val="auto"/>
                <w:sz w:val="18"/>
                <w:szCs w:val="18"/>
                <w:lang w:eastAsia="cs-CZ"/>
              </w:rPr>
              <w:t>autobusů z areálu DPO v Porubě do areálu DPO v Martinově“</w:t>
            </w:r>
            <w:r w:rsidRPr="00CB766A">
              <w:rPr>
                <w:rFonts w:ascii="Times New Roman" w:eastAsia="Times New Roman" w:hAnsi="Times New Roman" w:cs="Times New Roman"/>
                <w:i/>
                <w:color w:val="auto"/>
                <w:sz w:val="18"/>
                <w:szCs w:val="18"/>
                <w:lang w:eastAsia="cs-CZ"/>
              </w:rPr>
              <w:tab/>
            </w:r>
            <w:r w:rsidRPr="00CB766A">
              <w:rPr>
                <w:rFonts w:ascii="Times New Roman" w:eastAsia="Times New Roman" w:hAnsi="Times New Roman" w:cs="Times New Roman"/>
                <w:i/>
                <w:color w:val="auto"/>
                <w:sz w:val="18"/>
                <w:szCs w:val="18"/>
                <w:lang w:eastAsia="cs-CZ"/>
              </w:rPr>
              <w:fldChar w:fldCharType="begin"/>
            </w:r>
            <w:r w:rsidRPr="00CB766A">
              <w:rPr>
                <w:rFonts w:ascii="Times New Roman" w:eastAsia="Times New Roman" w:hAnsi="Times New Roman" w:cs="Times New Roman"/>
                <w:i/>
                <w:color w:val="auto"/>
                <w:sz w:val="18"/>
                <w:szCs w:val="18"/>
                <w:lang w:eastAsia="cs-CZ"/>
              </w:rPr>
              <w:instrText>PAGE</w:instrText>
            </w:r>
            <w:r w:rsidRPr="00CB766A">
              <w:rPr>
                <w:rFonts w:ascii="Times New Roman" w:eastAsia="Times New Roman" w:hAnsi="Times New Roman" w:cs="Times New Roman"/>
                <w:i/>
                <w:color w:val="auto"/>
                <w:sz w:val="18"/>
                <w:szCs w:val="18"/>
                <w:lang w:eastAsia="cs-CZ"/>
              </w:rPr>
              <w:fldChar w:fldCharType="separate"/>
            </w:r>
            <w:r w:rsidR="00C96A63">
              <w:rPr>
                <w:rFonts w:ascii="Times New Roman" w:eastAsia="Times New Roman" w:hAnsi="Times New Roman" w:cs="Times New Roman"/>
                <w:i/>
                <w:noProof/>
                <w:color w:val="auto"/>
                <w:sz w:val="18"/>
                <w:szCs w:val="18"/>
                <w:lang w:eastAsia="cs-CZ"/>
              </w:rPr>
              <w:t>2</w:t>
            </w:r>
            <w:r w:rsidRPr="00CB766A">
              <w:rPr>
                <w:rFonts w:ascii="Times New Roman" w:eastAsia="Times New Roman" w:hAnsi="Times New Roman" w:cs="Times New Roman"/>
                <w:i/>
                <w:color w:val="auto"/>
                <w:sz w:val="18"/>
                <w:szCs w:val="18"/>
                <w:lang w:eastAsia="cs-CZ"/>
              </w:rPr>
              <w:fldChar w:fldCharType="end"/>
            </w:r>
            <w:r w:rsidRPr="00CB766A">
              <w:rPr>
                <w:rFonts w:ascii="Times New Roman" w:eastAsia="Times New Roman" w:hAnsi="Times New Roman" w:cs="Times New Roman"/>
                <w:i/>
                <w:color w:val="auto"/>
                <w:sz w:val="18"/>
                <w:szCs w:val="18"/>
                <w:lang w:eastAsia="cs-CZ"/>
              </w:rPr>
              <w:t xml:space="preserve"> / </w:t>
            </w:r>
            <w:r w:rsidRPr="00CB766A">
              <w:rPr>
                <w:rFonts w:ascii="Times New Roman" w:eastAsia="Times New Roman" w:hAnsi="Times New Roman" w:cs="Times New Roman"/>
                <w:i/>
                <w:color w:val="auto"/>
                <w:sz w:val="18"/>
                <w:szCs w:val="18"/>
                <w:lang w:eastAsia="cs-CZ"/>
              </w:rPr>
              <w:fldChar w:fldCharType="begin"/>
            </w:r>
            <w:r w:rsidRPr="00CB766A">
              <w:rPr>
                <w:rFonts w:ascii="Times New Roman" w:eastAsia="Times New Roman" w:hAnsi="Times New Roman" w:cs="Times New Roman"/>
                <w:i/>
                <w:color w:val="auto"/>
                <w:sz w:val="18"/>
                <w:szCs w:val="18"/>
                <w:lang w:eastAsia="cs-CZ"/>
              </w:rPr>
              <w:instrText>NUMPAGES</w:instrText>
            </w:r>
            <w:r w:rsidRPr="00CB766A">
              <w:rPr>
                <w:rFonts w:ascii="Times New Roman" w:eastAsia="Times New Roman" w:hAnsi="Times New Roman" w:cs="Times New Roman"/>
                <w:i/>
                <w:color w:val="auto"/>
                <w:sz w:val="18"/>
                <w:szCs w:val="18"/>
                <w:lang w:eastAsia="cs-CZ"/>
              </w:rPr>
              <w:fldChar w:fldCharType="separate"/>
            </w:r>
            <w:r w:rsidR="00C96A63">
              <w:rPr>
                <w:rFonts w:ascii="Times New Roman" w:eastAsia="Times New Roman" w:hAnsi="Times New Roman" w:cs="Times New Roman"/>
                <w:i/>
                <w:noProof/>
                <w:color w:val="auto"/>
                <w:sz w:val="18"/>
                <w:szCs w:val="18"/>
                <w:lang w:eastAsia="cs-CZ"/>
              </w:rPr>
              <w:t>2</w:t>
            </w:r>
            <w:r w:rsidRPr="00CB766A">
              <w:rPr>
                <w:rFonts w:ascii="Times New Roman" w:eastAsia="Times New Roman" w:hAnsi="Times New Roman" w:cs="Times New Roman"/>
                <w:i/>
                <w:color w:val="auto"/>
                <w:sz w:val="18"/>
                <w:szCs w:val="18"/>
                <w:lang w:eastAsia="cs-CZ"/>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i/>
        <w:color w:val="auto"/>
        <w:sz w:val="18"/>
        <w:szCs w:val="18"/>
        <w:lang w:eastAsia="cs-CZ"/>
      </w:rPr>
      <w:id w:val="1418829151"/>
      <w:docPartObj>
        <w:docPartGallery w:val="Page Numbers (Bottom of Page)"/>
        <w:docPartUnique/>
      </w:docPartObj>
    </w:sdtPr>
    <w:sdtEndPr/>
    <w:sdtContent>
      <w:sdt>
        <w:sdtPr>
          <w:rPr>
            <w:rFonts w:ascii="Times New Roman" w:eastAsia="Times New Roman" w:hAnsi="Times New Roman" w:cs="Times New Roman"/>
            <w:i/>
            <w:color w:val="auto"/>
            <w:sz w:val="18"/>
            <w:szCs w:val="18"/>
            <w:lang w:eastAsia="cs-CZ"/>
          </w:rPr>
          <w:id w:val="-1575654039"/>
          <w:docPartObj>
            <w:docPartGallery w:val="Page Numbers (Top of Page)"/>
            <w:docPartUnique/>
          </w:docPartObj>
        </w:sdtPr>
        <w:sdtEndPr/>
        <w:sdtContent>
          <w:p w14:paraId="2422E889" w14:textId="64DEF0C9" w:rsidR="001E4DD0" w:rsidRPr="00CB766A" w:rsidRDefault="00D35DA4" w:rsidP="00182B5F">
            <w:pPr>
              <w:pStyle w:val="Zpat"/>
              <w:pBdr>
                <w:top w:val="single" w:sz="4" w:space="1" w:color="auto"/>
              </w:pBdr>
              <w:tabs>
                <w:tab w:val="clear" w:pos="10206"/>
                <w:tab w:val="left" w:pos="9214"/>
              </w:tabs>
              <w:rPr>
                <w:rFonts w:ascii="Times New Roman" w:eastAsia="Times New Roman" w:hAnsi="Times New Roman" w:cs="Times New Roman"/>
                <w:i/>
                <w:color w:val="auto"/>
                <w:sz w:val="18"/>
                <w:szCs w:val="18"/>
                <w:lang w:eastAsia="cs-CZ"/>
              </w:rPr>
            </w:pPr>
            <w:r w:rsidRPr="00CB766A">
              <w:rPr>
                <w:rFonts w:ascii="Times New Roman" w:eastAsia="Times New Roman" w:hAnsi="Times New Roman" w:cs="Times New Roman"/>
                <w:i/>
                <w:color w:val="auto"/>
                <w:sz w:val="18"/>
                <w:szCs w:val="18"/>
                <w:lang w:eastAsia="cs-CZ"/>
              </w:rPr>
              <w:t xml:space="preserve">„Projektová dokumentace - Přemístění </w:t>
            </w:r>
            <w:r w:rsidR="00BA79A1">
              <w:rPr>
                <w:rFonts w:ascii="Times New Roman" w:eastAsia="Times New Roman" w:hAnsi="Times New Roman" w:cs="Times New Roman"/>
                <w:i/>
                <w:color w:val="auto"/>
                <w:sz w:val="18"/>
                <w:szCs w:val="18"/>
                <w:lang w:eastAsia="cs-CZ"/>
              </w:rPr>
              <w:t>garáží</w:t>
            </w:r>
            <w:r w:rsidR="00BA79A1" w:rsidRPr="00CB766A">
              <w:rPr>
                <w:rFonts w:ascii="Times New Roman" w:eastAsia="Times New Roman" w:hAnsi="Times New Roman" w:cs="Times New Roman"/>
                <w:i/>
                <w:color w:val="auto"/>
                <w:sz w:val="18"/>
                <w:szCs w:val="18"/>
                <w:lang w:eastAsia="cs-CZ"/>
              </w:rPr>
              <w:t xml:space="preserve"> </w:t>
            </w:r>
            <w:r w:rsidRPr="00CB766A">
              <w:rPr>
                <w:rFonts w:ascii="Times New Roman" w:eastAsia="Times New Roman" w:hAnsi="Times New Roman" w:cs="Times New Roman"/>
                <w:i/>
                <w:color w:val="auto"/>
                <w:sz w:val="18"/>
                <w:szCs w:val="18"/>
                <w:lang w:eastAsia="cs-CZ"/>
              </w:rPr>
              <w:t>autobusů z areálu DPO v Porubě do areálu DPO v Martinově“</w:t>
            </w:r>
            <w:r w:rsidR="00182B5F">
              <w:rPr>
                <w:rFonts w:ascii="Times New Roman" w:eastAsia="Times New Roman" w:hAnsi="Times New Roman" w:cs="Times New Roman"/>
                <w:i/>
                <w:color w:val="auto"/>
                <w:sz w:val="18"/>
                <w:szCs w:val="18"/>
                <w:lang w:eastAsia="cs-CZ"/>
              </w:rPr>
              <w:tab/>
            </w:r>
            <w:r w:rsidRPr="00CB766A">
              <w:rPr>
                <w:rFonts w:ascii="Times New Roman" w:eastAsia="Times New Roman" w:hAnsi="Times New Roman" w:cs="Times New Roman"/>
                <w:i/>
                <w:color w:val="auto"/>
                <w:sz w:val="18"/>
                <w:szCs w:val="18"/>
                <w:lang w:eastAsia="cs-CZ"/>
              </w:rPr>
              <w:fldChar w:fldCharType="begin"/>
            </w:r>
            <w:r w:rsidRPr="00CB766A">
              <w:rPr>
                <w:rFonts w:ascii="Times New Roman" w:eastAsia="Times New Roman" w:hAnsi="Times New Roman" w:cs="Times New Roman"/>
                <w:i/>
                <w:color w:val="auto"/>
                <w:sz w:val="18"/>
                <w:szCs w:val="18"/>
                <w:lang w:eastAsia="cs-CZ"/>
              </w:rPr>
              <w:instrText>PAGE</w:instrText>
            </w:r>
            <w:r w:rsidRPr="00CB766A">
              <w:rPr>
                <w:rFonts w:ascii="Times New Roman" w:eastAsia="Times New Roman" w:hAnsi="Times New Roman" w:cs="Times New Roman"/>
                <w:i/>
                <w:color w:val="auto"/>
                <w:sz w:val="18"/>
                <w:szCs w:val="18"/>
                <w:lang w:eastAsia="cs-CZ"/>
              </w:rPr>
              <w:fldChar w:fldCharType="separate"/>
            </w:r>
            <w:r w:rsidR="00C96A63">
              <w:rPr>
                <w:rFonts w:ascii="Times New Roman" w:eastAsia="Times New Roman" w:hAnsi="Times New Roman" w:cs="Times New Roman"/>
                <w:i/>
                <w:noProof/>
                <w:color w:val="auto"/>
                <w:sz w:val="18"/>
                <w:szCs w:val="18"/>
                <w:lang w:eastAsia="cs-CZ"/>
              </w:rPr>
              <w:t>1</w:t>
            </w:r>
            <w:r w:rsidRPr="00CB766A">
              <w:rPr>
                <w:rFonts w:ascii="Times New Roman" w:eastAsia="Times New Roman" w:hAnsi="Times New Roman" w:cs="Times New Roman"/>
                <w:i/>
                <w:color w:val="auto"/>
                <w:sz w:val="18"/>
                <w:szCs w:val="18"/>
                <w:lang w:eastAsia="cs-CZ"/>
              </w:rPr>
              <w:fldChar w:fldCharType="end"/>
            </w:r>
            <w:r w:rsidRPr="00CB766A">
              <w:rPr>
                <w:rFonts w:ascii="Times New Roman" w:eastAsia="Times New Roman" w:hAnsi="Times New Roman" w:cs="Times New Roman"/>
                <w:i/>
                <w:color w:val="auto"/>
                <w:sz w:val="18"/>
                <w:szCs w:val="18"/>
                <w:lang w:eastAsia="cs-CZ"/>
              </w:rPr>
              <w:t xml:space="preserve"> / </w:t>
            </w:r>
            <w:r w:rsidRPr="00CB766A">
              <w:rPr>
                <w:rFonts w:ascii="Times New Roman" w:eastAsia="Times New Roman" w:hAnsi="Times New Roman" w:cs="Times New Roman"/>
                <w:i/>
                <w:color w:val="auto"/>
                <w:sz w:val="18"/>
                <w:szCs w:val="18"/>
                <w:lang w:eastAsia="cs-CZ"/>
              </w:rPr>
              <w:fldChar w:fldCharType="begin"/>
            </w:r>
            <w:r w:rsidRPr="00CB766A">
              <w:rPr>
                <w:rFonts w:ascii="Times New Roman" w:eastAsia="Times New Roman" w:hAnsi="Times New Roman" w:cs="Times New Roman"/>
                <w:i/>
                <w:color w:val="auto"/>
                <w:sz w:val="18"/>
                <w:szCs w:val="18"/>
                <w:lang w:eastAsia="cs-CZ"/>
              </w:rPr>
              <w:instrText>NUMPAGES</w:instrText>
            </w:r>
            <w:r w:rsidRPr="00CB766A">
              <w:rPr>
                <w:rFonts w:ascii="Times New Roman" w:eastAsia="Times New Roman" w:hAnsi="Times New Roman" w:cs="Times New Roman"/>
                <w:i/>
                <w:color w:val="auto"/>
                <w:sz w:val="18"/>
                <w:szCs w:val="18"/>
                <w:lang w:eastAsia="cs-CZ"/>
              </w:rPr>
              <w:fldChar w:fldCharType="separate"/>
            </w:r>
            <w:r w:rsidR="00C96A63">
              <w:rPr>
                <w:rFonts w:ascii="Times New Roman" w:eastAsia="Times New Roman" w:hAnsi="Times New Roman" w:cs="Times New Roman"/>
                <w:i/>
                <w:noProof/>
                <w:color w:val="auto"/>
                <w:sz w:val="18"/>
                <w:szCs w:val="18"/>
                <w:lang w:eastAsia="cs-CZ"/>
              </w:rPr>
              <w:t>2</w:t>
            </w:r>
            <w:r w:rsidRPr="00CB766A">
              <w:rPr>
                <w:rFonts w:ascii="Times New Roman" w:eastAsia="Times New Roman" w:hAnsi="Times New Roman" w:cs="Times New Roman"/>
                <w:i/>
                <w:color w:val="auto"/>
                <w:sz w:val="18"/>
                <w:szCs w:val="18"/>
                <w:lang w:eastAsia="cs-CZ"/>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F7B58" w14:textId="77777777" w:rsidR="00C20A0C" w:rsidRDefault="00C20A0C" w:rsidP="00360830">
      <w:r>
        <w:separator/>
      </w:r>
    </w:p>
  </w:footnote>
  <w:footnote w:type="continuationSeparator" w:id="0">
    <w:p w14:paraId="236D78F6" w14:textId="77777777" w:rsidR="00C20A0C" w:rsidRDefault="00C20A0C"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78776" w14:textId="77777777" w:rsidR="004D0094" w:rsidRDefault="004D0094">
    <w:pPr>
      <w:pStyle w:val="Zhlav"/>
    </w:pPr>
    <w:r>
      <w:rPr>
        <w:noProof/>
        <w:lang w:eastAsia="cs-CZ"/>
      </w:rPr>
      <w:drawing>
        <wp:anchor distT="0" distB="0" distL="114300" distR="114300" simplePos="0" relativeHeight="251660288" behindDoc="0" locked="0" layoutInCell="1" allowOverlap="1" wp14:anchorId="4648DE9D" wp14:editId="7490FFD4">
          <wp:simplePos x="0" y="0"/>
          <wp:positionH relativeFrom="margin">
            <wp:align>right</wp:align>
          </wp:positionH>
          <wp:positionV relativeFrom="page">
            <wp:posOffset>540385</wp:posOffset>
          </wp:positionV>
          <wp:extent cx="2169795" cy="170180"/>
          <wp:effectExtent l="19050" t="0" r="1905" b="0"/>
          <wp:wrapSquare wrapText="bothSides"/>
          <wp:docPr id="17" name="Obrázek 1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D9C5E" w14:textId="4573C6FE" w:rsidR="00251B98" w:rsidRPr="00C96A63" w:rsidRDefault="00251B98" w:rsidP="00251B98">
    <w:pPr>
      <w:pStyle w:val="Zhlav"/>
      <w:tabs>
        <w:tab w:val="clear" w:pos="4536"/>
        <w:tab w:val="clear" w:pos="9072"/>
      </w:tabs>
      <w:spacing w:after="0"/>
      <w:jc w:val="left"/>
      <w:rPr>
        <w:rFonts w:ascii="Times New Roman" w:eastAsia="Times New Roman" w:hAnsi="Times New Roman" w:cs="Times New Roman"/>
        <w:i/>
        <w:lang w:eastAsia="cs-CZ"/>
      </w:rPr>
    </w:pPr>
    <w:r w:rsidRPr="00C96A63">
      <w:rPr>
        <w:rFonts w:ascii="Times New Roman" w:eastAsia="Times New Roman" w:hAnsi="Times New Roman" w:cs="Times New Roman"/>
        <w:i/>
        <w:lang w:eastAsia="cs-CZ"/>
      </w:rPr>
      <w:t>Příloha č. 7 Zadávací dokumentace</w:t>
    </w:r>
  </w:p>
  <w:p w14:paraId="2CA49698" w14:textId="0F43A164" w:rsidR="00251B98" w:rsidRPr="006D6FFB" w:rsidRDefault="00251B98" w:rsidP="00251B98">
    <w:pPr>
      <w:pStyle w:val="Zhlav"/>
      <w:tabs>
        <w:tab w:val="clear" w:pos="4536"/>
        <w:tab w:val="clear" w:pos="9072"/>
      </w:tabs>
    </w:pPr>
    <w:r w:rsidRPr="006D6FFB">
      <w:rPr>
        <w:noProof/>
        <w:lang w:eastAsia="cs-CZ"/>
      </w:rPr>
      <w:drawing>
        <wp:anchor distT="0" distB="0" distL="114300" distR="114300" simplePos="0" relativeHeight="251663360" behindDoc="0" locked="0" layoutInCell="1" allowOverlap="1" wp14:anchorId="413213E5" wp14:editId="39320764">
          <wp:simplePos x="0" y="0"/>
          <wp:positionH relativeFrom="margin">
            <wp:posOffset>3930015</wp:posOffset>
          </wp:positionH>
          <wp:positionV relativeFrom="page">
            <wp:posOffset>561975</wp:posOffset>
          </wp:positionV>
          <wp:extent cx="2181225" cy="619125"/>
          <wp:effectExtent l="0" t="0" r="9525" b="9525"/>
          <wp:wrapSquare wrapText="bothSides"/>
          <wp:docPr id="18"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6D6FFB">
      <w:rPr>
        <w:noProof/>
        <w:lang w:eastAsia="cs-CZ"/>
      </w:rPr>
      <w:drawing>
        <wp:anchor distT="0" distB="0" distL="114300" distR="114300" simplePos="0" relativeHeight="251662336" behindDoc="0" locked="0" layoutInCell="1" allowOverlap="1" wp14:anchorId="4F5260F1" wp14:editId="51FEFB67">
          <wp:simplePos x="0" y="0"/>
          <wp:positionH relativeFrom="page">
            <wp:posOffset>781050</wp:posOffset>
          </wp:positionH>
          <wp:positionV relativeFrom="page">
            <wp:posOffset>695325</wp:posOffset>
          </wp:positionV>
          <wp:extent cx="1552575" cy="419100"/>
          <wp:effectExtent l="0" t="0" r="9525" b="0"/>
          <wp:wrapSquare wrapText="bothSides"/>
          <wp:docPr id="19"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p>
  <w:p w14:paraId="7417D148" w14:textId="684F88BD" w:rsidR="00C162A1" w:rsidRPr="00251B98" w:rsidRDefault="00C162A1" w:rsidP="00251B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143CC00C"/>
    <w:lvl w:ilvl="0" w:tplc="0888B6BA">
      <w:numFmt w:val="bullet"/>
      <w:lvlText w:val="-"/>
      <w:lvlJc w:val="left"/>
      <w:pPr>
        <w:tabs>
          <w:tab w:val="num" w:pos="1020"/>
        </w:tabs>
        <w:ind w:left="1020" w:hanging="360"/>
      </w:pPr>
      <w:rPr>
        <w:rFonts w:ascii="Times New Roman" w:eastAsia="Times New Roman" w:hAnsi="Times New Roman" w:hint="default"/>
        <w:b/>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BB1D64"/>
    <w:multiLevelType w:val="hybridMultilevel"/>
    <w:tmpl w:val="4BFA05EA"/>
    <w:lvl w:ilvl="0" w:tplc="04050017">
      <w:start w:val="1"/>
      <w:numFmt w:val="lowerLetter"/>
      <w:lvlText w:val="%1)"/>
      <w:lvlJc w:val="left"/>
      <w:pPr>
        <w:ind w:left="720" w:hanging="360"/>
      </w:pPr>
    </w:lvl>
    <w:lvl w:ilvl="1" w:tplc="33B631A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4"/>
  </w:num>
  <w:num w:numId="3">
    <w:abstractNumId w:val="8"/>
  </w:num>
  <w:num w:numId="4">
    <w:abstractNumId w:val="7"/>
  </w:num>
  <w:num w:numId="5">
    <w:abstractNumId w:val="4"/>
  </w:num>
  <w:num w:numId="6">
    <w:abstractNumId w:val="3"/>
  </w:num>
  <w:num w:numId="7">
    <w:abstractNumId w:val="2"/>
  </w:num>
  <w:num w:numId="8">
    <w:abstractNumId w:val="1"/>
  </w:num>
  <w:num w:numId="9">
    <w:abstractNumId w:val="0"/>
  </w:num>
  <w:num w:numId="10">
    <w:abstractNumId w:val="11"/>
  </w:num>
  <w:num w:numId="11">
    <w:abstractNumId w:val="13"/>
  </w:num>
  <w:num w:numId="12">
    <w:abstractNumId w:val="12"/>
  </w:num>
  <w:num w:numId="13">
    <w:abstractNumId w:val="9"/>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4092B"/>
    <w:rsid w:val="00061B83"/>
    <w:rsid w:val="0007345D"/>
    <w:rsid w:val="00094C52"/>
    <w:rsid w:val="000A59BF"/>
    <w:rsid w:val="000C4E61"/>
    <w:rsid w:val="000C5B9D"/>
    <w:rsid w:val="00110139"/>
    <w:rsid w:val="00133623"/>
    <w:rsid w:val="00145A19"/>
    <w:rsid w:val="001526C2"/>
    <w:rsid w:val="00162539"/>
    <w:rsid w:val="0018131B"/>
    <w:rsid w:val="00182B5F"/>
    <w:rsid w:val="001960F7"/>
    <w:rsid w:val="001B3CDB"/>
    <w:rsid w:val="001E4DD0"/>
    <w:rsid w:val="0022495B"/>
    <w:rsid w:val="00230E86"/>
    <w:rsid w:val="00251B98"/>
    <w:rsid w:val="00261E3F"/>
    <w:rsid w:val="00276D8B"/>
    <w:rsid w:val="00290028"/>
    <w:rsid w:val="00294CDF"/>
    <w:rsid w:val="0029663E"/>
    <w:rsid w:val="002A52C0"/>
    <w:rsid w:val="002B73A0"/>
    <w:rsid w:val="002C08F2"/>
    <w:rsid w:val="002D005A"/>
    <w:rsid w:val="003008B5"/>
    <w:rsid w:val="003036D4"/>
    <w:rsid w:val="003078A2"/>
    <w:rsid w:val="00343F34"/>
    <w:rsid w:val="00360830"/>
    <w:rsid w:val="00362826"/>
    <w:rsid w:val="0036767B"/>
    <w:rsid w:val="003B74C1"/>
    <w:rsid w:val="003C0EB6"/>
    <w:rsid w:val="003D02B6"/>
    <w:rsid w:val="003F2FA4"/>
    <w:rsid w:val="003F530B"/>
    <w:rsid w:val="00450110"/>
    <w:rsid w:val="00475E49"/>
    <w:rsid w:val="00487B34"/>
    <w:rsid w:val="004928AF"/>
    <w:rsid w:val="00497284"/>
    <w:rsid w:val="004A5DFB"/>
    <w:rsid w:val="004B2C8D"/>
    <w:rsid w:val="004D0094"/>
    <w:rsid w:val="004D2608"/>
    <w:rsid w:val="004E24FA"/>
    <w:rsid w:val="004E694D"/>
    <w:rsid w:val="004F5F64"/>
    <w:rsid w:val="0051285C"/>
    <w:rsid w:val="005306E0"/>
    <w:rsid w:val="00531695"/>
    <w:rsid w:val="00544B57"/>
    <w:rsid w:val="00551629"/>
    <w:rsid w:val="00555AAB"/>
    <w:rsid w:val="005738FC"/>
    <w:rsid w:val="00586BD0"/>
    <w:rsid w:val="005A5FEA"/>
    <w:rsid w:val="005A6977"/>
    <w:rsid w:val="005B1387"/>
    <w:rsid w:val="005C5946"/>
    <w:rsid w:val="005F709A"/>
    <w:rsid w:val="00614136"/>
    <w:rsid w:val="006207E2"/>
    <w:rsid w:val="00626E50"/>
    <w:rsid w:val="00644EA3"/>
    <w:rsid w:val="0065709A"/>
    <w:rsid w:val="006732BA"/>
    <w:rsid w:val="0068199D"/>
    <w:rsid w:val="00695E4E"/>
    <w:rsid w:val="006A1121"/>
    <w:rsid w:val="006F0EB7"/>
    <w:rsid w:val="00713F0B"/>
    <w:rsid w:val="007264EF"/>
    <w:rsid w:val="007417BF"/>
    <w:rsid w:val="007B131A"/>
    <w:rsid w:val="007C0261"/>
    <w:rsid w:val="007D08FE"/>
    <w:rsid w:val="007D2F14"/>
    <w:rsid w:val="007E7DC1"/>
    <w:rsid w:val="007F1886"/>
    <w:rsid w:val="00802B34"/>
    <w:rsid w:val="00811B71"/>
    <w:rsid w:val="00812FF9"/>
    <w:rsid w:val="008205C6"/>
    <w:rsid w:val="00823D14"/>
    <w:rsid w:val="00832218"/>
    <w:rsid w:val="00834987"/>
    <w:rsid w:val="00835590"/>
    <w:rsid w:val="00845D37"/>
    <w:rsid w:val="00870D7E"/>
    <w:rsid w:val="00871E0A"/>
    <w:rsid w:val="008774FB"/>
    <w:rsid w:val="008806F4"/>
    <w:rsid w:val="00882DC3"/>
    <w:rsid w:val="008B2BEF"/>
    <w:rsid w:val="008C2A2B"/>
    <w:rsid w:val="008D5F9F"/>
    <w:rsid w:val="008E39C1"/>
    <w:rsid w:val="008F0855"/>
    <w:rsid w:val="00904DA8"/>
    <w:rsid w:val="00905FF1"/>
    <w:rsid w:val="009163F5"/>
    <w:rsid w:val="00932BB7"/>
    <w:rsid w:val="00962141"/>
    <w:rsid w:val="00966664"/>
    <w:rsid w:val="009801F4"/>
    <w:rsid w:val="0098101F"/>
    <w:rsid w:val="009B7CF2"/>
    <w:rsid w:val="009F49AE"/>
    <w:rsid w:val="00A042D1"/>
    <w:rsid w:val="00A07672"/>
    <w:rsid w:val="00A10F10"/>
    <w:rsid w:val="00A22122"/>
    <w:rsid w:val="00A65B45"/>
    <w:rsid w:val="00A713E9"/>
    <w:rsid w:val="00A74C13"/>
    <w:rsid w:val="00A8744E"/>
    <w:rsid w:val="00AA198A"/>
    <w:rsid w:val="00AA6ACD"/>
    <w:rsid w:val="00AB01D9"/>
    <w:rsid w:val="00AB1A8B"/>
    <w:rsid w:val="00AD0597"/>
    <w:rsid w:val="00AD4108"/>
    <w:rsid w:val="00AF2968"/>
    <w:rsid w:val="00B12706"/>
    <w:rsid w:val="00B15006"/>
    <w:rsid w:val="00B15B7D"/>
    <w:rsid w:val="00B31897"/>
    <w:rsid w:val="00B63507"/>
    <w:rsid w:val="00BA79A1"/>
    <w:rsid w:val="00C162A1"/>
    <w:rsid w:val="00C20A0C"/>
    <w:rsid w:val="00C21181"/>
    <w:rsid w:val="00C336A3"/>
    <w:rsid w:val="00C37193"/>
    <w:rsid w:val="00C37A17"/>
    <w:rsid w:val="00C96A63"/>
    <w:rsid w:val="00CA1A2F"/>
    <w:rsid w:val="00CB5F7B"/>
    <w:rsid w:val="00CB766A"/>
    <w:rsid w:val="00CD6587"/>
    <w:rsid w:val="00CE6C4F"/>
    <w:rsid w:val="00D0329A"/>
    <w:rsid w:val="00D15A6F"/>
    <w:rsid w:val="00D24B69"/>
    <w:rsid w:val="00D35DA4"/>
    <w:rsid w:val="00D63E1A"/>
    <w:rsid w:val="00D944C9"/>
    <w:rsid w:val="00DA55EE"/>
    <w:rsid w:val="00DB64BA"/>
    <w:rsid w:val="00DD2E0D"/>
    <w:rsid w:val="00DD657B"/>
    <w:rsid w:val="00E30A8A"/>
    <w:rsid w:val="00E30BB9"/>
    <w:rsid w:val="00E367B5"/>
    <w:rsid w:val="00E66AC2"/>
    <w:rsid w:val="00E97538"/>
    <w:rsid w:val="00EA6B11"/>
    <w:rsid w:val="00EB74CE"/>
    <w:rsid w:val="00EC032C"/>
    <w:rsid w:val="00ED61F4"/>
    <w:rsid w:val="00EE2F17"/>
    <w:rsid w:val="00F04EA3"/>
    <w:rsid w:val="00F1317D"/>
    <w:rsid w:val="00F21EB3"/>
    <w:rsid w:val="00F234B1"/>
    <w:rsid w:val="00F539F2"/>
    <w:rsid w:val="00F7556D"/>
    <w:rsid w:val="00F94B91"/>
    <w:rsid w:val="00F97F7F"/>
    <w:rsid w:val="00FF0B69"/>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D910CB0"/>
  <w15:docId w15:val="{E7A09D68-D12F-4F59-BF20-EF1A0693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343F34"/>
    <w:rPr>
      <w:sz w:val="16"/>
      <w:szCs w:val="16"/>
    </w:rPr>
  </w:style>
  <w:style w:type="paragraph" w:styleId="Textkomente">
    <w:name w:val="annotation text"/>
    <w:basedOn w:val="Normln"/>
    <w:link w:val="TextkomenteChar"/>
    <w:uiPriority w:val="99"/>
    <w:semiHidden/>
    <w:unhideWhenUsed/>
    <w:rsid w:val="00343F34"/>
    <w:rPr>
      <w:sz w:val="20"/>
    </w:rPr>
  </w:style>
  <w:style w:type="character" w:customStyle="1" w:styleId="TextkomenteChar">
    <w:name w:val="Text komentáře Char"/>
    <w:basedOn w:val="Standardnpsmoodstavce"/>
    <w:link w:val="Textkomente"/>
    <w:uiPriority w:val="99"/>
    <w:semiHidden/>
    <w:rsid w:val="00343F3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3F34"/>
    <w:rPr>
      <w:b/>
      <w:bCs/>
    </w:rPr>
  </w:style>
  <w:style w:type="character" w:customStyle="1" w:styleId="PedmtkomenteChar">
    <w:name w:val="Předmět komentáře Char"/>
    <w:basedOn w:val="TextkomenteChar"/>
    <w:link w:val="Pedmtkomente"/>
    <w:uiPriority w:val="99"/>
    <w:semiHidden/>
    <w:rsid w:val="00343F34"/>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D0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69CF9-0C7C-4E62-8806-403C7AA6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781</Words>
  <Characters>4612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18</cp:revision>
  <cp:lastPrinted>2011-01-11T13:57:00Z</cp:lastPrinted>
  <dcterms:created xsi:type="dcterms:W3CDTF">2020-12-10T08:04:00Z</dcterms:created>
  <dcterms:modified xsi:type="dcterms:W3CDTF">2021-05-31T10:40:00Z</dcterms:modified>
</cp:coreProperties>
</file>